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CAD4149" w14:textId="765B4242" w:rsidR="00BC5FEE" w:rsidRPr="009526A2" w:rsidRDefault="00BC5FEE" w:rsidP="00BC5FEE">
      <w:pPr>
        <w:pStyle w:val="afff1"/>
        <w:ind w:left="0" w:firstLine="0"/>
        <w:jc w:val="center"/>
        <w:rPr>
          <w:rFonts w:eastAsia="Calibri"/>
          <w:noProof/>
        </w:rPr>
      </w:pPr>
      <w:bookmarkStart w:id="0" w:name="_Toc118039875"/>
      <w:r w:rsidRPr="009526A2">
        <w:rPr>
          <w:rFonts w:eastAsia="Calibri"/>
          <w:noProof/>
        </w:rPr>
        <w:tab/>
      </w:r>
    </w:p>
    <w:bookmarkEnd w:id="0"/>
    <w:p w14:paraId="089A699E" w14:textId="642DBE17" w:rsidR="00BC5FEE" w:rsidRPr="009526A2" w:rsidRDefault="00BC5FEE" w:rsidP="00BC5FEE">
      <w:pPr>
        <w:spacing w:after="0" w:line="360" w:lineRule="auto"/>
        <w:jc w:val="center"/>
        <w:rPr>
          <w:rFonts w:cs="Times New Roman"/>
          <w:b/>
          <w:sz w:val="32"/>
          <w:szCs w:val="32"/>
        </w:rPr>
      </w:pPr>
      <w:r w:rsidRPr="009526A2">
        <w:rPr>
          <w:rFonts w:cs="Times New Roman"/>
          <w:noProof/>
          <w:sz w:val="26"/>
          <w:lang w:eastAsia="ru-RU"/>
        </w:rPr>
        <w:drawing>
          <wp:inline distT="0" distB="0" distL="0" distR="0" wp14:anchorId="3F8A071E" wp14:editId="0985918F">
            <wp:extent cx="1600200" cy="1653540"/>
            <wp:effectExtent l="0" t="0" r="0" b="0"/>
            <wp:docPr id="788601505" name="Рисунок 1" descr="Trubchevsk COA (Oryol Governorate) (17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Trubchevsk COA (Oryol Governorate) (178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00200" cy="1653540"/>
                    </a:xfrm>
                    <a:prstGeom prst="rect">
                      <a:avLst/>
                    </a:prstGeom>
                    <a:noFill/>
                    <a:ln>
                      <a:noFill/>
                    </a:ln>
                  </pic:spPr>
                </pic:pic>
              </a:graphicData>
            </a:graphic>
          </wp:inline>
        </w:drawing>
      </w:r>
    </w:p>
    <w:p w14:paraId="26D2904B" w14:textId="77777777" w:rsidR="00BC5FEE" w:rsidRPr="009526A2" w:rsidRDefault="00BC5FEE" w:rsidP="00BC5FEE">
      <w:pPr>
        <w:spacing w:after="0"/>
        <w:contextualSpacing/>
        <w:jc w:val="center"/>
        <w:rPr>
          <w:rFonts w:cs="Times New Roman"/>
          <w:b/>
          <w:sz w:val="40"/>
          <w:szCs w:val="48"/>
          <w:lang w:val="en-US"/>
        </w:rPr>
      </w:pPr>
    </w:p>
    <w:p w14:paraId="76F64211" w14:textId="77777777" w:rsidR="00BC5FEE" w:rsidRPr="009526A2" w:rsidRDefault="00BC5FEE" w:rsidP="00BC5FEE">
      <w:pPr>
        <w:spacing w:after="0"/>
        <w:contextualSpacing/>
        <w:jc w:val="center"/>
        <w:rPr>
          <w:rFonts w:cs="Times New Roman"/>
          <w:b/>
          <w:sz w:val="40"/>
          <w:szCs w:val="48"/>
        </w:rPr>
      </w:pPr>
    </w:p>
    <w:p w14:paraId="32F06529" w14:textId="19926F6E" w:rsidR="00BC5FEE" w:rsidRPr="009526A2" w:rsidRDefault="00BC5FEE" w:rsidP="001F3F7E">
      <w:pPr>
        <w:spacing w:after="0"/>
        <w:contextualSpacing/>
        <w:jc w:val="center"/>
        <w:rPr>
          <w:rFonts w:cs="Times New Roman"/>
          <w:b/>
          <w:sz w:val="40"/>
          <w:szCs w:val="48"/>
        </w:rPr>
      </w:pPr>
      <w:bookmarkStart w:id="1" w:name="_Toc32305879"/>
      <w:bookmarkStart w:id="2" w:name="_Toc32306864"/>
      <w:bookmarkStart w:id="3" w:name="_Toc38811940"/>
      <w:r w:rsidRPr="009526A2">
        <w:rPr>
          <w:rFonts w:cs="Times New Roman"/>
          <w:b/>
          <w:sz w:val="40"/>
          <w:szCs w:val="48"/>
        </w:rPr>
        <w:t>АКТУАЛИЗАЦИЯ СХЕМЫ ТЕПЛОСНАБЖЕНИЯ</w:t>
      </w:r>
      <w:bookmarkEnd w:id="1"/>
      <w:bookmarkEnd w:id="2"/>
      <w:bookmarkEnd w:id="3"/>
    </w:p>
    <w:p w14:paraId="4B65AADD" w14:textId="77777777" w:rsidR="00BC5FEE" w:rsidRPr="009526A2" w:rsidRDefault="00BC5FEE" w:rsidP="00BC5FEE">
      <w:pPr>
        <w:spacing w:after="0"/>
        <w:contextualSpacing/>
        <w:jc w:val="center"/>
        <w:rPr>
          <w:rFonts w:cs="Times New Roman"/>
          <w:b/>
          <w:sz w:val="40"/>
          <w:szCs w:val="48"/>
        </w:rPr>
      </w:pPr>
      <w:r w:rsidRPr="009526A2">
        <w:rPr>
          <w:rFonts w:cs="Times New Roman"/>
          <w:b/>
          <w:sz w:val="40"/>
          <w:szCs w:val="48"/>
        </w:rPr>
        <w:t>«Город Трубчевск»</w:t>
      </w:r>
    </w:p>
    <w:p w14:paraId="1658B961" w14:textId="77777777" w:rsidR="00BC5FEE" w:rsidRPr="009526A2" w:rsidRDefault="00BC5FEE" w:rsidP="00BC5FEE">
      <w:pPr>
        <w:spacing w:after="0"/>
        <w:contextualSpacing/>
        <w:jc w:val="center"/>
        <w:rPr>
          <w:rFonts w:cs="Times New Roman"/>
          <w:b/>
          <w:sz w:val="40"/>
          <w:szCs w:val="48"/>
        </w:rPr>
      </w:pPr>
      <w:r w:rsidRPr="009526A2">
        <w:rPr>
          <w:rFonts w:cs="Times New Roman"/>
          <w:b/>
          <w:sz w:val="40"/>
          <w:szCs w:val="48"/>
        </w:rPr>
        <w:t>Трубчевский муниципальный район</w:t>
      </w:r>
    </w:p>
    <w:p w14:paraId="64CC7097" w14:textId="77777777" w:rsidR="00BC5FEE" w:rsidRPr="009526A2" w:rsidRDefault="00BC5FEE" w:rsidP="00BC5FEE">
      <w:pPr>
        <w:spacing w:after="0"/>
        <w:contextualSpacing/>
        <w:jc w:val="center"/>
        <w:rPr>
          <w:rFonts w:cs="Times New Roman"/>
          <w:b/>
          <w:sz w:val="40"/>
          <w:szCs w:val="48"/>
        </w:rPr>
      </w:pPr>
      <w:r w:rsidRPr="009526A2">
        <w:rPr>
          <w:rFonts w:cs="Times New Roman"/>
          <w:b/>
          <w:sz w:val="40"/>
          <w:szCs w:val="48"/>
        </w:rPr>
        <w:t>Брянской области</w:t>
      </w:r>
    </w:p>
    <w:p w14:paraId="12082D18" w14:textId="77777777" w:rsidR="00BC5FEE" w:rsidRPr="009526A2" w:rsidRDefault="00BC5FEE" w:rsidP="00BC5FEE">
      <w:pPr>
        <w:spacing w:after="0"/>
        <w:contextualSpacing/>
        <w:jc w:val="center"/>
        <w:rPr>
          <w:rFonts w:cs="Times New Roman"/>
          <w:b/>
          <w:sz w:val="40"/>
          <w:szCs w:val="48"/>
        </w:rPr>
      </w:pPr>
      <w:r w:rsidRPr="009526A2">
        <w:rPr>
          <w:rFonts w:cs="Times New Roman"/>
          <w:b/>
          <w:sz w:val="40"/>
          <w:szCs w:val="48"/>
        </w:rPr>
        <w:t>на период с 2025 до 2035 года</w:t>
      </w:r>
    </w:p>
    <w:p w14:paraId="5EB6BC32" w14:textId="23D78E24" w:rsidR="00BC5FEE" w:rsidRPr="009526A2" w:rsidRDefault="00BC5FEE" w:rsidP="00BC5FEE">
      <w:pPr>
        <w:spacing w:before="279"/>
        <w:ind w:left="113"/>
        <w:jc w:val="center"/>
        <w:rPr>
          <w:rFonts w:cs="Times New Roman"/>
          <w:b/>
        </w:rPr>
      </w:pPr>
      <w:bookmarkStart w:id="4" w:name="_GoBack"/>
      <w:bookmarkEnd w:id="4"/>
      <w:r w:rsidRPr="009526A2">
        <w:rPr>
          <w:rFonts w:cs="Times New Roman"/>
          <w:b/>
          <w:u w:val="single"/>
        </w:rPr>
        <w:t>ОБОСНОВЫВАЮЩИЕ МАТЕРИАЛЫ</w:t>
      </w:r>
    </w:p>
    <w:p w14:paraId="235EB923" w14:textId="77777777" w:rsidR="00BC5FEE" w:rsidRPr="009526A2" w:rsidRDefault="00BC5FEE" w:rsidP="00BC5FEE">
      <w:pPr>
        <w:pStyle w:val="a6"/>
        <w:spacing w:before="1"/>
        <w:rPr>
          <w:sz w:val="21"/>
          <w:lang w:val="ru-RU"/>
        </w:rPr>
      </w:pPr>
    </w:p>
    <w:p w14:paraId="03F12792" w14:textId="77777777" w:rsidR="00BC5FEE" w:rsidRPr="009526A2" w:rsidRDefault="00BC5FEE" w:rsidP="00BC5FEE">
      <w:pPr>
        <w:pStyle w:val="a6"/>
        <w:spacing w:before="1"/>
        <w:rPr>
          <w:sz w:val="21"/>
          <w:lang w:val="ru-RU"/>
        </w:rPr>
      </w:pPr>
    </w:p>
    <w:p w14:paraId="5587B3D3" w14:textId="77777777" w:rsidR="00BC5FEE" w:rsidRPr="009526A2" w:rsidRDefault="00BC5FEE" w:rsidP="00BC5FEE">
      <w:pPr>
        <w:pStyle w:val="a6"/>
        <w:spacing w:before="1"/>
        <w:rPr>
          <w:sz w:val="21"/>
          <w:lang w:val="ru-RU"/>
        </w:rPr>
      </w:pPr>
    </w:p>
    <w:p w14:paraId="520A90CD" w14:textId="77777777" w:rsidR="00BC5FEE" w:rsidRPr="009526A2" w:rsidRDefault="00BC5FEE" w:rsidP="00BC5FEE">
      <w:pPr>
        <w:pStyle w:val="a6"/>
        <w:spacing w:before="1"/>
        <w:rPr>
          <w:sz w:val="21"/>
          <w:lang w:val="ru-RU"/>
        </w:rPr>
      </w:pPr>
    </w:p>
    <w:p w14:paraId="7A61D891" w14:textId="77777777" w:rsidR="00BC5FEE" w:rsidRPr="009526A2" w:rsidRDefault="00BC5FEE" w:rsidP="00BC5FEE">
      <w:pPr>
        <w:pStyle w:val="a6"/>
        <w:spacing w:before="1"/>
        <w:rPr>
          <w:sz w:val="21"/>
          <w:lang w:val="ru-RU"/>
        </w:rPr>
      </w:pPr>
    </w:p>
    <w:p w14:paraId="16BE398D" w14:textId="77777777" w:rsidR="00BC5FEE" w:rsidRPr="009526A2" w:rsidRDefault="00BC5FEE" w:rsidP="00BC5FEE">
      <w:pPr>
        <w:pStyle w:val="a6"/>
        <w:spacing w:before="1"/>
        <w:rPr>
          <w:sz w:val="21"/>
          <w:lang w:val="ru-RU"/>
        </w:rPr>
      </w:pPr>
    </w:p>
    <w:p w14:paraId="1AB287E7" w14:textId="77777777" w:rsidR="00BC5FEE" w:rsidRPr="009526A2" w:rsidRDefault="00BC5FEE" w:rsidP="00BC5FEE">
      <w:pPr>
        <w:pStyle w:val="a6"/>
        <w:spacing w:before="1"/>
        <w:rPr>
          <w:sz w:val="21"/>
          <w:lang w:val="ru-RU"/>
        </w:rPr>
      </w:pPr>
    </w:p>
    <w:p w14:paraId="4E146CCD" w14:textId="77777777" w:rsidR="00BC5FEE" w:rsidRPr="009526A2" w:rsidRDefault="00BC5FEE" w:rsidP="00BC5FEE">
      <w:pPr>
        <w:pStyle w:val="a6"/>
        <w:spacing w:before="1"/>
        <w:rPr>
          <w:sz w:val="21"/>
          <w:lang w:val="ru-RU"/>
        </w:rPr>
      </w:pPr>
    </w:p>
    <w:p w14:paraId="009EE40C" w14:textId="77777777" w:rsidR="00BC5FEE" w:rsidRPr="009526A2" w:rsidRDefault="00BC5FEE" w:rsidP="00BC5FEE">
      <w:pPr>
        <w:pStyle w:val="a6"/>
        <w:spacing w:before="1"/>
        <w:rPr>
          <w:sz w:val="21"/>
          <w:lang w:val="ru-RU"/>
        </w:rPr>
      </w:pPr>
    </w:p>
    <w:p w14:paraId="6A9F3F3A" w14:textId="77777777" w:rsidR="00BC5FEE" w:rsidRPr="009526A2" w:rsidRDefault="00BC5FEE" w:rsidP="00BC5FEE">
      <w:pPr>
        <w:pStyle w:val="a6"/>
        <w:spacing w:before="1"/>
        <w:rPr>
          <w:sz w:val="21"/>
          <w:lang w:val="ru-RU"/>
        </w:rPr>
      </w:pPr>
    </w:p>
    <w:p w14:paraId="7A498DFA" w14:textId="77777777" w:rsidR="00BC5FEE" w:rsidRPr="009526A2" w:rsidRDefault="00BC5FEE" w:rsidP="00BC5FEE">
      <w:pPr>
        <w:pStyle w:val="a6"/>
        <w:spacing w:before="1"/>
        <w:rPr>
          <w:sz w:val="21"/>
          <w:lang w:val="ru-RU"/>
        </w:rPr>
      </w:pPr>
    </w:p>
    <w:p w14:paraId="72D8A96D" w14:textId="77777777" w:rsidR="00BC5FEE" w:rsidRPr="009526A2" w:rsidRDefault="00BC5FEE" w:rsidP="00BC5FEE">
      <w:pPr>
        <w:pStyle w:val="a6"/>
        <w:spacing w:before="1"/>
        <w:rPr>
          <w:sz w:val="21"/>
          <w:lang w:val="ru-RU"/>
        </w:rPr>
      </w:pPr>
    </w:p>
    <w:p w14:paraId="7CE8B34E" w14:textId="77777777" w:rsidR="00BC5FEE" w:rsidRPr="009526A2" w:rsidRDefault="00BC5FEE" w:rsidP="00BC5FEE">
      <w:pPr>
        <w:pStyle w:val="a6"/>
        <w:spacing w:before="1"/>
        <w:rPr>
          <w:sz w:val="21"/>
          <w:lang w:val="ru-RU"/>
        </w:rPr>
      </w:pPr>
    </w:p>
    <w:p w14:paraId="0633A928" w14:textId="77777777" w:rsidR="00BC5FEE" w:rsidRPr="009526A2" w:rsidRDefault="00BC5FEE" w:rsidP="00BC5FEE">
      <w:pPr>
        <w:pStyle w:val="a6"/>
        <w:spacing w:before="1"/>
        <w:rPr>
          <w:sz w:val="21"/>
          <w:lang w:val="ru-RU"/>
        </w:rPr>
      </w:pPr>
    </w:p>
    <w:p w14:paraId="06ED13B7" w14:textId="77777777" w:rsidR="00BC5FEE" w:rsidRPr="009526A2" w:rsidRDefault="00BC5FEE" w:rsidP="00BC5FEE">
      <w:pPr>
        <w:pStyle w:val="a6"/>
        <w:spacing w:before="1"/>
        <w:rPr>
          <w:sz w:val="21"/>
          <w:lang w:val="ru-RU"/>
        </w:rPr>
      </w:pPr>
    </w:p>
    <w:p w14:paraId="5019FF17" w14:textId="77777777" w:rsidR="00BC5FEE" w:rsidRPr="009526A2" w:rsidRDefault="00BC5FEE" w:rsidP="00BC5FEE">
      <w:pPr>
        <w:pStyle w:val="a6"/>
        <w:spacing w:before="1"/>
        <w:rPr>
          <w:sz w:val="21"/>
          <w:lang w:val="ru-RU"/>
        </w:rPr>
      </w:pPr>
    </w:p>
    <w:p w14:paraId="105BE442" w14:textId="77777777" w:rsidR="00BC5FEE" w:rsidRPr="009526A2" w:rsidRDefault="00BC5FEE" w:rsidP="00BC5FEE">
      <w:pPr>
        <w:pStyle w:val="a6"/>
        <w:spacing w:before="1"/>
        <w:rPr>
          <w:sz w:val="21"/>
          <w:lang w:val="ru-RU"/>
        </w:rPr>
      </w:pPr>
    </w:p>
    <w:p w14:paraId="305075B8" w14:textId="77777777" w:rsidR="00BC5FEE" w:rsidRPr="009526A2" w:rsidRDefault="00BC5FEE" w:rsidP="00BC5FEE">
      <w:pPr>
        <w:pStyle w:val="a6"/>
        <w:spacing w:before="1"/>
        <w:rPr>
          <w:sz w:val="21"/>
          <w:lang w:val="ru-RU"/>
        </w:rPr>
      </w:pPr>
    </w:p>
    <w:p w14:paraId="19C0E119" w14:textId="77777777" w:rsidR="00BC5FEE" w:rsidRPr="009526A2" w:rsidRDefault="00BC5FEE" w:rsidP="00BC5FEE">
      <w:pPr>
        <w:pStyle w:val="a6"/>
        <w:spacing w:before="1"/>
        <w:rPr>
          <w:sz w:val="21"/>
          <w:lang w:val="ru-RU"/>
        </w:rPr>
      </w:pPr>
    </w:p>
    <w:p w14:paraId="5C5A9BBC" w14:textId="77777777" w:rsidR="00BC5FEE" w:rsidRPr="009526A2" w:rsidRDefault="00BC5FEE" w:rsidP="00BC5FEE">
      <w:pPr>
        <w:pStyle w:val="a6"/>
        <w:spacing w:before="1"/>
        <w:rPr>
          <w:sz w:val="21"/>
          <w:lang w:val="ru-RU"/>
        </w:rPr>
      </w:pPr>
    </w:p>
    <w:p w14:paraId="1B156B64" w14:textId="77777777" w:rsidR="00BC5FEE" w:rsidRPr="009526A2" w:rsidRDefault="00BC5FEE" w:rsidP="00BC5FEE">
      <w:pPr>
        <w:pStyle w:val="a6"/>
        <w:spacing w:before="1"/>
        <w:rPr>
          <w:sz w:val="21"/>
          <w:lang w:val="ru-RU"/>
        </w:rPr>
      </w:pPr>
    </w:p>
    <w:p w14:paraId="1FC5AAFB" w14:textId="77777777" w:rsidR="00BC5FEE" w:rsidRPr="009526A2" w:rsidRDefault="00BC5FEE" w:rsidP="00BC5FEE">
      <w:pPr>
        <w:pStyle w:val="a6"/>
        <w:spacing w:before="1"/>
        <w:rPr>
          <w:sz w:val="21"/>
          <w:lang w:val="ru-RU"/>
        </w:rPr>
      </w:pPr>
    </w:p>
    <w:p w14:paraId="7D3D15E1" w14:textId="77777777" w:rsidR="00BC5FEE" w:rsidRPr="009526A2" w:rsidRDefault="00BC5FEE" w:rsidP="00BC5FEE">
      <w:pPr>
        <w:spacing w:after="0" w:line="240" w:lineRule="auto"/>
        <w:jc w:val="center"/>
        <w:rPr>
          <w:rFonts w:cs="Times New Roman"/>
          <w:sz w:val="16"/>
          <w:szCs w:val="16"/>
        </w:rPr>
      </w:pPr>
    </w:p>
    <w:p w14:paraId="2B7D4982" w14:textId="77777777" w:rsidR="00BC5FEE" w:rsidRPr="009526A2" w:rsidRDefault="00BC5FEE" w:rsidP="00BC5FEE">
      <w:pPr>
        <w:pStyle w:val="a6"/>
        <w:spacing w:before="1"/>
        <w:ind w:right="2"/>
        <w:jc w:val="center"/>
        <w:rPr>
          <w:b/>
          <w:lang w:val="ru-RU"/>
        </w:rPr>
      </w:pPr>
      <w:r w:rsidRPr="009526A2">
        <w:rPr>
          <w:b/>
          <w:lang w:val="ru-RU"/>
        </w:rPr>
        <w:t>2025 г.</w:t>
      </w:r>
    </w:p>
    <w:p w14:paraId="6F9E9433" w14:textId="77777777" w:rsidR="00402BED" w:rsidRPr="009526A2" w:rsidRDefault="00402BED" w:rsidP="00402BED">
      <w:pPr>
        <w:jc w:val="center"/>
        <w:rPr>
          <w:rFonts w:cs="Times New Roman"/>
        </w:rPr>
        <w:sectPr w:rsidR="00402BED" w:rsidRPr="009526A2" w:rsidSect="00C449E9">
          <w:headerReference w:type="default" r:id="rId9"/>
          <w:footerReference w:type="default" r:id="rId10"/>
          <w:footerReference w:type="first" r:id="rId11"/>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b w:val="0"/>
          <w:bCs w:val="0"/>
          <w:iCs/>
          <w:caps/>
          <w:color w:val="auto"/>
          <w:sz w:val="20"/>
          <w:szCs w:val="22"/>
          <w:lang w:val="ru-RU" w:bidi="ar-SA"/>
        </w:rPr>
        <w:id w:val="-1702859055"/>
        <w:docPartObj>
          <w:docPartGallery w:val="Table of Contents"/>
          <w:docPartUnique/>
        </w:docPartObj>
      </w:sdtPr>
      <w:sdtEndPr>
        <w:rPr>
          <w:b/>
          <w:caps w:val="0"/>
          <w:sz w:val="18"/>
          <w:szCs w:val="18"/>
        </w:rPr>
      </w:sdtEndPr>
      <w:sdtContent>
        <w:p w14:paraId="31A86356" w14:textId="77777777" w:rsidR="00833B7A" w:rsidRPr="009526A2" w:rsidRDefault="00833B7A" w:rsidP="00EA7BE3">
          <w:pPr>
            <w:pStyle w:val="af2"/>
            <w:spacing w:before="0"/>
            <w:rPr>
              <w:rFonts w:ascii="Times New Roman" w:hAnsi="Times New Roman"/>
              <w:lang w:val="ru-RU"/>
            </w:rPr>
          </w:pPr>
          <w:r w:rsidRPr="009526A2">
            <w:rPr>
              <w:rFonts w:ascii="Times New Roman" w:hAnsi="Times New Roman"/>
              <w:lang w:val="ru-RU"/>
            </w:rPr>
            <w:t>Оглавление</w:t>
          </w:r>
        </w:p>
        <w:p w14:paraId="23F7A8FE" w14:textId="77777777" w:rsidR="002521B8" w:rsidRPr="009526A2" w:rsidRDefault="009270C3">
          <w:pPr>
            <w:pStyle w:val="12"/>
            <w:tabs>
              <w:tab w:val="right" w:leader="dot" w:pos="9344"/>
            </w:tabs>
            <w:rPr>
              <w:rFonts w:ascii="Times New Roman" w:eastAsiaTheme="minorEastAsia" w:hAnsi="Times New Roman" w:cs="Times New Roman"/>
              <w:b w:val="0"/>
              <w:bCs w:val="0"/>
              <w:caps w:val="0"/>
              <w:noProof/>
              <w:sz w:val="22"/>
              <w:szCs w:val="22"/>
              <w:lang w:eastAsia="ru-RU"/>
            </w:rPr>
          </w:pPr>
          <w:r w:rsidRPr="009526A2">
            <w:rPr>
              <w:rFonts w:ascii="Times New Roman" w:hAnsi="Times New Roman" w:cs="Times New Roman"/>
              <w:b w:val="0"/>
              <w:bCs w:val="0"/>
              <w:caps w:val="0"/>
            </w:rPr>
            <w:fldChar w:fldCharType="begin"/>
          </w:r>
          <w:r w:rsidR="00A04042" w:rsidRPr="009526A2">
            <w:rPr>
              <w:rFonts w:ascii="Times New Roman" w:hAnsi="Times New Roman" w:cs="Times New Roman"/>
              <w:b w:val="0"/>
              <w:bCs w:val="0"/>
              <w:caps w:val="0"/>
            </w:rPr>
            <w:instrText xml:space="preserve"> TOC \o "1-7" \h \z \u </w:instrText>
          </w:r>
          <w:r w:rsidRPr="009526A2">
            <w:rPr>
              <w:rFonts w:ascii="Times New Roman" w:hAnsi="Times New Roman" w:cs="Times New Roman"/>
              <w:b w:val="0"/>
              <w:bCs w:val="0"/>
              <w:caps w:val="0"/>
            </w:rPr>
            <w:fldChar w:fldCharType="separate"/>
          </w:r>
          <w:hyperlink w:anchor="_Toc45794472" w:history="1">
            <w:r w:rsidR="002521B8" w:rsidRPr="009526A2">
              <w:rPr>
                <w:rStyle w:val="af0"/>
                <w:rFonts w:ascii="Times New Roman" w:hAnsi="Times New Roman" w:cs="Times New Roman"/>
                <w:noProof/>
              </w:rPr>
              <w:t>Паспорт актуализированной схемы теплоснабжения</w:t>
            </w:r>
            <w:r w:rsidR="002521B8" w:rsidRPr="009526A2">
              <w:rPr>
                <w:rFonts w:ascii="Times New Roman" w:hAnsi="Times New Roman" w:cs="Times New Roman"/>
                <w:noProof/>
                <w:webHidden/>
              </w:rPr>
              <w:tab/>
            </w:r>
            <w:r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_Toc45794472 \h </w:instrText>
            </w:r>
            <w:r w:rsidRPr="009526A2">
              <w:rPr>
                <w:rFonts w:ascii="Times New Roman" w:hAnsi="Times New Roman" w:cs="Times New Roman"/>
                <w:noProof/>
                <w:webHidden/>
              </w:rPr>
            </w:r>
            <w:r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8</w:t>
            </w:r>
            <w:r w:rsidRPr="009526A2">
              <w:rPr>
                <w:rFonts w:ascii="Times New Roman" w:hAnsi="Times New Roman" w:cs="Times New Roman"/>
                <w:noProof/>
                <w:webHidden/>
              </w:rPr>
              <w:fldChar w:fldCharType="end"/>
            </w:r>
          </w:hyperlink>
        </w:p>
        <w:p w14:paraId="6F1AEE70"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473" w:history="1">
            <w:r w:rsidR="002521B8" w:rsidRPr="009526A2">
              <w:rPr>
                <w:rStyle w:val="af0"/>
                <w:rFonts w:ascii="Times New Roman" w:hAnsi="Times New Roman" w:cs="Times New Roman"/>
                <w:noProof/>
              </w:rPr>
              <w:t>ОБЩИЕ СВЕДЕНИЯ О МУНИЦИПАЛЬНОМ ОБРАЗОВАНИИ</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_Toc45794473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11</w:t>
            </w:r>
            <w:r w:rsidR="009270C3" w:rsidRPr="009526A2">
              <w:rPr>
                <w:rFonts w:ascii="Times New Roman" w:hAnsi="Times New Roman" w:cs="Times New Roman"/>
                <w:noProof/>
                <w:webHidden/>
              </w:rPr>
              <w:fldChar w:fldCharType="end"/>
            </w:r>
          </w:hyperlink>
        </w:p>
        <w:p w14:paraId="773A3A8A"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474" w:history="1">
            <w:r w:rsidR="002521B8" w:rsidRPr="009526A2">
              <w:rPr>
                <w:rStyle w:val="af0"/>
                <w:rFonts w:ascii="Times New Roman" w:hAnsi="Times New Roman" w:cs="Times New Roman"/>
                <w:noProof/>
              </w:rPr>
              <w:t>ГЛАВА 1. СУЩЕСТВУЮЩЕЕ ПОЛОЖЕНИЕ В СФЕРЕ ПРОИЗВОДСТВА, ПЕРЕДАЧИ И ПОТРЕБЛЕНИЯ ТЕПЛОВОЙ ЭНЕРГИИ ДЛЯ ЦЕЛЕЙ ТЕПЛОСНАБЖЕНИЯ</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_Toc45794474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19</w:t>
            </w:r>
            <w:r w:rsidR="009270C3" w:rsidRPr="009526A2">
              <w:rPr>
                <w:rFonts w:ascii="Times New Roman" w:hAnsi="Times New Roman" w:cs="Times New Roman"/>
                <w:noProof/>
                <w:webHidden/>
              </w:rPr>
              <w:fldChar w:fldCharType="end"/>
            </w:r>
          </w:hyperlink>
        </w:p>
        <w:p w14:paraId="0FE4CA14"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475" w:history="1">
            <w:r w:rsidR="002521B8" w:rsidRPr="009526A2">
              <w:rPr>
                <w:rStyle w:val="af0"/>
                <w:rFonts w:ascii="Times New Roman" w:hAnsi="Times New Roman" w:cs="Times New Roman"/>
                <w:noProof/>
              </w:rPr>
              <w:t>ЧАСТЬ 1 ФУНКЦИОНАЛЬНАЯ СТРУКТУРА ТЕПЛОСНАБЖЕНИЯ</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_Toc45794475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19</w:t>
            </w:r>
            <w:r w:rsidR="009270C3" w:rsidRPr="009526A2">
              <w:rPr>
                <w:rFonts w:ascii="Times New Roman" w:hAnsi="Times New Roman" w:cs="Times New Roman"/>
                <w:noProof/>
                <w:webHidden/>
              </w:rPr>
              <w:fldChar w:fldCharType="end"/>
            </w:r>
          </w:hyperlink>
        </w:p>
        <w:p w14:paraId="5729242D" w14:textId="77777777" w:rsidR="002521B8" w:rsidRPr="009526A2" w:rsidRDefault="00283746">
          <w:pPr>
            <w:pStyle w:val="71"/>
            <w:rPr>
              <w:rFonts w:eastAsiaTheme="minorEastAsia"/>
              <w:b w:val="0"/>
              <w:iCs w:val="0"/>
              <w:noProof/>
              <w:sz w:val="22"/>
              <w:szCs w:val="22"/>
              <w:lang w:eastAsia="ru-RU"/>
            </w:rPr>
          </w:pPr>
          <w:hyperlink w:anchor="_Toc45794476" w:history="1">
            <w:r w:rsidR="002521B8" w:rsidRPr="009526A2">
              <w:rPr>
                <w:rStyle w:val="af0"/>
                <w:noProof/>
                <w:lang w:bidi="en-US"/>
              </w:rPr>
              <w:t>а) зоны действия производственных котельных</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_Toc45794476 \h </w:instrText>
            </w:r>
            <w:r w:rsidR="009270C3" w:rsidRPr="009526A2">
              <w:rPr>
                <w:noProof/>
                <w:webHidden/>
              </w:rPr>
            </w:r>
            <w:r w:rsidR="009270C3" w:rsidRPr="009526A2">
              <w:rPr>
                <w:noProof/>
                <w:webHidden/>
              </w:rPr>
              <w:fldChar w:fldCharType="separate"/>
            </w:r>
            <w:r w:rsidR="00C14222" w:rsidRPr="009526A2">
              <w:rPr>
                <w:noProof/>
                <w:webHidden/>
              </w:rPr>
              <w:t>19</w:t>
            </w:r>
            <w:r w:rsidR="009270C3" w:rsidRPr="009526A2">
              <w:rPr>
                <w:noProof/>
                <w:webHidden/>
              </w:rPr>
              <w:fldChar w:fldCharType="end"/>
            </w:r>
          </w:hyperlink>
        </w:p>
        <w:p w14:paraId="605DB40D" w14:textId="77777777" w:rsidR="002521B8" w:rsidRPr="009526A2" w:rsidRDefault="00283746">
          <w:pPr>
            <w:pStyle w:val="71"/>
            <w:rPr>
              <w:rFonts w:eastAsiaTheme="minorEastAsia"/>
              <w:b w:val="0"/>
              <w:iCs w:val="0"/>
              <w:noProof/>
              <w:sz w:val="22"/>
              <w:szCs w:val="22"/>
              <w:lang w:eastAsia="ru-RU"/>
            </w:rPr>
          </w:pPr>
          <w:hyperlink w:anchor="_Toc45794477" w:history="1">
            <w:r w:rsidR="002521B8" w:rsidRPr="009526A2">
              <w:rPr>
                <w:rStyle w:val="af0"/>
                <w:noProof/>
                <w:lang w:bidi="en-US"/>
              </w:rPr>
              <w:t>б) зоны действия индивидуального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_Toc45794477 \h </w:instrText>
            </w:r>
            <w:r w:rsidR="009270C3" w:rsidRPr="009526A2">
              <w:rPr>
                <w:noProof/>
                <w:webHidden/>
              </w:rPr>
            </w:r>
            <w:r w:rsidR="009270C3" w:rsidRPr="009526A2">
              <w:rPr>
                <w:noProof/>
                <w:webHidden/>
              </w:rPr>
              <w:fldChar w:fldCharType="separate"/>
            </w:r>
            <w:r w:rsidR="00C14222" w:rsidRPr="009526A2">
              <w:rPr>
                <w:noProof/>
                <w:webHidden/>
              </w:rPr>
              <w:t>29</w:t>
            </w:r>
            <w:r w:rsidR="009270C3" w:rsidRPr="009526A2">
              <w:rPr>
                <w:noProof/>
                <w:webHidden/>
              </w:rPr>
              <w:fldChar w:fldCharType="end"/>
            </w:r>
          </w:hyperlink>
        </w:p>
        <w:p w14:paraId="05D15189"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478" w:history="1">
            <w:r w:rsidR="002521B8" w:rsidRPr="009526A2">
              <w:rPr>
                <w:rStyle w:val="af0"/>
                <w:rFonts w:ascii="Times New Roman" w:hAnsi="Times New Roman" w:cs="Times New Roman"/>
                <w:noProof/>
              </w:rPr>
              <w:t>ЧАСТЬ 2. ИСТОЧНИКИ ТЕПЛОВОЙ ЭНЕРГИИ</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_Toc45794478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31</w:t>
            </w:r>
            <w:r w:rsidR="009270C3" w:rsidRPr="009526A2">
              <w:rPr>
                <w:rFonts w:ascii="Times New Roman" w:hAnsi="Times New Roman" w:cs="Times New Roman"/>
                <w:noProof/>
                <w:webHidden/>
              </w:rPr>
              <w:fldChar w:fldCharType="end"/>
            </w:r>
          </w:hyperlink>
        </w:p>
        <w:p w14:paraId="4A319D15" w14:textId="77777777" w:rsidR="002521B8" w:rsidRPr="009526A2" w:rsidRDefault="00283746">
          <w:pPr>
            <w:pStyle w:val="71"/>
            <w:rPr>
              <w:rFonts w:eastAsiaTheme="minorEastAsia"/>
              <w:b w:val="0"/>
              <w:iCs w:val="0"/>
              <w:noProof/>
              <w:sz w:val="22"/>
              <w:szCs w:val="22"/>
              <w:lang w:eastAsia="ru-RU"/>
            </w:rPr>
          </w:pPr>
          <w:hyperlink w:anchor="_Toc45794479" w:history="1">
            <w:r w:rsidR="002521B8" w:rsidRPr="009526A2">
              <w:rPr>
                <w:rStyle w:val="af0"/>
                <w:noProof/>
                <w:lang w:bidi="en-US"/>
              </w:rPr>
              <w:t>а) структура основного оборудования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_Toc45794479 \h </w:instrText>
            </w:r>
            <w:r w:rsidR="009270C3" w:rsidRPr="009526A2">
              <w:rPr>
                <w:noProof/>
                <w:webHidden/>
              </w:rPr>
            </w:r>
            <w:r w:rsidR="009270C3" w:rsidRPr="009526A2">
              <w:rPr>
                <w:noProof/>
                <w:webHidden/>
              </w:rPr>
              <w:fldChar w:fldCharType="separate"/>
            </w:r>
            <w:r w:rsidR="00C14222" w:rsidRPr="009526A2">
              <w:rPr>
                <w:noProof/>
                <w:webHidden/>
              </w:rPr>
              <w:t>31</w:t>
            </w:r>
            <w:r w:rsidR="009270C3" w:rsidRPr="009526A2">
              <w:rPr>
                <w:noProof/>
                <w:webHidden/>
              </w:rPr>
              <w:fldChar w:fldCharType="end"/>
            </w:r>
          </w:hyperlink>
        </w:p>
        <w:p w14:paraId="6C63FDD3" w14:textId="77777777" w:rsidR="002521B8" w:rsidRPr="009526A2" w:rsidRDefault="00283746">
          <w:pPr>
            <w:pStyle w:val="71"/>
            <w:rPr>
              <w:rFonts w:eastAsiaTheme="minorEastAsia"/>
              <w:b w:val="0"/>
              <w:iCs w:val="0"/>
              <w:noProof/>
              <w:sz w:val="22"/>
              <w:szCs w:val="22"/>
              <w:lang w:eastAsia="ru-RU"/>
            </w:rPr>
          </w:pPr>
          <w:hyperlink w:anchor="_Toc45794480" w:history="1">
            <w:r w:rsidR="002521B8" w:rsidRPr="009526A2">
              <w:rPr>
                <w:rStyle w:val="af0"/>
                <w:noProof/>
                <w:lang w:bidi="en-US"/>
              </w:rPr>
              <w:t>б) параметры установленной тепловой мощности теплофикационного оборудования и теплофикационной установки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_Toc45794480 \h </w:instrText>
            </w:r>
            <w:r w:rsidR="009270C3" w:rsidRPr="009526A2">
              <w:rPr>
                <w:noProof/>
                <w:webHidden/>
              </w:rPr>
            </w:r>
            <w:r w:rsidR="009270C3" w:rsidRPr="009526A2">
              <w:rPr>
                <w:noProof/>
                <w:webHidden/>
              </w:rPr>
              <w:fldChar w:fldCharType="separate"/>
            </w:r>
            <w:r w:rsidR="00C14222" w:rsidRPr="009526A2">
              <w:rPr>
                <w:noProof/>
                <w:webHidden/>
              </w:rPr>
              <w:t>35</w:t>
            </w:r>
            <w:r w:rsidR="009270C3" w:rsidRPr="009526A2">
              <w:rPr>
                <w:noProof/>
                <w:webHidden/>
              </w:rPr>
              <w:fldChar w:fldCharType="end"/>
            </w:r>
          </w:hyperlink>
        </w:p>
        <w:p w14:paraId="530D87A1" w14:textId="77777777" w:rsidR="002521B8" w:rsidRPr="009526A2" w:rsidRDefault="00283746">
          <w:pPr>
            <w:pStyle w:val="71"/>
            <w:rPr>
              <w:rFonts w:eastAsiaTheme="minorEastAsia"/>
              <w:b w:val="0"/>
              <w:iCs w:val="0"/>
              <w:noProof/>
              <w:sz w:val="22"/>
              <w:szCs w:val="22"/>
              <w:lang w:eastAsia="ru-RU"/>
            </w:rPr>
          </w:pPr>
          <w:hyperlink w:anchor="_Toc45794481" w:history="1">
            <w:r w:rsidR="002521B8" w:rsidRPr="009526A2">
              <w:rPr>
                <w:rStyle w:val="af0"/>
                <w:noProof/>
                <w:lang w:bidi="en-US"/>
              </w:rPr>
              <w:t>в) ограничения тепловой мощности и параметры располагаемой тепловой мощности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_Toc45794481 \h </w:instrText>
            </w:r>
            <w:r w:rsidR="009270C3" w:rsidRPr="009526A2">
              <w:rPr>
                <w:noProof/>
                <w:webHidden/>
              </w:rPr>
            </w:r>
            <w:r w:rsidR="009270C3" w:rsidRPr="009526A2">
              <w:rPr>
                <w:noProof/>
                <w:webHidden/>
              </w:rPr>
              <w:fldChar w:fldCharType="separate"/>
            </w:r>
            <w:r w:rsidR="00C14222" w:rsidRPr="009526A2">
              <w:rPr>
                <w:noProof/>
                <w:webHidden/>
              </w:rPr>
              <w:t>36</w:t>
            </w:r>
            <w:r w:rsidR="009270C3" w:rsidRPr="009526A2">
              <w:rPr>
                <w:noProof/>
                <w:webHidden/>
              </w:rPr>
              <w:fldChar w:fldCharType="end"/>
            </w:r>
          </w:hyperlink>
        </w:p>
        <w:p w14:paraId="49190E9E" w14:textId="77777777" w:rsidR="002521B8" w:rsidRPr="009526A2" w:rsidRDefault="00283746">
          <w:pPr>
            <w:pStyle w:val="71"/>
            <w:rPr>
              <w:rFonts w:eastAsiaTheme="minorEastAsia"/>
              <w:b w:val="0"/>
              <w:iCs w:val="0"/>
              <w:noProof/>
              <w:sz w:val="22"/>
              <w:szCs w:val="22"/>
              <w:lang w:eastAsia="ru-RU"/>
            </w:rPr>
          </w:pPr>
          <w:hyperlink w:anchor="_Toc45794482" w:history="1">
            <w:r w:rsidR="002521B8" w:rsidRPr="009526A2">
              <w:rPr>
                <w:rStyle w:val="af0"/>
                <w:noProof/>
                <w:lang w:bidi="en-US"/>
              </w:rPr>
              <w:t>г) объем потребления тепловой энергии (мощности) и теплоносителя на собственные и хозяйственные нужды и параметры тепловой мощности нетто</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_Toc45794482 \h </w:instrText>
            </w:r>
            <w:r w:rsidR="009270C3" w:rsidRPr="009526A2">
              <w:rPr>
                <w:noProof/>
                <w:webHidden/>
              </w:rPr>
            </w:r>
            <w:r w:rsidR="009270C3" w:rsidRPr="009526A2">
              <w:rPr>
                <w:noProof/>
                <w:webHidden/>
              </w:rPr>
              <w:fldChar w:fldCharType="separate"/>
            </w:r>
            <w:r w:rsidR="00C14222" w:rsidRPr="009526A2">
              <w:rPr>
                <w:noProof/>
                <w:webHidden/>
              </w:rPr>
              <w:t>37</w:t>
            </w:r>
            <w:r w:rsidR="009270C3" w:rsidRPr="009526A2">
              <w:rPr>
                <w:noProof/>
                <w:webHidden/>
              </w:rPr>
              <w:fldChar w:fldCharType="end"/>
            </w:r>
          </w:hyperlink>
        </w:p>
        <w:p w14:paraId="6152A926" w14:textId="77777777" w:rsidR="002521B8" w:rsidRPr="009526A2" w:rsidRDefault="00283746">
          <w:pPr>
            <w:pStyle w:val="71"/>
            <w:rPr>
              <w:rFonts w:eastAsiaTheme="minorEastAsia"/>
              <w:b w:val="0"/>
              <w:iCs w:val="0"/>
              <w:noProof/>
              <w:sz w:val="22"/>
              <w:szCs w:val="22"/>
              <w:lang w:eastAsia="ru-RU"/>
            </w:rPr>
          </w:pPr>
          <w:hyperlink w:anchor="_Toc45794483" w:history="1">
            <w:r w:rsidR="002521B8" w:rsidRPr="009526A2">
              <w:rPr>
                <w:rStyle w:val="af0"/>
                <w:noProof/>
                <w:lang w:bidi="en-US"/>
              </w:rPr>
              <w:t>д) схемы выдачи тепловой мощности, структура теплофикационных установок</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_Toc45794483 \h </w:instrText>
            </w:r>
            <w:r w:rsidR="009270C3" w:rsidRPr="009526A2">
              <w:rPr>
                <w:noProof/>
                <w:webHidden/>
              </w:rPr>
            </w:r>
            <w:r w:rsidR="009270C3" w:rsidRPr="009526A2">
              <w:rPr>
                <w:noProof/>
                <w:webHidden/>
              </w:rPr>
              <w:fldChar w:fldCharType="separate"/>
            </w:r>
            <w:r w:rsidR="00C14222" w:rsidRPr="009526A2">
              <w:rPr>
                <w:noProof/>
                <w:webHidden/>
              </w:rPr>
              <w:t>37</w:t>
            </w:r>
            <w:r w:rsidR="009270C3" w:rsidRPr="009526A2">
              <w:rPr>
                <w:noProof/>
                <w:webHidden/>
              </w:rPr>
              <w:fldChar w:fldCharType="end"/>
            </w:r>
          </w:hyperlink>
        </w:p>
        <w:p w14:paraId="3B300A45" w14:textId="77777777" w:rsidR="002521B8" w:rsidRPr="009526A2" w:rsidRDefault="00283746">
          <w:pPr>
            <w:pStyle w:val="71"/>
            <w:rPr>
              <w:rFonts w:eastAsiaTheme="minorEastAsia"/>
              <w:b w:val="0"/>
              <w:iCs w:val="0"/>
              <w:noProof/>
              <w:sz w:val="22"/>
              <w:szCs w:val="22"/>
              <w:lang w:eastAsia="ru-RU"/>
            </w:rPr>
          </w:pPr>
          <w:hyperlink w:anchor="_Toc45794484" w:history="1">
            <w:r w:rsidR="002521B8" w:rsidRPr="009526A2">
              <w:rPr>
                <w:rStyle w:val="af0"/>
                <w:noProof/>
                <w:lang w:bidi="en-US"/>
              </w:rPr>
              <w:t>е) способ регулирования отпуска тепловой энергии от источников тепловой энергии с обоснованием выбора графика изменения температур теплоносителя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_Toc45794484 \h </w:instrText>
            </w:r>
            <w:r w:rsidR="009270C3" w:rsidRPr="009526A2">
              <w:rPr>
                <w:noProof/>
                <w:webHidden/>
              </w:rPr>
            </w:r>
            <w:r w:rsidR="009270C3" w:rsidRPr="009526A2">
              <w:rPr>
                <w:noProof/>
                <w:webHidden/>
              </w:rPr>
              <w:fldChar w:fldCharType="separate"/>
            </w:r>
            <w:r w:rsidR="00C14222" w:rsidRPr="009526A2">
              <w:rPr>
                <w:noProof/>
                <w:webHidden/>
              </w:rPr>
              <w:t>37</w:t>
            </w:r>
            <w:r w:rsidR="009270C3" w:rsidRPr="009526A2">
              <w:rPr>
                <w:noProof/>
                <w:webHidden/>
              </w:rPr>
              <w:fldChar w:fldCharType="end"/>
            </w:r>
          </w:hyperlink>
        </w:p>
        <w:p w14:paraId="3D06CF62" w14:textId="77777777" w:rsidR="002521B8" w:rsidRPr="009526A2" w:rsidRDefault="00283746">
          <w:pPr>
            <w:pStyle w:val="71"/>
            <w:rPr>
              <w:rFonts w:eastAsiaTheme="minorEastAsia"/>
              <w:b w:val="0"/>
              <w:iCs w:val="0"/>
              <w:noProof/>
              <w:sz w:val="22"/>
              <w:szCs w:val="22"/>
              <w:lang w:eastAsia="ru-RU"/>
            </w:rPr>
          </w:pPr>
          <w:hyperlink w:anchor="_Toc45794485" w:history="1">
            <w:r w:rsidR="002521B8" w:rsidRPr="009526A2">
              <w:rPr>
                <w:rStyle w:val="af0"/>
                <w:noProof/>
                <w:lang w:bidi="en-US"/>
              </w:rPr>
              <w:t>ж) среднегодовая загрузка оборудования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_Toc45794485 \h </w:instrText>
            </w:r>
            <w:r w:rsidR="009270C3" w:rsidRPr="009526A2">
              <w:rPr>
                <w:noProof/>
                <w:webHidden/>
              </w:rPr>
            </w:r>
            <w:r w:rsidR="009270C3" w:rsidRPr="009526A2">
              <w:rPr>
                <w:noProof/>
                <w:webHidden/>
              </w:rPr>
              <w:fldChar w:fldCharType="separate"/>
            </w:r>
            <w:r w:rsidR="00C14222" w:rsidRPr="009526A2">
              <w:rPr>
                <w:noProof/>
                <w:webHidden/>
              </w:rPr>
              <w:t>38</w:t>
            </w:r>
            <w:r w:rsidR="009270C3" w:rsidRPr="009526A2">
              <w:rPr>
                <w:noProof/>
                <w:webHidden/>
              </w:rPr>
              <w:fldChar w:fldCharType="end"/>
            </w:r>
          </w:hyperlink>
        </w:p>
        <w:p w14:paraId="494EC608" w14:textId="77777777" w:rsidR="002521B8" w:rsidRPr="009526A2" w:rsidRDefault="00283746">
          <w:pPr>
            <w:pStyle w:val="71"/>
            <w:rPr>
              <w:rFonts w:eastAsiaTheme="minorEastAsia"/>
              <w:b w:val="0"/>
              <w:iCs w:val="0"/>
              <w:noProof/>
              <w:sz w:val="22"/>
              <w:szCs w:val="22"/>
              <w:lang w:eastAsia="ru-RU"/>
            </w:rPr>
          </w:pPr>
          <w:hyperlink w:anchor="_Toc45794486" w:history="1">
            <w:r w:rsidR="002521B8" w:rsidRPr="009526A2">
              <w:rPr>
                <w:rStyle w:val="af0"/>
                <w:noProof/>
                <w:lang w:bidi="en-US"/>
              </w:rPr>
              <w:t>з) способы учета тепла, отпущенного в тепловые сети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_Toc45794486 \h </w:instrText>
            </w:r>
            <w:r w:rsidR="009270C3" w:rsidRPr="009526A2">
              <w:rPr>
                <w:noProof/>
                <w:webHidden/>
              </w:rPr>
            </w:r>
            <w:r w:rsidR="009270C3" w:rsidRPr="009526A2">
              <w:rPr>
                <w:noProof/>
                <w:webHidden/>
              </w:rPr>
              <w:fldChar w:fldCharType="separate"/>
            </w:r>
            <w:r w:rsidR="00C14222" w:rsidRPr="009526A2">
              <w:rPr>
                <w:noProof/>
                <w:webHidden/>
              </w:rPr>
              <w:t>39</w:t>
            </w:r>
            <w:r w:rsidR="009270C3" w:rsidRPr="009526A2">
              <w:rPr>
                <w:noProof/>
                <w:webHidden/>
              </w:rPr>
              <w:fldChar w:fldCharType="end"/>
            </w:r>
          </w:hyperlink>
        </w:p>
        <w:p w14:paraId="6E0FFC2B" w14:textId="77777777" w:rsidR="002521B8" w:rsidRPr="009526A2" w:rsidRDefault="00283746">
          <w:pPr>
            <w:pStyle w:val="71"/>
            <w:rPr>
              <w:rFonts w:eastAsiaTheme="minorEastAsia"/>
              <w:b w:val="0"/>
              <w:iCs w:val="0"/>
              <w:noProof/>
              <w:sz w:val="22"/>
              <w:szCs w:val="22"/>
              <w:lang w:eastAsia="ru-RU"/>
            </w:rPr>
          </w:pPr>
          <w:hyperlink w:anchor="_Toc45794487" w:history="1">
            <w:r w:rsidR="002521B8" w:rsidRPr="009526A2">
              <w:rPr>
                <w:rStyle w:val="af0"/>
                <w:noProof/>
                <w:lang w:bidi="en-US"/>
              </w:rPr>
              <w:t>и) статистика отказов и восстановлений оборудования источников тепловой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_Toc45794487 \h </w:instrText>
            </w:r>
            <w:r w:rsidR="009270C3" w:rsidRPr="009526A2">
              <w:rPr>
                <w:noProof/>
                <w:webHidden/>
              </w:rPr>
            </w:r>
            <w:r w:rsidR="009270C3" w:rsidRPr="009526A2">
              <w:rPr>
                <w:noProof/>
                <w:webHidden/>
              </w:rPr>
              <w:fldChar w:fldCharType="separate"/>
            </w:r>
            <w:r w:rsidR="00C14222" w:rsidRPr="009526A2">
              <w:rPr>
                <w:noProof/>
                <w:webHidden/>
              </w:rPr>
              <w:t>39</w:t>
            </w:r>
            <w:r w:rsidR="009270C3" w:rsidRPr="009526A2">
              <w:rPr>
                <w:noProof/>
                <w:webHidden/>
              </w:rPr>
              <w:fldChar w:fldCharType="end"/>
            </w:r>
          </w:hyperlink>
        </w:p>
        <w:p w14:paraId="7649E099" w14:textId="77777777" w:rsidR="002521B8" w:rsidRPr="009526A2" w:rsidRDefault="00283746">
          <w:pPr>
            <w:pStyle w:val="71"/>
            <w:rPr>
              <w:rFonts w:eastAsiaTheme="minorEastAsia"/>
              <w:b w:val="0"/>
              <w:iCs w:val="0"/>
              <w:noProof/>
              <w:sz w:val="22"/>
              <w:szCs w:val="22"/>
              <w:lang w:eastAsia="ru-RU"/>
            </w:rPr>
          </w:pPr>
          <w:hyperlink w:anchor="_Toc45794488" w:history="1">
            <w:r w:rsidR="002521B8" w:rsidRPr="009526A2">
              <w:rPr>
                <w:rStyle w:val="af0"/>
                <w:noProof/>
                <w:lang w:bidi="en-US"/>
              </w:rPr>
              <w:t>к) предписания надзорных органов по запрещению дальнейшей эксплуатации источников тепловой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_Toc45794488 \h </w:instrText>
            </w:r>
            <w:r w:rsidR="009270C3" w:rsidRPr="009526A2">
              <w:rPr>
                <w:noProof/>
                <w:webHidden/>
              </w:rPr>
            </w:r>
            <w:r w:rsidR="009270C3" w:rsidRPr="009526A2">
              <w:rPr>
                <w:noProof/>
                <w:webHidden/>
              </w:rPr>
              <w:fldChar w:fldCharType="separate"/>
            </w:r>
            <w:r w:rsidR="00C14222" w:rsidRPr="009526A2">
              <w:rPr>
                <w:noProof/>
                <w:webHidden/>
              </w:rPr>
              <w:t>39</w:t>
            </w:r>
            <w:r w:rsidR="009270C3" w:rsidRPr="009526A2">
              <w:rPr>
                <w:noProof/>
                <w:webHidden/>
              </w:rPr>
              <w:fldChar w:fldCharType="end"/>
            </w:r>
          </w:hyperlink>
        </w:p>
        <w:p w14:paraId="0B3A4BD7"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489" w:history="1">
            <w:r w:rsidR="002521B8" w:rsidRPr="009526A2">
              <w:rPr>
                <w:rStyle w:val="af0"/>
                <w:rFonts w:ascii="Times New Roman" w:hAnsi="Times New Roman" w:cs="Times New Roman"/>
                <w:noProof/>
              </w:rPr>
              <w:t>ЧАСТЬ 3. «ТЕПЛОВЫЕ СЕТИ, СООРУЖЕНИЯ НА НИХ И ТЕПЛОВЫЕ ПУНКТЫ»</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_Toc45794489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40</w:t>
            </w:r>
            <w:r w:rsidR="009270C3" w:rsidRPr="009526A2">
              <w:rPr>
                <w:rFonts w:ascii="Times New Roman" w:hAnsi="Times New Roman" w:cs="Times New Roman"/>
                <w:noProof/>
                <w:webHidden/>
              </w:rPr>
              <w:fldChar w:fldCharType="end"/>
            </w:r>
          </w:hyperlink>
        </w:p>
        <w:p w14:paraId="567C2D21" w14:textId="77777777" w:rsidR="002521B8" w:rsidRPr="009526A2" w:rsidRDefault="00283746">
          <w:pPr>
            <w:pStyle w:val="71"/>
            <w:rPr>
              <w:rFonts w:eastAsiaTheme="minorEastAsia"/>
              <w:b w:val="0"/>
              <w:iCs w:val="0"/>
              <w:noProof/>
              <w:sz w:val="22"/>
              <w:szCs w:val="22"/>
              <w:lang w:eastAsia="ru-RU"/>
            </w:rPr>
          </w:pPr>
          <w:hyperlink w:anchor="_Toc45794490" w:history="1">
            <w:r w:rsidR="002521B8" w:rsidRPr="009526A2">
              <w:rPr>
                <w:rStyle w:val="af0"/>
                <w:noProof/>
                <w:lang w:bidi="en-US"/>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_Toc45794490 \h </w:instrText>
            </w:r>
            <w:r w:rsidR="009270C3" w:rsidRPr="009526A2">
              <w:rPr>
                <w:noProof/>
                <w:webHidden/>
              </w:rPr>
            </w:r>
            <w:r w:rsidR="009270C3" w:rsidRPr="009526A2">
              <w:rPr>
                <w:noProof/>
                <w:webHidden/>
              </w:rPr>
              <w:fldChar w:fldCharType="separate"/>
            </w:r>
            <w:r w:rsidR="00C14222" w:rsidRPr="009526A2">
              <w:rPr>
                <w:noProof/>
                <w:webHidden/>
              </w:rPr>
              <w:t>40</w:t>
            </w:r>
            <w:r w:rsidR="009270C3" w:rsidRPr="009526A2">
              <w:rPr>
                <w:noProof/>
                <w:webHidden/>
              </w:rPr>
              <w:fldChar w:fldCharType="end"/>
            </w:r>
          </w:hyperlink>
        </w:p>
        <w:p w14:paraId="74DC2367" w14:textId="77777777" w:rsidR="002521B8" w:rsidRPr="009526A2" w:rsidRDefault="00283746">
          <w:pPr>
            <w:pStyle w:val="71"/>
            <w:rPr>
              <w:rFonts w:eastAsiaTheme="minorEastAsia"/>
              <w:b w:val="0"/>
              <w:iCs w:val="0"/>
              <w:noProof/>
              <w:sz w:val="22"/>
              <w:szCs w:val="22"/>
              <w:lang w:eastAsia="ru-RU"/>
            </w:rPr>
          </w:pPr>
          <w:hyperlink w:anchor="_Toc45794491" w:history="1">
            <w:r w:rsidR="002521B8" w:rsidRPr="009526A2">
              <w:rPr>
                <w:rStyle w:val="af0"/>
                <w:noProof/>
                <w:lang w:bidi="en-US"/>
              </w:rPr>
              <w:t>б) электронные и (или) бумажные карты (схемы) тепловых сетей в зонах действия источников тепловой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_Toc45794491 \h </w:instrText>
            </w:r>
            <w:r w:rsidR="009270C3" w:rsidRPr="009526A2">
              <w:rPr>
                <w:noProof/>
                <w:webHidden/>
              </w:rPr>
            </w:r>
            <w:r w:rsidR="009270C3" w:rsidRPr="009526A2">
              <w:rPr>
                <w:noProof/>
                <w:webHidden/>
              </w:rPr>
              <w:fldChar w:fldCharType="separate"/>
            </w:r>
            <w:r w:rsidR="00C14222" w:rsidRPr="009526A2">
              <w:rPr>
                <w:noProof/>
                <w:webHidden/>
              </w:rPr>
              <w:t>41</w:t>
            </w:r>
            <w:r w:rsidR="009270C3" w:rsidRPr="009526A2">
              <w:rPr>
                <w:noProof/>
                <w:webHidden/>
              </w:rPr>
              <w:fldChar w:fldCharType="end"/>
            </w:r>
          </w:hyperlink>
        </w:p>
        <w:p w14:paraId="3C470D25" w14:textId="77777777" w:rsidR="002521B8" w:rsidRPr="009526A2" w:rsidRDefault="00283746">
          <w:pPr>
            <w:pStyle w:val="71"/>
            <w:rPr>
              <w:rFonts w:eastAsiaTheme="minorEastAsia"/>
              <w:b w:val="0"/>
              <w:iCs w:val="0"/>
              <w:noProof/>
              <w:sz w:val="22"/>
              <w:szCs w:val="22"/>
              <w:lang w:eastAsia="ru-RU"/>
            </w:rPr>
          </w:pPr>
          <w:hyperlink w:anchor="_Toc45794492" w:history="1">
            <w:r w:rsidR="002521B8" w:rsidRPr="009526A2">
              <w:rPr>
                <w:rStyle w:val="af0"/>
                <w:noProof/>
                <w:lang w:bidi="en-US"/>
              </w:rPr>
              <w:t>в) нагрузки потребителей по котельным</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_Toc45794492 \h </w:instrText>
            </w:r>
            <w:r w:rsidR="009270C3" w:rsidRPr="009526A2">
              <w:rPr>
                <w:noProof/>
                <w:webHidden/>
              </w:rPr>
            </w:r>
            <w:r w:rsidR="009270C3" w:rsidRPr="009526A2">
              <w:rPr>
                <w:noProof/>
                <w:webHidden/>
              </w:rPr>
              <w:fldChar w:fldCharType="separate"/>
            </w:r>
            <w:r w:rsidR="00C14222" w:rsidRPr="009526A2">
              <w:rPr>
                <w:noProof/>
                <w:webHidden/>
              </w:rPr>
              <w:t>41</w:t>
            </w:r>
            <w:r w:rsidR="009270C3" w:rsidRPr="009526A2">
              <w:rPr>
                <w:noProof/>
                <w:webHidden/>
              </w:rPr>
              <w:fldChar w:fldCharType="end"/>
            </w:r>
          </w:hyperlink>
        </w:p>
        <w:p w14:paraId="0CD01F7C" w14:textId="77777777" w:rsidR="002521B8" w:rsidRPr="009526A2" w:rsidRDefault="00283746">
          <w:pPr>
            <w:pStyle w:val="71"/>
            <w:rPr>
              <w:rFonts w:eastAsiaTheme="minorEastAsia"/>
              <w:b w:val="0"/>
              <w:iCs w:val="0"/>
              <w:noProof/>
              <w:sz w:val="22"/>
              <w:szCs w:val="22"/>
              <w:lang w:eastAsia="ru-RU"/>
            </w:rPr>
          </w:pPr>
          <w:hyperlink w:anchor="_Toc45794493" w:history="1">
            <w:r w:rsidR="002521B8" w:rsidRPr="009526A2">
              <w:rPr>
                <w:rStyle w:val="af0"/>
                <w:noProof/>
                <w:lang w:bidi="en-US"/>
              </w:rPr>
              <w:t>г) описание типов и количества секционирующей и регулирующей арматуры на тепловых сетях</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_Toc45794493 \h </w:instrText>
            </w:r>
            <w:r w:rsidR="009270C3" w:rsidRPr="009526A2">
              <w:rPr>
                <w:noProof/>
                <w:webHidden/>
              </w:rPr>
            </w:r>
            <w:r w:rsidR="009270C3" w:rsidRPr="009526A2">
              <w:rPr>
                <w:noProof/>
                <w:webHidden/>
              </w:rPr>
              <w:fldChar w:fldCharType="separate"/>
            </w:r>
            <w:r w:rsidR="00C14222" w:rsidRPr="009526A2">
              <w:rPr>
                <w:noProof/>
                <w:webHidden/>
              </w:rPr>
              <w:t>47</w:t>
            </w:r>
            <w:r w:rsidR="009270C3" w:rsidRPr="009526A2">
              <w:rPr>
                <w:noProof/>
                <w:webHidden/>
              </w:rPr>
              <w:fldChar w:fldCharType="end"/>
            </w:r>
          </w:hyperlink>
        </w:p>
        <w:p w14:paraId="27547FC3" w14:textId="77777777" w:rsidR="002521B8" w:rsidRPr="009526A2" w:rsidRDefault="00283746">
          <w:pPr>
            <w:pStyle w:val="71"/>
            <w:rPr>
              <w:rFonts w:eastAsiaTheme="minorEastAsia"/>
              <w:b w:val="0"/>
              <w:iCs w:val="0"/>
              <w:noProof/>
              <w:sz w:val="22"/>
              <w:szCs w:val="22"/>
              <w:lang w:eastAsia="ru-RU"/>
            </w:rPr>
          </w:pPr>
          <w:hyperlink w:anchor="_Toc45794494" w:history="1">
            <w:r w:rsidR="002521B8" w:rsidRPr="009526A2">
              <w:rPr>
                <w:rStyle w:val="af0"/>
                <w:noProof/>
                <w:lang w:bidi="en-US"/>
              </w:rPr>
              <w:t>д)  описание типов истроительных особенностей тепловых камер и павильонов</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_Toc45794494 \h </w:instrText>
            </w:r>
            <w:r w:rsidR="009270C3" w:rsidRPr="009526A2">
              <w:rPr>
                <w:noProof/>
                <w:webHidden/>
              </w:rPr>
            </w:r>
            <w:r w:rsidR="009270C3" w:rsidRPr="009526A2">
              <w:rPr>
                <w:noProof/>
                <w:webHidden/>
              </w:rPr>
              <w:fldChar w:fldCharType="separate"/>
            </w:r>
            <w:r w:rsidR="00C14222" w:rsidRPr="009526A2">
              <w:rPr>
                <w:noProof/>
                <w:webHidden/>
              </w:rPr>
              <w:t>48</w:t>
            </w:r>
            <w:r w:rsidR="009270C3" w:rsidRPr="009526A2">
              <w:rPr>
                <w:noProof/>
                <w:webHidden/>
              </w:rPr>
              <w:fldChar w:fldCharType="end"/>
            </w:r>
          </w:hyperlink>
        </w:p>
        <w:p w14:paraId="6FB619A7" w14:textId="77777777" w:rsidR="002521B8" w:rsidRPr="009526A2" w:rsidRDefault="00283746">
          <w:pPr>
            <w:pStyle w:val="71"/>
            <w:rPr>
              <w:rFonts w:eastAsiaTheme="minorEastAsia"/>
              <w:b w:val="0"/>
              <w:iCs w:val="0"/>
              <w:noProof/>
              <w:sz w:val="22"/>
              <w:szCs w:val="22"/>
              <w:lang w:eastAsia="ru-RU"/>
            </w:rPr>
          </w:pPr>
          <w:hyperlink w:anchor="_Toc45794495" w:history="1">
            <w:r w:rsidR="002521B8" w:rsidRPr="009526A2">
              <w:rPr>
                <w:rStyle w:val="af0"/>
                <w:noProof/>
                <w:lang w:bidi="en-US"/>
              </w:rPr>
              <w:t>е) описание графиков регулирования отпуска тепла в тепловые сети с анализом их обоснованности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_Toc45794495 \h </w:instrText>
            </w:r>
            <w:r w:rsidR="009270C3" w:rsidRPr="009526A2">
              <w:rPr>
                <w:noProof/>
                <w:webHidden/>
              </w:rPr>
            </w:r>
            <w:r w:rsidR="009270C3" w:rsidRPr="009526A2">
              <w:rPr>
                <w:noProof/>
                <w:webHidden/>
              </w:rPr>
              <w:fldChar w:fldCharType="separate"/>
            </w:r>
            <w:r w:rsidR="00C14222" w:rsidRPr="009526A2">
              <w:rPr>
                <w:noProof/>
                <w:webHidden/>
              </w:rPr>
              <w:t>48</w:t>
            </w:r>
            <w:r w:rsidR="009270C3" w:rsidRPr="009526A2">
              <w:rPr>
                <w:noProof/>
                <w:webHidden/>
              </w:rPr>
              <w:fldChar w:fldCharType="end"/>
            </w:r>
          </w:hyperlink>
        </w:p>
        <w:p w14:paraId="38031640" w14:textId="77777777" w:rsidR="002521B8" w:rsidRPr="009526A2" w:rsidRDefault="00283746">
          <w:pPr>
            <w:pStyle w:val="71"/>
            <w:rPr>
              <w:rFonts w:eastAsiaTheme="minorEastAsia"/>
              <w:b w:val="0"/>
              <w:iCs w:val="0"/>
              <w:noProof/>
              <w:sz w:val="22"/>
              <w:szCs w:val="22"/>
              <w:lang w:eastAsia="ru-RU"/>
            </w:rPr>
          </w:pPr>
          <w:hyperlink w:anchor="_Toc45794496" w:history="1">
            <w:r w:rsidR="002521B8" w:rsidRPr="009526A2">
              <w:rPr>
                <w:rStyle w:val="af0"/>
                <w:noProof/>
                <w:lang w:bidi="en-US"/>
              </w:rPr>
              <w:t>ж) фактические температурные режимы отпуска тепла в тепловые сети и их</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_Toc45794496 \h </w:instrText>
            </w:r>
            <w:r w:rsidR="009270C3" w:rsidRPr="009526A2">
              <w:rPr>
                <w:noProof/>
                <w:webHidden/>
              </w:rPr>
            </w:r>
            <w:r w:rsidR="009270C3" w:rsidRPr="009526A2">
              <w:rPr>
                <w:noProof/>
                <w:webHidden/>
              </w:rPr>
              <w:fldChar w:fldCharType="separate"/>
            </w:r>
            <w:r w:rsidR="00C14222" w:rsidRPr="009526A2">
              <w:rPr>
                <w:noProof/>
                <w:webHidden/>
              </w:rPr>
              <w:t>48</w:t>
            </w:r>
            <w:r w:rsidR="009270C3" w:rsidRPr="009526A2">
              <w:rPr>
                <w:noProof/>
                <w:webHidden/>
              </w:rPr>
              <w:fldChar w:fldCharType="end"/>
            </w:r>
          </w:hyperlink>
        </w:p>
        <w:p w14:paraId="69797561" w14:textId="77777777" w:rsidR="002521B8" w:rsidRPr="009526A2" w:rsidRDefault="00283746">
          <w:pPr>
            <w:pStyle w:val="71"/>
            <w:rPr>
              <w:rFonts w:eastAsiaTheme="minorEastAsia"/>
              <w:b w:val="0"/>
              <w:iCs w:val="0"/>
              <w:noProof/>
              <w:sz w:val="22"/>
              <w:szCs w:val="22"/>
              <w:lang w:eastAsia="ru-RU"/>
            </w:rPr>
          </w:pPr>
          <w:hyperlink w:anchor="_Toc45794497" w:history="1">
            <w:r w:rsidR="002521B8" w:rsidRPr="009526A2">
              <w:rPr>
                <w:rStyle w:val="af0"/>
                <w:noProof/>
                <w:lang w:bidi="en-US"/>
              </w:rPr>
              <w:t>соответствие утвержденным графикам регулирования отпуска тепла в тепловые сети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_Toc45794497 \h </w:instrText>
            </w:r>
            <w:r w:rsidR="009270C3" w:rsidRPr="009526A2">
              <w:rPr>
                <w:noProof/>
                <w:webHidden/>
              </w:rPr>
            </w:r>
            <w:r w:rsidR="009270C3" w:rsidRPr="009526A2">
              <w:rPr>
                <w:noProof/>
                <w:webHidden/>
              </w:rPr>
              <w:fldChar w:fldCharType="separate"/>
            </w:r>
            <w:r w:rsidR="00C14222" w:rsidRPr="009526A2">
              <w:rPr>
                <w:noProof/>
                <w:webHidden/>
              </w:rPr>
              <w:t>48</w:t>
            </w:r>
            <w:r w:rsidR="009270C3" w:rsidRPr="009526A2">
              <w:rPr>
                <w:noProof/>
                <w:webHidden/>
              </w:rPr>
              <w:fldChar w:fldCharType="end"/>
            </w:r>
          </w:hyperlink>
        </w:p>
        <w:p w14:paraId="73990C29" w14:textId="77777777" w:rsidR="002521B8" w:rsidRPr="009526A2" w:rsidRDefault="00283746">
          <w:pPr>
            <w:pStyle w:val="71"/>
            <w:rPr>
              <w:rFonts w:eastAsiaTheme="minorEastAsia"/>
              <w:b w:val="0"/>
              <w:iCs w:val="0"/>
              <w:noProof/>
              <w:sz w:val="22"/>
              <w:szCs w:val="22"/>
              <w:lang w:eastAsia="ru-RU"/>
            </w:rPr>
          </w:pPr>
          <w:hyperlink w:anchor="_Toc45794498" w:history="1">
            <w:r w:rsidR="002521B8" w:rsidRPr="009526A2">
              <w:rPr>
                <w:rStyle w:val="af0"/>
                <w:noProof/>
                <w:lang w:bidi="en-US"/>
              </w:rPr>
              <w:t>з) гидравлические режимы тепловых сетей и пьезометрические графики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_Toc45794498 \h </w:instrText>
            </w:r>
            <w:r w:rsidR="009270C3" w:rsidRPr="009526A2">
              <w:rPr>
                <w:noProof/>
                <w:webHidden/>
              </w:rPr>
            </w:r>
            <w:r w:rsidR="009270C3" w:rsidRPr="009526A2">
              <w:rPr>
                <w:noProof/>
                <w:webHidden/>
              </w:rPr>
              <w:fldChar w:fldCharType="separate"/>
            </w:r>
            <w:r w:rsidR="00C14222" w:rsidRPr="009526A2">
              <w:rPr>
                <w:noProof/>
                <w:webHidden/>
              </w:rPr>
              <w:t>48</w:t>
            </w:r>
            <w:r w:rsidR="009270C3" w:rsidRPr="009526A2">
              <w:rPr>
                <w:noProof/>
                <w:webHidden/>
              </w:rPr>
              <w:fldChar w:fldCharType="end"/>
            </w:r>
          </w:hyperlink>
        </w:p>
        <w:p w14:paraId="51747FBF" w14:textId="77777777" w:rsidR="002521B8" w:rsidRPr="009526A2" w:rsidRDefault="00283746">
          <w:pPr>
            <w:pStyle w:val="71"/>
            <w:rPr>
              <w:rFonts w:eastAsiaTheme="minorEastAsia"/>
              <w:b w:val="0"/>
              <w:iCs w:val="0"/>
              <w:noProof/>
              <w:sz w:val="22"/>
              <w:szCs w:val="22"/>
              <w:lang w:eastAsia="ru-RU"/>
            </w:rPr>
          </w:pPr>
          <w:hyperlink w:anchor="_Toc45794499" w:history="1">
            <w:r w:rsidR="002521B8" w:rsidRPr="009526A2">
              <w:rPr>
                <w:rStyle w:val="af0"/>
                <w:noProof/>
                <w:lang w:bidi="en-US"/>
              </w:rPr>
              <w:t>и) статистика отказов тепловых сетей (аварий, инцидентов) за последние 5 лет</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_Toc45794499 \h </w:instrText>
            </w:r>
            <w:r w:rsidR="009270C3" w:rsidRPr="009526A2">
              <w:rPr>
                <w:noProof/>
                <w:webHidden/>
              </w:rPr>
            </w:r>
            <w:r w:rsidR="009270C3" w:rsidRPr="009526A2">
              <w:rPr>
                <w:noProof/>
                <w:webHidden/>
              </w:rPr>
              <w:fldChar w:fldCharType="separate"/>
            </w:r>
            <w:r w:rsidR="00C14222" w:rsidRPr="009526A2">
              <w:rPr>
                <w:noProof/>
                <w:webHidden/>
              </w:rPr>
              <w:t>48</w:t>
            </w:r>
            <w:r w:rsidR="009270C3" w:rsidRPr="009526A2">
              <w:rPr>
                <w:noProof/>
                <w:webHidden/>
              </w:rPr>
              <w:fldChar w:fldCharType="end"/>
            </w:r>
          </w:hyperlink>
        </w:p>
        <w:p w14:paraId="7D55B027" w14:textId="77777777" w:rsidR="002521B8" w:rsidRPr="009526A2" w:rsidRDefault="00283746">
          <w:pPr>
            <w:pStyle w:val="71"/>
            <w:rPr>
              <w:rFonts w:eastAsiaTheme="minorEastAsia"/>
              <w:b w:val="0"/>
              <w:iCs w:val="0"/>
              <w:noProof/>
              <w:sz w:val="22"/>
              <w:szCs w:val="22"/>
              <w:lang w:eastAsia="ru-RU"/>
            </w:rPr>
          </w:pPr>
          <w:hyperlink w:anchor="_Toc45794500" w:history="1">
            <w:r w:rsidR="002521B8" w:rsidRPr="009526A2">
              <w:rPr>
                <w:rStyle w:val="af0"/>
                <w:noProof/>
                <w:lang w:bidi="en-US"/>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_Toc45794500 \h </w:instrText>
            </w:r>
            <w:r w:rsidR="009270C3" w:rsidRPr="009526A2">
              <w:rPr>
                <w:noProof/>
                <w:webHidden/>
              </w:rPr>
            </w:r>
            <w:r w:rsidR="009270C3" w:rsidRPr="009526A2">
              <w:rPr>
                <w:noProof/>
                <w:webHidden/>
              </w:rPr>
              <w:fldChar w:fldCharType="separate"/>
            </w:r>
            <w:r w:rsidR="00C14222" w:rsidRPr="009526A2">
              <w:rPr>
                <w:noProof/>
                <w:webHidden/>
              </w:rPr>
              <w:t>48</w:t>
            </w:r>
            <w:r w:rsidR="009270C3" w:rsidRPr="009526A2">
              <w:rPr>
                <w:noProof/>
                <w:webHidden/>
              </w:rPr>
              <w:fldChar w:fldCharType="end"/>
            </w:r>
          </w:hyperlink>
        </w:p>
        <w:p w14:paraId="5B53CC57" w14:textId="77777777" w:rsidR="002521B8" w:rsidRPr="009526A2" w:rsidRDefault="00283746">
          <w:pPr>
            <w:pStyle w:val="71"/>
            <w:rPr>
              <w:rFonts w:eastAsiaTheme="minorEastAsia"/>
              <w:b w:val="0"/>
              <w:iCs w:val="0"/>
              <w:noProof/>
              <w:sz w:val="22"/>
              <w:szCs w:val="22"/>
              <w:lang w:eastAsia="ru-RU"/>
            </w:rPr>
          </w:pPr>
          <w:hyperlink w:anchor="_Toc45794501" w:history="1">
            <w:r w:rsidR="002521B8" w:rsidRPr="009526A2">
              <w:rPr>
                <w:rStyle w:val="af0"/>
                <w:noProof/>
                <w:lang w:bidi="en-US"/>
              </w:rPr>
              <w:t>л) описание процедур диагностики состояния тепловых сетей и планирования капитальных (текущих) ремонтов</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_Toc45794501 \h </w:instrText>
            </w:r>
            <w:r w:rsidR="009270C3" w:rsidRPr="009526A2">
              <w:rPr>
                <w:noProof/>
                <w:webHidden/>
              </w:rPr>
            </w:r>
            <w:r w:rsidR="009270C3" w:rsidRPr="009526A2">
              <w:rPr>
                <w:noProof/>
                <w:webHidden/>
              </w:rPr>
              <w:fldChar w:fldCharType="separate"/>
            </w:r>
            <w:r w:rsidR="00C14222" w:rsidRPr="009526A2">
              <w:rPr>
                <w:noProof/>
                <w:webHidden/>
              </w:rPr>
              <w:t>49</w:t>
            </w:r>
            <w:r w:rsidR="009270C3" w:rsidRPr="009526A2">
              <w:rPr>
                <w:noProof/>
                <w:webHidden/>
              </w:rPr>
              <w:fldChar w:fldCharType="end"/>
            </w:r>
          </w:hyperlink>
        </w:p>
        <w:p w14:paraId="38D30F54" w14:textId="77777777" w:rsidR="002521B8" w:rsidRPr="009526A2" w:rsidRDefault="00283746">
          <w:pPr>
            <w:pStyle w:val="71"/>
            <w:rPr>
              <w:rFonts w:eastAsiaTheme="minorEastAsia"/>
              <w:b w:val="0"/>
              <w:iCs w:val="0"/>
              <w:noProof/>
              <w:sz w:val="22"/>
              <w:szCs w:val="22"/>
              <w:lang w:eastAsia="ru-RU"/>
            </w:rPr>
          </w:pPr>
          <w:hyperlink w:anchor="_Toc45794502" w:history="1">
            <w:r w:rsidR="002521B8" w:rsidRPr="009526A2">
              <w:rPr>
                <w:rStyle w:val="af0"/>
                <w:noProof/>
                <w:lang w:bidi="en-US"/>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_Toc45794502 \h </w:instrText>
            </w:r>
            <w:r w:rsidR="009270C3" w:rsidRPr="009526A2">
              <w:rPr>
                <w:noProof/>
                <w:webHidden/>
              </w:rPr>
            </w:r>
            <w:r w:rsidR="009270C3" w:rsidRPr="009526A2">
              <w:rPr>
                <w:noProof/>
                <w:webHidden/>
              </w:rPr>
              <w:fldChar w:fldCharType="separate"/>
            </w:r>
            <w:r w:rsidR="00C14222" w:rsidRPr="009526A2">
              <w:rPr>
                <w:noProof/>
                <w:webHidden/>
              </w:rPr>
              <w:t>49</w:t>
            </w:r>
            <w:r w:rsidR="009270C3" w:rsidRPr="009526A2">
              <w:rPr>
                <w:noProof/>
                <w:webHidden/>
              </w:rPr>
              <w:fldChar w:fldCharType="end"/>
            </w:r>
          </w:hyperlink>
        </w:p>
        <w:p w14:paraId="13FFEEAC" w14:textId="77777777" w:rsidR="002521B8" w:rsidRPr="009526A2" w:rsidRDefault="00283746">
          <w:pPr>
            <w:pStyle w:val="71"/>
            <w:tabs>
              <w:tab w:val="left" w:pos="7539"/>
            </w:tabs>
            <w:rPr>
              <w:rFonts w:eastAsiaTheme="minorEastAsia"/>
              <w:b w:val="0"/>
              <w:iCs w:val="0"/>
              <w:noProof/>
              <w:sz w:val="22"/>
              <w:szCs w:val="22"/>
              <w:lang w:eastAsia="ru-RU"/>
            </w:rPr>
          </w:pPr>
          <w:hyperlink w:anchor="_Toc45794503" w:history="1">
            <w:r w:rsidR="002521B8" w:rsidRPr="009526A2">
              <w:rPr>
                <w:rStyle w:val="af0"/>
                <w:noProof/>
                <w:lang w:bidi="en-US"/>
              </w:rPr>
              <w:t>н)   описание   нормативов   технологических   потерь   при   передаче  тепловой   энергии</w:t>
            </w:r>
            <w:r w:rsidR="002521B8" w:rsidRPr="009526A2">
              <w:rPr>
                <w:rFonts w:eastAsiaTheme="minorEastAsia"/>
                <w:b w:val="0"/>
                <w:iCs w:val="0"/>
                <w:noProof/>
                <w:sz w:val="22"/>
                <w:szCs w:val="22"/>
                <w:lang w:eastAsia="ru-RU"/>
              </w:rPr>
              <w:tab/>
            </w:r>
            <w:r w:rsidR="002521B8" w:rsidRPr="009526A2">
              <w:rPr>
                <w:rStyle w:val="af0"/>
                <w:noProof/>
                <w:lang w:bidi="en-US"/>
              </w:rPr>
              <w:t>(мощности), теплоносителя, включаемых в расчет отпущенных тепловой энергии (мощности) и теплоносителя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_Toc45794503 \h </w:instrText>
            </w:r>
            <w:r w:rsidR="009270C3" w:rsidRPr="009526A2">
              <w:rPr>
                <w:noProof/>
                <w:webHidden/>
              </w:rPr>
            </w:r>
            <w:r w:rsidR="009270C3" w:rsidRPr="009526A2">
              <w:rPr>
                <w:noProof/>
                <w:webHidden/>
              </w:rPr>
              <w:fldChar w:fldCharType="separate"/>
            </w:r>
            <w:r w:rsidR="00C14222" w:rsidRPr="009526A2">
              <w:rPr>
                <w:noProof/>
                <w:webHidden/>
              </w:rPr>
              <w:t>49</w:t>
            </w:r>
            <w:r w:rsidR="009270C3" w:rsidRPr="009526A2">
              <w:rPr>
                <w:noProof/>
                <w:webHidden/>
              </w:rPr>
              <w:fldChar w:fldCharType="end"/>
            </w:r>
          </w:hyperlink>
        </w:p>
        <w:p w14:paraId="5C73F833" w14:textId="77777777" w:rsidR="002521B8" w:rsidRPr="009526A2" w:rsidRDefault="00283746">
          <w:pPr>
            <w:pStyle w:val="71"/>
            <w:rPr>
              <w:rFonts w:eastAsiaTheme="minorEastAsia"/>
              <w:b w:val="0"/>
              <w:iCs w:val="0"/>
              <w:noProof/>
              <w:sz w:val="22"/>
              <w:szCs w:val="22"/>
              <w:lang w:eastAsia="ru-RU"/>
            </w:rPr>
          </w:pPr>
          <w:hyperlink w:anchor="_Toc45794504" w:history="1">
            <w:r w:rsidR="002521B8" w:rsidRPr="009526A2">
              <w:rPr>
                <w:rStyle w:val="af0"/>
                <w:noProof/>
                <w:lang w:bidi="en-US"/>
              </w:rPr>
              <w:t>о) оценка тепловых потерь в тепловых сетях за последние 3 года при  отсутствии приборов учета тепловой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_Toc45794504 \h </w:instrText>
            </w:r>
            <w:r w:rsidR="009270C3" w:rsidRPr="009526A2">
              <w:rPr>
                <w:noProof/>
                <w:webHidden/>
              </w:rPr>
            </w:r>
            <w:r w:rsidR="009270C3" w:rsidRPr="009526A2">
              <w:rPr>
                <w:noProof/>
                <w:webHidden/>
              </w:rPr>
              <w:fldChar w:fldCharType="separate"/>
            </w:r>
            <w:r w:rsidR="00C14222" w:rsidRPr="009526A2">
              <w:rPr>
                <w:noProof/>
                <w:webHidden/>
              </w:rPr>
              <w:t>53</w:t>
            </w:r>
            <w:r w:rsidR="009270C3" w:rsidRPr="009526A2">
              <w:rPr>
                <w:noProof/>
                <w:webHidden/>
              </w:rPr>
              <w:fldChar w:fldCharType="end"/>
            </w:r>
          </w:hyperlink>
        </w:p>
        <w:p w14:paraId="6805B3D0" w14:textId="77777777" w:rsidR="002521B8" w:rsidRPr="009526A2" w:rsidRDefault="00283746">
          <w:pPr>
            <w:pStyle w:val="71"/>
            <w:rPr>
              <w:rFonts w:eastAsiaTheme="minorEastAsia"/>
              <w:b w:val="0"/>
              <w:iCs w:val="0"/>
              <w:noProof/>
              <w:sz w:val="22"/>
              <w:szCs w:val="22"/>
              <w:lang w:eastAsia="ru-RU"/>
            </w:rPr>
          </w:pPr>
          <w:hyperlink w:anchor="_Toc45794505" w:history="1">
            <w:r w:rsidR="002521B8" w:rsidRPr="009526A2">
              <w:rPr>
                <w:rStyle w:val="af0"/>
                <w:noProof/>
                <w:lang w:bidi="en-US"/>
              </w:rPr>
              <w:t>п) предписания надзорных органов по запрещению дальнейшей эксплуатации участков тепловой сети и результаты их исполнения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_Toc45794505 \h </w:instrText>
            </w:r>
            <w:r w:rsidR="009270C3" w:rsidRPr="009526A2">
              <w:rPr>
                <w:noProof/>
                <w:webHidden/>
              </w:rPr>
            </w:r>
            <w:r w:rsidR="009270C3" w:rsidRPr="009526A2">
              <w:rPr>
                <w:noProof/>
                <w:webHidden/>
              </w:rPr>
              <w:fldChar w:fldCharType="separate"/>
            </w:r>
            <w:r w:rsidR="00C14222" w:rsidRPr="009526A2">
              <w:rPr>
                <w:noProof/>
                <w:webHidden/>
              </w:rPr>
              <w:t>53</w:t>
            </w:r>
            <w:r w:rsidR="009270C3" w:rsidRPr="009526A2">
              <w:rPr>
                <w:noProof/>
                <w:webHidden/>
              </w:rPr>
              <w:fldChar w:fldCharType="end"/>
            </w:r>
          </w:hyperlink>
        </w:p>
        <w:p w14:paraId="3DD012FF" w14:textId="77777777" w:rsidR="002521B8" w:rsidRPr="009526A2" w:rsidRDefault="00283746">
          <w:pPr>
            <w:pStyle w:val="71"/>
            <w:rPr>
              <w:rFonts w:eastAsiaTheme="minorEastAsia"/>
              <w:b w:val="0"/>
              <w:iCs w:val="0"/>
              <w:noProof/>
              <w:sz w:val="22"/>
              <w:szCs w:val="22"/>
              <w:lang w:eastAsia="ru-RU"/>
            </w:rPr>
          </w:pPr>
          <w:hyperlink w:anchor="_Toc45794506" w:history="1">
            <w:r w:rsidR="002521B8" w:rsidRPr="009526A2">
              <w:rPr>
                <w:rStyle w:val="af0"/>
                <w:noProof/>
                <w:lang w:bidi="en-US"/>
              </w:rPr>
              <w:t>р) 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_Toc45794506 \h </w:instrText>
            </w:r>
            <w:r w:rsidR="009270C3" w:rsidRPr="009526A2">
              <w:rPr>
                <w:noProof/>
                <w:webHidden/>
              </w:rPr>
            </w:r>
            <w:r w:rsidR="009270C3" w:rsidRPr="009526A2">
              <w:rPr>
                <w:noProof/>
                <w:webHidden/>
              </w:rPr>
              <w:fldChar w:fldCharType="separate"/>
            </w:r>
            <w:r w:rsidR="00C14222" w:rsidRPr="009526A2">
              <w:rPr>
                <w:noProof/>
                <w:webHidden/>
              </w:rPr>
              <w:t>54</w:t>
            </w:r>
            <w:r w:rsidR="009270C3" w:rsidRPr="009526A2">
              <w:rPr>
                <w:noProof/>
                <w:webHidden/>
              </w:rPr>
              <w:fldChar w:fldCharType="end"/>
            </w:r>
          </w:hyperlink>
        </w:p>
        <w:p w14:paraId="727591B5" w14:textId="77777777" w:rsidR="002521B8" w:rsidRPr="009526A2" w:rsidRDefault="00283746">
          <w:pPr>
            <w:pStyle w:val="71"/>
            <w:rPr>
              <w:rFonts w:eastAsiaTheme="minorEastAsia"/>
              <w:b w:val="0"/>
              <w:iCs w:val="0"/>
              <w:noProof/>
              <w:sz w:val="22"/>
              <w:szCs w:val="22"/>
              <w:lang w:eastAsia="ru-RU"/>
            </w:rPr>
          </w:pPr>
          <w:hyperlink w:anchor="_Toc45794507" w:history="1">
            <w:r w:rsidR="002521B8" w:rsidRPr="009526A2">
              <w:rPr>
                <w:rStyle w:val="af0"/>
                <w:noProof/>
                <w:lang w:bidi="en-US"/>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_Toc45794507 \h </w:instrText>
            </w:r>
            <w:r w:rsidR="009270C3" w:rsidRPr="009526A2">
              <w:rPr>
                <w:noProof/>
                <w:webHidden/>
              </w:rPr>
            </w:r>
            <w:r w:rsidR="009270C3" w:rsidRPr="009526A2">
              <w:rPr>
                <w:noProof/>
                <w:webHidden/>
              </w:rPr>
              <w:fldChar w:fldCharType="separate"/>
            </w:r>
            <w:r w:rsidR="00C14222" w:rsidRPr="009526A2">
              <w:rPr>
                <w:noProof/>
                <w:webHidden/>
              </w:rPr>
              <w:t>54</w:t>
            </w:r>
            <w:r w:rsidR="009270C3" w:rsidRPr="009526A2">
              <w:rPr>
                <w:noProof/>
                <w:webHidden/>
              </w:rPr>
              <w:fldChar w:fldCharType="end"/>
            </w:r>
          </w:hyperlink>
        </w:p>
        <w:p w14:paraId="2363BB20" w14:textId="77777777" w:rsidR="002521B8" w:rsidRPr="009526A2" w:rsidRDefault="00283746">
          <w:pPr>
            <w:pStyle w:val="71"/>
            <w:rPr>
              <w:rFonts w:eastAsiaTheme="minorEastAsia"/>
              <w:b w:val="0"/>
              <w:iCs w:val="0"/>
              <w:noProof/>
              <w:sz w:val="22"/>
              <w:szCs w:val="22"/>
              <w:lang w:eastAsia="ru-RU"/>
            </w:rPr>
          </w:pPr>
          <w:hyperlink w:anchor="_Toc45794508" w:history="1">
            <w:r w:rsidR="002521B8" w:rsidRPr="009526A2">
              <w:rPr>
                <w:rStyle w:val="af0"/>
                <w:noProof/>
                <w:lang w:bidi="en-US"/>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_Toc45794508 \h </w:instrText>
            </w:r>
            <w:r w:rsidR="009270C3" w:rsidRPr="009526A2">
              <w:rPr>
                <w:noProof/>
                <w:webHidden/>
              </w:rPr>
            </w:r>
            <w:r w:rsidR="009270C3" w:rsidRPr="009526A2">
              <w:rPr>
                <w:noProof/>
                <w:webHidden/>
              </w:rPr>
              <w:fldChar w:fldCharType="separate"/>
            </w:r>
            <w:r w:rsidR="00C14222" w:rsidRPr="009526A2">
              <w:rPr>
                <w:noProof/>
                <w:webHidden/>
              </w:rPr>
              <w:t>54</w:t>
            </w:r>
            <w:r w:rsidR="009270C3" w:rsidRPr="009526A2">
              <w:rPr>
                <w:noProof/>
                <w:webHidden/>
              </w:rPr>
              <w:fldChar w:fldCharType="end"/>
            </w:r>
          </w:hyperlink>
        </w:p>
        <w:p w14:paraId="440E8388" w14:textId="77777777" w:rsidR="002521B8" w:rsidRPr="009526A2" w:rsidRDefault="00283746">
          <w:pPr>
            <w:pStyle w:val="71"/>
            <w:rPr>
              <w:rFonts w:eastAsiaTheme="minorEastAsia"/>
              <w:b w:val="0"/>
              <w:iCs w:val="0"/>
              <w:noProof/>
              <w:sz w:val="22"/>
              <w:szCs w:val="22"/>
              <w:lang w:eastAsia="ru-RU"/>
            </w:rPr>
          </w:pPr>
          <w:hyperlink w:anchor="_Toc45794509" w:history="1">
            <w:r w:rsidR="002521B8" w:rsidRPr="009526A2">
              <w:rPr>
                <w:rStyle w:val="af0"/>
                <w:noProof/>
                <w:lang w:bidi="en-US"/>
              </w:rPr>
              <w:t>у) уровень автоматизации и обслуживания центральных тепловых пунктов, насосных станций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_Toc45794509 \h </w:instrText>
            </w:r>
            <w:r w:rsidR="009270C3" w:rsidRPr="009526A2">
              <w:rPr>
                <w:noProof/>
                <w:webHidden/>
              </w:rPr>
            </w:r>
            <w:r w:rsidR="009270C3" w:rsidRPr="009526A2">
              <w:rPr>
                <w:noProof/>
                <w:webHidden/>
              </w:rPr>
              <w:fldChar w:fldCharType="separate"/>
            </w:r>
            <w:r w:rsidR="00C14222" w:rsidRPr="009526A2">
              <w:rPr>
                <w:noProof/>
                <w:webHidden/>
              </w:rPr>
              <w:t>54</w:t>
            </w:r>
            <w:r w:rsidR="009270C3" w:rsidRPr="009526A2">
              <w:rPr>
                <w:noProof/>
                <w:webHidden/>
              </w:rPr>
              <w:fldChar w:fldCharType="end"/>
            </w:r>
          </w:hyperlink>
        </w:p>
        <w:p w14:paraId="7BD8C820" w14:textId="77777777" w:rsidR="002521B8" w:rsidRPr="009526A2" w:rsidRDefault="00283746">
          <w:pPr>
            <w:pStyle w:val="71"/>
            <w:rPr>
              <w:rFonts w:eastAsiaTheme="minorEastAsia"/>
              <w:b w:val="0"/>
              <w:iCs w:val="0"/>
              <w:noProof/>
              <w:sz w:val="22"/>
              <w:szCs w:val="22"/>
              <w:lang w:eastAsia="ru-RU"/>
            </w:rPr>
          </w:pPr>
          <w:hyperlink w:anchor="_Toc45794510" w:history="1">
            <w:r w:rsidR="002521B8" w:rsidRPr="009526A2">
              <w:rPr>
                <w:rStyle w:val="af0"/>
                <w:noProof/>
                <w:lang w:bidi="en-US"/>
              </w:rPr>
              <w:t>ф) сведения о наличии защиты тепловых сетей от превышения давления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_Toc45794510 \h </w:instrText>
            </w:r>
            <w:r w:rsidR="009270C3" w:rsidRPr="009526A2">
              <w:rPr>
                <w:noProof/>
                <w:webHidden/>
              </w:rPr>
            </w:r>
            <w:r w:rsidR="009270C3" w:rsidRPr="009526A2">
              <w:rPr>
                <w:noProof/>
                <w:webHidden/>
              </w:rPr>
              <w:fldChar w:fldCharType="separate"/>
            </w:r>
            <w:r w:rsidR="00C14222" w:rsidRPr="009526A2">
              <w:rPr>
                <w:noProof/>
                <w:webHidden/>
              </w:rPr>
              <w:t>54</w:t>
            </w:r>
            <w:r w:rsidR="009270C3" w:rsidRPr="009526A2">
              <w:rPr>
                <w:noProof/>
                <w:webHidden/>
              </w:rPr>
              <w:fldChar w:fldCharType="end"/>
            </w:r>
          </w:hyperlink>
        </w:p>
        <w:p w14:paraId="46827E04" w14:textId="77777777" w:rsidR="002521B8" w:rsidRPr="009526A2" w:rsidRDefault="00283746">
          <w:pPr>
            <w:pStyle w:val="71"/>
            <w:rPr>
              <w:rFonts w:eastAsiaTheme="minorEastAsia"/>
              <w:b w:val="0"/>
              <w:iCs w:val="0"/>
              <w:noProof/>
              <w:sz w:val="22"/>
              <w:szCs w:val="22"/>
              <w:lang w:eastAsia="ru-RU"/>
            </w:rPr>
          </w:pPr>
          <w:hyperlink w:anchor="_Toc45794511" w:history="1">
            <w:r w:rsidR="002521B8" w:rsidRPr="009526A2">
              <w:rPr>
                <w:rStyle w:val="af0"/>
                <w:noProof/>
                <w:lang w:bidi="en-US"/>
              </w:rPr>
              <w:t>х) перечень выявленных бесхозяйных тепловых сетей и обоснование выбора организации, уполномоченной на их эксплуатацию</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_Toc45794511 \h </w:instrText>
            </w:r>
            <w:r w:rsidR="009270C3" w:rsidRPr="009526A2">
              <w:rPr>
                <w:noProof/>
                <w:webHidden/>
              </w:rPr>
            </w:r>
            <w:r w:rsidR="009270C3" w:rsidRPr="009526A2">
              <w:rPr>
                <w:noProof/>
                <w:webHidden/>
              </w:rPr>
              <w:fldChar w:fldCharType="separate"/>
            </w:r>
            <w:r w:rsidR="00C14222" w:rsidRPr="009526A2">
              <w:rPr>
                <w:noProof/>
                <w:webHidden/>
              </w:rPr>
              <w:t>55</w:t>
            </w:r>
            <w:r w:rsidR="009270C3" w:rsidRPr="009526A2">
              <w:rPr>
                <w:noProof/>
                <w:webHidden/>
              </w:rPr>
              <w:fldChar w:fldCharType="end"/>
            </w:r>
          </w:hyperlink>
        </w:p>
        <w:p w14:paraId="17294C2D"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12" w:history="1">
            <w:r w:rsidR="002521B8" w:rsidRPr="009526A2">
              <w:rPr>
                <w:rStyle w:val="af0"/>
                <w:rFonts w:ascii="Times New Roman" w:hAnsi="Times New Roman" w:cs="Times New Roman"/>
                <w:noProof/>
              </w:rPr>
              <w:t>ЧАСТЬ 4 ЗОНЫ ДЕЙСТВИЯ ИСТОЧНИКОВ ТЕПЛОВОЙ ЭНЕРГИИ</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_Toc45794512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56</w:t>
            </w:r>
            <w:r w:rsidR="009270C3" w:rsidRPr="009526A2">
              <w:rPr>
                <w:rFonts w:ascii="Times New Roman" w:hAnsi="Times New Roman" w:cs="Times New Roman"/>
                <w:noProof/>
                <w:webHidden/>
              </w:rPr>
              <w:fldChar w:fldCharType="end"/>
            </w:r>
          </w:hyperlink>
        </w:p>
        <w:p w14:paraId="265C2354"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13" w:history="1">
            <w:r w:rsidR="002521B8" w:rsidRPr="009526A2">
              <w:rPr>
                <w:rStyle w:val="af0"/>
                <w:rFonts w:ascii="Times New Roman" w:hAnsi="Times New Roman" w:cs="Times New Roman"/>
                <w:noProof/>
              </w:rPr>
              <w:t>ЧАСТЬ 5 ТЕПЛОВЫЕ НАГРУЗКИ ПОТРЕБИТЕЛЕЙ ТЕПЛОВОЙ ЭНЕРГИИ, ГРУПП ПОТРЕБИТЕЛЕ ТЕПЛОВОЙ ЭНЕРГИИ В ЗОНАХ ДЕЙСТВИЯ ИСТОЧНИКОВ ТЕПЛОВОЙ ЭНЕРГИИ</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_Toc45794513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57</w:t>
            </w:r>
            <w:r w:rsidR="009270C3" w:rsidRPr="009526A2">
              <w:rPr>
                <w:rFonts w:ascii="Times New Roman" w:hAnsi="Times New Roman" w:cs="Times New Roman"/>
                <w:noProof/>
                <w:webHidden/>
              </w:rPr>
              <w:fldChar w:fldCharType="end"/>
            </w:r>
          </w:hyperlink>
        </w:p>
        <w:p w14:paraId="37C42435" w14:textId="77777777" w:rsidR="002521B8" w:rsidRPr="009526A2" w:rsidRDefault="00283746">
          <w:pPr>
            <w:pStyle w:val="71"/>
            <w:rPr>
              <w:rFonts w:eastAsiaTheme="minorEastAsia"/>
              <w:b w:val="0"/>
              <w:iCs w:val="0"/>
              <w:noProof/>
              <w:sz w:val="22"/>
              <w:szCs w:val="22"/>
              <w:lang w:eastAsia="ru-RU"/>
            </w:rPr>
          </w:pPr>
          <w:hyperlink w:anchor="_Toc45794514" w:history="1">
            <w:r w:rsidR="002521B8" w:rsidRPr="009526A2">
              <w:rPr>
                <w:rStyle w:val="af0"/>
                <w:noProof/>
                <w:lang w:bidi="en-US"/>
              </w:rPr>
              <w:t>а) значения потребления тепловой энергии в расчетных элементах территориального деления при расчетных температурах наружноговоздуха</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_Toc45794514 \h </w:instrText>
            </w:r>
            <w:r w:rsidR="009270C3" w:rsidRPr="009526A2">
              <w:rPr>
                <w:noProof/>
                <w:webHidden/>
              </w:rPr>
            </w:r>
            <w:r w:rsidR="009270C3" w:rsidRPr="009526A2">
              <w:rPr>
                <w:noProof/>
                <w:webHidden/>
              </w:rPr>
              <w:fldChar w:fldCharType="separate"/>
            </w:r>
            <w:r w:rsidR="00C14222" w:rsidRPr="009526A2">
              <w:rPr>
                <w:noProof/>
                <w:webHidden/>
              </w:rPr>
              <w:t>57</w:t>
            </w:r>
            <w:r w:rsidR="009270C3" w:rsidRPr="009526A2">
              <w:rPr>
                <w:noProof/>
                <w:webHidden/>
              </w:rPr>
              <w:fldChar w:fldCharType="end"/>
            </w:r>
          </w:hyperlink>
        </w:p>
        <w:p w14:paraId="7AADE529" w14:textId="77777777" w:rsidR="002521B8" w:rsidRPr="009526A2" w:rsidRDefault="00283746">
          <w:pPr>
            <w:pStyle w:val="71"/>
            <w:rPr>
              <w:rFonts w:eastAsiaTheme="minorEastAsia"/>
              <w:b w:val="0"/>
              <w:iCs w:val="0"/>
              <w:noProof/>
              <w:sz w:val="22"/>
              <w:szCs w:val="22"/>
              <w:lang w:eastAsia="ru-RU"/>
            </w:rPr>
          </w:pPr>
          <w:hyperlink w:anchor="_Toc45794515" w:history="1">
            <w:r w:rsidR="002521B8" w:rsidRPr="009526A2">
              <w:rPr>
                <w:rStyle w:val="af0"/>
                <w:noProof/>
                <w:lang w:bidi="en-US"/>
              </w:rPr>
              <w:t>б) случаи (условия) применения отопления жилых помещений в многоквартирных домах с использованием индивидуальных квартирных источников тепловой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_Toc45794515 \h </w:instrText>
            </w:r>
            <w:r w:rsidR="009270C3" w:rsidRPr="009526A2">
              <w:rPr>
                <w:noProof/>
                <w:webHidden/>
              </w:rPr>
            </w:r>
            <w:r w:rsidR="009270C3" w:rsidRPr="009526A2">
              <w:rPr>
                <w:noProof/>
                <w:webHidden/>
              </w:rPr>
              <w:fldChar w:fldCharType="separate"/>
            </w:r>
            <w:r w:rsidR="00C14222" w:rsidRPr="009526A2">
              <w:rPr>
                <w:noProof/>
                <w:webHidden/>
              </w:rPr>
              <w:t>58</w:t>
            </w:r>
            <w:r w:rsidR="009270C3" w:rsidRPr="009526A2">
              <w:rPr>
                <w:noProof/>
                <w:webHidden/>
              </w:rPr>
              <w:fldChar w:fldCharType="end"/>
            </w:r>
          </w:hyperlink>
        </w:p>
        <w:p w14:paraId="7C3D42E9" w14:textId="77777777" w:rsidR="002521B8" w:rsidRPr="009526A2" w:rsidRDefault="00283746">
          <w:pPr>
            <w:pStyle w:val="71"/>
            <w:rPr>
              <w:rFonts w:eastAsiaTheme="minorEastAsia"/>
              <w:b w:val="0"/>
              <w:iCs w:val="0"/>
              <w:noProof/>
              <w:sz w:val="22"/>
              <w:szCs w:val="22"/>
              <w:lang w:eastAsia="ru-RU"/>
            </w:rPr>
          </w:pPr>
          <w:hyperlink w:anchor="_Toc45794516" w:history="1">
            <w:r w:rsidR="002521B8" w:rsidRPr="009526A2">
              <w:rPr>
                <w:rStyle w:val="af0"/>
                <w:noProof/>
                <w:lang w:bidi="en-US"/>
              </w:rPr>
              <w:t>в) значения потребления тепловой энергии в расчетных элементах территориального деления за отопительный период и за год в целом</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_Toc45794516 \h </w:instrText>
            </w:r>
            <w:r w:rsidR="009270C3" w:rsidRPr="009526A2">
              <w:rPr>
                <w:noProof/>
                <w:webHidden/>
              </w:rPr>
            </w:r>
            <w:r w:rsidR="009270C3" w:rsidRPr="009526A2">
              <w:rPr>
                <w:noProof/>
                <w:webHidden/>
              </w:rPr>
              <w:fldChar w:fldCharType="separate"/>
            </w:r>
            <w:r w:rsidR="00C14222" w:rsidRPr="009526A2">
              <w:rPr>
                <w:noProof/>
                <w:webHidden/>
              </w:rPr>
              <w:t>58</w:t>
            </w:r>
            <w:r w:rsidR="009270C3" w:rsidRPr="009526A2">
              <w:rPr>
                <w:noProof/>
                <w:webHidden/>
              </w:rPr>
              <w:fldChar w:fldCharType="end"/>
            </w:r>
          </w:hyperlink>
        </w:p>
        <w:p w14:paraId="553CEFEF" w14:textId="77777777" w:rsidR="002521B8" w:rsidRPr="009526A2" w:rsidRDefault="00283746">
          <w:pPr>
            <w:pStyle w:val="71"/>
            <w:rPr>
              <w:rFonts w:eastAsiaTheme="minorEastAsia"/>
              <w:b w:val="0"/>
              <w:iCs w:val="0"/>
              <w:noProof/>
              <w:sz w:val="22"/>
              <w:szCs w:val="22"/>
              <w:lang w:eastAsia="ru-RU"/>
            </w:rPr>
          </w:pPr>
          <w:hyperlink w:anchor="_Toc45794517" w:history="1">
            <w:r w:rsidR="002521B8" w:rsidRPr="009526A2">
              <w:rPr>
                <w:rStyle w:val="af0"/>
                <w:noProof/>
                <w:lang w:bidi="en-US"/>
              </w:rPr>
              <w:t>г) существующие нормативы потребления тепловой энергии для населения на отопление и горячее водоснабжение</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_Toc45794517 \h </w:instrText>
            </w:r>
            <w:r w:rsidR="009270C3" w:rsidRPr="009526A2">
              <w:rPr>
                <w:noProof/>
                <w:webHidden/>
              </w:rPr>
            </w:r>
            <w:r w:rsidR="009270C3" w:rsidRPr="009526A2">
              <w:rPr>
                <w:noProof/>
                <w:webHidden/>
              </w:rPr>
              <w:fldChar w:fldCharType="separate"/>
            </w:r>
            <w:r w:rsidR="00C14222" w:rsidRPr="009526A2">
              <w:rPr>
                <w:noProof/>
                <w:webHidden/>
              </w:rPr>
              <w:t>58</w:t>
            </w:r>
            <w:r w:rsidR="009270C3" w:rsidRPr="009526A2">
              <w:rPr>
                <w:noProof/>
                <w:webHidden/>
              </w:rPr>
              <w:fldChar w:fldCharType="end"/>
            </w:r>
          </w:hyperlink>
        </w:p>
        <w:p w14:paraId="1DCD9771"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18" w:history="1">
            <w:r w:rsidR="002521B8" w:rsidRPr="009526A2">
              <w:rPr>
                <w:rStyle w:val="af0"/>
                <w:rFonts w:ascii="Times New Roman" w:hAnsi="Times New Roman" w:cs="Times New Roman"/>
                <w:noProof/>
              </w:rPr>
              <w:t>ЧАСТЬ 6 БАЛАНСЫ ТЕПЛОВОЙ МОЩЬНОСТИ И ТЕПЛОВОЙ НАГРУЗКИ В ЗОНАХ ДЕЙСТВИЯ ИСТОЧНИКОВ ТЕПЛОВОЙ ЭНЕРГИИ</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_Toc45794518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59</w:t>
            </w:r>
            <w:r w:rsidR="009270C3" w:rsidRPr="009526A2">
              <w:rPr>
                <w:rFonts w:ascii="Times New Roman" w:hAnsi="Times New Roman" w:cs="Times New Roman"/>
                <w:noProof/>
                <w:webHidden/>
              </w:rPr>
              <w:fldChar w:fldCharType="end"/>
            </w:r>
          </w:hyperlink>
        </w:p>
        <w:p w14:paraId="733787F0" w14:textId="77777777" w:rsidR="002521B8" w:rsidRPr="009526A2" w:rsidRDefault="00283746">
          <w:pPr>
            <w:pStyle w:val="71"/>
            <w:rPr>
              <w:rFonts w:eastAsiaTheme="minorEastAsia"/>
              <w:b w:val="0"/>
              <w:iCs w:val="0"/>
              <w:noProof/>
              <w:sz w:val="22"/>
              <w:szCs w:val="22"/>
              <w:lang w:eastAsia="ru-RU"/>
            </w:rPr>
          </w:pPr>
          <w:hyperlink w:anchor="_Toc45794519" w:history="1">
            <w:r w:rsidR="002521B8" w:rsidRPr="009526A2">
              <w:rPr>
                <w:rStyle w:val="af0"/>
                <w:noProof/>
                <w:lang w:bidi="en-US"/>
              </w:rPr>
              <w:t>а)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 а в случае нескольких выводов тепловой мощности от одного источника тепловой энергии – по каждому из выводов</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_Toc45794519 \h </w:instrText>
            </w:r>
            <w:r w:rsidR="009270C3" w:rsidRPr="009526A2">
              <w:rPr>
                <w:noProof/>
                <w:webHidden/>
              </w:rPr>
            </w:r>
            <w:r w:rsidR="009270C3" w:rsidRPr="009526A2">
              <w:rPr>
                <w:noProof/>
                <w:webHidden/>
              </w:rPr>
              <w:fldChar w:fldCharType="separate"/>
            </w:r>
            <w:r w:rsidR="00C14222" w:rsidRPr="009526A2">
              <w:rPr>
                <w:noProof/>
                <w:webHidden/>
              </w:rPr>
              <w:t>59</w:t>
            </w:r>
            <w:r w:rsidR="009270C3" w:rsidRPr="009526A2">
              <w:rPr>
                <w:noProof/>
                <w:webHidden/>
              </w:rPr>
              <w:fldChar w:fldCharType="end"/>
            </w:r>
          </w:hyperlink>
        </w:p>
        <w:p w14:paraId="346703BD" w14:textId="77777777" w:rsidR="002521B8" w:rsidRPr="009526A2" w:rsidRDefault="00283746">
          <w:pPr>
            <w:pStyle w:val="71"/>
            <w:rPr>
              <w:rFonts w:eastAsiaTheme="minorEastAsia"/>
              <w:b w:val="0"/>
              <w:iCs w:val="0"/>
              <w:noProof/>
              <w:sz w:val="22"/>
              <w:szCs w:val="22"/>
              <w:lang w:eastAsia="ru-RU"/>
            </w:rPr>
          </w:pPr>
          <w:hyperlink w:anchor="_Toc45794520" w:history="1">
            <w:r w:rsidR="002521B8" w:rsidRPr="009526A2">
              <w:rPr>
                <w:rStyle w:val="af0"/>
                <w:noProof/>
                <w:lang w:bidi="en-US"/>
              </w:rPr>
              <w:t>б) резервы и дефициты тепловой мощности нетто по каждому источнику тепловой энергии и выводам тепловой мощности от источников тепловой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_Toc45794520 \h </w:instrText>
            </w:r>
            <w:r w:rsidR="009270C3" w:rsidRPr="009526A2">
              <w:rPr>
                <w:noProof/>
                <w:webHidden/>
              </w:rPr>
            </w:r>
            <w:r w:rsidR="009270C3" w:rsidRPr="009526A2">
              <w:rPr>
                <w:noProof/>
                <w:webHidden/>
              </w:rPr>
              <w:fldChar w:fldCharType="separate"/>
            </w:r>
            <w:r w:rsidR="00C14222" w:rsidRPr="009526A2">
              <w:rPr>
                <w:noProof/>
                <w:webHidden/>
              </w:rPr>
              <w:t>59</w:t>
            </w:r>
            <w:r w:rsidR="009270C3" w:rsidRPr="009526A2">
              <w:rPr>
                <w:noProof/>
                <w:webHidden/>
              </w:rPr>
              <w:fldChar w:fldCharType="end"/>
            </w:r>
          </w:hyperlink>
        </w:p>
        <w:p w14:paraId="6F0745BF" w14:textId="77777777" w:rsidR="002521B8" w:rsidRPr="009526A2" w:rsidRDefault="00283746">
          <w:pPr>
            <w:pStyle w:val="71"/>
            <w:rPr>
              <w:rFonts w:eastAsiaTheme="minorEastAsia"/>
              <w:b w:val="0"/>
              <w:iCs w:val="0"/>
              <w:noProof/>
              <w:sz w:val="22"/>
              <w:szCs w:val="22"/>
              <w:lang w:eastAsia="ru-RU"/>
            </w:rPr>
          </w:pPr>
          <w:hyperlink w:anchor="_Toc45794521" w:history="1">
            <w:r w:rsidR="002521B8" w:rsidRPr="009526A2">
              <w:rPr>
                <w:rStyle w:val="af0"/>
                <w:noProof/>
                <w:lang w:bidi="en-US"/>
              </w:rPr>
              <w:t>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попропускной способности) передачи тепловой энергии от источника к потребителю</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_Toc45794521 \h </w:instrText>
            </w:r>
            <w:r w:rsidR="009270C3" w:rsidRPr="009526A2">
              <w:rPr>
                <w:noProof/>
                <w:webHidden/>
              </w:rPr>
            </w:r>
            <w:r w:rsidR="009270C3" w:rsidRPr="009526A2">
              <w:rPr>
                <w:noProof/>
                <w:webHidden/>
              </w:rPr>
              <w:fldChar w:fldCharType="separate"/>
            </w:r>
            <w:r w:rsidR="00C14222" w:rsidRPr="009526A2">
              <w:rPr>
                <w:noProof/>
                <w:webHidden/>
              </w:rPr>
              <w:t>60</w:t>
            </w:r>
            <w:r w:rsidR="009270C3" w:rsidRPr="009526A2">
              <w:rPr>
                <w:noProof/>
                <w:webHidden/>
              </w:rPr>
              <w:fldChar w:fldCharType="end"/>
            </w:r>
          </w:hyperlink>
        </w:p>
        <w:p w14:paraId="050B934C" w14:textId="77777777" w:rsidR="002521B8" w:rsidRPr="009526A2" w:rsidRDefault="00283746">
          <w:pPr>
            <w:pStyle w:val="71"/>
            <w:rPr>
              <w:rFonts w:eastAsiaTheme="minorEastAsia"/>
              <w:b w:val="0"/>
              <w:iCs w:val="0"/>
              <w:noProof/>
              <w:sz w:val="22"/>
              <w:szCs w:val="22"/>
              <w:lang w:eastAsia="ru-RU"/>
            </w:rPr>
          </w:pPr>
          <w:hyperlink w:anchor="_Toc45794522" w:history="1">
            <w:r w:rsidR="002521B8" w:rsidRPr="009526A2">
              <w:rPr>
                <w:rStyle w:val="af0"/>
                <w:noProof/>
                <w:lang w:bidi="en-US"/>
              </w:rPr>
              <w:t>г) причины возникновения дефицитов тепловой мощности и последствий влияния дефицитов на качество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_Toc45794522 \h </w:instrText>
            </w:r>
            <w:r w:rsidR="009270C3" w:rsidRPr="009526A2">
              <w:rPr>
                <w:noProof/>
                <w:webHidden/>
              </w:rPr>
            </w:r>
            <w:r w:rsidR="009270C3" w:rsidRPr="009526A2">
              <w:rPr>
                <w:noProof/>
                <w:webHidden/>
              </w:rPr>
              <w:fldChar w:fldCharType="separate"/>
            </w:r>
            <w:r w:rsidR="00C14222" w:rsidRPr="009526A2">
              <w:rPr>
                <w:noProof/>
                <w:webHidden/>
              </w:rPr>
              <w:t>60</w:t>
            </w:r>
            <w:r w:rsidR="009270C3" w:rsidRPr="009526A2">
              <w:rPr>
                <w:noProof/>
                <w:webHidden/>
              </w:rPr>
              <w:fldChar w:fldCharType="end"/>
            </w:r>
          </w:hyperlink>
        </w:p>
        <w:p w14:paraId="281E7518" w14:textId="77777777" w:rsidR="002521B8" w:rsidRPr="009526A2" w:rsidRDefault="00283746">
          <w:pPr>
            <w:pStyle w:val="71"/>
            <w:rPr>
              <w:rFonts w:eastAsiaTheme="minorEastAsia"/>
              <w:b w:val="0"/>
              <w:iCs w:val="0"/>
              <w:noProof/>
              <w:sz w:val="22"/>
              <w:szCs w:val="22"/>
              <w:lang w:eastAsia="ru-RU"/>
            </w:rPr>
          </w:pPr>
          <w:hyperlink w:anchor="_Toc45794523" w:history="1">
            <w:r w:rsidR="002521B8" w:rsidRPr="009526A2">
              <w:rPr>
                <w:rStyle w:val="af0"/>
                <w:noProof/>
                <w:lang w:bidi="en-US"/>
              </w:rPr>
              <w:t>д) резервы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_Toc45794523 \h </w:instrText>
            </w:r>
            <w:r w:rsidR="009270C3" w:rsidRPr="009526A2">
              <w:rPr>
                <w:noProof/>
                <w:webHidden/>
              </w:rPr>
            </w:r>
            <w:r w:rsidR="009270C3" w:rsidRPr="009526A2">
              <w:rPr>
                <w:noProof/>
                <w:webHidden/>
              </w:rPr>
              <w:fldChar w:fldCharType="separate"/>
            </w:r>
            <w:r w:rsidR="00C14222" w:rsidRPr="009526A2">
              <w:rPr>
                <w:noProof/>
                <w:webHidden/>
              </w:rPr>
              <w:t>60</w:t>
            </w:r>
            <w:r w:rsidR="009270C3" w:rsidRPr="009526A2">
              <w:rPr>
                <w:noProof/>
                <w:webHidden/>
              </w:rPr>
              <w:fldChar w:fldCharType="end"/>
            </w:r>
          </w:hyperlink>
        </w:p>
        <w:p w14:paraId="337EF32F"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24" w:history="1">
            <w:r w:rsidR="002521B8" w:rsidRPr="009526A2">
              <w:rPr>
                <w:rStyle w:val="af0"/>
                <w:rFonts w:ascii="Times New Roman" w:hAnsi="Times New Roman" w:cs="Times New Roman"/>
                <w:noProof/>
              </w:rPr>
              <w:t>ЧАСТЬ 7 БАЛАНСЫ ТЕПЛОНОСИТЕЛЯ</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_Toc45794524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61</w:t>
            </w:r>
            <w:r w:rsidR="009270C3" w:rsidRPr="009526A2">
              <w:rPr>
                <w:rFonts w:ascii="Times New Roman" w:hAnsi="Times New Roman" w:cs="Times New Roman"/>
                <w:noProof/>
                <w:webHidden/>
              </w:rPr>
              <w:fldChar w:fldCharType="end"/>
            </w:r>
          </w:hyperlink>
        </w:p>
        <w:p w14:paraId="28442745" w14:textId="77777777" w:rsidR="002521B8" w:rsidRPr="009526A2" w:rsidRDefault="00283746">
          <w:pPr>
            <w:pStyle w:val="71"/>
            <w:rPr>
              <w:rFonts w:eastAsiaTheme="minorEastAsia"/>
              <w:b w:val="0"/>
              <w:iCs w:val="0"/>
              <w:noProof/>
              <w:sz w:val="22"/>
              <w:szCs w:val="22"/>
              <w:lang w:eastAsia="ru-RU"/>
            </w:rPr>
          </w:pPr>
          <w:hyperlink w:anchor="_Toc45794525" w:history="1">
            <w:r w:rsidR="002521B8" w:rsidRPr="009526A2">
              <w:rPr>
                <w:rStyle w:val="af0"/>
                <w:noProof/>
                <w:lang w:bidi="en-US"/>
              </w:rPr>
              <w:t>а)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_Toc45794525 \h </w:instrText>
            </w:r>
            <w:r w:rsidR="009270C3" w:rsidRPr="009526A2">
              <w:rPr>
                <w:noProof/>
                <w:webHidden/>
              </w:rPr>
            </w:r>
            <w:r w:rsidR="009270C3" w:rsidRPr="009526A2">
              <w:rPr>
                <w:noProof/>
                <w:webHidden/>
              </w:rPr>
              <w:fldChar w:fldCharType="separate"/>
            </w:r>
            <w:r w:rsidR="00C14222" w:rsidRPr="009526A2">
              <w:rPr>
                <w:noProof/>
                <w:webHidden/>
              </w:rPr>
              <w:t>61</w:t>
            </w:r>
            <w:r w:rsidR="009270C3" w:rsidRPr="009526A2">
              <w:rPr>
                <w:noProof/>
                <w:webHidden/>
              </w:rPr>
              <w:fldChar w:fldCharType="end"/>
            </w:r>
          </w:hyperlink>
        </w:p>
        <w:p w14:paraId="59A349B2" w14:textId="77777777" w:rsidR="002521B8" w:rsidRPr="009526A2" w:rsidRDefault="00283746">
          <w:pPr>
            <w:pStyle w:val="71"/>
            <w:rPr>
              <w:rFonts w:eastAsiaTheme="minorEastAsia"/>
              <w:b w:val="0"/>
              <w:iCs w:val="0"/>
              <w:noProof/>
              <w:sz w:val="22"/>
              <w:szCs w:val="22"/>
              <w:lang w:eastAsia="ru-RU"/>
            </w:rPr>
          </w:pPr>
          <w:hyperlink w:anchor="_Toc45794526" w:history="1">
            <w:r w:rsidR="002521B8" w:rsidRPr="009526A2">
              <w:rPr>
                <w:rStyle w:val="af0"/>
                <w:noProof/>
                <w:lang w:bidi="en-US"/>
              </w:rPr>
              <w:t>б)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_Toc45794526 \h </w:instrText>
            </w:r>
            <w:r w:rsidR="009270C3" w:rsidRPr="009526A2">
              <w:rPr>
                <w:noProof/>
                <w:webHidden/>
              </w:rPr>
            </w:r>
            <w:r w:rsidR="009270C3" w:rsidRPr="009526A2">
              <w:rPr>
                <w:noProof/>
                <w:webHidden/>
              </w:rPr>
              <w:fldChar w:fldCharType="separate"/>
            </w:r>
            <w:r w:rsidR="00C14222" w:rsidRPr="009526A2">
              <w:rPr>
                <w:noProof/>
                <w:webHidden/>
              </w:rPr>
              <w:t>61</w:t>
            </w:r>
            <w:r w:rsidR="009270C3" w:rsidRPr="009526A2">
              <w:rPr>
                <w:noProof/>
                <w:webHidden/>
              </w:rPr>
              <w:fldChar w:fldCharType="end"/>
            </w:r>
          </w:hyperlink>
        </w:p>
        <w:p w14:paraId="684F2461"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27" w:history="1">
            <w:r w:rsidR="002521B8" w:rsidRPr="009526A2">
              <w:rPr>
                <w:rStyle w:val="af0"/>
                <w:rFonts w:ascii="Times New Roman" w:hAnsi="Times New Roman" w:cs="Times New Roman"/>
                <w:noProof/>
              </w:rPr>
              <w:t>ЧАСТЬ 8 ТОПЛИВНЫЕ БАЛАНСЫ ИСТОЧНИКОВ ТЕПЛОВОЙ ЭНЕРГИИ И СИСТЕМА ОБЕСПЕЧЕНИЯ ТОПЛИВОМ</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_Toc45794527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62</w:t>
            </w:r>
            <w:r w:rsidR="009270C3" w:rsidRPr="009526A2">
              <w:rPr>
                <w:rFonts w:ascii="Times New Roman" w:hAnsi="Times New Roman" w:cs="Times New Roman"/>
                <w:noProof/>
                <w:webHidden/>
              </w:rPr>
              <w:fldChar w:fldCharType="end"/>
            </w:r>
          </w:hyperlink>
        </w:p>
        <w:p w14:paraId="3F337A99" w14:textId="77777777" w:rsidR="002521B8" w:rsidRPr="009526A2" w:rsidRDefault="00283746">
          <w:pPr>
            <w:pStyle w:val="71"/>
            <w:rPr>
              <w:rFonts w:eastAsiaTheme="minorEastAsia"/>
              <w:b w:val="0"/>
              <w:iCs w:val="0"/>
              <w:noProof/>
              <w:sz w:val="22"/>
              <w:szCs w:val="22"/>
              <w:lang w:eastAsia="ru-RU"/>
            </w:rPr>
          </w:pPr>
          <w:hyperlink w:anchor="_Toc45794528" w:history="1">
            <w:r w:rsidR="002521B8" w:rsidRPr="009526A2">
              <w:rPr>
                <w:rStyle w:val="af0"/>
                <w:noProof/>
                <w:lang w:bidi="en-US"/>
              </w:rPr>
              <w:t>а) описание видов и количества используемого основного топлива для  каждого источника тепловой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_Toc45794528 \h </w:instrText>
            </w:r>
            <w:r w:rsidR="009270C3" w:rsidRPr="009526A2">
              <w:rPr>
                <w:noProof/>
                <w:webHidden/>
              </w:rPr>
            </w:r>
            <w:r w:rsidR="009270C3" w:rsidRPr="009526A2">
              <w:rPr>
                <w:noProof/>
                <w:webHidden/>
              </w:rPr>
              <w:fldChar w:fldCharType="separate"/>
            </w:r>
            <w:r w:rsidR="00C14222" w:rsidRPr="009526A2">
              <w:rPr>
                <w:noProof/>
                <w:webHidden/>
              </w:rPr>
              <w:t>62</w:t>
            </w:r>
            <w:r w:rsidR="009270C3" w:rsidRPr="009526A2">
              <w:rPr>
                <w:noProof/>
                <w:webHidden/>
              </w:rPr>
              <w:fldChar w:fldCharType="end"/>
            </w:r>
          </w:hyperlink>
        </w:p>
        <w:p w14:paraId="34F325DC" w14:textId="77777777" w:rsidR="002521B8" w:rsidRPr="009526A2" w:rsidRDefault="00283746">
          <w:pPr>
            <w:pStyle w:val="71"/>
            <w:rPr>
              <w:rFonts w:eastAsiaTheme="minorEastAsia"/>
              <w:b w:val="0"/>
              <w:iCs w:val="0"/>
              <w:noProof/>
              <w:sz w:val="22"/>
              <w:szCs w:val="22"/>
              <w:lang w:eastAsia="ru-RU"/>
            </w:rPr>
          </w:pPr>
          <w:hyperlink w:anchor="_Toc45794529" w:history="1">
            <w:r w:rsidR="002521B8" w:rsidRPr="009526A2">
              <w:rPr>
                <w:rStyle w:val="af0"/>
                <w:noProof/>
                <w:lang w:bidi="en-US"/>
              </w:rPr>
              <w:t>б) описание видов резервного и аварийного топлива и возможности их обеспечения в соответствии с нормативными требованиями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_Toc45794529 \h </w:instrText>
            </w:r>
            <w:r w:rsidR="009270C3" w:rsidRPr="009526A2">
              <w:rPr>
                <w:noProof/>
                <w:webHidden/>
              </w:rPr>
            </w:r>
            <w:r w:rsidR="009270C3" w:rsidRPr="009526A2">
              <w:rPr>
                <w:noProof/>
                <w:webHidden/>
              </w:rPr>
              <w:fldChar w:fldCharType="separate"/>
            </w:r>
            <w:r w:rsidR="00C14222" w:rsidRPr="009526A2">
              <w:rPr>
                <w:noProof/>
                <w:webHidden/>
              </w:rPr>
              <w:t>62</w:t>
            </w:r>
            <w:r w:rsidR="009270C3" w:rsidRPr="009526A2">
              <w:rPr>
                <w:noProof/>
                <w:webHidden/>
              </w:rPr>
              <w:fldChar w:fldCharType="end"/>
            </w:r>
          </w:hyperlink>
        </w:p>
        <w:p w14:paraId="6F004070" w14:textId="77777777" w:rsidR="002521B8" w:rsidRPr="009526A2" w:rsidRDefault="00283746">
          <w:pPr>
            <w:pStyle w:val="71"/>
            <w:rPr>
              <w:rFonts w:eastAsiaTheme="minorEastAsia"/>
              <w:b w:val="0"/>
              <w:iCs w:val="0"/>
              <w:noProof/>
              <w:sz w:val="22"/>
              <w:szCs w:val="22"/>
              <w:lang w:eastAsia="ru-RU"/>
            </w:rPr>
          </w:pPr>
          <w:hyperlink w:anchor="_Toc45794530" w:history="1">
            <w:r w:rsidR="002521B8" w:rsidRPr="009526A2">
              <w:rPr>
                <w:rStyle w:val="af0"/>
                <w:noProof/>
                <w:lang w:bidi="en-US"/>
              </w:rPr>
              <w:t>в) описание особенностей характеристик топлив в зависимости от мест поставки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_Toc45794530 \h </w:instrText>
            </w:r>
            <w:r w:rsidR="009270C3" w:rsidRPr="009526A2">
              <w:rPr>
                <w:noProof/>
                <w:webHidden/>
              </w:rPr>
            </w:r>
            <w:r w:rsidR="009270C3" w:rsidRPr="009526A2">
              <w:rPr>
                <w:noProof/>
                <w:webHidden/>
              </w:rPr>
              <w:fldChar w:fldCharType="separate"/>
            </w:r>
            <w:r w:rsidR="00C14222" w:rsidRPr="009526A2">
              <w:rPr>
                <w:noProof/>
                <w:webHidden/>
              </w:rPr>
              <w:t>62</w:t>
            </w:r>
            <w:r w:rsidR="009270C3" w:rsidRPr="009526A2">
              <w:rPr>
                <w:noProof/>
                <w:webHidden/>
              </w:rPr>
              <w:fldChar w:fldCharType="end"/>
            </w:r>
          </w:hyperlink>
        </w:p>
        <w:p w14:paraId="77B4E885" w14:textId="77777777" w:rsidR="002521B8" w:rsidRPr="009526A2" w:rsidRDefault="00283746">
          <w:pPr>
            <w:pStyle w:val="71"/>
            <w:rPr>
              <w:rFonts w:eastAsiaTheme="minorEastAsia"/>
              <w:b w:val="0"/>
              <w:iCs w:val="0"/>
              <w:noProof/>
              <w:sz w:val="22"/>
              <w:szCs w:val="22"/>
              <w:lang w:eastAsia="ru-RU"/>
            </w:rPr>
          </w:pPr>
          <w:hyperlink w:anchor="_Toc45794531" w:history="1">
            <w:r w:rsidR="002521B8" w:rsidRPr="009526A2">
              <w:rPr>
                <w:rStyle w:val="af0"/>
                <w:noProof/>
                <w:lang w:bidi="en-US"/>
              </w:rPr>
              <w:t>г) анализ поставки топлива в периоды расчетных температур наружного воздуха</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_Toc45794531 \h </w:instrText>
            </w:r>
            <w:r w:rsidR="009270C3" w:rsidRPr="009526A2">
              <w:rPr>
                <w:noProof/>
                <w:webHidden/>
              </w:rPr>
            </w:r>
            <w:r w:rsidR="009270C3" w:rsidRPr="009526A2">
              <w:rPr>
                <w:noProof/>
                <w:webHidden/>
              </w:rPr>
              <w:fldChar w:fldCharType="separate"/>
            </w:r>
            <w:r w:rsidR="00C14222" w:rsidRPr="009526A2">
              <w:rPr>
                <w:noProof/>
                <w:webHidden/>
              </w:rPr>
              <w:t>62</w:t>
            </w:r>
            <w:r w:rsidR="009270C3" w:rsidRPr="009526A2">
              <w:rPr>
                <w:noProof/>
                <w:webHidden/>
              </w:rPr>
              <w:fldChar w:fldCharType="end"/>
            </w:r>
          </w:hyperlink>
        </w:p>
        <w:p w14:paraId="72491C71"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32" w:history="1">
            <w:r w:rsidR="002521B8" w:rsidRPr="009526A2">
              <w:rPr>
                <w:rStyle w:val="af0"/>
                <w:rFonts w:ascii="Times New Roman" w:hAnsi="Times New Roman" w:cs="Times New Roman"/>
                <w:noProof/>
              </w:rPr>
              <w:t>ЧАСТЬ 9 НАДЕЖНОСТЬ ТЕПЛОСНОБЖЕНИЯ</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_Toc45794532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63</w:t>
            </w:r>
            <w:r w:rsidR="009270C3" w:rsidRPr="009526A2">
              <w:rPr>
                <w:rFonts w:ascii="Times New Roman" w:hAnsi="Times New Roman" w:cs="Times New Roman"/>
                <w:noProof/>
                <w:webHidden/>
              </w:rPr>
              <w:fldChar w:fldCharType="end"/>
            </w:r>
          </w:hyperlink>
        </w:p>
        <w:p w14:paraId="79D50B11" w14:textId="77777777" w:rsidR="002521B8" w:rsidRPr="009526A2" w:rsidRDefault="00283746">
          <w:pPr>
            <w:pStyle w:val="71"/>
            <w:rPr>
              <w:rFonts w:eastAsiaTheme="minorEastAsia"/>
              <w:b w:val="0"/>
              <w:iCs w:val="0"/>
              <w:noProof/>
              <w:sz w:val="22"/>
              <w:szCs w:val="22"/>
              <w:lang w:eastAsia="ru-RU"/>
            </w:rPr>
          </w:pPr>
          <w:hyperlink w:anchor="_Toc45794533" w:history="1">
            <w:r w:rsidR="002521B8" w:rsidRPr="009526A2">
              <w:rPr>
                <w:rStyle w:val="af0"/>
                <w:noProof/>
                <w:lang w:bidi="en-US"/>
              </w:rPr>
              <w:t>а)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_Toc45794533 \h </w:instrText>
            </w:r>
            <w:r w:rsidR="009270C3" w:rsidRPr="009526A2">
              <w:rPr>
                <w:noProof/>
                <w:webHidden/>
              </w:rPr>
            </w:r>
            <w:r w:rsidR="009270C3" w:rsidRPr="009526A2">
              <w:rPr>
                <w:noProof/>
                <w:webHidden/>
              </w:rPr>
              <w:fldChar w:fldCharType="separate"/>
            </w:r>
            <w:r w:rsidR="00C14222" w:rsidRPr="009526A2">
              <w:rPr>
                <w:noProof/>
                <w:webHidden/>
              </w:rPr>
              <w:t>63</w:t>
            </w:r>
            <w:r w:rsidR="009270C3" w:rsidRPr="009526A2">
              <w:rPr>
                <w:noProof/>
                <w:webHidden/>
              </w:rPr>
              <w:fldChar w:fldCharType="end"/>
            </w:r>
          </w:hyperlink>
        </w:p>
        <w:p w14:paraId="7D167A4B" w14:textId="77777777" w:rsidR="002521B8" w:rsidRPr="009526A2" w:rsidRDefault="00283746">
          <w:pPr>
            <w:pStyle w:val="71"/>
            <w:rPr>
              <w:rFonts w:eastAsiaTheme="minorEastAsia"/>
              <w:b w:val="0"/>
              <w:iCs w:val="0"/>
              <w:noProof/>
              <w:sz w:val="22"/>
              <w:szCs w:val="22"/>
              <w:lang w:eastAsia="ru-RU"/>
            </w:rPr>
          </w:pPr>
          <w:hyperlink w:anchor="_Toc45794534" w:history="1">
            <w:r w:rsidR="002521B8" w:rsidRPr="009526A2">
              <w:rPr>
                <w:rStyle w:val="af0"/>
                <w:noProof/>
                <w:lang w:bidi="en-US"/>
              </w:rPr>
              <w:t>б) анализ аварийных отключений потребителей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_Toc45794534 \h </w:instrText>
            </w:r>
            <w:r w:rsidR="009270C3" w:rsidRPr="009526A2">
              <w:rPr>
                <w:noProof/>
                <w:webHidden/>
              </w:rPr>
            </w:r>
            <w:r w:rsidR="009270C3" w:rsidRPr="009526A2">
              <w:rPr>
                <w:noProof/>
                <w:webHidden/>
              </w:rPr>
              <w:fldChar w:fldCharType="separate"/>
            </w:r>
            <w:r w:rsidR="00C14222" w:rsidRPr="009526A2">
              <w:rPr>
                <w:noProof/>
                <w:webHidden/>
              </w:rPr>
              <w:t>68</w:t>
            </w:r>
            <w:r w:rsidR="009270C3" w:rsidRPr="009526A2">
              <w:rPr>
                <w:noProof/>
                <w:webHidden/>
              </w:rPr>
              <w:fldChar w:fldCharType="end"/>
            </w:r>
          </w:hyperlink>
        </w:p>
        <w:p w14:paraId="625E7778" w14:textId="77777777" w:rsidR="002521B8" w:rsidRPr="009526A2" w:rsidRDefault="00283746">
          <w:pPr>
            <w:pStyle w:val="71"/>
            <w:rPr>
              <w:rFonts w:eastAsiaTheme="minorEastAsia"/>
              <w:b w:val="0"/>
              <w:iCs w:val="0"/>
              <w:noProof/>
              <w:sz w:val="22"/>
              <w:szCs w:val="22"/>
              <w:lang w:eastAsia="ru-RU"/>
            </w:rPr>
          </w:pPr>
          <w:hyperlink w:anchor="_Toc45794535" w:history="1">
            <w:r w:rsidR="002521B8" w:rsidRPr="009526A2">
              <w:rPr>
                <w:rStyle w:val="af0"/>
                <w:noProof/>
                <w:lang w:bidi="en-US"/>
              </w:rPr>
              <w:t>в) анализ времени восстановления теплоснабжения потребителей после аварийных отключений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_Toc45794535 \h </w:instrText>
            </w:r>
            <w:r w:rsidR="009270C3" w:rsidRPr="009526A2">
              <w:rPr>
                <w:noProof/>
                <w:webHidden/>
              </w:rPr>
            </w:r>
            <w:r w:rsidR="009270C3" w:rsidRPr="009526A2">
              <w:rPr>
                <w:noProof/>
                <w:webHidden/>
              </w:rPr>
              <w:fldChar w:fldCharType="separate"/>
            </w:r>
            <w:r w:rsidR="00C14222" w:rsidRPr="009526A2">
              <w:rPr>
                <w:noProof/>
                <w:webHidden/>
              </w:rPr>
              <w:t>68</w:t>
            </w:r>
            <w:r w:rsidR="009270C3" w:rsidRPr="009526A2">
              <w:rPr>
                <w:noProof/>
                <w:webHidden/>
              </w:rPr>
              <w:fldChar w:fldCharType="end"/>
            </w:r>
          </w:hyperlink>
        </w:p>
        <w:p w14:paraId="5D1A29E8" w14:textId="77777777" w:rsidR="002521B8" w:rsidRPr="009526A2" w:rsidRDefault="00283746">
          <w:pPr>
            <w:pStyle w:val="71"/>
            <w:rPr>
              <w:rFonts w:eastAsiaTheme="minorEastAsia"/>
              <w:b w:val="0"/>
              <w:iCs w:val="0"/>
              <w:noProof/>
              <w:sz w:val="22"/>
              <w:szCs w:val="22"/>
              <w:lang w:eastAsia="ru-RU"/>
            </w:rPr>
          </w:pPr>
          <w:hyperlink w:anchor="_Toc45794536" w:history="1">
            <w:r w:rsidR="002521B8" w:rsidRPr="009526A2">
              <w:rPr>
                <w:rStyle w:val="af0"/>
                <w:noProof/>
                <w:lang w:bidi="en-US"/>
              </w:rPr>
              <w:t>г) графические материалы (карты-схемы тепловых сетей и зон ненормативной надежности и безопасности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_Toc45794536 \h </w:instrText>
            </w:r>
            <w:r w:rsidR="009270C3" w:rsidRPr="009526A2">
              <w:rPr>
                <w:noProof/>
                <w:webHidden/>
              </w:rPr>
            </w:r>
            <w:r w:rsidR="009270C3" w:rsidRPr="009526A2">
              <w:rPr>
                <w:noProof/>
                <w:webHidden/>
              </w:rPr>
              <w:fldChar w:fldCharType="separate"/>
            </w:r>
            <w:r w:rsidR="00C14222" w:rsidRPr="009526A2">
              <w:rPr>
                <w:noProof/>
                <w:webHidden/>
              </w:rPr>
              <w:t>68</w:t>
            </w:r>
            <w:r w:rsidR="009270C3" w:rsidRPr="009526A2">
              <w:rPr>
                <w:noProof/>
                <w:webHidden/>
              </w:rPr>
              <w:fldChar w:fldCharType="end"/>
            </w:r>
          </w:hyperlink>
        </w:p>
        <w:p w14:paraId="4FC69806"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37" w:history="1">
            <w:r w:rsidR="002521B8" w:rsidRPr="009526A2">
              <w:rPr>
                <w:rStyle w:val="af0"/>
                <w:rFonts w:ascii="Times New Roman" w:hAnsi="Times New Roman" w:cs="Times New Roman"/>
                <w:noProof/>
              </w:rPr>
              <w:t>ЧАСТЬ 10 ТЕХНИКО-ЭКОНОМИЧЕСКИЕ ПОКАЗАТЕЛИ ТЕПЛОСНАБЖАЮЩИХ И ТЕПЛОСЕТЕВЫХ ОРГАНИЗАЦИЙ</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_Toc45794537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69</w:t>
            </w:r>
            <w:r w:rsidR="009270C3" w:rsidRPr="009526A2">
              <w:rPr>
                <w:rFonts w:ascii="Times New Roman" w:hAnsi="Times New Roman" w:cs="Times New Roman"/>
                <w:noProof/>
                <w:webHidden/>
              </w:rPr>
              <w:fldChar w:fldCharType="end"/>
            </w:r>
          </w:hyperlink>
        </w:p>
        <w:p w14:paraId="10C309DB"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38" w:history="1">
            <w:r w:rsidR="002521B8" w:rsidRPr="009526A2">
              <w:rPr>
                <w:rStyle w:val="af0"/>
                <w:rFonts w:ascii="Times New Roman" w:hAnsi="Times New Roman" w:cs="Times New Roman"/>
                <w:noProof/>
              </w:rPr>
              <w:t>ЧАСТЬ 11 ЦЕНЫ (ТАРИФЫ) В СФЕРЕ ТЕПЛОСНАБЖЕНИЯ</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_Toc45794538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72</w:t>
            </w:r>
            <w:r w:rsidR="009270C3" w:rsidRPr="009526A2">
              <w:rPr>
                <w:rFonts w:ascii="Times New Roman" w:hAnsi="Times New Roman" w:cs="Times New Roman"/>
                <w:noProof/>
                <w:webHidden/>
              </w:rPr>
              <w:fldChar w:fldCharType="end"/>
            </w:r>
          </w:hyperlink>
        </w:p>
        <w:p w14:paraId="255DCAB6" w14:textId="77777777" w:rsidR="002521B8" w:rsidRPr="009526A2" w:rsidRDefault="00283746">
          <w:pPr>
            <w:pStyle w:val="71"/>
            <w:rPr>
              <w:rFonts w:eastAsiaTheme="minorEastAsia"/>
              <w:b w:val="0"/>
              <w:iCs w:val="0"/>
              <w:noProof/>
              <w:sz w:val="22"/>
              <w:szCs w:val="22"/>
              <w:lang w:eastAsia="ru-RU"/>
            </w:rPr>
          </w:pPr>
          <w:hyperlink w:anchor="_Toc45794539" w:history="1">
            <w:r w:rsidR="002521B8" w:rsidRPr="009526A2">
              <w:rPr>
                <w:rStyle w:val="af0"/>
                <w:noProof/>
                <w:lang w:bidi="en-US"/>
              </w:rPr>
              <w:t>а) динамика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4 года</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_Toc45794539 \h </w:instrText>
            </w:r>
            <w:r w:rsidR="009270C3" w:rsidRPr="009526A2">
              <w:rPr>
                <w:noProof/>
                <w:webHidden/>
              </w:rPr>
            </w:r>
            <w:r w:rsidR="009270C3" w:rsidRPr="009526A2">
              <w:rPr>
                <w:noProof/>
                <w:webHidden/>
              </w:rPr>
              <w:fldChar w:fldCharType="separate"/>
            </w:r>
            <w:r w:rsidR="00C14222" w:rsidRPr="009526A2">
              <w:rPr>
                <w:noProof/>
                <w:webHidden/>
              </w:rPr>
              <w:t>72</w:t>
            </w:r>
            <w:r w:rsidR="009270C3" w:rsidRPr="009526A2">
              <w:rPr>
                <w:noProof/>
                <w:webHidden/>
              </w:rPr>
              <w:fldChar w:fldCharType="end"/>
            </w:r>
          </w:hyperlink>
        </w:p>
        <w:p w14:paraId="1A366BC8" w14:textId="77777777" w:rsidR="002521B8" w:rsidRPr="009526A2" w:rsidRDefault="00283746">
          <w:pPr>
            <w:pStyle w:val="71"/>
            <w:rPr>
              <w:rFonts w:eastAsiaTheme="minorEastAsia"/>
              <w:b w:val="0"/>
              <w:iCs w:val="0"/>
              <w:noProof/>
              <w:sz w:val="22"/>
              <w:szCs w:val="22"/>
              <w:lang w:eastAsia="ru-RU"/>
            </w:rPr>
          </w:pPr>
          <w:hyperlink w:anchor="_Toc45794540" w:history="1">
            <w:r w:rsidR="002521B8" w:rsidRPr="009526A2">
              <w:rPr>
                <w:rStyle w:val="af0"/>
                <w:noProof/>
                <w:lang w:bidi="en-US"/>
              </w:rPr>
              <w:t>б) плата за подключение к системе теплоснабжения и поступлений денежных средств от осуществления указанной деятельности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_Toc45794540 \h </w:instrText>
            </w:r>
            <w:r w:rsidR="009270C3" w:rsidRPr="009526A2">
              <w:rPr>
                <w:noProof/>
                <w:webHidden/>
              </w:rPr>
            </w:r>
            <w:r w:rsidR="009270C3" w:rsidRPr="009526A2">
              <w:rPr>
                <w:noProof/>
                <w:webHidden/>
              </w:rPr>
              <w:fldChar w:fldCharType="separate"/>
            </w:r>
            <w:r w:rsidR="00C14222" w:rsidRPr="009526A2">
              <w:rPr>
                <w:noProof/>
                <w:webHidden/>
              </w:rPr>
              <w:t>72</w:t>
            </w:r>
            <w:r w:rsidR="009270C3" w:rsidRPr="009526A2">
              <w:rPr>
                <w:noProof/>
                <w:webHidden/>
              </w:rPr>
              <w:fldChar w:fldCharType="end"/>
            </w:r>
          </w:hyperlink>
        </w:p>
        <w:p w14:paraId="34D18BF5" w14:textId="77777777" w:rsidR="002521B8" w:rsidRPr="009526A2" w:rsidRDefault="00283746">
          <w:pPr>
            <w:pStyle w:val="71"/>
            <w:rPr>
              <w:rFonts w:eastAsiaTheme="minorEastAsia"/>
              <w:b w:val="0"/>
              <w:iCs w:val="0"/>
              <w:noProof/>
              <w:sz w:val="22"/>
              <w:szCs w:val="22"/>
              <w:lang w:eastAsia="ru-RU"/>
            </w:rPr>
          </w:pPr>
          <w:hyperlink w:anchor="_Toc45794541" w:history="1">
            <w:r w:rsidR="002521B8" w:rsidRPr="009526A2">
              <w:rPr>
                <w:rStyle w:val="af0"/>
                <w:noProof/>
                <w:lang w:bidi="en-US"/>
              </w:rPr>
              <w:t>в) плата за услуги по поддержанию резервной тепловой мощности, в том числе для социально значимых категорий потребителей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_Toc45794541 \h </w:instrText>
            </w:r>
            <w:r w:rsidR="009270C3" w:rsidRPr="009526A2">
              <w:rPr>
                <w:noProof/>
                <w:webHidden/>
              </w:rPr>
            </w:r>
            <w:r w:rsidR="009270C3" w:rsidRPr="009526A2">
              <w:rPr>
                <w:noProof/>
                <w:webHidden/>
              </w:rPr>
              <w:fldChar w:fldCharType="separate"/>
            </w:r>
            <w:r w:rsidR="00C14222" w:rsidRPr="009526A2">
              <w:rPr>
                <w:noProof/>
                <w:webHidden/>
              </w:rPr>
              <w:t>72</w:t>
            </w:r>
            <w:r w:rsidR="009270C3" w:rsidRPr="009526A2">
              <w:rPr>
                <w:noProof/>
                <w:webHidden/>
              </w:rPr>
              <w:fldChar w:fldCharType="end"/>
            </w:r>
          </w:hyperlink>
        </w:p>
        <w:p w14:paraId="65F30799"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42" w:history="1">
            <w:r w:rsidR="002521B8" w:rsidRPr="009526A2">
              <w:rPr>
                <w:rStyle w:val="af0"/>
                <w:rFonts w:ascii="Times New Roman" w:hAnsi="Times New Roman" w:cs="Times New Roman"/>
                <w:noProof/>
              </w:rPr>
              <w:t>ЧАСТЬ 12 ОПИСАНИЕ СУЩЕСТВУЮЩИХ ТЕХНИЧЕСКИХ И ТЕХНОЛОГИЧЕСКИХ ПРОБЛЕМ В СИСТЕМАХ ТЕПЛОСНАБЖЕНИЯ ПОСЕЛЕНИЯ, ГОРОДСКОГО ОКРУГА</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_Toc45794542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73</w:t>
            </w:r>
            <w:r w:rsidR="009270C3" w:rsidRPr="009526A2">
              <w:rPr>
                <w:rFonts w:ascii="Times New Roman" w:hAnsi="Times New Roman" w:cs="Times New Roman"/>
                <w:noProof/>
                <w:webHidden/>
              </w:rPr>
              <w:fldChar w:fldCharType="end"/>
            </w:r>
          </w:hyperlink>
        </w:p>
        <w:p w14:paraId="3777715E" w14:textId="77777777" w:rsidR="002521B8" w:rsidRPr="009526A2" w:rsidRDefault="00283746">
          <w:pPr>
            <w:pStyle w:val="71"/>
            <w:rPr>
              <w:rFonts w:eastAsiaTheme="minorEastAsia"/>
              <w:b w:val="0"/>
              <w:iCs w:val="0"/>
              <w:noProof/>
              <w:sz w:val="22"/>
              <w:szCs w:val="22"/>
              <w:lang w:eastAsia="ru-RU"/>
            </w:rPr>
          </w:pPr>
          <w:hyperlink w:anchor="_Toc45794543" w:history="1">
            <w:r w:rsidR="002521B8" w:rsidRPr="009526A2">
              <w:rPr>
                <w:rStyle w:val="af0"/>
                <w:noProof/>
                <w:lang w:bidi="en-US"/>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_Toc45794543 \h </w:instrText>
            </w:r>
            <w:r w:rsidR="009270C3" w:rsidRPr="009526A2">
              <w:rPr>
                <w:noProof/>
                <w:webHidden/>
              </w:rPr>
            </w:r>
            <w:r w:rsidR="009270C3" w:rsidRPr="009526A2">
              <w:rPr>
                <w:noProof/>
                <w:webHidden/>
              </w:rPr>
              <w:fldChar w:fldCharType="separate"/>
            </w:r>
            <w:r w:rsidR="00C14222" w:rsidRPr="009526A2">
              <w:rPr>
                <w:noProof/>
                <w:webHidden/>
              </w:rPr>
              <w:t>73</w:t>
            </w:r>
            <w:r w:rsidR="009270C3" w:rsidRPr="009526A2">
              <w:rPr>
                <w:noProof/>
                <w:webHidden/>
              </w:rPr>
              <w:fldChar w:fldCharType="end"/>
            </w:r>
          </w:hyperlink>
        </w:p>
        <w:p w14:paraId="7C44F57E" w14:textId="77777777" w:rsidR="002521B8" w:rsidRPr="009526A2" w:rsidRDefault="00283746">
          <w:pPr>
            <w:pStyle w:val="71"/>
            <w:rPr>
              <w:rFonts w:eastAsiaTheme="minorEastAsia"/>
              <w:b w:val="0"/>
              <w:iCs w:val="0"/>
              <w:noProof/>
              <w:sz w:val="22"/>
              <w:szCs w:val="22"/>
              <w:lang w:eastAsia="ru-RU"/>
            </w:rPr>
          </w:pPr>
          <w:hyperlink w:anchor="_Toc45794544" w:history="1">
            <w:r w:rsidR="002521B8" w:rsidRPr="009526A2">
              <w:rPr>
                <w:rStyle w:val="af0"/>
                <w:noProof/>
                <w:lang w:bidi="en-US"/>
              </w:rPr>
              <w:t>б) описание существующих проблем организации надежного и безопасного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_Toc45794544 \h </w:instrText>
            </w:r>
            <w:r w:rsidR="009270C3" w:rsidRPr="009526A2">
              <w:rPr>
                <w:noProof/>
                <w:webHidden/>
              </w:rPr>
            </w:r>
            <w:r w:rsidR="009270C3" w:rsidRPr="009526A2">
              <w:rPr>
                <w:noProof/>
                <w:webHidden/>
              </w:rPr>
              <w:fldChar w:fldCharType="separate"/>
            </w:r>
            <w:r w:rsidR="00C14222" w:rsidRPr="009526A2">
              <w:rPr>
                <w:noProof/>
                <w:webHidden/>
              </w:rPr>
              <w:t>73</w:t>
            </w:r>
            <w:r w:rsidR="009270C3" w:rsidRPr="009526A2">
              <w:rPr>
                <w:noProof/>
                <w:webHidden/>
              </w:rPr>
              <w:fldChar w:fldCharType="end"/>
            </w:r>
          </w:hyperlink>
        </w:p>
        <w:p w14:paraId="7C8AD483" w14:textId="77777777" w:rsidR="002521B8" w:rsidRPr="009526A2" w:rsidRDefault="00283746">
          <w:pPr>
            <w:pStyle w:val="71"/>
            <w:rPr>
              <w:rFonts w:eastAsiaTheme="minorEastAsia"/>
              <w:b w:val="0"/>
              <w:iCs w:val="0"/>
              <w:noProof/>
              <w:sz w:val="22"/>
              <w:szCs w:val="22"/>
              <w:lang w:eastAsia="ru-RU"/>
            </w:rPr>
          </w:pPr>
          <w:hyperlink w:anchor="_Toc45794545" w:history="1">
            <w:r w:rsidR="002521B8" w:rsidRPr="009526A2">
              <w:rPr>
                <w:rStyle w:val="af0"/>
                <w:noProof/>
                <w:lang w:bidi="en-US"/>
              </w:rPr>
              <w:t>в) описание существующих проблем развития систем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_Toc45794545 \h </w:instrText>
            </w:r>
            <w:r w:rsidR="009270C3" w:rsidRPr="009526A2">
              <w:rPr>
                <w:noProof/>
                <w:webHidden/>
              </w:rPr>
            </w:r>
            <w:r w:rsidR="009270C3" w:rsidRPr="009526A2">
              <w:rPr>
                <w:noProof/>
                <w:webHidden/>
              </w:rPr>
              <w:fldChar w:fldCharType="separate"/>
            </w:r>
            <w:r w:rsidR="00C14222" w:rsidRPr="009526A2">
              <w:rPr>
                <w:noProof/>
                <w:webHidden/>
              </w:rPr>
              <w:t>73</w:t>
            </w:r>
            <w:r w:rsidR="009270C3" w:rsidRPr="009526A2">
              <w:rPr>
                <w:noProof/>
                <w:webHidden/>
              </w:rPr>
              <w:fldChar w:fldCharType="end"/>
            </w:r>
          </w:hyperlink>
        </w:p>
        <w:p w14:paraId="75079B99" w14:textId="77777777" w:rsidR="002521B8" w:rsidRPr="009526A2" w:rsidRDefault="00283746">
          <w:pPr>
            <w:pStyle w:val="71"/>
            <w:rPr>
              <w:rFonts w:eastAsiaTheme="minorEastAsia"/>
              <w:b w:val="0"/>
              <w:iCs w:val="0"/>
              <w:noProof/>
              <w:sz w:val="22"/>
              <w:szCs w:val="22"/>
              <w:lang w:eastAsia="ru-RU"/>
            </w:rPr>
          </w:pPr>
          <w:hyperlink w:anchor="_Toc45794546" w:history="1">
            <w:r w:rsidR="002521B8" w:rsidRPr="009526A2">
              <w:rPr>
                <w:rStyle w:val="af0"/>
                <w:noProof/>
                <w:lang w:bidi="en-US"/>
              </w:rPr>
              <w:t>г) описание существующих проблем надежного и эффективного снабжения топливом действующих систем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_Toc45794546 \h </w:instrText>
            </w:r>
            <w:r w:rsidR="009270C3" w:rsidRPr="009526A2">
              <w:rPr>
                <w:noProof/>
                <w:webHidden/>
              </w:rPr>
            </w:r>
            <w:r w:rsidR="009270C3" w:rsidRPr="009526A2">
              <w:rPr>
                <w:noProof/>
                <w:webHidden/>
              </w:rPr>
              <w:fldChar w:fldCharType="separate"/>
            </w:r>
            <w:r w:rsidR="00C14222" w:rsidRPr="009526A2">
              <w:rPr>
                <w:noProof/>
                <w:webHidden/>
              </w:rPr>
              <w:t>73</w:t>
            </w:r>
            <w:r w:rsidR="009270C3" w:rsidRPr="009526A2">
              <w:rPr>
                <w:noProof/>
                <w:webHidden/>
              </w:rPr>
              <w:fldChar w:fldCharType="end"/>
            </w:r>
          </w:hyperlink>
        </w:p>
        <w:p w14:paraId="3FE94015" w14:textId="77777777" w:rsidR="002521B8" w:rsidRPr="009526A2" w:rsidRDefault="00283746">
          <w:pPr>
            <w:pStyle w:val="71"/>
            <w:rPr>
              <w:rFonts w:eastAsiaTheme="minorEastAsia"/>
              <w:b w:val="0"/>
              <w:iCs w:val="0"/>
              <w:noProof/>
              <w:sz w:val="22"/>
              <w:szCs w:val="22"/>
              <w:lang w:eastAsia="ru-RU"/>
            </w:rPr>
          </w:pPr>
          <w:hyperlink w:anchor="_Toc45794547" w:history="1">
            <w:r w:rsidR="002521B8" w:rsidRPr="009526A2">
              <w:rPr>
                <w:rStyle w:val="af0"/>
                <w:noProof/>
                <w:lang w:bidi="en-US"/>
              </w:rPr>
              <w:t>д) анализ предписаний надзорных органов обустранениинарушений, влияющих на безопасность и надежность системы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_Toc45794547 \h </w:instrText>
            </w:r>
            <w:r w:rsidR="009270C3" w:rsidRPr="009526A2">
              <w:rPr>
                <w:noProof/>
                <w:webHidden/>
              </w:rPr>
            </w:r>
            <w:r w:rsidR="009270C3" w:rsidRPr="009526A2">
              <w:rPr>
                <w:noProof/>
                <w:webHidden/>
              </w:rPr>
              <w:fldChar w:fldCharType="separate"/>
            </w:r>
            <w:r w:rsidR="00C14222" w:rsidRPr="009526A2">
              <w:rPr>
                <w:noProof/>
                <w:webHidden/>
              </w:rPr>
              <w:t>73</w:t>
            </w:r>
            <w:r w:rsidR="009270C3" w:rsidRPr="009526A2">
              <w:rPr>
                <w:noProof/>
                <w:webHidden/>
              </w:rPr>
              <w:fldChar w:fldCharType="end"/>
            </w:r>
          </w:hyperlink>
        </w:p>
        <w:p w14:paraId="724C3713"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48" w:history="1">
            <w:r w:rsidR="002521B8" w:rsidRPr="009526A2">
              <w:rPr>
                <w:rStyle w:val="af0"/>
                <w:rFonts w:ascii="Times New Roman" w:hAnsi="Times New Roman" w:cs="Times New Roman"/>
                <w:noProof/>
              </w:rPr>
              <w:t>ГЛАВА 2. СУЩЕСТВУЮЩЕЕ И ПЕРСПЕКТИВНОЕ ПОТРЕБЛЕНИЕ ТЕПЛОВОЙ ЭНЕРГИИ НА ЦЕЛИ ТЕПЛОСНАБЖЕНИЯ</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_Toc45794548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74</w:t>
            </w:r>
            <w:r w:rsidR="009270C3" w:rsidRPr="009526A2">
              <w:rPr>
                <w:rFonts w:ascii="Times New Roman" w:hAnsi="Times New Roman" w:cs="Times New Roman"/>
                <w:noProof/>
                <w:webHidden/>
              </w:rPr>
              <w:fldChar w:fldCharType="end"/>
            </w:r>
          </w:hyperlink>
        </w:p>
        <w:p w14:paraId="70E9BEBF" w14:textId="77777777" w:rsidR="002521B8" w:rsidRPr="009526A2" w:rsidRDefault="00283746">
          <w:pPr>
            <w:pStyle w:val="71"/>
            <w:rPr>
              <w:rFonts w:eastAsiaTheme="minorEastAsia"/>
              <w:b w:val="0"/>
              <w:iCs w:val="0"/>
              <w:noProof/>
              <w:sz w:val="22"/>
              <w:szCs w:val="22"/>
              <w:lang w:eastAsia="ru-RU"/>
            </w:rPr>
          </w:pPr>
          <w:hyperlink w:anchor="_Toc45794549" w:history="1">
            <w:r w:rsidR="002521B8" w:rsidRPr="009526A2">
              <w:rPr>
                <w:rStyle w:val="af0"/>
                <w:noProof/>
                <w:lang w:bidi="en-US"/>
              </w:rPr>
              <w:t>а) данные базового уровня потребления тепла на цели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_Toc45794549 \h </w:instrText>
            </w:r>
            <w:r w:rsidR="009270C3" w:rsidRPr="009526A2">
              <w:rPr>
                <w:noProof/>
                <w:webHidden/>
              </w:rPr>
            </w:r>
            <w:r w:rsidR="009270C3" w:rsidRPr="009526A2">
              <w:rPr>
                <w:noProof/>
                <w:webHidden/>
              </w:rPr>
              <w:fldChar w:fldCharType="separate"/>
            </w:r>
            <w:r w:rsidR="00C14222" w:rsidRPr="009526A2">
              <w:rPr>
                <w:noProof/>
                <w:webHidden/>
              </w:rPr>
              <w:t>74</w:t>
            </w:r>
            <w:r w:rsidR="009270C3" w:rsidRPr="009526A2">
              <w:rPr>
                <w:noProof/>
                <w:webHidden/>
              </w:rPr>
              <w:fldChar w:fldCharType="end"/>
            </w:r>
          </w:hyperlink>
        </w:p>
        <w:p w14:paraId="5247A67D" w14:textId="77777777" w:rsidR="002521B8" w:rsidRPr="009526A2" w:rsidRDefault="00283746">
          <w:pPr>
            <w:pStyle w:val="71"/>
            <w:rPr>
              <w:rFonts w:eastAsiaTheme="minorEastAsia"/>
              <w:b w:val="0"/>
              <w:iCs w:val="0"/>
              <w:noProof/>
              <w:sz w:val="22"/>
              <w:szCs w:val="22"/>
              <w:lang w:eastAsia="ru-RU"/>
            </w:rPr>
          </w:pPr>
          <w:hyperlink w:anchor="_Toc45794550" w:history="1">
            <w:r w:rsidR="002521B8" w:rsidRPr="009526A2">
              <w:rPr>
                <w:rStyle w:val="af0"/>
                <w:noProof/>
                <w:lang w:bidi="en-US"/>
              </w:rPr>
              <w:t>б)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_Toc45794550 \h </w:instrText>
            </w:r>
            <w:r w:rsidR="009270C3" w:rsidRPr="009526A2">
              <w:rPr>
                <w:noProof/>
                <w:webHidden/>
              </w:rPr>
            </w:r>
            <w:r w:rsidR="009270C3" w:rsidRPr="009526A2">
              <w:rPr>
                <w:noProof/>
                <w:webHidden/>
              </w:rPr>
              <w:fldChar w:fldCharType="separate"/>
            </w:r>
            <w:r w:rsidR="00C14222" w:rsidRPr="009526A2">
              <w:rPr>
                <w:noProof/>
                <w:webHidden/>
              </w:rPr>
              <w:t>79</w:t>
            </w:r>
            <w:r w:rsidR="009270C3" w:rsidRPr="009526A2">
              <w:rPr>
                <w:noProof/>
                <w:webHidden/>
              </w:rPr>
              <w:fldChar w:fldCharType="end"/>
            </w:r>
          </w:hyperlink>
        </w:p>
        <w:p w14:paraId="21CAE20D" w14:textId="77777777" w:rsidR="002521B8" w:rsidRPr="009526A2" w:rsidRDefault="00283746">
          <w:pPr>
            <w:pStyle w:val="71"/>
            <w:rPr>
              <w:rFonts w:eastAsiaTheme="minorEastAsia"/>
              <w:b w:val="0"/>
              <w:iCs w:val="0"/>
              <w:noProof/>
              <w:sz w:val="22"/>
              <w:szCs w:val="22"/>
              <w:lang w:eastAsia="ru-RU"/>
            </w:rPr>
          </w:pPr>
          <w:hyperlink w:anchor="_Toc45794551" w:history="1">
            <w:r w:rsidR="002521B8" w:rsidRPr="009526A2">
              <w:rPr>
                <w:rStyle w:val="af0"/>
                <w:noProof/>
                <w:lang w:bidi="en-US"/>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_Toc45794551 \h </w:instrText>
            </w:r>
            <w:r w:rsidR="009270C3" w:rsidRPr="009526A2">
              <w:rPr>
                <w:noProof/>
                <w:webHidden/>
              </w:rPr>
            </w:r>
            <w:r w:rsidR="009270C3" w:rsidRPr="009526A2">
              <w:rPr>
                <w:noProof/>
                <w:webHidden/>
              </w:rPr>
              <w:fldChar w:fldCharType="separate"/>
            </w:r>
            <w:r w:rsidR="00C14222" w:rsidRPr="009526A2">
              <w:rPr>
                <w:noProof/>
                <w:webHidden/>
              </w:rPr>
              <w:t>80</w:t>
            </w:r>
            <w:r w:rsidR="009270C3" w:rsidRPr="009526A2">
              <w:rPr>
                <w:noProof/>
                <w:webHidden/>
              </w:rPr>
              <w:fldChar w:fldCharType="end"/>
            </w:r>
          </w:hyperlink>
        </w:p>
        <w:p w14:paraId="7F4EE1FD" w14:textId="77777777" w:rsidR="002521B8" w:rsidRPr="009526A2" w:rsidRDefault="00283746">
          <w:pPr>
            <w:pStyle w:val="71"/>
            <w:rPr>
              <w:rFonts w:eastAsiaTheme="minorEastAsia"/>
              <w:b w:val="0"/>
              <w:iCs w:val="0"/>
              <w:noProof/>
              <w:sz w:val="22"/>
              <w:szCs w:val="22"/>
              <w:lang w:eastAsia="ru-RU"/>
            </w:rPr>
          </w:pPr>
          <w:hyperlink w:anchor="_Toc45794552" w:history="1">
            <w:r w:rsidR="002521B8" w:rsidRPr="009526A2">
              <w:rPr>
                <w:rStyle w:val="af0"/>
                <w:noProof/>
                <w:lang w:bidi="en-US"/>
              </w:rPr>
              <w:t>г) прогнозы перспективных удельных расходов тепловой энергии для обеспечения технологических процессов</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_Toc45794552 \h </w:instrText>
            </w:r>
            <w:r w:rsidR="009270C3" w:rsidRPr="009526A2">
              <w:rPr>
                <w:noProof/>
                <w:webHidden/>
              </w:rPr>
            </w:r>
            <w:r w:rsidR="009270C3" w:rsidRPr="009526A2">
              <w:rPr>
                <w:noProof/>
                <w:webHidden/>
              </w:rPr>
              <w:fldChar w:fldCharType="separate"/>
            </w:r>
            <w:r w:rsidR="00C14222" w:rsidRPr="009526A2">
              <w:rPr>
                <w:noProof/>
                <w:webHidden/>
              </w:rPr>
              <w:t>80</w:t>
            </w:r>
            <w:r w:rsidR="009270C3" w:rsidRPr="009526A2">
              <w:rPr>
                <w:noProof/>
                <w:webHidden/>
              </w:rPr>
              <w:fldChar w:fldCharType="end"/>
            </w:r>
          </w:hyperlink>
        </w:p>
        <w:p w14:paraId="10409BE0" w14:textId="77777777" w:rsidR="002521B8" w:rsidRPr="009526A2" w:rsidRDefault="00283746">
          <w:pPr>
            <w:pStyle w:val="71"/>
            <w:rPr>
              <w:rFonts w:eastAsiaTheme="minorEastAsia"/>
              <w:b w:val="0"/>
              <w:iCs w:val="0"/>
              <w:noProof/>
              <w:sz w:val="22"/>
              <w:szCs w:val="22"/>
              <w:lang w:eastAsia="ru-RU"/>
            </w:rPr>
          </w:pPr>
          <w:hyperlink w:anchor="_Toc45794553" w:history="1">
            <w:r w:rsidR="002521B8" w:rsidRPr="009526A2">
              <w:rPr>
                <w:rStyle w:val="af0"/>
                <w:noProof/>
                <w:lang w:bidi="en-US"/>
              </w:rPr>
              <w:t>д)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_Toc45794553 \h </w:instrText>
            </w:r>
            <w:r w:rsidR="009270C3" w:rsidRPr="009526A2">
              <w:rPr>
                <w:noProof/>
                <w:webHidden/>
              </w:rPr>
            </w:r>
            <w:r w:rsidR="009270C3" w:rsidRPr="009526A2">
              <w:rPr>
                <w:noProof/>
                <w:webHidden/>
              </w:rPr>
              <w:fldChar w:fldCharType="separate"/>
            </w:r>
            <w:r w:rsidR="00C14222" w:rsidRPr="009526A2">
              <w:rPr>
                <w:noProof/>
                <w:webHidden/>
              </w:rPr>
              <w:t>81</w:t>
            </w:r>
            <w:r w:rsidR="009270C3" w:rsidRPr="009526A2">
              <w:rPr>
                <w:noProof/>
                <w:webHidden/>
              </w:rPr>
              <w:fldChar w:fldCharType="end"/>
            </w:r>
          </w:hyperlink>
        </w:p>
        <w:p w14:paraId="19A8A8AF" w14:textId="77777777" w:rsidR="002521B8" w:rsidRPr="009526A2" w:rsidRDefault="00283746">
          <w:pPr>
            <w:pStyle w:val="71"/>
            <w:rPr>
              <w:rFonts w:eastAsiaTheme="minorEastAsia"/>
              <w:b w:val="0"/>
              <w:iCs w:val="0"/>
              <w:noProof/>
              <w:sz w:val="22"/>
              <w:szCs w:val="22"/>
              <w:lang w:eastAsia="ru-RU"/>
            </w:rPr>
          </w:pPr>
          <w:hyperlink w:anchor="_Toc45794554" w:history="1">
            <w:r w:rsidR="002521B8" w:rsidRPr="009526A2">
              <w:rPr>
                <w:rStyle w:val="af0"/>
                <w:noProof/>
                <w:lang w:bidi="en-US"/>
              </w:rPr>
              <w:t>е)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_Toc45794554 \h </w:instrText>
            </w:r>
            <w:r w:rsidR="009270C3" w:rsidRPr="009526A2">
              <w:rPr>
                <w:noProof/>
                <w:webHidden/>
              </w:rPr>
            </w:r>
            <w:r w:rsidR="009270C3" w:rsidRPr="009526A2">
              <w:rPr>
                <w:noProof/>
                <w:webHidden/>
              </w:rPr>
              <w:fldChar w:fldCharType="separate"/>
            </w:r>
            <w:r w:rsidR="00C14222" w:rsidRPr="009526A2">
              <w:rPr>
                <w:noProof/>
                <w:webHidden/>
              </w:rPr>
              <w:t>81</w:t>
            </w:r>
            <w:r w:rsidR="009270C3" w:rsidRPr="009526A2">
              <w:rPr>
                <w:noProof/>
                <w:webHidden/>
              </w:rPr>
              <w:fldChar w:fldCharType="end"/>
            </w:r>
          </w:hyperlink>
        </w:p>
        <w:p w14:paraId="765BFFE9" w14:textId="77777777" w:rsidR="002521B8" w:rsidRPr="009526A2" w:rsidRDefault="00283746">
          <w:pPr>
            <w:pStyle w:val="71"/>
            <w:rPr>
              <w:rFonts w:eastAsiaTheme="minorEastAsia"/>
              <w:b w:val="0"/>
              <w:iCs w:val="0"/>
              <w:noProof/>
              <w:sz w:val="22"/>
              <w:szCs w:val="22"/>
              <w:lang w:eastAsia="ru-RU"/>
            </w:rPr>
          </w:pPr>
          <w:hyperlink w:anchor="_Toc45794555" w:history="1">
            <w:r w:rsidR="002521B8" w:rsidRPr="009526A2">
              <w:rPr>
                <w:rStyle w:val="af0"/>
                <w:noProof/>
                <w:lang w:bidi="en-US"/>
              </w:rPr>
              <w:t>ж)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_Toc45794555 \h </w:instrText>
            </w:r>
            <w:r w:rsidR="009270C3" w:rsidRPr="009526A2">
              <w:rPr>
                <w:noProof/>
                <w:webHidden/>
              </w:rPr>
            </w:r>
            <w:r w:rsidR="009270C3" w:rsidRPr="009526A2">
              <w:rPr>
                <w:noProof/>
                <w:webHidden/>
              </w:rPr>
              <w:fldChar w:fldCharType="separate"/>
            </w:r>
            <w:r w:rsidR="00C14222" w:rsidRPr="009526A2">
              <w:rPr>
                <w:noProof/>
                <w:webHidden/>
              </w:rPr>
              <w:t>81</w:t>
            </w:r>
            <w:r w:rsidR="009270C3" w:rsidRPr="009526A2">
              <w:rPr>
                <w:noProof/>
                <w:webHidden/>
              </w:rPr>
              <w:fldChar w:fldCharType="end"/>
            </w:r>
          </w:hyperlink>
        </w:p>
        <w:p w14:paraId="427592A4" w14:textId="77777777" w:rsidR="002521B8" w:rsidRPr="009526A2" w:rsidRDefault="00283746">
          <w:pPr>
            <w:pStyle w:val="71"/>
            <w:rPr>
              <w:rFonts w:eastAsiaTheme="minorEastAsia"/>
              <w:b w:val="0"/>
              <w:iCs w:val="0"/>
              <w:noProof/>
              <w:sz w:val="22"/>
              <w:szCs w:val="22"/>
              <w:lang w:eastAsia="ru-RU"/>
            </w:rPr>
          </w:pPr>
          <w:hyperlink w:anchor="_Toc45794556" w:history="1">
            <w:r w:rsidR="002521B8" w:rsidRPr="009526A2">
              <w:rPr>
                <w:rStyle w:val="af0"/>
                <w:noProof/>
                <w:lang w:bidi="en-US"/>
              </w:rPr>
              <w:t>з) прогноз перспективного потребления тепловой энергии отдельными категориями потребителей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_Toc45794556 \h </w:instrText>
            </w:r>
            <w:r w:rsidR="009270C3" w:rsidRPr="009526A2">
              <w:rPr>
                <w:noProof/>
                <w:webHidden/>
              </w:rPr>
            </w:r>
            <w:r w:rsidR="009270C3" w:rsidRPr="009526A2">
              <w:rPr>
                <w:noProof/>
                <w:webHidden/>
              </w:rPr>
              <w:fldChar w:fldCharType="separate"/>
            </w:r>
            <w:r w:rsidR="00C14222" w:rsidRPr="009526A2">
              <w:rPr>
                <w:noProof/>
                <w:webHidden/>
              </w:rPr>
              <w:t>82</w:t>
            </w:r>
            <w:r w:rsidR="009270C3" w:rsidRPr="009526A2">
              <w:rPr>
                <w:noProof/>
                <w:webHidden/>
              </w:rPr>
              <w:fldChar w:fldCharType="end"/>
            </w:r>
          </w:hyperlink>
        </w:p>
        <w:p w14:paraId="3387874E" w14:textId="77777777" w:rsidR="002521B8" w:rsidRPr="009526A2" w:rsidRDefault="00283746">
          <w:pPr>
            <w:pStyle w:val="71"/>
            <w:rPr>
              <w:rFonts w:eastAsiaTheme="minorEastAsia"/>
              <w:b w:val="0"/>
              <w:iCs w:val="0"/>
              <w:noProof/>
              <w:sz w:val="22"/>
              <w:szCs w:val="22"/>
              <w:lang w:eastAsia="ru-RU"/>
            </w:rPr>
          </w:pPr>
          <w:hyperlink w:anchor="_Toc45794557" w:history="1">
            <w:r w:rsidR="002521B8" w:rsidRPr="009526A2">
              <w:rPr>
                <w:rStyle w:val="af0"/>
                <w:noProof/>
                <w:lang w:bidi="en-US"/>
              </w:rPr>
              <w:t>и)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_Toc45794557 \h </w:instrText>
            </w:r>
            <w:r w:rsidR="009270C3" w:rsidRPr="009526A2">
              <w:rPr>
                <w:noProof/>
                <w:webHidden/>
              </w:rPr>
            </w:r>
            <w:r w:rsidR="009270C3" w:rsidRPr="009526A2">
              <w:rPr>
                <w:noProof/>
                <w:webHidden/>
              </w:rPr>
              <w:fldChar w:fldCharType="separate"/>
            </w:r>
            <w:r w:rsidR="00C14222" w:rsidRPr="009526A2">
              <w:rPr>
                <w:noProof/>
                <w:webHidden/>
              </w:rPr>
              <w:t>82</w:t>
            </w:r>
            <w:r w:rsidR="009270C3" w:rsidRPr="009526A2">
              <w:rPr>
                <w:noProof/>
                <w:webHidden/>
              </w:rPr>
              <w:fldChar w:fldCharType="end"/>
            </w:r>
          </w:hyperlink>
        </w:p>
        <w:p w14:paraId="715E7A20" w14:textId="77777777" w:rsidR="002521B8" w:rsidRPr="009526A2" w:rsidRDefault="00283746">
          <w:pPr>
            <w:pStyle w:val="71"/>
            <w:rPr>
              <w:rFonts w:eastAsiaTheme="minorEastAsia"/>
              <w:b w:val="0"/>
              <w:iCs w:val="0"/>
              <w:noProof/>
              <w:sz w:val="22"/>
              <w:szCs w:val="22"/>
              <w:lang w:eastAsia="ru-RU"/>
            </w:rPr>
          </w:pPr>
          <w:hyperlink w:anchor="_Toc45794558" w:history="1">
            <w:r w:rsidR="002521B8" w:rsidRPr="009526A2">
              <w:rPr>
                <w:rStyle w:val="af0"/>
                <w:noProof/>
                <w:lang w:bidi="en-US"/>
              </w:rPr>
              <w:t>к)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_Toc45794558 \h </w:instrText>
            </w:r>
            <w:r w:rsidR="009270C3" w:rsidRPr="009526A2">
              <w:rPr>
                <w:noProof/>
                <w:webHidden/>
              </w:rPr>
            </w:r>
            <w:r w:rsidR="009270C3" w:rsidRPr="009526A2">
              <w:rPr>
                <w:noProof/>
                <w:webHidden/>
              </w:rPr>
              <w:fldChar w:fldCharType="separate"/>
            </w:r>
            <w:r w:rsidR="00C14222" w:rsidRPr="009526A2">
              <w:rPr>
                <w:noProof/>
                <w:webHidden/>
              </w:rPr>
              <w:t>83</w:t>
            </w:r>
            <w:r w:rsidR="009270C3" w:rsidRPr="009526A2">
              <w:rPr>
                <w:noProof/>
                <w:webHidden/>
              </w:rPr>
              <w:fldChar w:fldCharType="end"/>
            </w:r>
          </w:hyperlink>
        </w:p>
        <w:p w14:paraId="507FFFB5"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59" w:history="1">
            <w:r w:rsidR="002521B8" w:rsidRPr="009526A2">
              <w:rPr>
                <w:rStyle w:val="af0"/>
                <w:rFonts w:ascii="Times New Roman" w:hAnsi="Times New Roman" w:cs="Times New Roman"/>
                <w:noProof/>
              </w:rPr>
              <w:t>ГЛАВА 3. ЭЛЕКТРОННАЯ МОДЕЛЬ СИСТЕМЫ ТЕПЛОСНАБЖЕНИЯ ПОСЕЛЕНИЯ, ГОРОДСКОГО ОКРУГА</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_Toc45794559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85</w:t>
            </w:r>
            <w:r w:rsidR="009270C3" w:rsidRPr="009526A2">
              <w:rPr>
                <w:rFonts w:ascii="Times New Roman" w:hAnsi="Times New Roman" w:cs="Times New Roman"/>
                <w:noProof/>
                <w:webHidden/>
              </w:rPr>
              <w:fldChar w:fldCharType="end"/>
            </w:r>
          </w:hyperlink>
        </w:p>
        <w:p w14:paraId="598193C0"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60" w:history="1">
            <w:r w:rsidR="002521B8" w:rsidRPr="009526A2">
              <w:rPr>
                <w:rStyle w:val="af0"/>
                <w:rFonts w:ascii="Times New Roman" w:hAnsi="Times New Roman" w:cs="Times New Roman"/>
                <w:noProof/>
              </w:rPr>
              <w:t>ГЛАВА 4. СУЩЕСТВУЮЩИЕ И ПЕРСПЕКТИВНЫЕ БАЛАНСЫ ТЕПЛОВОЙ МОЩНОСТИ ИСТОЧНИКОВ ТЕПЛОВОЙ ЭНЕРГИИ И ТЕПЛОВОЙ НАГРУЗКИ ПОТРЕБИТЕЛЕЙ</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_Toc45794560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86</w:t>
            </w:r>
            <w:r w:rsidR="009270C3" w:rsidRPr="009526A2">
              <w:rPr>
                <w:rFonts w:ascii="Times New Roman" w:hAnsi="Times New Roman" w:cs="Times New Roman"/>
                <w:noProof/>
                <w:webHidden/>
              </w:rPr>
              <w:fldChar w:fldCharType="end"/>
            </w:r>
          </w:hyperlink>
        </w:p>
        <w:p w14:paraId="5B0E1426" w14:textId="77777777" w:rsidR="002521B8" w:rsidRPr="009526A2" w:rsidRDefault="00283746">
          <w:pPr>
            <w:pStyle w:val="71"/>
            <w:rPr>
              <w:rFonts w:eastAsiaTheme="minorEastAsia"/>
              <w:b w:val="0"/>
              <w:iCs w:val="0"/>
              <w:noProof/>
              <w:sz w:val="22"/>
              <w:szCs w:val="22"/>
              <w:lang w:eastAsia="ru-RU"/>
            </w:rPr>
          </w:pPr>
          <w:hyperlink w:anchor="_Toc45794561" w:history="1">
            <w:r w:rsidR="002521B8" w:rsidRPr="009526A2">
              <w:rPr>
                <w:rStyle w:val="af0"/>
                <w:noProof/>
                <w:lang w:bidi="en-US"/>
              </w:rPr>
              <w:t>а) 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_Toc45794561 \h </w:instrText>
            </w:r>
            <w:r w:rsidR="009270C3" w:rsidRPr="009526A2">
              <w:rPr>
                <w:noProof/>
                <w:webHidden/>
              </w:rPr>
            </w:r>
            <w:r w:rsidR="009270C3" w:rsidRPr="009526A2">
              <w:rPr>
                <w:noProof/>
                <w:webHidden/>
              </w:rPr>
              <w:fldChar w:fldCharType="separate"/>
            </w:r>
            <w:r w:rsidR="00C14222" w:rsidRPr="009526A2">
              <w:rPr>
                <w:noProof/>
                <w:webHidden/>
              </w:rPr>
              <w:t>86</w:t>
            </w:r>
            <w:r w:rsidR="009270C3" w:rsidRPr="009526A2">
              <w:rPr>
                <w:noProof/>
                <w:webHidden/>
              </w:rPr>
              <w:fldChar w:fldCharType="end"/>
            </w:r>
          </w:hyperlink>
        </w:p>
        <w:p w14:paraId="4627E91F" w14:textId="77777777" w:rsidR="002521B8" w:rsidRPr="009526A2" w:rsidRDefault="00283746">
          <w:pPr>
            <w:pStyle w:val="71"/>
            <w:rPr>
              <w:rFonts w:eastAsiaTheme="minorEastAsia"/>
              <w:b w:val="0"/>
              <w:iCs w:val="0"/>
              <w:noProof/>
              <w:sz w:val="22"/>
              <w:szCs w:val="22"/>
              <w:lang w:eastAsia="ru-RU"/>
            </w:rPr>
          </w:pPr>
          <w:hyperlink w:anchor="_Toc45794562" w:history="1">
            <w:r w:rsidR="002521B8" w:rsidRPr="009526A2">
              <w:rPr>
                <w:rStyle w:val="af0"/>
                <w:noProof/>
                <w:lang w:bidi="en-US"/>
              </w:rPr>
              <w:t>б)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_Toc45794562 \h </w:instrText>
            </w:r>
            <w:r w:rsidR="009270C3" w:rsidRPr="009526A2">
              <w:rPr>
                <w:noProof/>
                <w:webHidden/>
              </w:rPr>
            </w:r>
            <w:r w:rsidR="009270C3" w:rsidRPr="009526A2">
              <w:rPr>
                <w:noProof/>
                <w:webHidden/>
              </w:rPr>
              <w:fldChar w:fldCharType="separate"/>
            </w:r>
            <w:r w:rsidR="00C14222" w:rsidRPr="009526A2">
              <w:rPr>
                <w:noProof/>
                <w:webHidden/>
              </w:rPr>
              <w:t>86</w:t>
            </w:r>
            <w:r w:rsidR="009270C3" w:rsidRPr="009526A2">
              <w:rPr>
                <w:noProof/>
                <w:webHidden/>
              </w:rPr>
              <w:fldChar w:fldCharType="end"/>
            </w:r>
          </w:hyperlink>
        </w:p>
        <w:p w14:paraId="042712A5" w14:textId="77777777" w:rsidR="002521B8" w:rsidRPr="009526A2" w:rsidRDefault="00283746">
          <w:pPr>
            <w:pStyle w:val="71"/>
            <w:rPr>
              <w:rFonts w:eastAsiaTheme="minorEastAsia"/>
              <w:b w:val="0"/>
              <w:iCs w:val="0"/>
              <w:noProof/>
              <w:sz w:val="22"/>
              <w:szCs w:val="22"/>
              <w:lang w:eastAsia="ru-RU"/>
            </w:rPr>
          </w:pPr>
          <w:hyperlink w:anchor="_Toc45794563" w:history="1">
            <w:r w:rsidR="002521B8" w:rsidRPr="009526A2">
              <w:rPr>
                <w:rStyle w:val="af0"/>
                <w:noProof/>
                <w:lang w:bidi="en-US"/>
              </w:rPr>
              <w:t>в)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_Toc45794563 \h </w:instrText>
            </w:r>
            <w:r w:rsidR="009270C3" w:rsidRPr="009526A2">
              <w:rPr>
                <w:noProof/>
                <w:webHidden/>
              </w:rPr>
            </w:r>
            <w:r w:rsidR="009270C3" w:rsidRPr="009526A2">
              <w:rPr>
                <w:noProof/>
                <w:webHidden/>
              </w:rPr>
              <w:fldChar w:fldCharType="separate"/>
            </w:r>
            <w:r w:rsidR="00C14222" w:rsidRPr="009526A2">
              <w:rPr>
                <w:noProof/>
                <w:webHidden/>
              </w:rPr>
              <w:t>87</w:t>
            </w:r>
            <w:r w:rsidR="009270C3" w:rsidRPr="009526A2">
              <w:rPr>
                <w:noProof/>
                <w:webHidden/>
              </w:rPr>
              <w:fldChar w:fldCharType="end"/>
            </w:r>
          </w:hyperlink>
        </w:p>
        <w:p w14:paraId="6A03093F" w14:textId="77777777" w:rsidR="002521B8" w:rsidRPr="009526A2" w:rsidRDefault="00283746">
          <w:pPr>
            <w:pStyle w:val="71"/>
            <w:rPr>
              <w:rFonts w:eastAsiaTheme="minorEastAsia"/>
              <w:b w:val="0"/>
              <w:iCs w:val="0"/>
              <w:noProof/>
              <w:sz w:val="22"/>
              <w:szCs w:val="22"/>
              <w:lang w:eastAsia="ru-RU"/>
            </w:rPr>
          </w:pPr>
          <w:hyperlink w:anchor="_Toc45794564" w:history="1">
            <w:r w:rsidR="002521B8" w:rsidRPr="009526A2">
              <w:rPr>
                <w:rStyle w:val="af0"/>
                <w:noProof/>
                <w:lang w:bidi="en-US"/>
              </w:rPr>
              <w:t>г) выводы о резервах (дефицитах) существующей системы теплоснабжения при обеспечении перспективной тепловой нагрузки потребителей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_Toc45794564 \h </w:instrText>
            </w:r>
            <w:r w:rsidR="009270C3" w:rsidRPr="009526A2">
              <w:rPr>
                <w:noProof/>
                <w:webHidden/>
              </w:rPr>
            </w:r>
            <w:r w:rsidR="009270C3" w:rsidRPr="009526A2">
              <w:rPr>
                <w:noProof/>
                <w:webHidden/>
              </w:rPr>
              <w:fldChar w:fldCharType="separate"/>
            </w:r>
            <w:r w:rsidR="00C14222" w:rsidRPr="009526A2">
              <w:rPr>
                <w:noProof/>
                <w:webHidden/>
              </w:rPr>
              <w:t>87</w:t>
            </w:r>
            <w:r w:rsidR="009270C3" w:rsidRPr="009526A2">
              <w:rPr>
                <w:noProof/>
                <w:webHidden/>
              </w:rPr>
              <w:fldChar w:fldCharType="end"/>
            </w:r>
          </w:hyperlink>
        </w:p>
        <w:p w14:paraId="1186B6C4"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65" w:history="1">
            <w:r w:rsidR="002521B8" w:rsidRPr="009526A2">
              <w:rPr>
                <w:rStyle w:val="af0"/>
                <w:rFonts w:ascii="Times New Roman" w:hAnsi="Times New Roman" w:cs="Times New Roman"/>
                <w:noProof/>
              </w:rPr>
              <w:t>ГЛАВА 5. МАСТЕР-ПЛАН РАЗВИТИЯ СИСТЕМ ТЕПЛОСНАБЖЕНИЯ ПОСЕЛЕНИЯ, ГОРОДСКОГО ОКРУГА, ГОРОДА ФЕДЕРАЛЬНОГО ЗНАЧЕНИЯ</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_Toc45794565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88</w:t>
            </w:r>
            <w:r w:rsidR="009270C3" w:rsidRPr="009526A2">
              <w:rPr>
                <w:rFonts w:ascii="Times New Roman" w:hAnsi="Times New Roman" w:cs="Times New Roman"/>
                <w:noProof/>
                <w:webHidden/>
              </w:rPr>
              <w:fldChar w:fldCharType="end"/>
            </w:r>
          </w:hyperlink>
        </w:p>
        <w:p w14:paraId="781E40DC" w14:textId="77777777" w:rsidR="002521B8" w:rsidRPr="009526A2" w:rsidRDefault="00283746">
          <w:pPr>
            <w:pStyle w:val="71"/>
            <w:rPr>
              <w:rFonts w:eastAsiaTheme="minorEastAsia"/>
              <w:b w:val="0"/>
              <w:iCs w:val="0"/>
              <w:noProof/>
              <w:sz w:val="22"/>
              <w:szCs w:val="22"/>
              <w:lang w:eastAsia="ru-RU"/>
            </w:rPr>
          </w:pPr>
          <w:hyperlink w:anchor="_Toc45794566" w:history="1">
            <w:r w:rsidR="002521B8" w:rsidRPr="009526A2">
              <w:rPr>
                <w:rStyle w:val="af0"/>
                <w:noProof/>
                <w:shd w:val="clear" w:color="auto" w:fill="FFFFFF"/>
                <w:lang w:bidi="en-US"/>
              </w:rPr>
              <w:t>а) описание сценария развития теплоснабжения поселения, городског округа</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_Toc45794566 \h </w:instrText>
            </w:r>
            <w:r w:rsidR="009270C3" w:rsidRPr="009526A2">
              <w:rPr>
                <w:noProof/>
                <w:webHidden/>
              </w:rPr>
            </w:r>
            <w:r w:rsidR="009270C3" w:rsidRPr="009526A2">
              <w:rPr>
                <w:noProof/>
                <w:webHidden/>
              </w:rPr>
              <w:fldChar w:fldCharType="separate"/>
            </w:r>
            <w:r w:rsidR="00C14222" w:rsidRPr="009526A2">
              <w:rPr>
                <w:noProof/>
                <w:webHidden/>
              </w:rPr>
              <w:t>88</w:t>
            </w:r>
            <w:r w:rsidR="009270C3" w:rsidRPr="009526A2">
              <w:rPr>
                <w:noProof/>
                <w:webHidden/>
              </w:rPr>
              <w:fldChar w:fldCharType="end"/>
            </w:r>
          </w:hyperlink>
        </w:p>
        <w:p w14:paraId="3BAB38F3" w14:textId="77777777" w:rsidR="002521B8" w:rsidRPr="009526A2" w:rsidRDefault="00283746">
          <w:pPr>
            <w:pStyle w:val="71"/>
            <w:rPr>
              <w:rFonts w:eastAsiaTheme="minorEastAsia"/>
              <w:b w:val="0"/>
              <w:iCs w:val="0"/>
              <w:noProof/>
              <w:sz w:val="22"/>
              <w:szCs w:val="22"/>
              <w:lang w:eastAsia="ru-RU"/>
            </w:rPr>
          </w:pPr>
          <w:hyperlink w:anchor="_Toc45794567" w:history="1">
            <w:r w:rsidR="002521B8" w:rsidRPr="009526A2">
              <w:rPr>
                <w:rStyle w:val="af0"/>
                <w:noProof/>
                <w:lang w:bidi="en-US"/>
              </w:rPr>
              <w:t>б) обоснование выбора приоритетного сценария развития теплоснабжения поселения, городского округа</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_Toc45794567 \h </w:instrText>
            </w:r>
            <w:r w:rsidR="009270C3" w:rsidRPr="009526A2">
              <w:rPr>
                <w:noProof/>
                <w:webHidden/>
              </w:rPr>
            </w:r>
            <w:r w:rsidR="009270C3" w:rsidRPr="009526A2">
              <w:rPr>
                <w:noProof/>
                <w:webHidden/>
              </w:rPr>
              <w:fldChar w:fldCharType="separate"/>
            </w:r>
            <w:r w:rsidR="00C14222" w:rsidRPr="009526A2">
              <w:rPr>
                <w:noProof/>
                <w:webHidden/>
              </w:rPr>
              <w:t>89</w:t>
            </w:r>
            <w:r w:rsidR="009270C3" w:rsidRPr="009526A2">
              <w:rPr>
                <w:noProof/>
                <w:webHidden/>
              </w:rPr>
              <w:fldChar w:fldCharType="end"/>
            </w:r>
          </w:hyperlink>
        </w:p>
        <w:p w14:paraId="32B49406"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68" w:history="1">
            <w:r w:rsidR="002521B8" w:rsidRPr="009526A2">
              <w:rPr>
                <w:rStyle w:val="af0"/>
                <w:rFonts w:ascii="Times New Roman" w:hAnsi="Times New Roman" w:cs="Times New Roman"/>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_Toc45794568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90</w:t>
            </w:r>
            <w:r w:rsidR="009270C3" w:rsidRPr="009526A2">
              <w:rPr>
                <w:rFonts w:ascii="Times New Roman" w:hAnsi="Times New Roman" w:cs="Times New Roman"/>
                <w:noProof/>
                <w:webHidden/>
              </w:rPr>
              <w:fldChar w:fldCharType="end"/>
            </w:r>
          </w:hyperlink>
        </w:p>
        <w:p w14:paraId="549F8A89"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69" w:history="1">
            <w:r w:rsidR="002521B8" w:rsidRPr="009526A2">
              <w:rPr>
                <w:rStyle w:val="af0"/>
                <w:rFonts w:ascii="Times New Roman" w:hAnsi="Times New Roman" w:cs="Times New Roman"/>
                <w:noProof/>
              </w:rPr>
              <w:t>ГЛАВА 7. ПРЕДЛОЖЕНИЯ ПО СТРОИТЕЛЬСТВУ, РЕКОНСТРУКЦИИ, ТЕХНИЧЕСКОМУ ПЕРЕВООРУЖЕНИЮ И (ИЛИ) МОДЕРНИЗАЦИИ ИСТОЧНИКОВ ТЕПЛОВОЙ ЭНЕРГИИ</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_Toc45794569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91</w:t>
            </w:r>
            <w:r w:rsidR="009270C3" w:rsidRPr="009526A2">
              <w:rPr>
                <w:rFonts w:ascii="Times New Roman" w:hAnsi="Times New Roman" w:cs="Times New Roman"/>
                <w:noProof/>
                <w:webHidden/>
              </w:rPr>
              <w:fldChar w:fldCharType="end"/>
            </w:r>
          </w:hyperlink>
        </w:p>
        <w:p w14:paraId="07929A3E" w14:textId="77777777" w:rsidR="002521B8" w:rsidRPr="009526A2" w:rsidRDefault="00283746">
          <w:pPr>
            <w:pStyle w:val="71"/>
            <w:rPr>
              <w:rFonts w:eastAsiaTheme="minorEastAsia"/>
              <w:b w:val="0"/>
              <w:iCs w:val="0"/>
              <w:noProof/>
              <w:sz w:val="22"/>
              <w:szCs w:val="22"/>
              <w:lang w:eastAsia="ru-RU"/>
            </w:rPr>
          </w:pPr>
          <w:hyperlink w:anchor="_Toc45794570" w:history="1">
            <w:r w:rsidR="002521B8" w:rsidRPr="009526A2">
              <w:rPr>
                <w:rStyle w:val="af0"/>
                <w:noProof/>
                <w:lang w:bidi="en-US"/>
              </w:rPr>
              <w:t>а) определение условий организации централизованного теплоснабжения, индивидуального теплоснабжения, а также поквартирного отопления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_Toc45794570 \h </w:instrText>
            </w:r>
            <w:r w:rsidR="009270C3" w:rsidRPr="009526A2">
              <w:rPr>
                <w:noProof/>
                <w:webHidden/>
              </w:rPr>
            </w:r>
            <w:r w:rsidR="009270C3" w:rsidRPr="009526A2">
              <w:rPr>
                <w:noProof/>
                <w:webHidden/>
              </w:rPr>
              <w:fldChar w:fldCharType="separate"/>
            </w:r>
            <w:r w:rsidR="00C14222" w:rsidRPr="009526A2">
              <w:rPr>
                <w:noProof/>
                <w:webHidden/>
              </w:rPr>
              <w:t>91</w:t>
            </w:r>
            <w:r w:rsidR="009270C3" w:rsidRPr="009526A2">
              <w:rPr>
                <w:noProof/>
                <w:webHidden/>
              </w:rPr>
              <w:fldChar w:fldCharType="end"/>
            </w:r>
          </w:hyperlink>
        </w:p>
        <w:p w14:paraId="1E33E24A" w14:textId="77777777" w:rsidR="002521B8" w:rsidRPr="009526A2" w:rsidRDefault="00283746">
          <w:pPr>
            <w:pStyle w:val="71"/>
            <w:rPr>
              <w:rFonts w:eastAsiaTheme="minorEastAsia"/>
              <w:b w:val="0"/>
              <w:iCs w:val="0"/>
              <w:noProof/>
              <w:sz w:val="22"/>
              <w:szCs w:val="22"/>
              <w:lang w:eastAsia="ru-RU"/>
            </w:rPr>
          </w:pPr>
          <w:hyperlink w:anchor="_Toc45794571" w:history="1">
            <w:r w:rsidR="002521B8" w:rsidRPr="009526A2">
              <w:rPr>
                <w:rStyle w:val="af0"/>
                <w:noProof/>
                <w:lang w:bidi="en-US"/>
              </w:rPr>
              <w:t>б)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тепловыхнагрузок</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_Toc45794571 \h </w:instrText>
            </w:r>
            <w:r w:rsidR="009270C3" w:rsidRPr="009526A2">
              <w:rPr>
                <w:noProof/>
                <w:webHidden/>
              </w:rPr>
            </w:r>
            <w:r w:rsidR="009270C3" w:rsidRPr="009526A2">
              <w:rPr>
                <w:noProof/>
                <w:webHidden/>
              </w:rPr>
              <w:fldChar w:fldCharType="separate"/>
            </w:r>
            <w:r w:rsidR="00C14222" w:rsidRPr="009526A2">
              <w:rPr>
                <w:noProof/>
                <w:webHidden/>
              </w:rPr>
              <w:t>96</w:t>
            </w:r>
            <w:r w:rsidR="009270C3" w:rsidRPr="009526A2">
              <w:rPr>
                <w:noProof/>
                <w:webHidden/>
              </w:rPr>
              <w:fldChar w:fldCharType="end"/>
            </w:r>
          </w:hyperlink>
        </w:p>
        <w:p w14:paraId="477CF957" w14:textId="77777777" w:rsidR="002521B8" w:rsidRPr="009526A2" w:rsidRDefault="00283746">
          <w:pPr>
            <w:pStyle w:val="71"/>
            <w:rPr>
              <w:rFonts w:eastAsiaTheme="minorEastAsia"/>
              <w:b w:val="0"/>
              <w:iCs w:val="0"/>
              <w:noProof/>
              <w:sz w:val="22"/>
              <w:szCs w:val="22"/>
              <w:lang w:eastAsia="ru-RU"/>
            </w:rPr>
          </w:pPr>
          <w:hyperlink w:anchor="_Toc45794572" w:history="1">
            <w:r w:rsidR="002521B8" w:rsidRPr="009526A2">
              <w:rPr>
                <w:rStyle w:val="af0"/>
                <w:noProof/>
                <w:lang w:bidi="en-US"/>
              </w:rPr>
              <w:t>в)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_Toc45794572 \h </w:instrText>
            </w:r>
            <w:r w:rsidR="009270C3" w:rsidRPr="009526A2">
              <w:rPr>
                <w:noProof/>
                <w:webHidden/>
              </w:rPr>
            </w:r>
            <w:r w:rsidR="009270C3" w:rsidRPr="009526A2">
              <w:rPr>
                <w:noProof/>
                <w:webHidden/>
              </w:rPr>
              <w:fldChar w:fldCharType="separate"/>
            </w:r>
            <w:r w:rsidR="00C14222" w:rsidRPr="009526A2">
              <w:rPr>
                <w:noProof/>
                <w:webHidden/>
              </w:rPr>
              <w:t>96</w:t>
            </w:r>
            <w:r w:rsidR="009270C3" w:rsidRPr="009526A2">
              <w:rPr>
                <w:noProof/>
                <w:webHidden/>
              </w:rPr>
              <w:fldChar w:fldCharType="end"/>
            </w:r>
          </w:hyperlink>
        </w:p>
        <w:p w14:paraId="20764AE2" w14:textId="77777777" w:rsidR="002521B8" w:rsidRPr="009526A2" w:rsidRDefault="00283746">
          <w:pPr>
            <w:pStyle w:val="71"/>
            <w:rPr>
              <w:rFonts w:eastAsiaTheme="minorEastAsia"/>
              <w:b w:val="0"/>
              <w:iCs w:val="0"/>
              <w:noProof/>
              <w:sz w:val="22"/>
              <w:szCs w:val="22"/>
              <w:lang w:eastAsia="ru-RU"/>
            </w:rPr>
          </w:pPr>
          <w:hyperlink w:anchor="_Toc45794573" w:history="1">
            <w:r w:rsidR="002521B8" w:rsidRPr="009526A2">
              <w:rPr>
                <w:rStyle w:val="af0"/>
                <w:noProof/>
                <w:lang w:bidi="en-US"/>
              </w:rPr>
              <w:t>г)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_Toc45794573 \h </w:instrText>
            </w:r>
            <w:r w:rsidR="009270C3" w:rsidRPr="009526A2">
              <w:rPr>
                <w:noProof/>
                <w:webHidden/>
              </w:rPr>
            </w:r>
            <w:r w:rsidR="009270C3" w:rsidRPr="009526A2">
              <w:rPr>
                <w:noProof/>
                <w:webHidden/>
              </w:rPr>
              <w:fldChar w:fldCharType="separate"/>
            </w:r>
            <w:r w:rsidR="00C14222" w:rsidRPr="009526A2">
              <w:rPr>
                <w:noProof/>
                <w:webHidden/>
              </w:rPr>
              <w:t>96</w:t>
            </w:r>
            <w:r w:rsidR="009270C3" w:rsidRPr="009526A2">
              <w:rPr>
                <w:noProof/>
                <w:webHidden/>
              </w:rPr>
              <w:fldChar w:fldCharType="end"/>
            </w:r>
          </w:hyperlink>
        </w:p>
        <w:p w14:paraId="7523967E" w14:textId="77777777" w:rsidR="002521B8" w:rsidRPr="009526A2" w:rsidRDefault="00283746">
          <w:pPr>
            <w:pStyle w:val="71"/>
            <w:rPr>
              <w:rFonts w:eastAsiaTheme="minorEastAsia"/>
              <w:b w:val="0"/>
              <w:iCs w:val="0"/>
              <w:noProof/>
              <w:sz w:val="22"/>
              <w:szCs w:val="22"/>
              <w:lang w:eastAsia="ru-RU"/>
            </w:rPr>
          </w:pPr>
          <w:hyperlink w:anchor="_Toc45794574" w:history="1">
            <w:r w:rsidR="002521B8" w:rsidRPr="009526A2">
              <w:rPr>
                <w:rStyle w:val="af0"/>
                <w:noProof/>
                <w:lang w:bidi="en-US"/>
              </w:rPr>
              <w:t>д)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_Toc45794574 \h </w:instrText>
            </w:r>
            <w:r w:rsidR="009270C3" w:rsidRPr="009526A2">
              <w:rPr>
                <w:noProof/>
                <w:webHidden/>
              </w:rPr>
            </w:r>
            <w:r w:rsidR="009270C3" w:rsidRPr="009526A2">
              <w:rPr>
                <w:noProof/>
                <w:webHidden/>
              </w:rPr>
              <w:fldChar w:fldCharType="separate"/>
            </w:r>
            <w:r w:rsidR="00C14222" w:rsidRPr="009526A2">
              <w:rPr>
                <w:noProof/>
                <w:webHidden/>
              </w:rPr>
              <w:t>97</w:t>
            </w:r>
            <w:r w:rsidR="009270C3" w:rsidRPr="009526A2">
              <w:rPr>
                <w:noProof/>
                <w:webHidden/>
              </w:rPr>
              <w:fldChar w:fldCharType="end"/>
            </w:r>
          </w:hyperlink>
        </w:p>
        <w:p w14:paraId="71514A2B" w14:textId="77777777" w:rsidR="002521B8" w:rsidRPr="009526A2" w:rsidRDefault="00283746">
          <w:pPr>
            <w:pStyle w:val="71"/>
            <w:rPr>
              <w:rFonts w:eastAsiaTheme="minorEastAsia"/>
              <w:b w:val="0"/>
              <w:iCs w:val="0"/>
              <w:noProof/>
              <w:sz w:val="22"/>
              <w:szCs w:val="22"/>
              <w:lang w:eastAsia="ru-RU"/>
            </w:rPr>
          </w:pPr>
          <w:hyperlink w:anchor="_Toc45794575" w:history="1">
            <w:r w:rsidR="002521B8" w:rsidRPr="009526A2">
              <w:rPr>
                <w:rStyle w:val="af0"/>
                <w:noProof/>
                <w:lang w:bidi="en-US"/>
              </w:rPr>
              <w:t>е)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_Toc45794575 \h </w:instrText>
            </w:r>
            <w:r w:rsidR="009270C3" w:rsidRPr="009526A2">
              <w:rPr>
                <w:noProof/>
                <w:webHidden/>
              </w:rPr>
            </w:r>
            <w:r w:rsidR="009270C3" w:rsidRPr="009526A2">
              <w:rPr>
                <w:noProof/>
                <w:webHidden/>
              </w:rPr>
              <w:fldChar w:fldCharType="separate"/>
            </w:r>
            <w:r w:rsidR="00C14222" w:rsidRPr="009526A2">
              <w:rPr>
                <w:noProof/>
                <w:webHidden/>
              </w:rPr>
              <w:t>97</w:t>
            </w:r>
            <w:r w:rsidR="009270C3" w:rsidRPr="009526A2">
              <w:rPr>
                <w:noProof/>
                <w:webHidden/>
              </w:rPr>
              <w:fldChar w:fldCharType="end"/>
            </w:r>
          </w:hyperlink>
        </w:p>
        <w:p w14:paraId="56975120" w14:textId="77777777" w:rsidR="002521B8" w:rsidRPr="009526A2" w:rsidRDefault="00283746">
          <w:pPr>
            <w:pStyle w:val="71"/>
            <w:rPr>
              <w:rFonts w:eastAsiaTheme="minorEastAsia"/>
              <w:b w:val="0"/>
              <w:iCs w:val="0"/>
              <w:noProof/>
              <w:sz w:val="22"/>
              <w:szCs w:val="22"/>
              <w:lang w:eastAsia="ru-RU"/>
            </w:rPr>
          </w:pPr>
          <w:hyperlink w:anchor="_Toc45794576" w:history="1">
            <w:r w:rsidR="002521B8" w:rsidRPr="009526A2">
              <w:rPr>
                <w:rStyle w:val="af0"/>
                <w:noProof/>
                <w:lang w:bidi="en-US"/>
              </w:rPr>
              <w:t>ж)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_Toc45794576 \h </w:instrText>
            </w:r>
            <w:r w:rsidR="009270C3" w:rsidRPr="009526A2">
              <w:rPr>
                <w:noProof/>
                <w:webHidden/>
              </w:rPr>
            </w:r>
            <w:r w:rsidR="009270C3" w:rsidRPr="009526A2">
              <w:rPr>
                <w:noProof/>
                <w:webHidden/>
              </w:rPr>
              <w:fldChar w:fldCharType="separate"/>
            </w:r>
            <w:r w:rsidR="00C14222" w:rsidRPr="009526A2">
              <w:rPr>
                <w:noProof/>
                <w:webHidden/>
              </w:rPr>
              <w:t>97</w:t>
            </w:r>
            <w:r w:rsidR="009270C3" w:rsidRPr="009526A2">
              <w:rPr>
                <w:noProof/>
                <w:webHidden/>
              </w:rPr>
              <w:fldChar w:fldCharType="end"/>
            </w:r>
          </w:hyperlink>
        </w:p>
        <w:p w14:paraId="06101C0F" w14:textId="77777777" w:rsidR="002521B8" w:rsidRPr="009526A2" w:rsidRDefault="00283746">
          <w:pPr>
            <w:pStyle w:val="71"/>
            <w:rPr>
              <w:rFonts w:eastAsiaTheme="minorEastAsia"/>
              <w:b w:val="0"/>
              <w:iCs w:val="0"/>
              <w:noProof/>
              <w:sz w:val="22"/>
              <w:szCs w:val="22"/>
              <w:lang w:eastAsia="ru-RU"/>
            </w:rPr>
          </w:pPr>
          <w:hyperlink w:anchor="_Toc45794577" w:history="1">
            <w:r w:rsidR="002521B8" w:rsidRPr="009526A2">
              <w:rPr>
                <w:rStyle w:val="af0"/>
                <w:noProof/>
                <w:lang w:bidi="en-US"/>
              </w:rPr>
              <w:t>з)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_Toc45794577 \h </w:instrText>
            </w:r>
            <w:r w:rsidR="009270C3" w:rsidRPr="009526A2">
              <w:rPr>
                <w:noProof/>
                <w:webHidden/>
              </w:rPr>
            </w:r>
            <w:r w:rsidR="009270C3" w:rsidRPr="009526A2">
              <w:rPr>
                <w:noProof/>
                <w:webHidden/>
              </w:rPr>
              <w:fldChar w:fldCharType="separate"/>
            </w:r>
            <w:r w:rsidR="00C14222" w:rsidRPr="009526A2">
              <w:rPr>
                <w:noProof/>
                <w:webHidden/>
              </w:rPr>
              <w:t>97</w:t>
            </w:r>
            <w:r w:rsidR="009270C3" w:rsidRPr="009526A2">
              <w:rPr>
                <w:noProof/>
                <w:webHidden/>
              </w:rPr>
              <w:fldChar w:fldCharType="end"/>
            </w:r>
          </w:hyperlink>
        </w:p>
        <w:p w14:paraId="3311205A" w14:textId="77777777" w:rsidR="002521B8" w:rsidRPr="009526A2" w:rsidRDefault="00283746">
          <w:pPr>
            <w:pStyle w:val="71"/>
            <w:rPr>
              <w:rFonts w:eastAsiaTheme="minorEastAsia"/>
              <w:b w:val="0"/>
              <w:iCs w:val="0"/>
              <w:noProof/>
              <w:sz w:val="22"/>
              <w:szCs w:val="22"/>
              <w:lang w:eastAsia="ru-RU"/>
            </w:rPr>
          </w:pPr>
          <w:hyperlink w:anchor="_Toc45794578" w:history="1">
            <w:r w:rsidR="002521B8" w:rsidRPr="009526A2">
              <w:rPr>
                <w:rStyle w:val="af0"/>
                <w:noProof/>
                <w:lang w:bidi="en-US"/>
              </w:rPr>
              <w:t>и) обоснование организации индивидуального теплоснабжения в зонах застройки поселения малоэтажными жилыми зданиями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_Toc45794578 \h </w:instrText>
            </w:r>
            <w:r w:rsidR="009270C3" w:rsidRPr="009526A2">
              <w:rPr>
                <w:noProof/>
                <w:webHidden/>
              </w:rPr>
            </w:r>
            <w:r w:rsidR="009270C3" w:rsidRPr="009526A2">
              <w:rPr>
                <w:noProof/>
                <w:webHidden/>
              </w:rPr>
              <w:fldChar w:fldCharType="separate"/>
            </w:r>
            <w:r w:rsidR="00C14222" w:rsidRPr="009526A2">
              <w:rPr>
                <w:noProof/>
                <w:webHidden/>
              </w:rPr>
              <w:t>97</w:t>
            </w:r>
            <w:r w:rsidR="009270C3" w:rsidRPr="009526A2">
              <w:rPr>
                <w:noProof/>
                <w:webHidden/>
              </w:rPr>
              <w:fldChar w:fldCharType="end"/>
            </w:r>
          </w:hyperlink>
        </w:p>
        <w:p w14:paraId="3312D950" w14:textId="77777777" w:rsidR="002521B8" w:rsidRPr="009526A2" w:rsidRDefault="00283746">
          <w:pPr>
            <w:pStyle w:val="71"/>
            <w:rPr>
              <w:rFonts w:eastAsiaTheme="minorEastAsia"/>
              <w:b w:val="0"/>
              <w:iCs w:val="0"/>
              <w:noProof/>
              <w:sz w:val="22"/>
              <w:szCs w:val="22"/>
              <w:lang w:eastAsia="ru-RU"/>
            </w:rPr>
          </w:pPr>
          <w:hyperlink w:anchor="_Toc45794579" w:history="1">
            <w:r w:rsidR="002521B8" w:rsidRPr="009526A2">
              <w:rPr>
                <w:rStyle w:val="af0"/>
                <w:noProof/>
                <w:lang w:bidi="en-US"/>
              </w:rPr>
              <w:t>к) обоснование организации теплоснабжения в производственных зонах на территории поселения, городского округа</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_Toc45794579 \h </w:instrText>
            </w:r>
            <w:r w:rsidR="009270C3" w:rsidRPr="009526A2">
              <w:rPr>
                <w:noProof/>
                <w:webHidden/>
              </w:rPr>
            </w:r>
            <w:r w:rsidR="009270C3" w:rsidRPr="009526A2">
              <w:rPr>
                <w:noProof/>
                <w:webHidden/>
              </w:rPr>
              <w:fldChar w:fldCharType="separate"/>
            </w:r>
            <w:r w:rsidR="00C14222" w:rsidRPr="009526A2">
              <w:rPr>
                <w:noProof/>
                <w:webHidden/>
              </w:rPr>
              <w:t>97</w:t>
            </w:r>
            <w:r w:rsidR="009270C3" w:rsidRPr="009526A2">
              <w:rPr>
                <w:noProof/>
                <w:webHidden/>
              </w:rPr>
              <w:fldChar w:fldCharType="end"/>
            </w:r>
          </w:hyperlink>
        </w:p>
        <w:p w14:paraId="7527A9E0" w14:textId="77777777" w:rsidR="002521B8" w:rsidRPr="009526A2" w:rsidRDefault="00283746">
          <w:pPr>
            <w:pStyle w:val="71"/>
            <w:rPr>
              <w:rFonts w:eastAsiaTheme="minorEastAsia"/>
              <w:b w:val="0"/>
              <w:iCs w:val="0"/>
              <w:noProof/>
              <w:sz w:val="22"/>
              <w:szCs w:val="22"/>
              <w:lang w:eastAsia="ru-RU"/>
            </w:rPr>
          </w:pPr>
          <w:hyperlink w:anchor="_Toc45794580" w:history="1">
            <w:r w:rsidR="002521B8" w:rsidRPr="009526A2">
              <w:rPr>
                <w:rStyle w:val="af0"/>
                <w:noProof/>
                <w:lang w:bidi="en-US"/>
              </w:rPr>
              <w:t>л)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_Toc45794580 \h </w:instrText>
            </w:r>
            <w:r w:rsidR="009270C3" w:rsidRPr="009526A2">
              <w:rPr>
                <w:noProof/>
                <w:webHidden/>
              </w:rPr>
            </w:r>
            <w:r w:rsidR="009270C3" w:rsidRPr="009526A2">
              <w:rPr>
                <w:noProof/>
                <w:webHidden/>
              </w:rPr>
              <w:fldChar w:fldCharType="separate"/>
            </w:r>
            <w:r w:rsidR="00C14222" w:rsidRPr="009526A2">
              <w:rPr>
                <w:noProof/>
                <w:webHidden/>
              </w:rPr>
              <w:t>97</w:t>
            </w:r>
            <w:r w:rsidR="009270C3" w:rsidRPr="009526A2">
              <w:rPr>
                <w:noProof/>
                <w:webHidden/>
              </w:rPr>
              <w:fldChar w:fldCharType="end"/>
            </w:r>
          </w:hyperlink>
        </w:p>
        <w:p w14:paraId="0DACF216" w14:textId="77777777" w:rsidR="002521B8" w:rsidRPr="009526A2" w:rsidRDefault="00283746">
          <w:pPr>
            <w:pStyle w:val="71"/>
            <w:rPr>
              <w:rFonts w:eastAsiaTheme="minorEastAsia"/>
              <w:b w:val="0"/>
              <w:iCs w:val="0"/>
              <w:noProof/>
              <w:sz w:val="22"/>
              <w:szCs w:val="22"/>
              <w:lang w:eastAsia="ru-RU"/>
            </w:rPr>
          </w:pPr>
          <w:hyperlink w:anchor="_Toc45794581" w:history="1">
            <w:r w:rsidR="002521B8" w:rsidRPr="009526A2">
              <w:rPr>
                <w:rStyle w:val="af0"/>
                <w:noProof/>
                <w:lang w:bidi="en-US"/>
              </w:rPr>
              <w:t>м) 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_Toc45794581 \h </w:instrText>
            </w:r>
            <w:r w:rsidR="009270C3" w:rsidRPr="009526A2">
              <w:rPr>
                <w:noProof/>
                <w:webHidden/>
              </w:rPr>
            </w:r>
            <w:r w:rsidR="009270C3" w:rsidRPr="009526A2">
              <w:rPr>
                <w:noProof/>
                <w:webHidden/>
              </w:rPr>
              <w:fldChar w:fldCharType="separate"/>
            </w:r>
            <w:r w:rsidR="00C14222" w:rsidRPr="009526A2">
              <w:rPr>
                <w:noProof/>
                <w:webHidden/>
              </w:rPr>
              <w:t>98</w:t>
            </w:r>
            <w:r w:rsidR="009270C3" w:rsidRPr="009526A2">
              <w:rPr>
                <w:noProof/>
                <w:webHidden/>
              </w:rPr>
              <w:fldChar w:fldCharType="end"/>
            </w:r>
          </w:hyperlink>
        </w:p>
        <w:p w14:paraId="3ECFE546"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82" w:history="1">
            <w:r w:rsidR="002521B8" w:rsidRPr="009526A2">
              <w:rPr>
                <w:rStyle w:val="af0"/>
                <w:rFonts w:ascii="Times New Roman" w:hAnsi="Times New Roman" w:cs="Times New Roman"/>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_Toc45794582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99</w:t>
            </w:r>
            <w:r w:rsidR="009270C3" w:rsidRPr="009526A2">
              <w:rPr>
                <w:rFonts w:ascii="Times New Roman" w:hAnsi="Times New Roman" w:cs="Times New Roman"/>
                <w:noProof/>
                <w:webHidden/>
              </w:rPr>
              <w:fldChar w:fldCharType="end"/>
            </w:r>
          </w:hyperlink>
        </w:p>
        <w:p w14:paraId="489B7982" w14:textId="77777777" w:rsidR="002521B8" w:rsidRPr="009526A2" w:rsidRDefault="00283746">
          <w:pPr>
            <w:pStyle w:val="71"/>
            <w:rPr>
              <w:rFonts w:eastAsiaTheme="minorEastAsia"/>
              <w:b w:val="0"/>
              <w:iCs w:val="0"/>
              <w:noProof/>
              <w:sz w:val="22"/>
              <w:szCs w:val="22"/>
              <w:lang w:eastAsia="ru-RU"/>
            </w:rPr>
          </w:pPr>
          <w:hyperlink w:anchor="_Toc45794583" w:history="1">
            <w:r w:rsidR="002521B8" w:rsidRPr="009526A2">
              <w:rPr>
                <w:rStyle w:val="af0"/>
                <w:noProof/>
                <w:lang w:bidi="en-US"/>
              </w:rPr>
              <w:t>а)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_Toc45794583 \h </w:instrText>
            </w:r>
            <w:r w:rsidR="009270C3" w:rsidRPr="009526A2">
              <w:rPr>
                <w:noProof/>
                <w:webHidden/>
              </w:rPr>
            </w:r>
            <w:r w:rsidR="009270C3" w:rsidRPr="009526A2">
              <w:rPr>
                <w:noProof/>
                <w:webHidden/>
              </w:rPr>
              <w:fldChar w:fldCharType="separate"/>
            </w:r>
            <w:r w:rsidR="00C14222" w:rsidRPr="009526A2">
              <w:rPr>
                <w:noProof/>
                <w:webHidden/>
              </w:rPr>
              <w:t>99</w:t>
            </w:r>
            <w:r w:rsidR="009270C3" w:rsidRPr="009526A2">
              <w:rPr>
                <w:noProof/>
                <w:webHidden/>
              </w:rPr>
              <w:fldChar w:fldCharType="end"/>
            </w:r>
          </w:hyperlink>
        </w:p>
        <w:p w14:paraId="0F914A38" w14:textId="77777777" w:rsidR="002521B8" w:rsidRPr="009526A2" w:rsidRDefault="00283746">
          <w:pPr>
            <w:pStyle w:val="71"/>
            <w:rPr>
              <w:rFonts w:eastAsiaTheme="minorEastAsia"/>
              <w:b w:val="0"/>
              <w:iCs w:val="0"/>
              <w:noProof/>
              <w:sz w:val="22"/>
              <w:szCs w:val="22"/>
              <w:lang w:eastAsia="ru-RU"/>
            </w:rPr>
          </w:pPr>
          <w:hyperlink w:anchor="_Toc45794584" w:history="1">
            <w:r w:rsidR="002521B8" w:rsidRPr="009526A2">
              <w:rPr>
                <w:rStyle w:val="af0"/>
                <w:noProof/>
                <w:lang w:bidi="en-US"/>
              </w:rPr>
              <w:t>б)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_Toc45794584 \h </w:instrText>
            </w:r>
            <w:r w:rsidR="009270C3" w:rsidRPr="009526A2">
              <w:rPr>
                <w:noProof/>
                <w:webHidden/>
              </w:rPr>
            </w:r>
            <w:r w:rsidR="009270C3" w:rsidRPr="009526A2">
              <w:rPr>
                <w:noProof/>
                <w:webHidden/>
              </w:rPr>
              <w:fldChar w:fldCharType="separate"/>
            </w:r>
            <w:r w:rsidR="00C14222" w:rsidRPr="009526A2">
              <w:rPr>
                <w:noProof/>
                <w:webHidden/>
              </w:rPr>
              <w:t>99</w:t>
            </w:r>
            <w:r w:rsidR="009270C3" w:rsidRPr="009526A2">
              <w:rPr>
                <w:noProof/>
                <w:webHidden/>
              </w:rPr>
              <w:fldChar w:fldCharType="end"/>
            </w:r>
          </w:hyperlink>
        </w:p>
        <w:p w14:paraId="53D8FF97" w14:textId="77777777" w:rsidR="002521B8" w:rsidRPr="009526A2" w:rsidRDefault="00283746">
          <w:pPr>
            <w:pStyle w:val="71"/>
            <w:rPr>
              <w:rFonts w:eastAsiaTheme="minorEastAsia"/>
              <w:b w:val="0"/>
              <w:iCs w:val="0"/>
              <w:noProof/>
              <w:sz w:val="22"/>
              <w:szCs w:val="22"/>
              <w:lang w:eastAsia="ru-RU"/>
            </w:rPr>
          </w:pPr>
          <w:hyperlink w:anchor="_Toc45794585" w:history="1">
            <w:r w:rsidR="002521B8" w:rsidRPr="009526A2">
              <w:rPr>
                <w:rStyle w:val="af0"/>
                <w:noProof/>
                <w:lang w:bidi="en-US"/>
              </w:rPr>
              <w:t>в)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_Toc45794585 \h </w:instrText>
            </w:r>
            <w:r w:rsidR="009270C3" w:rsidRPr="009526A2">
              <w:rPr>
                <w:noProof/>
                <w:webHidden/>
              </w:rPr>
            </w:r>
            <w:r w:rsidR="009270C3" w:rsidRPr="009526A2">
              <w:rPr>
                <w:noProof/>
                <w:webHidden/>
              </w:rPr>
              <w:fldChar w:fldCharType="separate"/>
            </w:r>
            <w:r w:rsidR="00C14222" w:rsidRPr="009526A2">
              <w:rPr>
                <w:noProof/>
                <w:webHidden/>
              </w:rPr>
              <w:t>99</w:t>
            </w:r>
            <w:r w:rsidR="009270C3" w:rsidRPr="009526A2">
              <w:rPr>
                <w:noProof/>
                <w:webHidden/>
              </w:rPr>
              <w:fldChar w:fldCharType="end"/>
            </w:r>
          </w:hyperlink>
        </w:p>
        <w:p w14:paraId="46D21501" w14:textId="77777777" w:rsidR="002521B8" w:rsidRPr="009526A2" w:rsidRDefault="00283746">
          <w:pPr>
            <w:pStyle w:val="71"/>
            <w:rPr>
              <w:rFonts w:eastAsiaTheme="minorEastAsia"/>
              <w:b w:val="0"/>
              <w:iCs w:val="0"/>
              <w:noProof/>
              <w:sz w:val="22"/>
              <w:szCs w:val="22"/>
              <w:lang w:eastAsia="ru-RU"/>
            </w:rPr>
          </w:pPr>
          <w:hyperlink w:anchor="_Toc45794586" w:history="1">
            <w:r w:rsidR="002521B8" w:rsidRPr="009526A2">
              <w:rPr>
                <w:rStyle w:val="af0"/>
                <w:noProof/>
                <w:lang w:bidi="en-US"/>
              </w:rPr>
              <w:t>г)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_Toc45794586 \h </w:instrText>
            </w:r>
            <w:r w:rsidR="009270C3" w:rsidRPr="009526A2">
              <w:rPr>
                <w:noProof/>
                <w:webHidden/>
              </w:rPr>
            </w:r>
            <w:r w:rsidR="009270C3" w:rsidRPr="009526A2">
              <w:rPr>
                <w:noProof/>
                <w:webHidden/>
              </w:rPr>
              <w:fldChar w:fldCharType="separate"/>
            </w:r>
            <w:r w:rsidR="00C14222" w:rsidRPr="009526A2">
              <w:rPr>
                <w:noProof/>
                <w:webHidden/>
              </w:rPr>
              <w:t>100</w:t>
            </w:r>
            <w:r w:rsidR="009270C3" w:rsidRPr="009526A2">
              <w:rPr>
                <w:noProof/>
                <w:webHidden/>
              </w:rPr>
              <w:fldChar w:fldCharType="end"/>
            </w:r>
          </w:hyperlink>
        </w:p>
        <w:p w14:paraId="047C9657" w14:textId="77777777" w:rsidR="002521B8" w:rsidRPr="009526A2" w:rsidRDefault="00283746">
          <w:pPr>
            <w:pStyle w:val="71"/>
            <w:rPr>
              <w:rFonts w:eastAsiaTheme="minorEastAsia"/>
              <w:b w:val="0"/>
              <w:iCs w:val="0"/>
              <w:noProof/>
              <w:sz w:val="22"/>
              <w:szCs w:val="22"/>
              <w:lang w:eastAsia="ru-RU"/>
            </w:rPr>
          </w:pPr>
          <w:hyperlink w:anchor="_Toc45794587" w:history="1">
            <w:r w:rsidR="002521B8" w:rsidRPr="009526A2">
              <w:rPr>
                <w:rStyle w:val="af0"/>
                <w:noProof/>
                <w:lang w:bidi="en-US"/>
              </w:rPr>
              <w:t>д) строительство тепловых сетей для обеспечения нормативной надежности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_Toc45794587 \h </w:instrText>
            </w:r>
            <w:r w:rsidR="009270C3" w:rsidRPr="009526A2">
              <w:rPr>
                <w:noProof/>
                <w:webHidden/>
              </w:rPr>
            </w:r>
            <w:r w:rsidR="009270C3" w:rsidRPr="009526A2">
              <w:rPr>
                <w:noProof/>
                <w:webHidden/>
              </w:rPr>
              <w:fldChar w:fldCharType="separate"/>
            </w:r>
            <w:r w:rsidR="00C14222" w:rsidRPr="009526A2">
              <w:rPr>
                <w:noProof/>
                <w:webHidden/>
              </w:rPr>
              <w:t>100</w:t>
            </w:r>
            <w:r w:rsidR="009270C3" w:rsidRPr="009526A2">
              <w:rPr>
                <w:noProof/>
                <w:webHidden/>
              </w:rPr>
              <w:fldChar w:fldCharType="end"/>
            </w:r>
          </w:hyperlink>
        </w:p>
        <w:p w14:paraId="3AA04C51" w14:textId="77777777" w:rsidR="002521B8" w:rsidRPr="009526A2" w:rsidRDefault="00283746">
          <w:pPr>
            <w:pStyle w:val="71"/>
            <w:rPr>
              <w:rFonts w:eastAsiaTheme="minorEastAsia"/>
              <w:b w:val="0"/>
              <w:iCs w:val="0"/>
              <w:noProof/>
              <w:sz w:val="22"/>
              <w:szCs w:val="22"/>
              <w:lang w:eastAsia="ru-RU"/>
            </w:rPr>
          </w:pPr>
          <w:hyperlink w:anchor="_Toc45794588" w:history="1">
            <w:r w:rsidR="002521B8" w:rsidRPr="009526A2">
              <w:rPr>
                <w:rStyle w:val="af0"/>
                <w:noProof/>
                <w:lang w:bidi="en-US"/>
              </w:rPr>
              <w:t>е) реконструкция тепловых сетей с увеличением диаметра трубопроводов для обеспечения перспективных приростов тепловой нагрузки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_Toc45794588 \h </w:instrText>
            </w:r>
            <w:r w:rsidR="009270C3" w:rsidRPr="009526A2">
              <w:rPr>
                <w:noProof/>
                <w:webHidden/>
              </w:rPr>
            </w:r>
            <w:r w:rsidR="009270C3" w:rsidRPr="009526A2">
              <w:rPr>
                <w:noProof/>
                <w:webHidden/>
              </w:rPr>
              <w:fldChar w:fldCharType="separate"/>
            </w:r>
            <w:r w:rsidR="00C14222" w:rsidRPr="009526A2">
              <w:rPr>
                <w:noProof/>
                <w:webHidden/>
              </w:rPr>
              <w:t>100</w:t>
            </w:r>
            <w:r w:rsidR="009270C3" w:rsidRPr="009526A2">
              <w:rPr>
                <w:noProof/>
                <w:webHidden/>
              </w:rPr>
              <w:fldChar w:fldCharType="end"/>
            </w:r>
          </w:hyperlink>
        </w:p>
        <w:p w14:paraId="329C888F" w14:textId="77777777" w:rsidR="002521B8" w:rsidRPr="009526A2" w:rsidRDefault="00283746">
          <w:pPr>
            <w:pStyle w:val="71"/>
            <w:rPr>
              <w:rFonts w:eastAsiaTheme="minorEastAsia"/>
              <w:b w:val="0"/>
              <w:iCs w:val="0"/>
              <w:noProof/>
              <w:sz w:val="22"/>
              <w:szCs w:val="22"/>
              <w:lang w:eastAsia="ru-RU"/>
            </w:rPr>
          </w:pPr>
          <w:hyperlink w:anchor="_Toc45794589" w:history="1">
            <w:r w:rsidR="002521B8" w:rsidRPr="009526A2">
              <w:rPr>
                <w:rStyle w:val="af0"/>
                <w:noProof/>
                <w:lang w:bidi="en-US"/>
              </w:rPr>
              <w:t>ж) реконструкция тепловых сетей, подлежащих замене в связи с исчерпанием эксплуатационного ресурса</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_Toc45794589 \h </w:instrText>
            </w:r>
            <w:r w:rsidR="009270C3" w:rsidRPr="009526A2">
              <w:rPr>
                <w:noProof/>
                <w:webHidden/>
              </w:rPr>
            </w:r>
            <w:r w:rsidR="009270C3" w:rsidRPr="009526A2">
              <w:rPr>
                <w:noProof/>
                <w:webHidden/>
              </w:rPr>
              <w:fldChar w:fldCharType="separate"/>
            </w:r>
            <w:r w:rsidR="00C14222" w:rsidRPr="009526A2">
              <w:rPr>
                <w:noProof/>
                <w:webHidden/>
              </w:rPr>
              <w:t>100</w:t>
            </w:r>
            <w:r w:rsidR="009270C3" w:rsidRPr="009526A2">
              <w:rPr>
                <w:noProof/>
                <w:webHidden/>
              </w:rPr>
              <w:fldChar w:fldCharType="end"/>
            </w:r>
          </w:hyperlink>
        </w:p>
        <w:p w14:paraId="3A2F9437"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90" w:history="1">
            <w:r w:rsidR="002521B8" w:rsidRPr="009526A2">
              <w:rPr>
                <w:rStyle w:val="af0"/>
                <w:rFonts w:ascii="Times New Roman" w:hAnsi="Times New Roman" w:cs="Times New Roman"/>
                <w:noProof/>
              </w:rPr>
              <w:t>ГЛАВА 9. ПРЕДЛОЖЕНИЯ ПО ПЕРЕВОДУ ОТКРЫТЫХ СИСТЕМ ТЕПЛОСНАБЖЕНИЯ (ГОРЯЧЕГО ВОДОСНАБЖЕНИЯ) В ЗАКРЫТЫЕ СИСТЕМЫ ГОРЯЧЕГО ВОДОСНАБЖЕНИЯ"</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_Toc45794590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101</w:t>
            </w:r>
            <w:r w:rsidR="009270C3" w:rsidRPr="009526A2">
              <w:rPr>
                <w:rFonts w:ascii="Times New Roman" w:hAnsi="Times New Roman" w:cs="Times New Roman"/>
                <w:noProof/>
                <w:webHidden/>
              </w:rPr>
              <w:fldChar w:fldCharType="end"/>
            </w:r>
          </w:hyperlink>
        </w:p>
        <w:p w14:paraId="4E55D9A5"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91" w:history="1">
            <w:r w:rsidR="002521B8" w:rsidRPr="009526A2">
              <w:rPr>
                <w:rStyle w:val="af0"/>
                <w:rFonts w:ascii="Times New Roman" w:hAnsi="Times New Roman" w:cs="Times New Roman"/>
                <w:noProof/>
              </w:rPr>
              <w:t>ГЛАВА 10. ПЕРСПЕКТИВНЫЕ ТОПЛИВНЫЕ БАЛАНСЫ</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_Toc45794591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101</w:t>
            </w:r>
            <w:r w:rsidR="009270C3" w:rsidRPr="009526A2">
              <w:rPr>
                <w:rFonts w:ascii="Times New Roman" w:hAnsi="Times New Roman" w:cs="Times New Roman"/>
                <w:noProof/>
                <w:webHidden/>
              </w:rPr>
              <w:fldChar w:fldCharType="end"/>
            </w:r>
          </w:hyperlink>
        </w:p>
        <w:p w14:paraId="4E8B7CB6" w14:textId="77777777" w:rsidR="002521B8" w:rsidRPr="009526A2" w:rsidRDefault="00283746">
          <w:pPr>
            <w:pStyle w:val="71"/>
            <w:rPr>
              <w:rFonts w:eastAsiaTheme="minorEastAsia"/>
              <w:b w:val="0"/>
              <w:iCs w:val="0"/>
              <w:noProof/>
              <w:sz w:val="22"/>
              <w:szCs w:val="22"/>
              <w:lang w:eastAsia="ru-RU"/>
            </w:rPr>
          </w:pPr>
          <w:hyperlink w:anchor="_Toc45794592" w:history="1">
            <w:r w:rsidR="002521B8" w:rsidRPr="009526A2">
              <w:rPr>
                <w:rStyle w:val="af0"/>
                <w:noProof/>
                <w:lang w:bidi="en-US"/>
              </w:rPr>
              <w:t>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_Toc45794592 \h </w:instrText>
            </w:r>
            <w:r w:rsidR="009270C3" w:rsidRPr="009526A2">
              <w:rPr>
                <w:noProof/>
                <w:webHidden/>
              </w:rPr>
            </w:r>
            <w:r w:rsidR="009270C3" w:rsidRPr="009526A2">
              <w:rPr>
                <w:noProof/>
                <w:webHidden/>
              </w:rPr>
              <w:fldChar w:fldCharType="separate"/>
            </w:r>
            <w:r w:rsidR="00C14222" w:rsidRPr="009526A2">
              <w:rPr>
                <w:noProof/>
                <w:webHidden/>
              </w:rPr>
              <w:t>101</w:t>
            </w:r>
            <w:r w:rsidR="009270C3" w:rsidRPr="009526A2">
              <w:rPr>
                <w:noProof/>
                <w:webHidden/>
              </w:rPr>
              <w:fldChar w:fldCharType="end"/>
            </w:r>
          </w:hyperlink>
        </w:p>
        <w:p w14:paraId="583C2FED" w14:textId="77777777" w:rsidR="002521B8" w:rsidRPr="009526A2" w:rsidRDefault="00283746">
          <w:pPr>
            <w:pStyle w:val="71"/>
            <w:rPr>
              <w:rFonts w:eastAsiaTheme="minorEastAsia"/>
              <w:b w:val="0"/>
              <w:iCs w:val="0"/>
              <w:noProof/>
              <w:sz w:val="22"/>
              <w:szCs w:val="22"/>
              <w:lang w:eastAsia="ru-RU"/>
            </w:rPr>
          </w:pPr>
          <w:hyperlink w:anchor="_Toc45794593" w:history="1">
            <w:r w:rsidR="002521B8" w:rsidRPr="009526A2">
              <w:rPr>
                <w:rStyle w:val="af0"/>
                <w:noProof/>
                <w:lang w:bidi="en-US"/>
              </w:rPr>
              <w:t>б) расчеты по каждому источнику тепловой энергии нормативных запасов резервный видов топлива</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_Toc45794593 \h </w:instrText>
            </w:r>
            <w:r w:rsidR="009270C3" w:rsidRPr="009526A2">
              <w:rPr>
                <w:noProof/>
                <w:webHidden/>
              </w:rPr>
            </w:r>
            <w:r w:rsidR="009270C3" w:rsidRPr="009526A2">
              <w:rPr>
                <w:noProof/>
                <w:webHidden/>
              </w:rPr>
              <w:fldChar w:fldCharType="separate"/>
            </w:r>
            <w:r w:rsidR="00C14222" w:rsidRPr="009526A2">
              <w:rPr>
                <w:noProof/>
                <w:webHidden/>
              </w:rPr>
              <w:t>101</w:t>
            </w:r>
            <w:r w:rsidR="009270C3" w:rsidRPr="009526A2">
              <w:rPr>
                <w:noProof/>
                <w:webHidden/>
              </w:rPr>
              <w:fldChar w:fldCharType="end"/>
            </w:r>
          </w:hyperlink>
        </w:p>
        <w:p w14:paraId="180780D3"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94" w:history="1">
            <w:r w:rsidR="002521B8" w:rsidRPr="009526A2">
              <w:rPr>
                <w:rStyle w:val="af0"/>
                <w:rFonts w:ascii="Times New Roman" w:hAnsi="Times New Roman" w:cs="Times New Roman"/>
                <w:noProof/>
              </w:rPr>
              <w:t>ГЛАВА 11.ОЦЕНКА НАДЕЖНОСТИ ТЕПЛОСНАЖЕНИЯ</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_Toc45794594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102</w:t>
            </w:r>
            <w:r w:rsidR="009270C3" w:rsidRPr="009526A2">
              <w:rPr>
                <w:rFonts w:ascii="Times New Roman" w:hAnsi="Times New Roman" w:cs="Times New Roman"/>
                <w:noProof/>
                <w:webHidden/>
              </w:rPr>
              <w:fldChar w:fldCharType="end"/>
            </w:r>
          </w:hyperlink>
        </w:p>
        <w:p w14:paraId="72E5DD71" w14:textId="77777777" w:rsidR="002521B8" w:rsidRPr="009526A2" w:rsidRDefault="00283746">
          <w:pPr>
            <w:pStyle w:val="71"/>
            <w:rPr>
              <w:rFonts w:eastAsiaTheme="minorEastAsia"/>
              <w:b w:val="0"/>
              <w:iCs w:val="0"/>
              <w:noProof/>
              <w:sz w:val="22"/>
              <w:szCs w:val="22"/>
              <w:lang w:eastAsia="ru-RU"/>
            </w:rPr>
          </w:pPr>
          <w:hyperlink w:anchor="_Toc45794595" w:history="1">
            <w:r w:rsidR="002521B8" w:rsidRPr="009526A2">
              <w:rPr>
                <w:rStyle w:val="af0"/>
                <w:noProof/>
                <w:lang w:bidi="en-US"/>
              </w:rPr>
              <w:t>а)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_Toc45794595 \h </w:instrText>
            </w:r>
            <w:r w:rsidR="009270C3" w:rsidRPr="009526A2">
              <w:rPr>
                <w:noProof/>
                <w:webHidden/>
              </w:rPr>
            </w:r>
            <w:r w:rsidR="009270C3" w:rsidRPr="009526A2">
              <w:rPr>
                <w:noProof/>
                <w:webHidden/>
              </w:rPr>
              <w:fldChar w:fldCharType="separate"/>
            </w:r>
            <w:r w:rsidR="00C14222" w:rsidRPr="009526A2">
              <w:rPr>
                <w:noProof/>
                <w:webHidden/>
              </w:rPr>
              <w:t>102</w:t>
            </w:r>
            <w:r w:rsidR="009270C3" w:rsidRPr="009526A2">
              <w:rPr>
                <w:noProof/>
                <w:webHidden/>
              </w:rPr>
              <w:fldChar w:fldCharType="end"/>
            </w:r>
          </w:hyperlink>
        </w:p>
        <w:p w14:paraId="776D1A21" w14:textId="77777777" w:rsidR="002521B8" w:rsidRPr="009526A2" w:rsidRDefault="00283746">
          <w:pPr>
            <w:pStyle w:val="71"/>
            <w:rPr>
              <w:rFonts w:eastAsiaTheme="minorEastAsia"/>
              <w:b w:val="0"/>
              <w:iCs w:val="0"/>
              <w:noProof/>
              <w:sz w:val="22"/>
              <w:szCs w:val="22"/>
              <w:lang w:eastAsia="ru-RU"/>
            </w:rPr>
          </w:pPr>
          <w:hyperlink w:anchor="_Toc45794596" w:history="1">
            <w:r w:rsidR="002521B8" w:rsidRPr="009526A2">
              <w:rPr>
                <w:rStyle w:val="af0"/>
                <w:noProof/>
                <w:lang w:bidi="en-US"/>
              </w:rPr>
              <w:t>б) анализ аварийных отключений потребителей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_Toc45794596 \h </w:instrText>
            </w:r>
            <w:r w:rsidR="009270C3" w:rsidRPr="009526A2">
              <w:rPr>
                <w:noProof/>
                <w:webHidden/>
              </w:rPr>
            </w:r>
            <w:r w:rsidR="009270C3" w:rsidRPr="009526A2">
              <w:rPr>
                <w:noProof/>
                <w:webHidden/>
              </w:rPr>
              <w:fldChar w:fldCharType="separate"/>
            </w:r>
            <w:r w:rsidR="00C14222" w:rsidRPr="009526A2">
              <w:rPr>
                <w:noProof/>
                <w:webHidden/>
              </w:rPr>
              <w:t>107</w:t>
            </w:r>
            <w:r w:rsidR="009270C3" w:rsidRPr="009526A2">
              <w:rPr>
                <w:noProof/>
                <w:webHidden/>
              </w:rPr>
              <w:fldChar w:fldCharType="end"/>
            </w:r>
          </w:hyperlink>
        </w:p>
        <w:p w14:paraId="2F905B5A" w14:textId="77777777" w:rsidR="002521B8" w:rsidRPr="009526A2" w:rsidRDefault="00283746">
          <w:pPr>
            <w:pStyle w:val="71"/>
            <w:rPr>
              <w:rFonts w:eastAsiaTheme="minorEastAsia"/>
              <w:b w:val="0"/>
              <w:iCs w:val="0"/>
              <w:noProof/>
              <w:sz w:val="22"/>
              <w:szCs w:val="22"/>
              <w:lang w:eastAsia="ru-RU"/>
            </w:rPr>
          </w:pPr>
          <w:hyperlink w:anchor="_Toc45794597" w:history="1">
            <w:r w:rsidR="002521B8" w:rsidRPr="009526A2">
              <w:rPr>
                <w:rStyle w:val="af0"/>
                <w:noProof/>
                <w:lang w:bidi="en-US"/>
              </w:rPr>
              <w:t>в) анализ времени восстановления теплоснабжения потребителей после аварийных отключений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_Toc45794597 \h </w:instrText>
            </w:r>
            <w:r w:rsidR="009270C3" w:rsidRPr="009526A2">
              <w:rPr>
                <w:noProof/>
                <w:webHidden/>
              </w:rPr>
            </w:r>
            <w:r w:rsidR="009270C3" w:rsidRPr="009526A2">
              <w:rPr>
                <w:noProof/>
                <w:webHidden/>
              </w:rPr>
              <w:fldChar w:fldCharType="separate"/>
            </w:r>
            <w:r w:rsidR="00C14222" w:rsidRPr="009526A2">
              <w:rPr>
                <w:noProof/>
                <w:webHidden/>
              </w:rPr>
              <w:t>107</w:t>
            </w:r>
            <w:r w:rsidR="009270C3" w:rsidRPr="009526A2">
              <w:rPr>
                <w:noProof/>
                <w:webHidden/>
              </w:rPr>
              <w:fldChar w:fldCharType="end"/>
            </w:r>
          </w:hyperlink>
        </w:p>
        <w:p w14:paraId="500D4CCF" w14:textId="77777777" w:rsidR="002521B8" w:rsidRPr="009526A2" w:rsidRDefault="00283746">
          <w:pPr>
            <w:pStyle w:val="71"/>
            <w:rPr>
              <w:rFonts w:eastAsiaTheme="minorEastAsia"/>
              <w:b w:val="0"/>
              <w:iCs w:val="0"/>
              <w:noProof/>
              <w:sz w:val="22"/>
              <w:szCs w:val="22"/>
              <w:lang w:eastAsia="ru-RU"/>
            </w:rPr>
          </w:pPr>
          <w:hyperlink w:anchor="_Toc45794598" w:history="1">
            <w:r w:rsidR="002521B8" w:rsidRPr="009526A2">
              <w:rPr>
                <w:rStyle w:val="af0"/>
                <w:noProof/>
                <w:lang w:bidi="en-US"/>
              </w:rPr>
              <w:t>г) графические материалы (карты-схемы тепловых сетей и зон ненормативной надежности и безопасности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_Toc45794598 \h </w:instrText>
            </w:r>
            <w:r w:rsidR="009270C3" w:rsidRPr="009526A2">
              <w:rPr>
                <w:noProof/>
                <w:webHidden/>
              </w:rPr>
            </w:r>
            <w:r w:rsidR="009270C3" w:rsidRPr="009526A2">
              <w:rPr>
                <w:noProof/>
                <w:webHidden/>
              </w:rPr>
              <w:fldChar w:fldCharType="separate"/>
            </w:r>
            <w:r w:rsidR="00C14222" w:rsidRPr="009526A2">
              <w:rPr>
                <w:noProof/>
                <w:webHidden/>
              </w:rPr>
              <w:t>107</w:t>
            </w:r>
            <w:r w:rsidR="009270C3" w:rsidRPr="009526A2">
              <w:rPr>
                <w:noProof/>
                <w:webHidden/>
              </w:rPr>
              <w:fldChar w:fldCharType="end"/>
            </w:r>
          </w:hyperlink>
        </w:p>
        <w:p w14:paraId="2948751F"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599" w:history="1">
            <w:r w:rsidR="002521B8" w:rsidRPr="009526A2">
              <w:rPr>
                <w:rStyle w:val="af0"/>
                <w:rFonts w:ascii="Times New Roman" w:hAnsi="Times New Roman" w:cs="Times New Roman"/>
                <w:noProof/>
              </w:rPr>
              <w:t>ГЛАВА 12. ОБОСНОВАНИЕ ИНВЕСТИЦИИ В СТРОИТЕЛЬСТВО, РЕКОНСТРУКЦИЮ, ТЕХНИЧЕСКОЕ ПЕРЕВООРУЖЕНИЕ И МОДЕРНИЗАЦИЮ</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_Toc45794599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108</w:t>
            </w:r>
            <w:r w:rsidR="009270C3" w:rsidRPr="009526A2">
              <w:rPr>
                <w:rFonts w:ascii="Times New Roman" w:hAnsi="Times New Roman" w:cs="Times New Roman"/>
                <w:noProof/>
                <w:webHidden/>
              </w:rPr>
              <w:fldChar w:fldCharType="end"/>
            </w:r>
          </w:hyperlink>
        </w:p>
        <w:p w14:paraId="5BC1EA85" w14:textId="77777777" w:rsidR="002521B8" w:rsidRPr="009526A2" w:rsidRDefault="00283746">
          <w:pPr>
            <w:pStyle w:val="71"/>
            <w:rPr>
              <w:rFonts w:eastAsiaTheme="minorEastAsia"/>
              <w:b w:val="0"/>
              <w:iCs w:val="0"/>
              <w:noProof/>
              <w:sz w:val="22"/>
              <w:szCs w:val="22"/>
              <w:lang w:eastAsia="ru-RU"/>
            </w:rPr>
          </w:pPr>
          <w:hyperlink w:anchor="_Toc45794600" w:history="1">
            <w:r w:rsidR="002521B8" w:rsidRPr="009526A2">
              <w:rPr>
                <w:rStyle w:val="af0"/>
                <w:noProof/>
                <w:lang w:bidi="en-US"/>
              </w:rPr>
              <w:t>а)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_Toc45794600 \h </w:instrText>
            </w:r>
            <w:r w:rsidR="009270C3" w:rsidRPr="009526A2">
              <w:rPr>
                <w:noProof/>
                <w:webHidden/>
              </w:rPr>
            </w:r>
            <w:r w:rsidR="009270C3" w:rsidRPr="009526A2">
              <w:rPr>
                <w:noProof/>
                <w:webHidden/>
              </w:rPr>
              <w:fldChar w:fldCharType="separate"/>
            </w:r>
            <w:r w:rsidR="00C14222" w:rsidRPr="009526A2">
              <w:rPr>
                <w:noProof/>
                <w:webHidden/>
              </w:rPr>
              <w:t>108</w:t>
            </w:r>
            <w:r w:rsidR="009270C3" w:rsidRPr="009526A2">
              <w:rPr>
                <w:noProof/>
                <w:webHidden/>
              </w:rPr>
              <w:fldChar w:fldCharType="end"/>
            </w:r>
          </w:hyperlink>
        </w:p>
        <w:p w14:paraId="394EDC5D" w14:textId="77777777" w:rsidR="002521B8" w:rsidRPr="009526A2" w:rsidRDefault="00283746">
          <w:pPr>
            <w:pStyle w:val="71"/>
            <w:rPr>
              <w:rFonts w:eastAsiaTheme="minorEastAsia"/>
              <w:b w:val="0"/>
              <w:iCs w:val="0"/>
              <w:noProof/>
              <w:sz w:val="22"/>
              <w:szCs w:val="22"/>
              <w:lang w:eastAsia="ru-RU"/>
            </w:rPr>
          </w:pPr>
          <w:hyperlink w:anchor="_Toc45794601" w:history="1">
            <w:r w:rsidR="002521B8" w:rsidRPr="009526A2">
              <w:rPr>
                <w:rStyle w:val="af0"/>
                <w:noProof/>
                <w:lang w:bidi="en-US"/>
              </w:rPr>
              <w:t>б) предложения по источникам инвестиций, обеспечивающих финансовые потребности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_Toc45794601 \h </w:instrText>
            </w:r>
            <w:r w:rsidR="009270C3" w:rsidRPr="009526A2">
              <w:rPr>
                <w:noProof/>
                <w:webHidden/>
              </w:rPr>
            </w:r>
            <w:r w:rsidR="009270C3" w:rsidRPr="009526A2">
              <w:rPr>
                <w:noProof/>
                <w:webHidden/>
              </w:rPr>
              <w:fldChar w:fldCharType="separate"/>
            </w:r>
            <w:r w:rsidR="00C14222" w:rsidRPr="009526A2">
              <w:rPr>
                <w:noProof/>
                <w:webHidden/>
              </w:rPr>
              <w:t>109</w:t>
            </w:r>
            <w:r w:rsidR="009270C3" w:rsidRPr="009526A2">
              <w:rPr>
                <w:noProof/>
                <w:webHidden/>
              </w:rPr>
              <w:fldChar w:fldCharType="end"/>
            </w:r>
          </w:hyperlink>
        </w:p>
        <w:p w14:paraId="2168B2C7" w14:textId="77777777" w:rsidR="002521B8" w:rsidRPr="009526A2" w:rsidRDefault="00283746">
          <w:pPr>
            <w:pStyle w:val="71"/>
            <w:rPr>
              <w:rFonts w:eastAsiaTheme="minorEastAsia"/>
              <w:b w:val="0"/>
              <w:iCs w:val="0"/>
              <w:noProof/>
              <w:sz w:val="22"/>
              <w:szCs w:val="22"/>
              <w:lang w:eastAsia="ru-RU"/>
            </w:rPr>
          </w:pPr>
          <w:hyperlink w:anchor="_Toc45794602" w:history="1">
            <w:r w:rsidR="002521B8" w:rsidRPr="009526A2">
              <w:rPr>
                <w:rStyle w:val="af0"/>
                <w:noProof/>
                <w:lang w:bidi="en-US"/>
              </w:rPr>
              <w:t>в) расчеты эффективности инвестиций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_Toc45794602 \h </w:instrText>
            </w:r>
            <w:r w:rsidR="009270C3" w:rsidRPr="009526A2">
              <w:rPr>
                <w:noProof/>
                <w:webHidden/>
              </w:rPr>
            </w:r>
            <w:r w:rsidR="009270C3" w:rsidRPr="009526A2">
              <w:rPr>
                <w:noProof/>
                <w:webHidden/>
              </w:rPr>
              <w:fldChar w:fldCharType="separate"/>
            </w:r>
            <w:r w:rsidR="00C14222" w:rsidRPr="009526A2">
              <w:rPr>
                <w:noProof/>
                <w:webHidden/>
              </w:rPr>
              <w:t>111</w:t>
            </w:r>
            <w:r w:rsidR="009270C3" w:rsidRPr="009526A2">
              <w:rPr>
                <w:noProof/>
                <w:webHidden/>
              </w:rPr>
              <w:fldChar w:fldCharType="end"/>
            </w:r>
          </w:hyperlink>
        </w:p>
        <w:p w14:paraId="489F51B6" w14:textId="77777777" w:rsidR="002521B8" w:rsidRPr="009526A2" w:rsidRDefault="00283746">
          <w:pPr>
            <w:pStyle w:val="71"/>
            <w:rPr>
              <w:rFonts w:eastAsiaTheme="minorEastAsia"/>
              <w:b w:val="0"/>
              <w:iCs w:val="0"/>
              <w:noProof/>
              <w:sz w:val="22"/>
              <w:szCs w:val="22"/>
              <w:lang w:eastAsia="ru-RU"/>
            </w:rPr>
          </w:pPr>
          <w:hyperlink w:anchor="_Toc45794603" w:history="1">
            <w:r w:rsidR="002521B8" w:rsidRPr="009526A2">
              <w:rPr>
                <w:rStyle w:val="af0"/>
                <w:noProof/>
                <w:lang w:bidi="en-US"/>
              </w:rPr>
              <w:t>г) 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_Toc45794603 \h </w:instrText>
            </w:r>
            <w:r w:rsidR="009270C3" w:rsidRPr="009526A2">
              <w:rPr>
                <w:noProof/>
                <w:webHidden/>
              </w:rPr>
            </w:r>
            <w:r w:rsidR="009270C3" w:rsidRPr="009526A2">
              <w:rPr>
                <w:noProof/>
                <w:webHidden/>
              </w:rPr>
              <w:fldChar w:fldCharType="separate"/>
            </w:r>
            <w:r w:rsidR="00C14222" w:rsidRPr="009526A2">
              <w:rPr>
                <w:noProof/>
                <w:webHidden/>
              </w:rPr>
              <w:t>112</w:t>
            </w:r>
            <w:r w:rsidR="009270C3" w:rsidRPr="009526A2">
              <w:rPr>
                <w:noProof/>
                <w:webHidden/>
              </w:rPr>
              <w:fldChar w:fldCharType="end"/>
            </w:r>
          </w:hyperlink>
        </w:p>
        <w:p w14:paraId="230E8FA8"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604" w:history="1">
            <w:r w:rsidR="002521B8" w:rsidRPr="009526A2">
              <w:rPr>
                <w:rStyle w:val="af0"/>
                <w:rFonts w:ascii="Times New Roman" w:hAnsi="Times New Roman" w:cs="Times New Roman"/>
                <w:noProof/>
              </w:rPr>
              <w:t>ГЛАВА 13. ИНДИКАТОРЫ РАЗВИТИЯ СИСТЕМ ТЕПЛОСНАБЖЕНИЯ</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_Toc45794604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114</w:t>
            </w:r>
            <w:r w:rsidR="009270C3" w:rsidRPr="009526A2">
              <w:rPr>
                <w:rFonts w:ascii="Times New Roman" w:hAnsi="Times New Roman" w:cs="Times New Roman"/>
                <w:noProof/>
                <w:webHidden/>
              </w:rPr>
              <w:fldChar w:fldCharType="end"/>
            </w:r>
          </w:hyperlink>
        </w:p>
        <w:p w14:paraId="00A9E006" w14:textId="77777777" w:rsidR="002521B8" w:rsidRPr="009526A2" w:rsidRDefault="00283746">
          <w:pPr>
            <w:pStyle w:val="71"/>
            <w:rPr>
              <w:rFonts w:eastAsiaTheme="minorEastAsia"/>
              <w:b w:val="0"/>
              <w:iCs w:val="0"/>
              <w:noProof/>
              <w:sz w:val="22"/>
              <w:szCs w:val="22"/>
              <w:lang w:eastAsia="ru-RU"/>
            </w:rPr>
          </w:pPr>
          <w:hyperlink w:anchor="_Toc45794605" w:history="1">
            <w:r w:rsidR="002521B8" w:rsidRPr="009526A2">
              <w:rPr>
                <w:rStyle w:val="af0"/>
                <w:noProof/>
                <w:lang w:bidi="en-US"/>
              </w:rPr>
              <w:t>а) целевые показатели работы теплоисточника</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_Toc45794605 \h </w:instrText>
            </w:r>
            <w:r w:rsidR="009270C3" w:rsidRPr="009526A2">
              <w:rPr>
                <w:noProof/>
                <w:webHidden/>
              </w:rPr>
            </w:r>
            <w:r w:rsidR="009270C3" w:rsidRPr="009526A2">
              <w:rPr>
                <w:noProof/>
                <w:webHidden/>
              </w:rPr>
              <w:fldChar w:fldCharType="separate"/>
            </w:r>
            <w:r w:rsidR="00C14222" w:rsidRPr="009526A2">
              <w:rPr>
                <w:noProof/>
                <w:webHidden/>
              </w:rPr>
              <w:t>114</w:t>
            </w:r>
            <w:r w:rsidR="009270C3" w:rsidRPr="009526A2">
              <w:rPr>
                <w:noProof/>
                <w:webHidden/>
              </w:rPr>
              <w:fldChar w:fldCharType="end"/>
            </w:r>
          </w:hyperlink>
        </w:p>
        <w:p w14:paraId="1003FE4E" w14:textId="77777777" w:rsidR="002521B8" w:rsidRPr="009526A2" w:rsidRDefault="00283746">
          <w:pPr>
            <w:pStyle w:val="71"/>
            <w:rPr>
              <w:rFonts w:eastAsiaTheme="minorEastAsia"/>
              <w:b w:val="0"/>
              <w:iCs w:val="0"/>
              <w:noProof/>
              <w:sz w:val="22"/>
              <w:szCs w:val="22"/>
              <w:lang w:eastAsia="ru-RU"/>
            </w:rPr>
          </w:pPr>
          <w:hyperlink w:anchor="_Toc45794606" w:history="1">
            <w:r w:rsidR="002521B8" w:rsidRPr="009526A2">
              <w:rPr>
                <w:rStyle w:val="af0"/>
                <w:noProof/>
                <w:lang w:bidi="en-US"/>
              </w:rPr>
              <w:t>б) показатели надежности систем ресурсоснабжения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_Toc45794606 \h </w:instrText>
            </w:r>
            <w:r w:rsidR="009270C3" w:rsidRPr="009526A2">
              <w:rPr>
                <w:noProof/>
                <w:webHidden/>
              </w:rPr>
            </w:r>
            <w:r w:rsidR="009270C3" w:rsidRPr="009526A2">
              <w:rPr>
                <w:noProof/>
                <w:webHidden/>
              </w:rPr>
              <w:fldChar w:fldCharType="separate"/>
            </w:r>
            <w:r w:rsidR="00C14222" w:rsidRPr="009526A2">
              <w:rPr>
                <w:noProof/>
                <w:webHidden/>
              </w:rPr>
              <w:t>114</w:t>
            </w:r>
            <w:r w:rsidR="009270C3" w:rsidRPr="009526A2">
              <w:rPr>
                <w:noProof/>
                <w:webHidden/>
              </w:rPr>
              <w:fldChar w:fldCharType="end"/>
            </w:r>
          </w:hyperlink>
        </w:p>
        <w:p w14:paraId="043FABB1" w14:textId="77777777" w:rsidR="002521B8" w:rsidRPr="009526A2" w:rsidRDefault="00283746">
          <w:pPr>
            <w:pStyle w:val="71"/>
            <w:rPr>
              <w:rFonts w:eastAsiaTheme="minorEastAsia"/>
              <w:b w:val="0"/>
              <w:iCs w:val="0"/>
              <w:noProof/>
              <w:sz w:val="22"/>
              <w:szCs w:val="22"/>
              <w:lang w:eastAsia="ru-RU"/>
            </w:rPr>
          </w:pPr>
          <w:hyperlink w:anchor="_Toc45794607" w:history="1">
            <w:r w:rsidR="002521B8" w:rsidRPr="009526A2">
              <w:rPr>
                <w:rStyle w:val="af0"/>
                <w:noProof/>
                <w:lang w:bidi="en-US"/>
              </w:rPr>
              <w:t>в) ожидаемые результаты и целевые показатели</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_Toc45794607 \h </w:instrText>
            </w:r>
            <w:r w:rsidR="009270C3" w:rsidRPr="009526A2">
              <w:rPr>
                <w:noProof/>
                <w:webHidden/>
              </w:rPr>
            </w:r>
            <w:r w:rsidR="009270C3" w:rsidRPr="009526A2">
              <w:rPr>
                <w:noProof/>
                <w:webHidden/>
              </w:rPr>
              <w:fldChar w:fldCharType="separate"/>
            </w:r>
            <w:r w:rsidR="00C14222" w:rsidRPr="009526A2">
              <w:rPr>
                <w:noProof/>
                <w:webHidden/>
              </w:rPr>
              <w:t>114</w:t>
            </w:r>
            <w:r w:rsidR="009270C3" w:rsidRPr="009526A2">
              <w:rPr>
                <w:noProof/>
                <w:webHidden/>
              </w:rPr>
              <w:fldChar w:fldCharType="end"/>
            </w:r>
          </w:hyperlink>
        </w:p>
        <w:p w14:paraId="19AA4A81" w14:textId="77777777" w:rsidR="002521B8" w:rsidRPr="009526A2" w:rsidRDefault="00283746">
          <w:pPr>
            <w:pStyle w:val="71"/>
            <w:rPr>
              <w:rFonts w:eastAsiaTheme="minorEastAsia"/>
              <w:b w:val="0"/>
              <w:iCs w:val="0"/>
              <w:noProof/>
              <w:sz w:val="22"/>
              <w:szCs w:val="22"/>
              <w:lang w:eastAsia="ru-RU"/>
            </w:rPr>
          </w:pPr>
          <w:hyperlink w:anchor="_Toc45794608" w:history="1">
            <w:r w:rsidR="002521B8" w:rsidRPr="009526A2">
              <w:rPr>
                <w:rStyle w:val="af0"/>
                <w:noProof/>
                <w:lang w:bidi="en-US"/>
              </w:rPr>
              <w:t>г) целевые индикаторы для мониторинга реализации схемы теплоснабжения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_Toc45794608 \h </w:instrText>
            </w:r>
            <w:r w:rsidR="009270C3" w:rsidRPr="009526A2">
              <w:rPr>
                <w:noProof/>
                <w:webHidden/>
              </w:rPr>
            </w:r>
            <w:r w:rsidR="009270C3" w:rsidRPr="009526A2">
              <w:rPr>
                <w:noProof/>
                <w:webHidden/>
              </w:rPr>
              <w:fldChar w:fldCharType="separate"/>
            </w:r>
            <w:r w:rsidR="00C14222" w:rsidRPr="009526A2">
              <w:rPr>
                <w:noProof/>
                <w:webHidden/>
              </w:rPr>
              <w:t>115</w:t>
            </w:r>
            <w:r w:rsidR="009270C3" w:rsidRPr="009526A2">
              <w:rPr>
                <w:noProof/>
                <w:webHidden/>
              </w:rPr>
              <w:fldChar w:fldCharType="end"/>
            </w:r>
          </w:hyperlink>
        </w:p>
        <w:p w14:paraId="34F9049A" w14:textId="77777777" w:rsidR="002521B8" w:rsidRPr="009526A2" w:rsidRDefault="00283746">
          <w:pPr>
            <w:pStyle w:val="71"/>
            <w:rPr>
              <w:rFonts w:eastAsiaTheme="minorEastAsia"/>
              <w:b w:val="0"/>
              <w:iCs w:val="0"/>
              <w:noProof/>
              <w:sz w:val="22"/>
              <w:szCs w:val="22"/>
              <w:lang w:eastAsia="ru-RU"/>
            </w:rPr>
          </w:pPr>
          <w:hyperlink w:anchor="_Toc45794609" w:history="1">
            <w:r w:rsidR="002521B8" w:rsidRPr="009526A2">
              <w:rPr>
                <w:rStyle w:val="af0"/>
                <w:noProof/>
                <w:lang w:bidi="en-US"/>
              </w:rPr>
              <w:t>д) надёжность и качество ресурсоснабжения характеризует динамика изменения следующих параметров</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_Toc45794609 \h </w:instrText>
            </w:r>
            <w:r w:rsidR="009270C3" w:rsidRPr="009526A2">
              <w:rPr>
                <w:noProof/>
                <w:webHidden/>
              </w:rPr>
            </w:r>
            <w:r w:rsidR="009270C3" w:rsidRPr="009526A2">
              <w:rPr>
                <w:noProof/>
                <w:webHidden/>
              </w:rPr>
              <w:fldChar w:fldCharType="separate"/>
            </w:r>
            <w:r w:rsidR="00C14222" w:rsidRPr="009526A2">
              <w:rPr>
                <w:noProof/>
                <w:webHidden/>
              </w:rPr>
              <w:t>116</w:t>
            </w:r>
            <w:r w:rsidR="009270C3" w:rsidRPr="009526A2">
              <w:rPr>
                <w:noProof/>
                <w:webHidden/>
              </w:rPr>
              <w:fldChar w:fldCharType="end"/>
            </w:r>
          </w:hyperlink>
        </w:p>
        <w:p w14:paraId="50325FF3"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610" w:history="1">
            <w:r w:rsidR="002521B8" w:rsidRPr="009526A2">
              <w:rPr>
                <w:rStyle w:val="af0"/>
                <w:rFonts w:ascii="Times New Roman" w:hAnsi="Times New Roman" w:cs="Times New Roman"/>
                <w:noProof/>
              </w:rPr>
              <w:t>ГЛАВА 14. ЦЕНОВЫЕ (ТАРИФНЫЕ) ПОСЛЕДСТВИЯ</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_Toc45794610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117</w:t>
            </w:r>
            <w:r w:rsidR="009270C3" w:rsidRPr="009526A2">
              <w:rPr>
                <w:rFonts w:ascii="Times New Roman" w:hAnsi="Times New Roman" w:cs="Times New Roman"/>
                <w:noProof/>
                <w:webHidden/>
              </w:rPr>
              <w:fldChar w:fldCharType="end"/>
            </w:r>
          </w:hyperlink>
        </w:p>
        <w:p w14:paraId="3797C0DC"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611" w:history="1">
            <w:r w:rsidR="002521B8" w:rsidRPr="009526A2">
              <w:rPr>
                <w:rStyle w:val="af0"/>
                <w:rFonts w:ascii="Times New Roman" w:hAnsi="Times New Roman" w:cs="Times New Roman"/>
                <w:noProof/>
              </w:rPr>
              <w:t>ГЛАВА 15. РЕЕСТР ЕДИНЫХ ТЕПЛОСНАБЖАЮЩИХ ОРГАНИЗАЦИЙ</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_Toc45794611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118</w:t>
            </w:r>
            <w:r w:rsidR="009270C3" w:rsidRPr="009526A2">
              <w:rPr>
                <w:rFonts w:ascii="Times New Roman" w:hAnsi="Times New Roman" w:cs="Times New Roman"/>
                <w:noProof/>
                <w:webHidden/>
              </w:rPr>
              <w:fldChar w:fldCharType="end"/>
            </w:r>
          </w:hyperlink>
        </w:p>
        <w:p w14:paraId="53CE9655"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612" w:history="1">
            <w:r w:rsidR="002521B8" w:rsidRPr="009526A2">
              <w:rPr>
                <w:rStyle w:val="af0"/>
                <w:rFonts w:ascii="Times New Roman" w:hAnsi="Times New Roman" w:cs="Times New Roman"/>
                <w:noProof/>
              </w:rPr>
              <w:t>ГЛАВА 16. РЕЕСТР МЕРОПРИЯТИЙ СХЕМЫ ТЕПЛОСНАБЖЕНИЯ</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_Toc45794612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121</w:t>
            </w:r>
            <w:r w:rsidR="009270C3" w:rsidRPr="009526A2">
              <w:rPr>
                <w:rFonts w:ascii="Times New Roman" w:hAnsi="Times New Roman" w:cs="Times New Roman"/>
                <w:noProof/>
                <w:webHidden/>
              </w:rPr>
              <w:fldChar w:fldCharType="end"/>
            </w:r>
          </w:hyperlink>
        </w:p>
        <w:p w14:paraId="376A0FA0" w14:textId="77777777" w:rsidR="002521B8" w:rsidRPr="009526A2" w:rsidRDefault="00283746">
          <w:pPr>
            <w:pStyle w:val="71"/>
            <w:rPr>
              <w:rFonts w:eastAsiaTheme="minorEastAsia"/>
              <w:b w:val="0"/>
              <w:iCs w:val="0"/>
              <w:noProof/>
              <w:sz w:val="22"/>
              <w:szCs w:val="22"/>
              <w:lang w:eastAsia="ru-RU"/>
            </w:rPr>
          </w:pPr>
          <w:hyperlink w:anchor="_Toc45794613" w:history="1">
            <w:r w:rsidR="002521B8" w:rsidRPr="009526A2">
              <w:rPr>
                <w:rStyle w:val="af0"/>
                <w:noProof/>
                <w:lang w:bidi="en-US"/>
              </w:rPr>
              <w:t>а) предложения по ликвидации, консервации и реконструкции котельных</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_Toc45794613 \h </w:instrText>
            </w:r>
            <w:r w:rsidR="009270C3" w:rsidRPr="009526A2">
              <w:rPr>
                <w:noProof/>
                <w:webHidden/>
              </w:rPr>
            </w:r>
            <w:r w:rsidR="009270C3" w:rsidRPr="009526A2">
              <w:rPr>
                <w:noProof/>
                <w:webHidden/>
              </w:rPr>
              <w:fldChar w:fldCharType="separate"/>
            </w:r>
            <w:r w:rsidR="00C14222" w:rsidRPr="009526A2">
              <w:rPr>
                <w:noProof/>
                <w:webHidden/>
              </w:rPr>
              <w:t>121</w:t>
            </w:r>
            <w:r w:rsidR="009270C3" w:rsidRPr="009526A2">
              <w:rPr>
                <w:noProof/>
                <w:webHidden/>
              </w:rPr>
              <w:fldChar w:fldCharType="end"/>
            </w:r>
          </w:hyperlink>
        </w:p>
        <w:p w14:paraId="7AE6314E" w14:textId="77777777" w:rsidR="002521B8" w:rsidRPr="009526A2" w:rsidRDefault="00283746">
          <w:pPr>
            <w:pStyle w:val="71"/>
            <w:rPr>
              <w:rFonts w:eastAsiaTheme="minorEastAsia"/>
              <w:b w:val="0"/>
              <w:iCs w:val="0"/>
              <w:noProof/>
              <w:sz w:val="22"/>
              <w:szCs w:val="22"/>
              <w:lang w:eastAsia="ru-RU"/>
            </w:rPr>
          </w:pPr>
          <w:hyperlink w:anchor="_Toc45794614" w:history="1">
            <w:r w:rsidR="002521B8" w:rsidRPr="009526A2">
              <w:rPr>
                <w:rStyle w:val="af0"/>
                <w:noProof/>
                <w:lang w:bidi="en-US"/>
              </w:rPr>
              <w:t>б) осуществления строительства, реконструкции и технического перевооружения источников тепловой энергии и тепловых сетей</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_Toc45794614 \h </w:instrText>
            </w:r>
            <w:r w:rsidR="009270C3" w:rsidRPr="009526A2">
              <w:rPr>
                <w:noProof/>
                <w:webHidden/>
              </w:rPr>
            </w:r>
            <w:r w:rsidR="009270C3" w:rsidRPr="009526A2">
              <w:rPr>
                <w:noProof/>
                <w:webHidden/>
              </w:rPr>
              <w:fldChar w:fldCharType="separate"/>
            </w:r>
            <w:r w:rsidR="00C14222" w:rsidRPr="009526A2">
              <w:rPr>
                <w:noProof/>
                <w:webHidden/>
              </w:rPr>
              <w:t>121</w:t>
            </w:r>
            <w:r w:rsidR="009270C3" w:rsidRPr="009526A2">
              <w:rPr>
                <w:noProof/>
                <w:webHidden/>
              </w:rPr>
              <w:fldChar w:fldCharType="end"/>
            </w:r>
          </w:hyperlink>
        </w:p>
        <w:p w14:paraId="6BFE88C6" w14:textId="77777777" w:rsidR="002521B8" w:rsidRPr="009526A2" w:rsidRDefault="00283746">
          <w:pPr>
            <w:pStyle w:val="71"/>
            <w:rPr>
              <w:rFonts w:eastAsiaTheme="minorEastAsia"/>
              <w:b w:val="0"/>
              <w:iCs w:val="0"/>
              <w:noProof/>
              <w:sz w:val="22"/>
              <w:szCs w:val="22"/>
              <w:lang w:eastAsia="ru-RU"/>
            </w:rPr>
          </w:pPr>
          <w:hyperlink w:anchor="_Toc45794615" w:history="1">
            <w:r w:rsidR="002521B8" w:rsidRPr="009526A2">
              <w:rPr>
                <w:rStyle w:val="af0"/>
                <w:noProof/>
                <w:lang w:bidi="en-US"/>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2521B8" w:rsidRPr="009526A2">
              <w:rPr>
                <w:noProof/>
                <w:webHidden/>
              </w:rPr>
              <w:tab/>
            </w:r>
            <w:r w:rsidR="009270C3" w:rsidRPr="009526A2">
              <w:rPr>
                <w:noProof/>
                <w:webHidden/>
              </w:rPr>
              <w:fldChar w:fldCharType="begin"/>
            </w:r>
            <w:r w:rsidR="002521B8" w:rsidRPr="009526A2">
              <w:rPr>
                <w:noProof/>
                <w:webHidden/>
              </w:rPr>
              <w:instrText xml:space="preserve"> PAGEREF _Toc45794615 \h </w:instrText>
            </w:r>
            <w:r w:rsidR="009270C3" w:rsidRPr="009526A2">
              <w:rPr>
                <w:noProof/>
                <w:webHidden/>
              </w:rPr>
            </w:r>
            <w:r w:rsidR="009270C3" w:rsidRPr="009526A2">
              <w:rPr>
                <w:noProof/>
                <w:webHidden/>
              </w:rPr>
              <w:fldChar w:fldCharType="separate"/>
            </w:r>
            <w:r w:rsidR="00C14222" w:rsidRPr="009526A2">
              <w:rPr>
                <w:noProof/>
                <w:webHidden/>
              </w:rPr>
              <w:t>121</w:t>
            </w:r>
            <w:r w:rsidR="009270C3" w:rsidRPr="009526A2">
              <w:rPr>
                <w:noProof/>
                <w:webHidden/>
              </w:rPr>
              <w:fldChar w:fldCharType="end"/>
            </w:r>
          </w:hyperlink>
        </w:p>
        <w:p w14:paraId="1ED2157C" w14:textId="77777777" w:rsidR="002521B8" w:rsidRPr="009526A2" w:rsidRDefault="00283746">
          <w:pPr>
            <w:pStyle w:val="12"/>
            <w:tabs>
              <w:tab w:val="right" w:leader="dot" w:pos="9344"/>
            </w:tabs>
            <w:rPr>
              <w:rFonts w:ascii="Times New Roman" w:eastAsiaTheme="minorEastAsia" w:hAnsi="Times New Roman" w:cs="Times New Roman"/>
              <w:b w:val="0"/>
              <w:bCs w:val="0"/>
              <w:caps w:val="0"/>
              <w:noProof/>
              <w:sz w:val="22"/>
              <w:szCs w:val="22"/>
              <w:lang w:eastAsia="ru-RU"/>
            </w:rPr>
          </w:pPr>
          <w:hyperlink w:anchor="_Toc45794616" w:history="1">
            <w:r w:rsidR="002521B8" w:rsidRPr="009526A2">
              <w:rPr>
                <w:rStyle w:val="af0"/>
                <w:rFonts w:ascii="Times New Roman" w:hAnsi="Times New Roman" w:cs="Times New Roman"/>
                <w:noProof/>
              </w:rPr>
              <w:t>ГЛАВА 17. ЗАМЕЧАНИЯ И ПРЕДЛОЖЕНИЯ К ПРОЕКТУ СХЕМЫ ТЕПЛОСНАБЖЕНИЯ</w:t>
            </w:r>
            <w:r w:rsidR="002521B8" w:rsidRPr="009526A2">
              <w:rPr>
                <w:rFonts w:ascii="Times New Roman" w:hAnsi="Times New Roman" w:cs="Times New Roman"/>
                <w:noProof/>
                <w:webHidden/>
              </w:rPr>
              <w:tab/>
            </w:r>
            <w:r w:rsidR="009270C3" w:rsidRPr="009526A2">
              <w:rPr>
                <w:rFonts w:ascii="Times New Roman" w:hAnsi="Times New Roman" w:cs="Times New Roman"/>
                <w:noProof/>
                <w:webHidden/>
              </w:rPr>
              <w:fldChar w:fldCharType="begin"/>
            </w:r>
            <w:r w:rsidR="002521B8" w:rsidRPr="009526A2">
              <w:rPr>
                <w:rFonts w:ascii="Times New Roman" w:hAnsi="Times New Roman" w:cs="Times New Roman"/>
                <w:noProof/>
                <w:webHidden/>
              </w:rPr>
              <w:instrText xml:space="preserve"> PAGEREF _Toc45794616 \h </w:instrText>
            </w:r>
            <w:r w:rsidR="009270C3" w:rsidRPr="009526A2">
              <w:rPr>
                <w:rFonts w:ascii="Times New Roman" w:hAnsi="Times New Roman" w:cs="Times New Roman"/>
                <w:noProof/>
                <w:webHidden/>
              </w:rPr>
            </w:r>
            <w:r w:rsidR="009270C3" w:rsidRPr="009526A2">
              <w:rPr>
                <w:rFonts w:ascii="Times New Roman" w:hAnsi="Times New Roman" w:cs="Times New Roman"/>
                <w:noProof/>
                <w:webHidden/>
              </w:rPr>
              <w:fldChar w:fldCharType="separate"/>
            </w:r>
            <w:r w:rsidR="00C14222" w:rsidRPr="009526A2">
              <w:rPr>
                <w:rFonts w:ascii="Times New Roman" w:hAnsi="Times New Roman" w:cs="Times New Roman"/>
                <w:noProof/>
                <w:webHidden/>
              </w:rPr>
              <w:t>122</w:t>
            </w:r>
            <w:r w:rsidR="009270C3" w:rsidRPr="009526A2">
              <w:rPr>
                <w:rFonts w:ascii="Times New Roman" w:hAnsi="Times New Roman" w:cs="Times New Roman"/>
                <w:noProof/>
                <w:webHidden/>
              </w:rPr>
              <w:fldChar w:fldCharType="end"/>
            </w:r>
          </w:hyperlink>
        </w:p>
        <w:p w14:paraId="7C8EEBC4" w14:textId="77777777" w:rsidR="00833B7A" w:rsidRPr="009526A2" w:rsidRDefault="009270C3" w:rsidP="00CB211A">
          <w:pPr>
            <w:pStyle w:val="71"/>
          </w:pPr>
          <w:r w:rsidRPr="009526A2">
            <w:rPr>
              <w:bCs/>
              <w:caps/>
            </w:rPr>
            <w:fldChar w:fldCharType="end"/>
          </w:r>
        </w:p>
      </w:sdtContent>
    </w:sdt>
    <w:p w14:paraId="11F7C77A" w14:textId="77777777" w:rsidR="003C4260" w:rsidRPr="009526A2" w:rsidRDefault="003C4260" w:rsidP="003C4260">
      <w:pPr>
        <w:pStyle w:val="12"/>
        <w:tabs>
          <w:tab w:val="right" w:leader="dot" w:pos="9345"/>
        </w:tabs>
        <w:rPr>
          <w:rFonts w:ascii="Times New Roman" w:eastAsiaTheme="minorEastAsia" w:hAnsi="Times New Roman" w:cs="Times New Roman"/>
          <w:b w:val="0"/>
          <w:bCs w:val="0"/>
          <w:caps w:val="0"/>
          <w:noProof/>
          <w:lang w:eastAsia="ru-RU"/>
        </w:rPr>
      </w:pPr>
      <w:r w:rsidRPr="009526A2">
        <w:rPr>
          <w:rFonts w:ascii="Times New Roman" w:eastAsiaTheme="minorEastAsia" w:hAnsi="Times New Roman" w:cs="Times New Roman"/>
          <w:bCs w:val="0"/>
          <w:caps w:val="0"/>
          <w:noProof/>
          <w:lang w:eastAsia="ru-RU"/>
        </w:rPr>
        <w:t xml:space="preserve">ГЛАВА 18. СВОДНЫЙ ТОМ ИЗМЕНЕНИЙ, ВЫПОЛНЕННЫХ В ДОРАБОТАННОЙ И (ИЛИ) АКТУАЛИЗИРОВАННОЙ СХЕМЫ ТЕПЛОСНАБЖЕНИЯ </w:t>
      </w:r>
      <w:r w:rsidR="001B49C1" w:rsidRPr="009526A2">
        <w:rPr>
          <w:rFonts w:ascii="Times New Roman" w:eastAsiaTheme="minorEastAsia" w:hAnsi="Times New Roman" w:cs="Times New Roman"/>
          <w:b w:val="0"/>
          <w:bCs w:val="0"/>
          <w:caps w:val="0"/>
          <w:noProof/>
          <w:lang w:eastAsia="ru-RU"/>
        </w:rPr>
        <w:t>…………………………………………….126</w:t>
      </w:r>
    </w:p>
    <w:p w14:paraId="69AC3DCD" w14:textId="77777777" w:rsidR="00833B7A" w:rsidRPr="009526A2" w:rsidRDefault="00833B7A" w:rsidP="004D256B">
      <w:pPr>
        <w:rPr>
          <w:rFonts w:cs="Times New Roman"/>
        </w:rPr>
      </w:pPr>
    </w:p>
    <w:p w14:paraId="0FCBE14E" w14:textId="77777777" w:rsidR="00D94B71" w:rsidRPr="009526A2" w:rsidRDefault="00D94B71" w:rsidP="00D94B71">
      <w:pPr>
        <w:rPr>
          <w:rFonts w:cs="Times New Roman"/>
        </w:rPr>
      </w:pPr>
    </w:p>
    <w:p w14:paraId="1B8F1C2B" w14:textId="77777777" w:rsidR="00D06578" w:rsidRPr="009526A2" w:rsidRDefault="00D06578" w:rsidP="00D94B71">
      <w:pPr>
        <w:rPr>
          <w:rFonts w:cs="Times New Roman"/>
        </w:rPr>
      </w:pPr>
    </w:p>
    <w:p w14:paraId="5C386540" w14:textId="77777777" w:rsidR="00D06578" w:rsidRPr="009526A2" w:rsidRDefault="00D06578" w:rsidP="00D94B71">
      <w:pPr>
        <w:rPr>
          <w:rFonts w:cs="Times New Roman"/>
        </w:rPr>
      </w:pPr>
    </w:p>
    <w:p w14:paraId="7A913AF6" w14:textId="77777777" w:rsidR="00D06578" w:rsidRPr="009526A2" w:rsidRDefault="00D06578" w:rsidP="00D94B71">
      <w:pPr>
        <w:rPr>
          <w:rFonts w:cs="Times New Roman"/>
        </w:rPr>
      </w:pPr>
    </w:p>
    <w:p w14:paraId="308FF318" w14:textId="77777777" w:rsidR="00D06578" w:rsidRPr="009526A2" w:rsidRDefault="00D06578" w:rsidP="00D94B71">
      <w:pPr>
        <w:rPr>
          <w:rFonts w:cs="Times New Roman"/>
        </w:rPr>
      </w:pPr>
    </w:p>
    <w:p w14:paraId="1D6D9FC9" w14:textId="77777777" w:rsidR="00D06578" w:rsidRPr="009526A2" w:rsidRDefault="00D06578" w:rsidP="00D94B71">
      <w:pPr>
        <w:rPr>
          <w:rFonts w:cs="Times New Roman"/>
        </w:rPr>
      </w:pPr>
    </w:p>
    <w:p w14:paraId="1197A11D" w14:textId="77777777" w:rsidR="00A912FE" w:rsidRPr="009526A2" w:rsidRDefault="00A912FE" w:rsidP="00D94B71">
      <w:pPr>
        <w:rPr>
          <w:rFonts w:cs="Times New Roman"/>
        </w:rPr>
      </w:pPr>
    </w:p>
    <w:p w14:paraId="69FD2AB1" w14:textId="77777777" w:rsidR="00061A08" w:rsidRPr="009526A2" w:rsidRDefault="00061A08" w:rsidP="00D94B71">
      <w:pPr>
        <w:rPr>
          <w:rFonts w:cs="Times New Roman"/>
        </w:rPr>
      </w:pPr>
    </w:p>
    <w:p w14:paraId="010C86C4" w14:textId="77777777" w:rsidR="00A912FE" w:rsidRPr="009526A2" w:rsidRDefault="00A912FE" w:rsidP="00D94B71">
      <w:pPr>
        <w:rPr>
          <w:rFonts w:cs="Times New Roman"/>
        </w:rPr>
      </w:pPr>
    </w:p>
    <w:p w14:paraId="589ACDA4" w14:textId="77777777" w:rsidR="00AC0A93" w:rsidRPr="009526A2" w:rsidRDefault="00AC0A93" w:rsidP="00833B7A">
      <w:pPr>
        <w:pStyle w:val="1"/>
        <w:rPr>
          <w:sz w:val="28"/>
          <w:szCs w:val="28"/>
        </w:rPr>
      </w:pPr>
      <w:bookmarkStart w:id="6" w:name="_Toc45794472"/>
      <w:r w:rsidRPr="009526A2">
        <w:rPr>
          <w:sz w:val="28"/>
          <w:szCs w:val="28"/>
        </w:rPr>
        <w:lastRenderedPageBreak/>
        <w:t>Паспорт актуализированной схемы теплоснабжения</w:t>
      </w:r>
      <w:bookmarkEnd w:id="6"/>
    </w:p>
    <w:tbl>
      <w:tblPr>
        <w:tblW w:w="9183" w:type="dxa"/>
        <w:jc w:val="center"/>
        <w:tblLayout w:type="fixed"/>
        <w:tblCellMar>
          <w:left w:w="40" w:type="dxa"/>
          <w:right w:w="40" w:type="dxa"/>
        </w:tblCellMar>
        <w:tblLook w:val="0000" w:firstRow="0" w:lastRow="0" w:firstColumn="0" w:lastColumn="0" w:noHBand="0" w:noVBand="0"/>
      </w:tblPr>
      <w:tblGrid>
        <w:gridCol w:w="2623"/>
        <w:gridCol w:w="6560"/>
      </w:tblGrid>
      <w:tr w:rsidR="00682BE7" w:rsidRPr="009526A2" w14:paraId="45355A4A" w14:textId="77777777" w:rsidTr="00682BE7">
        <w:trPr>
          <w:trHeight w:val="227"/>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789B455E" w14:textId="77777777" w:rsidR="00682BE7" w:rsidRPr="009526A2" w:rsidRDefault="00682BE7" w:rsidP="008956FB">
            <w:pPr>
              <w:suppressAutoHyphens/>
              <w:spacing w:after="0" w:line="240" w:lineRule="auto"/>
              <w:rPr>
                <w:rFonts w:eastAsia="Calibri Light" w:cs="Times New Roman"/>
                <w:sz w:val="22"/>
              </w:rPr>
            </w:pPr>
            <w:r w:rsidRPr="009526A2">
              <w:rPr>
                <w:rFonts w:eastAsia="Calibri Light" w:cs="Times New Roman"/>
                <w:sz w:val="22"/>
              </w:rPr>
              <w:t>Виды работ</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77C11451" w14:textId="39C0EFB4" w:rsidR="00682BE7" w:rsidRPr="009526A2" w:rsidRDefault="00682BE7" w:rsidP="008956FB">
            <w:pPr>
              <w:suppressAutoHyphens/>
              <w:spacing w:after="0"/>
              <w:jc w:val="both"/>
              <w:rPr>
                <w:rFonts w:eastAsia="Calibri Light" w:cs="Times New Roman"/>
                <w:sz w:val="22"/>
              </w:rPr>
            </w:pPr>
            <w:r w:rsidRPr="009526A2">
              <w:rPr>
                <w:rFonts w:eastAsia="Calibri Light" w:cs="Times New Roman"/>
                <w:sz w:val="22"/>
              </w:rPr>
              <w:t xml:space="preserve">Актуализация Схемы теплоснабжения </w:t>
            </w:r>
            <w:r w:rsidRPr="009526A2">
              <w:rPr>
                <w:rFonts w:eastAsia="Times New Roman" w:cs="Times New Roman"/>
                <w:color w:val="000000"/>
                <w:sz w:val="22"/>
              </w:rPr>
              <w:t>«Город Трубчевск» Трубчевского муниципального района Брянской области на 2020 год и на период к 2035 году.</w:t>
            </w:r>
          </w:p>
        </w:tc>
      </w:tr>
      <w:tr w:rsidR="00682BE7" w:rsidRPr="009526A2" w14:paraId="512B7AC8" w14:textId="77777777" w:rsidTr="00682BE7">
        <w:trPr>
          <w:trHeight w:val="4605"/>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2AD5B442" w14:textId="77777777" w:rsidR="00682BE7" w:rsidRPr="009526A2" w:rsidRDefault="00682BE7" w:rsidP="008956FB">
            <w:pPr>
              <w:shd w:val="clear" w:color="auto" w:fill="FFFFFF"/>
              <w:autoSpaceDE w:val="0"/>
              <w:autoSpaceDN w:val="0"/>
              <w:adjustRightInd w:val="0"/>
              <w:spacing w:after="0" w:line="240" w:lineRule="auto"/>
              <w:rPr>
                <w:rFonts w:cs="Times New Roman"/>
                <w:sz w:val="22"/>
              </w:rPr>
            </w:pPr>
            <w:r w:rsidRPr="009526A2">
              <w:rPr>
                <w:rFonts w:eastAsia="Times New Roman" w:cs="Times New Roman"/>
                <w:color w:val="000000"/>
                <w:sz w:val="22"/>
              </w:rPr>
              <w:t>Основание для разработки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6371069D" w14:textId="77777777" w:rsidR="00682BE7" w:rsidRPr="009526A2" w:rsidRDefault="00682BE7" w:rsidP="008956FB">
            <w:pPr>
              <w:suppressAutoHyphens/>
              <w:spacing w:after="0"/>
              <w:jc w:val="both"/>
              <w:rPr>
                <w:rFonts w:eastAsia="Calibri Light" w:cs="Times New Roman"/>
                <w:sz w:val="22"/>
              </w:rPr>
            </w:pPr>
            <w:r w:rsidRPr="009526A2">
              <w:rPr>
                <w:rFonts w:eastAsia="Calibri Light" w:cs="Times New Roman"/>
                <w:sz w:val="22"/>
              </w:rPr>
              <w:t>1.Федеральный закон от 27.07.2010 г. № 190 «О теплоснабжении»;</w:t>
            </w:r>
          </w:p>
          <w:p w14:paraId="0217AF8C" w14:textId="77777777" w:rsidR="00682BE7" w:rsidRPr="009526A2" w:rsidRDefault="00682BE7" w:rsidP="008956FB">
            <w:pPr>
              <w:shd w:val="clear" w:color="auto" w:fill="FFFFFF"/>
              <w:suppressAutoHyphens/>
              <w:spacing w:after="0"/>
              <w:jc w:val="both"/>
              <w:rPr>
                <w:rFonts w:cs="Times New Roman"/>
                <w:sz w:val="22"/>
              </w:rPr>
            </w:pPr>
            <w:r w:rsidRPr="009526A2">
              <w:rPr>
                <w:rFonts w:eastAsia="Calibri Light" w:cs="Times New Roman"/>
                <w:color w:val="222222"/>
                <w:sz w:val="22"/>
              </w:rPr>
              <w:t xml:space="preserve">2.Постановление Правительства Российской Федерации от 22.02.2012 г. №154 «О требованиях </w:t>
            </w:r>
            <w:r w:rsidRPr="009526A2">
              <w:rPr>
                <w:rFonts w:eastAsia="Calibri Light" w:cs="Times New Roman"/>
                <w:sz w:val="22"/>
              </w:rPr>
              <w:t>к схемам теплоснабжения, порядку их разработки и утверждения»;</w:t>
            </w:r>
          </w:p>
          <w:p w14:paraId="61B640A9" w14:textId="77777777" w:rsidR="00682BE7" w:rsidRPr="009526A2" w:rsidRDefault="00682BE7" w:rsidP="008956FB">
            <w:pPr>
              <w:shd w:val="clear" w:color="auto" w:fill="FFFFFF"/>
              <w:suppressAutoHyphens/>
              <w:spacing w:after="0"/>
              <w:jc w:val="both"/>
              <w:rPr>
                <w:rFonts w:eastAsia="Calibri Light" w:cs="Times New Roman"/>
                <w:color w:val="222222"/>
                <w:sz w:val="22"/>
              </w:rPr>
            </w:pPr>
            <w:r w:rsidRPr="009526A2">
              <w:rPr>
                <w:rFonts w:eastAsia="Calibri Light" w:cs="Times New Roman"/>
                <w:sz w:val="22"/>
              </w:rPr>
              <w:t xml:space="preserve">3. </w:t>
            </w:r>
            <w:r w:rsidRPr="009526A2">
              <w:rPr>
                <w:rFonts w:eastAsia="Calibri Light" w:cs="Times New Roman"/>
                <w:color w:val="222222"/>
                <w:sz w:val="22"/>
              </w:rPr>
              <w:t>Приказ Министерства энергетики Российской Федерации от 05.03.2019 г. № 212 «Об утверждении методических указаний по разработке схем теплоснабжения»;</w:t>
            </w:r>
          </w:p>
          <w:p w14:paraId="27DB7315" w14:textId="77777777" w:rsidR="00682BE7" w:rsidRPr="009526A2" w:rsidRDefault="00682BE7" w:rsidP="008956FB">
            <w:pPr>
              <w:shd w:val="clear" w:color="auto" w:fill="FFFFFF"/>
              <w:suppressAutoHyphens/>
              <w:spacing w:after="0"/>
              <w:jc w:val="both"/>
              <w:rPr>
                <w:rFonts w:eastAsia="Calibri Light" w:cs="Times New Roman"/>
                <w:sz w:val="22"/>
              </w:rPr>
            </w:pPr>
            <w:r w:rsidRPr="009526A2">
              <w:rPr>
                <w:rFonts w:eastAsia="Calibri Light" w:cs="Times New Roman"/>
                <w:sz w:val="22"/>
              </w:rPr>
              <w:t>4.</w:t>
            </w:r>
            <w:r w:rsidRPr="009526A2">
              <w:rPr>
                <w:rFonts w:eastAsia="Times New Roman" w:cs="Times New Roman"/>
                <w:color w:val="000000"/>
                <w:sz w:val="22"/>
              </w:rPr>
              <w:t xml:space="preserve"> </w:t>
            </w:r>
            <w:r w:rsidRPr="009526A2">
              <w:rPr>
                <w:rFonts w:eastAsia="Calibri Light" w:cs="Times New Roman"/>
                <w:sz w:val="22"/>
              </w:rPr>
              <w:t>Федеральный закон от 06.10.2003 г. №131-ФЗ «Об общих принципах организации местного самоуправления в Российской Федерации»;</w:t>
            </w:r>
          </w:p>
          <w:p w14:paraId="28DAB563" w14:textId="77777777" w:rsidR="00682BE7" w:rsidRPr="009526A2" w:rsidRDefault="00682BE7" w:rsidP="008956FB">
            <w:pPr>
              <w:shd w:val="clear" w:color="auto" w:fill="FFFFFF"/>
              <w:suppressAutoHyphens/>
              <w:spacing w:after="0"/>
              <w:jc w:val="both"/>
              <w:rPr>
                <w:rFonts w:eastAsia="Calibri Light" w:cs="Times New Roman"/>
                <w:sz w:val="22"/>
              </w:rPr>
            </w:pPr>
            <w:r w:rsidRPr="009526A2">
              <w:rPr>
                <w:rFonts w:eastAsia="Calibri Light" w:cs="Times New Roman"/>
                <w:sz w:val="22"/>
              </w:rPr>
              <w:t>5.Федеральный закон от 07.12.2011 г. № 416-ФЗ «О водоснабжении и водоотведении» в части требований к эксплуатации открытых систем теплоснабжения;</w:t>
            </w:r>
          </w:p>
          <w:p w14:paraId="696D58C0" w14:textId="77777777" w:rsidR="00682BE7" w:rsidRPr="009526A2" w:rsidRDefault="00682BE7" w:rsidP="008956FB">
            <w:pPr>
              <w:suppressAutoHyphens/>
              <w:spacing w:after="0"/>
              <w:jc w:val="both"/>
              <w:rPr>
                <w:rFonts w:eastAsia="Calibri Light" w:cs="Times New Roman"/>
                <w:sz w:val="22"/>
              </w:rPr>
            </w:pPr>
            <w:r w:rsidRPr="009526A2">
              <w:rPr>
                <w:rFonts w:eastAsia="Calibri Light" w:cs="Times New Roman"/>
                <w:sz w:val="22"/>
              </w:rPr>
              <w:t>6.Федеральный закон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14:paraId="22F2AA06" w14:textId="77777777" w:rsidR="00682BE7" w:rsidRPr="009526A2" w:rsidRDefault="00682BE7" w:rsidP="008956FB">
            <w:pPr>
              <w:suppressAutoHyphens/>
              <w:spacing w:after="0"/>
              <w:jc w:val="both"/>
              <w:rPr>
                <w:rFonts w:eastAsia="Calibri Light" w:cs="Times New Roman"/>
                <w:sz w:val="22"/>
              </w:rPr>
            </w:pPr>
            <w:r w:rsidRPr="009526A2">
              <w:rPr>
                <w:rFonts w:eastAsia="Calibri Light" w:cs="Times New Roman"/>
                <w:sz w:val="22"/>
              </w:rPr>
              <w:t>7. Приказ Министерства энергетики Российской Федерации Приказ от 30.06.2014 года №399 «Об утверждении  </w:t>
            </w:r>
            <w:hyperlink r:id="rId12" w:anchor="6500IL" w:history="1">
              <w:r w:rsidRPr="009526A2">
                <w:rPr>
                  <w:rFonts w:eastAsia="Calibri Light" w:cs="Times New Roman"/>
                  <w:sz w:val="22"/>
                </w:rPr>
                <w:t>Методики расчета значений целевых показателей в области энергосбережения и повышения энергетической эффективности, в том числе в сопоставимых условиях</w:t>
              </w:r>
            </w:hyperlink>
            <w:r w:rsidRPr="009526A2">
              <w:rPr>
                <w:rFonts w:eastAsia="Calibri Light" w:cs="Times New Roman"/>
                <w:sz w:val="22"/>
              </w:rPr>
              <w:t>»;</w:t>
            </w:r>
          </w:p>
          <w:p w14:paraId="52716DB6" w14:textId="77777777" w:rsidR="00682BE7" w:rsidRPr="009526A2" w:rsidRDefault="00682BE7" w:rsidP="008956FB">
            <w:pPr>
              <w:shd w:val="clear" w:color="auto" w:fill="FFFFFF"/>
              <w:suppressAutoHyphens/>
              <w:spacing w:after="0"/>
              <w:jc w:val="both"/>
              <w:rPr>
                <w:rFonts w:cs="Times New Roman"/>
                <w:sz w:val="22"/>
              </w:rPr>
            </w:pPr>
            <w:r w:rsidRPr="009526A2">
              <w:rPr>
                <w:rFonts w:eastAsia="Calibri Light" w:cs="Times New Roman"/>
                <w:sz w:val="22"/>
              </w:rPr>
              <w:t>8.Постановление Правительства Российской Федерации № 452 от 16.05.2014 г.</w:t>
            </w:r>
            <w:r w:rsidRPr="009526A2">
              <w:rPr>
                <w:rFonts w:eastAsia="Calibri Light" w:cs="Times New Roman"/>
                <w:b/>
                <w:bCs/>
                <w:color w:val="333333"/>
                <w:sz w:val="22"/>
              </w:rPr>
              <w:t xml:space="preserve"> «</w:t>
            </w:r>
            <w:r w:rsidRPr="009526A2">
              <w:rPr>
                <w:rFonts w:eastAsia="Calibri Light" w:cs="Times New Roman"/>
                <w:bCs/>
                <w:color w:val="333333"/>
                <w:sz w:val="22"/>
              </w:rPr>
              <w:t xml:space="preserve">Об утверждении </w:t>
            </w:r>
            <w:r w:rsidRPr="009526A2">
              <w:rPr>
                <w:rFonts w:eastAsia="Calibri Light" w:cs="Times New Roman"/>
                <w:sz w:val="22"/>
              </w:rPr>
              <w:t>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14:paraId="648ACE89" w14:textId="77777777" w:rsidR="00682BE7" w:rsidRPr="009526A2" w:rsidRDefault="00682BE7" w:rsidP="008956FB">
            <w:pPr>
              <w:shd w:val="clear" w:color="auto" w:fill="FFFFFF"/>
              <w:autoSpaceDE w:val="0"/>
              <w:autoSpaceDN w:val="0"/>
              <w:adjustRightInd w:val="0"/>
              <w:spacing w:after="0"/>
              <w:jc w:val="both"/>
              <w:rPr>
                <w:rFonts w:eastAsia="Times New Roman" w:cs="Times New Roman"/>
                <w:color w:val="000000"/>
                <w:sz w:val="22"/>
              </w:rPr>
            </w:pPr>
            <w:r w:rsidRPr="009526A2">
              <w:rPr>
                <w:rFonts w:eastAsia="Times New Roman" w:cs="Times New Roman"/>
                <w:color w:val="000000"/>
                <w:sz w:val="22"/>
              </w:rPr>
              <w:t>9. Генеральный план муниципального образования.</w:t>
            </w:r>
          </w:p>
          <w:p w14:paraId="3C223B6E" w14:textId="77777777" w:rsidR="00682BE7" w:rsidRPr="009526A2" w:rsidRDefault="00682BE7" w:rsidP="008956FB">
            <w:pPr>
              <w:shd w:val="clear" w:color="auto" w:fill="FFFFFF"/>
              <w:suppressAutoHyphens/>
              <w:spacing w:after="0"/>
              <w:jc w:val="both"/>
              <w:rPr>
                <w:rFonts w:cs="Times New Roman"/>
                <w:sz w:val="22"/>
              </w:rPr>
            </w:pPr>
            <w:r w:rsidRPr="009526A2">
              <w:rPr>
                <w:rFonts w:eastAsia="Calibri Light" w:cs="Times New Roman"/>
                <w:sz w:val="22"/>
              </w:rPr>
              <w:t>10.</w:t>
            </w:r>
            <w:r w:rsidRPr="009526A2">
              <w:rPr>
                <w:rFonts w:eastAsia="Times New Roman" w:cs="Times New Roman"/>
                <w:color w:val="000000"/>
                <w:sz w:val="22"/>
              </w:rPr>
              <w:t xml:space="preserve"> Утвержденная ранее Схема теплоснабжения</w:t>
            </w:r>
            <w:r w:rsidRPr="009526A2">
              <w:rPr>
                <w:rFonts w:eastAsia="Calibri Light" w:cs="Times New Roman"/>
                <w:color w:val="000000"/>
                <w:sz w:val="22"/>
              </w:rPr>
              <w:t>;</w:t>
            </w:r>
          </w:p>
          <w:p w14:paraId="084EC6C0" w14:textId="77777777" w:rsidR="00682BE7" w:rsidRPr="009526A2" w:rsidRDefault="00682BE7" w:rsidP="008956FB">
            <w:pPr>
              <w:shd w:val="clear" w:color="auto" w:fill="FFFFFF"/>
              <w:autoSpaceDE w:val="0"/>
              <w:autoSpaceDN w:val="0"/>
              <w:adjustRightInd w:val="0"/>
              <w:spacing w:after="0" w:line="240" w:lineRule="auto"/>
              <w:jc w:val="both"/>
              <w:rPr>
                <w:rFonts w:eastAsia="Times New Roman" w:cs="Times New Roman"/>
                <w:color w:val="000000"/>
                <w:sz w:val="22"/>
              </w:rPr>
            </w:pPr>
            <w:r w:rsidRPr="009526A2">
              <w:rPr>
                <w:rFonts w:eastAsia="Calibri Light" w:cs="Times New Roman"/>
                <w:sz w:val="22"/>
              </w:rPr>
              <w:t>11. Другие нормативно-правовые и нормативно-методические документы.</w:t>
            </w:r>
          </w:p>
        </w:tc>
      </w:tr>
      <w:tr w:rsidR="00682BE7" w:rsidRPr="009526A2" w14:paraId="7E4754A7" w14:textId="77777777" w:rsidTr="00682BE7">
        <w:trPr>
          <w:trHeight w:val="245"/>
          <w:jc w:val="center"/>
        </w:trPr>
        <w:tc>
          <w:tcPr>
            <w:tcW w:w="2623" w:type="dxa"/>
            <w:tcBorders>
              <w:top w:val="single" w:sz="6" w:space="0" w:color="auto"/>
              <w:left w:val="single" w:sz="6" w:space="0" w:color="auto"/>
              <w:bottom w:val="single" w:sz="6" w:space="0" w:color="auto"/>
              <w:right w:val="single" w:sz="6" w:space="0" w:color="auto"/>
            </w:tcBorders>
            <w:vAlign w:val="center"/>
          </w:tcPr>
          <w:p w14:paraId="0C122BFE" w14:textId="77777777" w:rsidR="00682BE7" w:rsidRPr="009526A2" w:rsidRDefault="00682BE7" w:rsidP="008956FB">
            <w:pPr>
              <w:shd w:val="clear" w:color="auto" w:fill="FFFFFF"/>
              <w:autoSpaceDE w:val="0"/>
              <w:autoSpaceDN w:val="0"/>
              <w:adjustRightInd w:val="0"/>
              <w:spacing w:after="0" w:line="240" w:lineRule="auto"/>
              <w:rPr>
                <w:rFonts w:cs="Times New Roman"/>
                <w:sz w:val="22"/>
              </w:rPr>
            </w:pPr>
            <w:r w:rsidRPr="009526A2">
              <w:rPr>
                <w:rFonts w:eastAsia="Times New Roman" w:cs="Times New Roman"/>
                <w:color w:val="000000"/>
                <w:sz w:val="22"/>
              </w:rPr>
              <w:t>Заказчики схемы</w:t>
            </w:r>
          </w:p>
        </w:tc>
        <w:tc>
          <w:tcPr>
            <w:tcW w:w="6560" w:type="dxa"/>
            <w:tcBorders>
              <w:top w:val="single" w:sz="6" w:space="0" w:color="auto"/>
              <w:left w:val="single" w:sz="6" w:space="0" w:color="auto"/>
              <w:bottom w:val="single" w:sz="6" w:space="0" w:color="auto"/>
              <w:right w:val="single" w:sz="6" w:space="0" w:color="auto"/>
            </w:tcBorders>
            <w:vAlign w:val="center"/>
          </w:tcPr>
          <w:p w14:paraId="302E60E1" w14:textId="77777777" w:rsidR="00682BE7" w:rsidRPr="009526A2" w:rsidRDefault="00682BE7" w:rsidP="008956FB">
            <w:pPr>
              <w:shd w:val="clear" w:color="auto" w:fill="FFFFFF"/>
              <w:autoSpaceDE w:val="0"/>
              <w:autoSpaceDN w:val="0"/>
              <w:adjustRightInd w:val="0"/>
              <w:spacing w:after="0"/>
              <w:jc w:val="both"/>
              <w:rPr>
                <w:rFonts w:eastAsia="Times New Roman" w:cs="Times New Roman"/>
                <w:color w:val="000000"/>
                <w:sz w:val="22"/>
              </w:rPr>
            </w:pPr>
            <w:r w:rsidRPr="009526A2">
              <w:rPr>
                <w:rFonts w:eastAsia="Times New Roman" w:cs="Times New Roman"/>
                <w:color w:val="000000"/>
                <w:sz w:val="22"/>
              </w:rPr>
              <w:t>Администрация Трубчевского муниципального района Брянской области</w:t>
            </w:r>
          </w:p>
        </w:tc>
      </w:tr>
      <w:tr w:rsidR="00682BE7" w:rsidRPr="009526A2" w14:paraId="32392539" w14:textId="77777777" w:rsidTr="00682BE7">
        <w:trPr>
          <w:trHeight w:val="562"/>
          <w:jc w:val="center"/>
        </w:trPr>
        <w:tc>
          <w:tcPr>
            <w:tcW w:w="2623" w:type="dxa"/>
            <w:tcBorders>
              <w:top w:val="single" w:sz="6" w:space="0" w:color="auto"/>
              <w:left w:val="single" w:sz="6" w:space="0" w:color="auto"/>
              <w:bottom w:val="single" w:sz="6" w:space="0" w:color="auto"/>
              <w:right w:val="single" w:sz="6" w:space="0" w:color="auto"/>
            </w:tcBorders>
            <w:vAlign w:val="center"/>
          </w:tcPr>
          <w:p w14:paraId="11877E5C" w14:textId="77777777" w:rsidR="00682BE7" w:rsidRPr="009526A2" w:rsidRDefault="00682BE7" w:rsidP="008956FB">
            <w:pPr>
              <w:shd w:val="clear" w:color="auto" w:fill="FFFFFF"/>
              <w:autoSpaceDE w:val="0"/>
              <w:autoSpaceDN w:val="0"/>
              <w:adjustRightInd w:val="0"/>
              <w:spacing w:after="0" w:line="240" w:lineRule="auto"/>
              <w:rPr>
                <w:rFonts w:cs="Times New Roman"/>
                <w:sz w:val="22"/>
                <w:lang w:val="en-US"/>
              </w:rPr>
            </w:pPr>
            <w:r w:rsidRPr="009526A2">
              <w:rPr>
                <w:rFonts w:eastAsia="Times New Roman" w:cs="Times New Roman"/>
                <w:color w:val="000000"/>
                <w:sz w:val="22"/>
              </w:rPr>
              <w:t>Основные разработчики схемы теплоснабжения</w:t>
            </w:r>
          </w:p>
        </w:tc>
        <w:tc>
          <w:tcPr>
            <w:tcW w:w="6560" w:type="dxa"/>
            <w:tcBorders>
              <w:top w:val="single" w:sz="6" w:space="0" w:color="auto"/>
              <w:left w:val="single" w:sz="6" w:space="0" w:color="auto"/>
              <w:bottom w:val="single" w:sz="6" w:space="0" w:color="auto"/>
              <w:right w:val="single" w:sz="6" w:space="0" w:color="auto"/>
            </w:tcBorders>
            <w:vAlign w:val="center"/>
          </w:tcPr>
          <w:p w14:paraId="16075449" w14:textId="77777777" w:rsidR="00682BE7" w:rsidRPr="009526A2" w:rsidRDefault="00682BE7" w:rsidP="008956FB">
            <w:pPr>
              <w:shd w:val="clear" w:color="auto" w:fill="FFFFFF"/>
              <w:autoSpaceDE w:val="0"/>
              <w:autoSpaceDN w:val="0"/>
              <w:adjustRightInd w:val="0"/>
              <w:spacing w:after="0" w:line="240" w:lineRule="auto"/>
              <w:jc w:val="both"/>
              <w:rPr>
                <w:rFonts w:eastAsia="Times New Roman" w:cs="Times New Roman"/>
                <w:color w:val="000000"/>
                <w:sz w:val="22"/>
              </w:rPr>
            </w:pPr>
            <w:r w:rsidRPr="009526A2">
              <w:rPr>
                <w:rFonts w:eastAsia="Times New Roman" w:cs="Times New Roman"/>
                <w:color w:val="000000"/>
                <w:sz w:val="22"/>
              </w:rPr>
              <w:t>ООО «НП ТЭКтест-32»</w:t>
            </w:r>
          </w:p>
        </w:tc>
      </w:tr>
      <w:tr w:rsidR="00682BE7" w:rsidRPr="009526A2" w14:paraId="00F5DD48" w14:textId="77777777" w:rsidTr="00682BE7">
        <w:trPr>
          <w:trHeight w:val="940"/>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5555D818" w14:textId="77777777" w:rsidR="00682BE7" w:rsidRPr="009526A2" w:rsidRDefault="00682BE7" w:rsidP="008956FB">
            <w:pPr>
              <w:shd w:val="clear" w:color="auto" w:fill="FFFFFF"/>
              <w:autoSpaceDE w:val="0"/>
              <w:autoSpaceDN w:val="0"/>
              <w:adjustRightInd w:val="0"/>
              <w:spacing w:after="0" w:line="240" w:lineRule="auto"/>
              <w:rPr>
                <w:rFonts w:cs="Times New Roman"/>
                <w:sz w:val="22"/>
                <w:lang w:val="en-US"/>
              </w:rPr>
            </w:pPr>
            <w:r w:rsidRPr="009526A2">
              <w:rPr>
                <w:rFonts w:eastAsia="Times New Roman" w:cs="Times New Roman"/>
                <w:color w:val="000000"/>
                <w:sz w:val="22"/>
              </w:rPr>
              <w:t>Цели актуализации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594FE922" w14:textId="77777777" w:rsidR="00682BE7" w:rsidRPr="00483687" w:rsidRDefault="00682BE7" w:rsidP="008956FB">
            <w:pPr>
              <w:shd w:val="clear" w:color="auto" w:fill="FFFFFF"/>
              <w:suppressAutoHyphens/>
              <w:spacing w:after="0"/>
              <w:jc w:val="both"/>
              <w:rPr>
                <w:rFonts w:cs="Times New Roman"/>
                <w:sz w:val="22"/>
                <w:lang w:eastAsia="zh-CN"/>
              </w:rPr>
            </w:pPr>
            <w:r w:rsidRPr="00483687">
              <w:rPr>
                <w:rFonts w:cs="Times New Roman"/>
                <w:sz w:val="22"/>
                <w:lang w:eastAsia="zh-CN"/>
              </w:rPr>
              <w:t>Актуализация схемы в целях:</w:t>
            </w:r>
          </w:p>
          <w:p w14:paraId="69AFA413" w14:textId="77777777" w:rsidR="00682BE7" w:rsidRPr="00483687" w:rsidRDefault="00682BE7" w:rsidP="008956FB">
            <w:pPr>
              <w:shd w:val="clear" w:color="auto" w:fill="FFFFFF"/>
              <w:suppressAutoHyphens/>
              <w:spacing w:after="0"/>
              <w:jc w:val="both"/>
              <w:rPr>
                <w:rFonts w:cs="Times New Roman"/>
                <w:sz w:val="22"/>
                <w:lang w:eastAsia="zh-CN"/>
              </w:rPr>
            </w:pPr>
            <w:r w:rsidRPr="00483687">
              <w:rPr>
                <w:rFonts w:cs="Times New Roman"/>
                <w:sz w:val="22"/>
                <w:lang w:eastAsia="zh-CN"/>
              </w:rPr>
              <w:t>- охраны здоровья населения и улучшения качества жизни населения путём</w:t>
            </w:r>
            <w:r w:rsidRPr="009526A2">
              <w:rPr>
                <w:rFonts w:cs="Times New Roman"/>
                <w:sz w:val="22"/>
                <w:lang w:eastAsia="zh-CN"/>
              </w:rPr>
              <w:t xml:space="preserve"> </w:t>
            </w:r>
            <w:r w:rsidRPr="00483687">
              <w:rPr>
                <w:rFonts w:cs="Times New Roman"/>
                <w:sz w:val="22"/>
                <w:lang w:eastAsia="zh-CN"/>
              </w:rPr>
              <w:t>обеспечения бесперебойного и качественного теплоснабжения;</w:t>
            </w:r>
          </w:p>
          <w:p w14:paraId="12366E3B" w14:textId="77777777" w:rsidR="00682BE7" w:rsidRPr="00483687" w:rsidRDefault="00682BE7" w:rsidP="008956FB">
            <w:pPr>
              <w:shd w:val="clear" w:color="auto" w:fill="FFFFFF"/>
              <w:suppressAutoHyphens/>
              <w:spacing w:after="0"/>
              <w:jc w:val="both"/>
              <w:rPr>
                <w:rFonts w:cs="Times New Roman"/>
                <w:sz w:val="22"/>
                <w:lang w:eastAsia="zh-CN"/>
              </w:rPr>
            </w:pPr>
            <w:r w:rsidRPr="00483687">
              <w:rPr>
                <w:rFonts w:cs="Times New Roman"/>
                <w:sz w:val="22"/>
                <w:lang w:eastAsia="zh-CN"/>
              </w:rPr>
              <w:lastRenderedPageBreak/>
              <w:t>- повышения энергетической эффективности путём оптимизации процессов</w:t>
            </w:r>
            <w:r w:rsidRPr="009526A2">
              <w:rPr>
                <w:rFonts w:cs="Times New Roman"/>
                <w:sz w:val="22"/>
                <w:lang w:eastAsia="zh-CN"/>
              </w:rPr>
              <w:t xml:space="preserve"> </w:t>
            </w:r>
            <w:r w:rsidRPr="00483687">
              <w:rPr>
                <w:rFonts w:cs="Times New Roman"/>
                <w:sz w:val="22"/>
                <w:lang w:eastAsia="zh-CN"/>
              </w:rPr>
              <w:t>производства, транспорта и распределения;</w:t>
            </w:r>
          </w:p>
          <w:p w14:paraId="4D2F948A" w14:textId="77777777" w:rsidR="00682BE7" w:rsidRPr="00483687" w:rsidRDefault="00682BE7" w:rsidP="008956FB">
            <w:pPr>
              <w:shd w:val="clear" w:color="auto" w:fill="FFFFFF"/>
              <w:suppressAutoHyphens/>
              <w:spacing w:after="0"/>
              <w:jc w:val="both"/>
              <w:rPr>
                <w:rFonts w:cs="Times New Roman"/>
                <w:sz w:val="22"/>
                <w:lang w:eastAsia="zh-CN"/>
              </w:rPr>
            </w:pPr>
            <w:r w:rsidRPr="00483687">
              <w:rPr>
                <w:rFonts w:cs="Times New Roman"/>
                <w:sz w:val="22"/>
                <w:lang w:eastAsia="zh-CN"/>
              </w:rPr>
              <w:t>- снижения негативного воздействия на окружающую среду;</w:t>
            </w:r>
          </w:p>
          <w:p w14:paraId="35625A6F" w14:textId="77777777" w:rsidR="00682BE7" w:rsidRPr="00483687" w:rsidRDefault="00682BE7" w:rsidP="008956FB">
            <w:pPr>
              <w:shd w:val="clear" w:color="auto" w:fill="FFFFFF"/>
              <w:suppressAutoHyphens/>
              <w:spacing w:after="0"/>
              <w:jc w:val="both"/>
              <w:rPr>
                <w:rFonts w:cs="Times New Roman"/>
                <w:sz w:val="22"/>
                <w:lang w:eastAsia="zh-CN"/>
              </w:rPr>
            </w:pPr>
            <w:r w:rsidRPr="00483687">
              <w:rPr>
                <w:rFonts w:cs="Times New Roman"/>
                <w:sz w:val="22"/>
                <w:lang w:eastAsia="zh-CN"/>
              </w:rPr>
              <w:t>- обеспечения доступности теплоснабжения для потребителей за счёт</w:t>
            </w:r>
            <w:r w:rsidRPr="009526A2">
              <w:rPr>
                <w:rFonts w:cs="Times New Roman"/>
                <w:sz w:val="22"/>
                <w:lang w:eastAsia="zh-CN"/>
              </w:rPr>
              <w:t xml:space="preserve"> </w:t>
            </w:r>
            <w:r w:rsidRPr="00483687">
              <w:rPr>
                <w:rFonts w:cs="Times New Roman"/>
                <w:sz w:val="22"/>
                <w:lang w:eastAsia="zh-CN"/>
              </w:rPr>
              <w:t>повышения эффективности деятельности организаций, осуществляющих</w:t>
            </w:r>
            <w:r w:rsidRPr="009526A2">
              <w:rPr>
                <w:rFonts w:cs="Times New Roman"/>
                <w:sz w:val="22"/>
                <w:lang w:eastAsia="zh-CN"/>
              </w:rPr>
              <w:t xml:space="preserve"> </w:t>
            </w:r>
            <w:r w:rsidRPr="00483687">
              <w:rPr>
                <w:rFonts w:cs="Times New Roman"/>
                <w:sz w:val="22"/>
                <w:lang w:eastAsia="zh-CN"/>
              </w:rPr>
              <w:t>производство, транспорт и распределение тепла;</w:t>
            </w:r>
          </w:p>
          <w:p w14:paraId="1934282C" w14:textId="77777777" w:rsidR="00682BE7" w:rsidRPr="009526A2" w:rsidRDefault="00682BE7" w:rsidP="008956FB">
            <w:pPr>
              <w:shd w:val="clear" w:color="auto" w:fill="FFFFFF"/>
              <w:suppressAutoHyphens/>
              <w:spacing w:after="0"/>
              <w:jc w:val="both"/>
              <w:rPr>
                <w:rFonts w:cs="Times New Roman"/>
                <w:sz w:val="22"/>
                <w:lang w:eastAsia="zh-CN"/>
              </w:rPr>
            </w:pPr>
            <w:r w:rsidRPr="00483687">
              <w:rPr>
                <w:rFonts w:cs="Times New Roman"/>
                <w:sz w:val="22"/>
                <w:lang w:eastAsia="zh-CN"/>
              </w:rPr>
              <w:t>- обеспечения развития централизованных систем теплоснабжения путём</w:t>
            </w:r>
            <w:r w:rsidRPr="009526A2">
              <w:rPr>
                <w:rFonts w:cs="Times New Roman"/>
                <w:sz w:val="22"/>
                <w:lang w:eastAsia="zh-CN"/>
              </w:rPr>
              <w:t xml:space="preserve"> </w:t>
            </w:r>
            <w:r w:rsidRPr="00483687">
              <w:rPr>
                <w:rFonts w:cs="Times New Roman"/>
                <w:sz w:val="22"/>
                <w:lang w:eastAsia="zh-CN"/>
              </w:rPr>
              <w:t>развития эффективных форм управления этими системами, привлечения</w:t>
            </w:r>
            <w:r w:rsidRPr="009526A2">
              <w:rPr>
                <w:rFonts w:cs="Times New Roman"/>
                <w:sz w:val="22"/>
                <w:lang w:eastAsia="zh-CN"/>
              </w:rPr>
              <w:t xml:space="preserve"> </w:t>
            </w:r>
            <w:r w:rsidRPr="00483687">
              <w:rPr>
                <w:rFonts w:cs="Times New Roman"/>
                <w:sz w:val="22"/>
                <w:lang w:eastAsia="zh-CN"/>
              </w:rPr>
              <w:t>инвестиций и развития кадрового потенциала организаций, осуществляющих</w:t>
            </w:r>
            <w:r w:rsidRPr="009526A2">
              <w:rPr>
                <w:rFonts w:cs="Times New Roman"/>
                <w:sz w:val="22"/>
                <w:lang w:eastAsia="zh-CN"/>
              </w:rPr>
              <w:t xml:space="preserve"> </w:t>
            </w:r>
            <w:r w:rsidRPr="00483687">
              <w:rPr>
                <w:rFonts w:cs="Times New Roman"/>
                <w:sz w:val="22"/>
                <w:lang w:eastAsia="zh-CN"/>
              </w:rPr>
              <w:t>производство, транспорт и сбыт тепла</w:t>
            </w:r>
            <w:r w:rsidRPr="009526A2">
              <w:rPr>
                <w:rFonts w:cs="Times New Roman"/>
                <w:sz w:val="22"/>
                <w:lang w:eastAsia="zh-CN"/>
              </w:rPr>
              <w:t>.</w:t>
            </w:r>
          </w:p>
        </w:tc>
      </w:tr>
      <w:tr w:rsidR="00682BE7" w:rsidRPr="009526A2" w14:paraId="6A7DA301" w14:textId="77777777" w:rsidTr="00682BE7">
        <w:trPr>
          <w:trHeight w:val="940"/>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7336B698" w14:textId="77777777" w:rsidR="00682BE7" w:rsidRPr="009526A2" w:rsidRDefault="00682BE7" w:rsidP="008956FB">
            <w:pPr>
              <w:shd w:val="clear" w:color="auto" w:fill="FFFFFF"/>
              <w:autoSpaceDE w:val="0"/>
              <w:autoSpaceDN w:val="0"/>
              <w:adjustRightInd w:val="0"/>
              <w:spacing w:after="0" w:line="240" w:lineRule="auto"/>
              <w:rPr>
                <w:rFonts w:cs="Times New Roman"/>
                <w:sz w:val="22"/>
              </w:rPr>
            </w:pPr>
            <w:r w:rsidRPr="009526A2">
              <w:rPr>
                <w:rFonts w:eastAsia="Times New Roman" w:cs="Times New Roman"/>
                <w:color w:val="000000"/>
                <w:sz w:val="22"/>
              </w:rPr>
              <w:lastRenderedPageBreak/>
              <w:t>Сроки и этапы реализации актуальной схемы</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1507E234" w14:textId="77777777" w:rsidR="00682BE7" w:rsidRPr="009526A2" w:rsidRDefault="00682BE7" w:rsidP="008956FB">
            <w:pPr>
              <w:shd w:val="clear" w:color="auto" w:fill="FFFFFF"/>
              <w:autoSpaceDE w:val="0"/>
              <w:autoSpaceDN w:val="0"/>
              <w:adjustRightInd w:val="0"/>
              <w:spacing w:after="0"/>
              <w:rPr>
                <w:rFonts w:cs="Times New Roman"/>
                <w:sz w:val="22"/>
              </w:rPr>
            </w:pPr>
            <w:r w:rsidRPr="009526A2">
              <w:rPr>
                <w:rFonts w:cs="Times New Roman"/>
                <w:color w:val="000000"/>
                <w:sz w:val="22"/>
              </w:rPr>
              <w:t>Расчетный срок – на период до 2035 год.</w:t>
            </w:r>
          </w:p>
        </w:tc>
      </w:tr>
      <w:tr w:rsidR="00682BE7" w:rsidRPr="009526A2" w14:paraId="5125DBB5" w14:textId="77777777" w:rsidTr="00682BE7">
        <w:trPr>
          <w:trHeight w:val="562"/>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70E34D74" w14:textId="77777777" w:rsidR="00682BE7" w:rsidRPr="009526A2" w:rsidRDefault="00682BE7" w:rsidP="008956FB">
            <w:pPr>
              <w:autoSpaceDE w:val="0"/>
              <w:autoSpaceDN w:val="0"/>
              <w:adjustRightInd w:val="0"/>
              <w:spacing w:after="0" w:line="240" w:lineRule="auto"/>
              <w:rPr>
                <w:rFonts w:cs="Times New Roman"/>
                <w:sz w:val="22"/>
                <w:lang w:eastAsia="zh-CN"/>
              </w:rPr>
            </w:pPr>
            <w:r w:rsidRPr="009526A2">
              <w:rPr>
                <w:rFonts w:cs="Times New Roman"/>
                <w:sz w:val="22"/>
                <w:lang w:eastAsia="zh-CN"/>
              </w:rPr>
              <w:t>Этапы (периоды)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5B1F5127" w14:textId="77777777" w:rsidR="00682BE7" w:rsidRPr="009526A2" w:rsidRDefault="00682BE7" w:rsidP="008956FB">
            <w:pPr>
              <w:autoSpaceDE w:val="0"/>
              <w:autoSpaceDN w:val="0"/>
              <w:adjustRightInd w:val="0"/>
              <w:spacing w:after="0" w:line="240" w:lineRule="auto"/>
              <w:jc w:val="both"/>
              <w:rPr>
                <w:rFonts w:eastAsia="Times New Roman" w:cs="Times New Roman"/>
                <w:color w:val="000000"/>
                <w:sz w:val="22"/>
              </w:rPr>
            </w:pPr>
            <w:r w:rsidRPr="009526A2">
              <w:rPr>
                <w:rFonts w:eastAsia="Times New Roman" w:cs="Times New Roman"/>
                <w:color w:val="000000"/>
                <w:sz w:val="22"/>
              </w:rPr>
              <w:t xml:space="preserve">Базовым годом актуализации– принять год, предшествующий году, в котором подлежит утверждению актуализированная схема теплоснабжения муниципального образования. </w:t>
            </w:r>
          </w:p>
          <w:p w14:paraId="5B79224D" w14:textId="77777777" w:rsidR="00682BE7" w:rsidRPr="009526A2" w:rsidRDefault="00682BE7" w:rsidP="008956FB">
            <w:pPr>
              <w:autoSpaceDE w:val="0"/>
              <w:autoSpaceDN w:val="0"/>
              <w:adjustRightInd w:val="0"/>
              <w:spacing w:after="0" w:line="240" w:lineRule="auto"/>
              <w:jc w:val="both"/>
              <w:rPr>
                <w:rFonts w:eastAsia="Times New Roman" w:cs="Times New Roman"/>
                <w:color w:val="000000"/>
                <w:sz w:val="22"/>
              </w:rPr>
            </w:pPr>
            <w:r w:rsidRPr="009526A2">
              <w:rPr>
                <w:rFonts w:eastAsia="Times New Roman" w:cs="Times New Roman"/>
                <w:color w:val="000000"/>
                <w:sz w:val="22"/>
              </w:rPr>
              <w:t>Расчеты по перспективе развития систем теплоснабжения формируются на каждый год первого 5-летнего периода и на последующие 5-летние периоды.</w:t>
            </w:r>
          </w:p>
        </w:tc>
      </w:tr>
      <w:tr w:rsidR="00682BE7" w:rsidRPr="009526A2" w14:paraId="7BA9A4F0" w14:textId="77777777" w:rsidTr="00682BE7">
        <w:trPr>
          <w:trHeight w:val="562"/>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346A92A2" w14:textId="77777777" w:rsidR="00682BE7" w:rsidRPr="009526A2" w:rsidRDefault="00682BE7" w:rsidP="008956FB">
            <w:pPr>
              <w:shd w:val="clear" w:color="auto" w:fill="FFFFFF"/>
              <w:autoSpaceDE w:val="0"/>
              <w:autoSpaceDN w:val="0"/>
              <w:adjustRightInd w:val="0"/>
              <w:spacing w:after="0" w:line="240" w:lineRule="auto"/>
              <w:rPr>
                <w:rFonts w:cs="Times New Roman"/>
                <w:sz w:val="22"/>
              </w:rPr>
            </w:pPr>
            <w:r w:rsidRPr="009526A2">
              <w:rPr>
                <w:rFonts w:cs="Times New Roman"/>
                <w:sz w:val="22"/>
              </w:rPr>
              <w:t>Основные индикаторы и</w:t>
            </w:r>
          </w:p>
          <w:p w14:paraId="77882F8F" w14:textId="77777777" w:rsidR="00682BE7" w:rsidRPr="009526A2" w:rsidRDefault="00682BE7" w:rsidP="008956FB">
            <w:pPr>
              <w:shd w:val="clear" w:color="auto" w:fill="FFFFFF"/>
              <w:autoSpaceDE w:val="0"/>
              <w:autoSpaceDN w:val="0"/>
              <w:adjustRightInd w:val="0"/>
              <w:spacing w:after="0" w:line="240" w:lineRule="auto"/>
              <w:rPr>
                <w:rFonts w:eastAsia="Times New Roman" w:cs="Times New Roman"/>
                <w:color w:val="000000"/>
                <w:sz w:val="22"/>
              </w:rPr>
            </w:pPr>
            <w:r w:rsidRPr="009526A2">
              <w:rPr>
                <w:rFonts w:cs="Times New Roman"/>
                <w:sz w:val="22"/>
              </w:rPr>
              <w:t xml:space="preserve">показатели, позволяющие оценить ход реализации мероприятий схемы и ожидаемые результаты реализации мероприятий из схемы </w:t>
            </w:r>
            <w:r w:rsidRPr="009526A2">
              <w:rPr>
                <w:rFonts w:eastAsia="Times New Roman" w:cs="Times New Roman"/>
                <w:color w:val="000000"/>
                <w:sz w:val="22"/>
              </w:rPr>
              <w:t>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3E957191" w14:textId="77777777" w:rsidR="00682BE7" w:rsidRPr="009526A2" w:rsidRDefault="00682BE7" w:rsidP="00682BE7">
            <w:pPr>
              <w:pStyle w:val="a3"/>
              <w:numPr>
                <w:ilvl w:val="0"/>
                <w:numId w:val="42"/>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обеспечение безопасности и надежности теплоснабжения потребителей в соответствии с требованиями технических регламентов;</w:t>
            </w:r>
          </w:p>
          <w:p w14:paraId="0632A1D2" w14:textId="77777777" w:rsidR="00682BE7" w:rsidRPr="009526A2" w:rsidRDefault="00682BE7" w:rsidP="00682BE7">
            <w:pPr>
              <w:pStyle w:val="a3"/>
              <w:numPr>
                <w:ilvl w:val="0"/>
                <w:numId w:val="42"/>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14:paraId="5F76961B" w14:textId="77777777" w:rsidR="00682BE7" w:rsidRPr="009526A2" w:rsidRDefault="00682BE7" w:rsidP="00682BE7">
            <w:pPr>
              <w:pStyle w:val="a3"/>
              <w:numPr>
                <w:ilvl w:val="0"/>
                <w:numId w:val="42"/>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 xml:space="preserve">снижение потерь воды и тепловой энергии в сетях централизованного отопления и горячего водоснабжения в установленные сроки. </w:t>
            </w:r>
          </w:p>
          <w:p w14:paraId="63697913" w14:textId="77777777" w:rsidR="00682BE7" w:rsidRPr="009526A2" w:rsidRDefault="00682BE7" w:rsidP="00682BE7">
            <w:pPr>
              <w:pStyle w:val="a3"/>
              <w:numPr>
                <w:ilvl w:val="0"/>
                <w:numId w:val="42"/>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соблюдение баланса экономических интересов теплоснабжающих организаций и интересов потребителей;</w:t>
            </w:r>
          </w:p>
          <w:p w14:paraId="6056C3FD" w14:textId="77777777" w:rsidR="00682BE7" w:rsidRPr="009526A2" w:rsidRDefault="00682BE7" w:rsidP="00682BE7">
            <w:pPr>
              <w:pStyle w:val="a3"/>
              <w:numPr>
                <w:ilvl w:val="0"/>
                <w:numId w:val="42"/>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оценку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 в порядке, установленном Правительством Российской Федерации.</w:t>
            </w:r>
          </w:p>
        </w:tc>
      </w:tr>
    </w:tbl>
    <w:p w14:paraId="2D7A82BB" w14:textId="77777777" w:rsidR="00CF4AB2" w:rsidRPr="009526A2" w:rsidRDefault="00CF4AB2" w:rsidP="00833B7A">
      <w:pPr>
        <w:pStyle w:val="a3"/>
        <w:ind w:left="0"/>
        <w:rPr>
          <w:rFonts w:cs="Times New Roman"/>
          <w:sz w:val="24"/>
          <w:szCs w:val="24"/>
        </w:rPr>
      </w:pPr>
    </w:p>
    <w:p w14:paraId="0978690D" w14:textId="77777777" w:rsidR="00682BE7" w:rsidRPr="009526A2" w:rsidRDefault="00682BE7" w:rsidP="00833B7A">
      <w:pPr>
        <w:pStyle w:val="a3"/>
        <w:ind w:left="0"/>
        <w:rPr>
          <w:rFonts w:cs="Times New Roman"/>
          <w:sz w:val="24"/>
          <w:szCs w:val="24"/>
        </w:rPr>
      </w:pPr>
    </w:p>
    <w:p w14:paraId="49BDE251" w14:textId="77777777" w:rsidR="00682BE7" w:rsidRPr="009526A2" w:rsidRDefault="00682BE7" w:rsidP="00833B7A">
      <w:pPr>
        <w:pStyle w:val="a3"/>
        <w:ind w:left="0"/>
        <w:rPr>
          <w:rFonts w:cs="Times New Roman"/>
          <w:sz w:val="24"/>
          <w:szCs w:val="24"/>
        </w:rPr>
      </w:pPr>
    </w:p>
    <w:p w14:paraId="35CD71FD" w14:textId="77777777" w:rsidR="00682BE7" w:rsidRPr="009526A2" w:rsidRDefault="00682BE7" w:rsidP="00833B7A">
      <w:pPr>
        <w:pStyle w:val="a3"/>
        <w:ind w:left="0"/>
        <w:rPr>
          <w:rFonts w:cs="Times New Roman"/>
          <w:sz w:val="24"/>
          <w:szCs w:val="24"/>
        </w:rPr>
      </w:pPr>
    </w:p>
    <w:p w14:paraId="1E3EBFB4" w14:textId="77777777" w:rsidR="00682BE7" w:rsidRPr="009526A2" w:rsidRDefault="00682BE7" w:rsidP="00833B7A">
      <w:pPr>
        <w:pStyle w:val="a3"/>
        <w:ind w:left="0"/>
        <w:rPr>
          <w:rFonts w:cs="Times New Roman"/>
          <w:sz w:val="24"/>
          <w:szCs w:val="24"/>
        </w:rPr>
      </w:pPr>
    </w:p>
    <w:p w14:paraId="62F8D4D8" w14:textId="77777777" w:rsidR="00682BE7" w:rsidRPr="009526A2" w:rsidRDefault="00682BE7" w:rsidP="00833B7A">
      <w:pPr>
        <w:pStyle w:val="a3"/>
        <w:ind w:left="0"/>
        <w:rPr>
          <w:rFonts w:cs="Times New Roman"/>
          <w:sz w:val="24"/>
          <w:szCs w:val="24"/>
        </w:rPr>
      </w:pPr>
    </w:p>
    <w:p w14:paraId="0CB601CA" w14:textId="77777777" w:rsidR="00682BE7" w:rsidRPr="009526A2" w:rsidRDefault="00682BE7" w:rsidP="00833B7A">
      <w:pPr>
        <w:pStyle w:val="a3"/>
        <w:ind w:left="0"/>
        <w:rPr>
          <w:rFonts w:cs="Times New Roman"/>
          <w:sz w:val="24"/>
          <w:szCs w:val="24"/>
        </w:rPr>
      </w:pPr>
    </w:p>
    <w:p w14:paraId="0C8BE2AF" w14:textId="77777777" w:rsidR="00682BE7" w:rsidRPr="009526A2" w:rsidRDefault="00682BE7" w:rsidP="00833B7A">
      <w:pPr>
        <w:pStyle w:val="a3"/>
        <w:ind w:left="0"/>
        <w:rPr>
          <w:rFonts w:cs="Times New Roman"/>
          <w:sz w:val="24"/>
          <w:szCs w:val="24"/>
        </w:rPr>
      </w:pPr>
    </w:p>
    <w:p w14:paraId="7B6884EB" w14:textId="77777777" w:rsidR="00120789" w:rsidRPr="009526A2" w:rsidRDefault="00120789" w:rsidP="00833B7A">
      <w:pPr>
        <w:pStyle w:val="a3"/>
        <w:ind w:left="0"/>
        <w:rPr>
          <w:rFonts w:cs="Times New Roman"/>
          <w:sz w:val="24"/>
          <w:szCs w:val="24"/>
        </w:rPr>
      </w:pPr>
    </w:p>
    <w:p w14:paraId="594A0A71" w14:textId="77777777" w:rsidR="00682BE7" w:rsidRPr="009526A2" w:rsidRDefault="00682BE7" w:rsidP="00833B7A">
      <w:pPr>
        <w:pStyle w:val="a3"/>
        <w:ind w:left="0"/>
        <w:rPr>
          <w:rFonts w:cs="Times New Roman"/>
          <w:sz w:val="24"/>
          <w:szCs w:val="24"/>
        </w:rPr>
      </w:pPr>
    </w:p>
    <w:p w14:paraId="7EA593A9" w14:textId="77777777" w:rsidR="003F28DB" w:rsidRPr="009526A2" w:rsidRDefault="003F28DB" w:rsidP="003F28DB">
      <w:pPr>
        <w:spacing w:after="0"/>
        <w:jc w:val="center"/>
        <w:rPr>
          <w:rFonts w:cs="Times New Roman"/>
          <w:b/>
          <w:sz w:val="24"/>
          <w:szCs w:val="24"/>
        </w:rPr>
      </w:pPr>
      <w:bookmarkStart w:id="7" w:name="_Hlk207139986"/>
      <w:r w:rsidRPr="009526A2">
        <w:rPr>
          <w:rFonts w:cs="Times New Roman"/>
          <w:b/>
          <w:sz w:val="24"/>
          <w:szCs w:val="24"/>
        </w:rPr>
        <w:lastRenderedPageBreak/>
        <w:t>ОБЩИЕ ПОЛОЖЕНИЯ</w:t>
      </w:r>
    </w:p>
    <w:p w14:paraId="311EAAB7" w14:textId="77777777" w:rsidR="003F28DB" w:rsidRPr="009526A2" w:rsidRDefault="003F28DB" w:rsidP="003F28DB">
      <w:pPr>
        <w:shd w:val="clear" w:color="auto" w:fill="FFFFFF"/>
        <w:spacing w:after="0" w:line="360" w:lineRule="auto"/>
        <w:ind w:firstLine="567"/>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Схема теплоснабжения разрабатывается в соответствии с требованиями следующих нормативных документов:</w:t>
      </w:r>
    </w:p>
    <w:p w14:paraId="0087ECC0"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Федеральный закон от 27.07.2010 г. № 190 «О теплоснабжении»;</w:t>
      </w:r>
    </w:p>
    <w:p w14:paraId="7992330D"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Федеральный закон от 06.10.2003 г. № 131-ФЗ  «Об общих принципах организации местного самоуправления в Российской Федерации»;</w:t>
      </w:r>
    </w:p>
    <w:p w14:paraId="78BD677E"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Федеральный закон от 07.12.2011 г. № 416-ФЗ «О водоснабжении и водоотведении» в части требований к эксплуатации открытых систем теплоснабжения;</w:t>
      </w:r>
    </w:p>
    <w:p w14:paraId="15383633"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Федеральный закон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14:paraId="28840BE2"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Постановление Правительства Российской Федерации от 22.02.2012 г. № 154 «О требованиях к схемам теплоснабжения, порядку их разработки и утверждения (с изменениями)»;</w:t>
      </w:r>
    </w:p>
    <w:p w14:paraId="6CC8B045" w14:textId="6587F4C1"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noProof/>
          <w:color w:val="000000"/>
          <w:sz w:val="24"/>
          <w:szCs w:val="28"/>
          <w:lang w:eastAsia="ru-RU"/>
        </w:rPr>
        <mc:AlternateContent>
          <mc:Choice Requires="wps">
            <w:drawing>
              <wp:anchor distT="0" distB="0" distL="114300" distR="114300" simplePos="0" relativeHeight="251659264" behindDoc="1" locked="0" layoutInCell="1" allowOverlap="1" wp14:anchorId="3F280DC8" wp14:editId="135957BF">
                <wp:simplePos x="0" y="0"/>
                <wp:positionH relativeFrom="page">
                  <wp:posOffset>1061085</wp:posOffset>
                </wp:positionH>
                <wp:positionV relativeFrom="paragraph">
                  <wp:posOffset>267335</wp:posOffset>
                </wp:positionV>
                <wp:extent cx="5979795" cy="265430"/>
                <wp:effectExtent l="3810" t="2540" r="0" b="0"/>
                <wp:wrapNone/>
                <wp:docPr id="215934493"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9795" cy="2654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2E57F33A" id="Прямоугольник 2" o:spid="_x0000_s1026" style="position:absolute;margin-left:83.55pt;margin-top:21.05pt;width:470.85pt;height:20.9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" stroked="f">
                <w10:wrap anchorx="page"/>
              </v:rect>
            </w:pict>
          </mc:Fallback>
        </mc:AlternateContent>
      </w:r>
      <w:r w:rsidRPr="009526A2">
        <w:rPr>
          <w:rFonts w:eastAsia="Times New Roman" w:cs="Times New Roman"/>
          <w:color w:val="000000"/>
          <w:sz w:val="24"/>
          <w:szCs w:val="28"/>
          <w:lang w:eastAsia="ru-RU"/>
        </w:rPr>
        <w:t>- Приказ Министерства энергетики Российской Федерации от 05.03.2019 г. № 212 «Об утверждении методических указаний по разработке схем теплоснабжения»;</w:t>
      </w:r>
    </w:p>
    <w:p w14:paraId="6A1F38BB"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Постановление Правительства Российской Федерации №452 от 16.05.2014 г.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14:paraId="4AD04CE7"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xml:space="preserve">- Приказ Министерства энергетики Российской Федерации от 30.06.2014 г. №399 «Об утверждении </w:t>
      </w:r>
      <w:hyperlink r:id="rId13" w:anchor="6500IL">
        <w:r w:rsidRPr="009526A2">
          <w:rPr>
            <w:rFonts w:eastAsia="Times New Roman" w:cs="Times New Roman"/>
            <w:color w:val="000000"/>
            <w:sz w:val="24"/>
            <w:szCs w:val="28"/>
            <w:lang w:eastAsia="ru-RU"/>
          </w:rPr>
          <w:t>Методики расчета значений целевых показателей в области энергосбережения и</w:t>
        </w:r>
      </w:hyperlink>
      <w:r w:rsidRPr="009526A2">
        <w:rPr>
          <w:rFonts w:eastAsia="Times New Roman" w:cs="Times New Roman"/>
          <w:color w:val="000000"/>
          <w:sz w:val="24"/>
          <w:szCs w:val="28"/>
          <w:lang w:eastAsia="ru-RU"/>
        </w:rPr>
        <w:t xml:space="preserve"> </w:t>
      </w:r>
      <w:hyperlink r:id="rId14" w:anchor="6500IL">
        <w:r w:rsidRPr="009526A2">
          <w:rPr>
            <w:rFonts w:eastAsia="Times New Roman" w:cs="Times New Roman"/>
            <w:color w:val="000000"/>
            <w:sz w:val="24"/>
            <w:szCs w:val="28"/>
            <w:lang w:eastAsia="ru-RU"/>
          </w:rPr>
          <w:t>повышения энергетической эффективности, в том числе в сопоставимых условиях</w:t>
        </w:r>
      </w:hyperlink>
      <w:r w:rsidRPr="009526A2">
        <w:rPr>
          <w:rFonts w:eastAsia="Times New Roman" w:cs="Times New Roman"/>
          <w:color w:val="000000"/>
          <w:sz w:val="24"/>
          <w:szCs w:val="28"/>
          <w:lang w:eastAsia="ru-RU"/>
        </w:rPr>
        <w:t>»;</w:t>
      </w:r>
    </w:p>
    <w:p w14:paraId="34231422"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Постановление Правительства Российской Федерации от 08.08.2012 г. №808 «Об организации теплоснабжения в Российской Федерации и о внесении изменений в некоторые акты»;</w:t>
      </w:r>
    </w:p>
    <w:p w14:paraId="40C82A81"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Постановление Правительства Российской Федерации от 05.07.2018 г. № 787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РФ»;</w:t>
      </w:r>
    </w:p>
    <w:p w14:paraId="5A135BA5"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lastRenderedPageBreak/>
        <w:t>- Постановление Правительства Российской Федерации от 06.05.2011 г. № 354 «О предоставлении коммунальных услуг собственникам и пользователям помещений в многоквартирных домах и жилых домов»;</w:t>
      </w:r>
    </w:p>
    <w:p w14:paraId="33AFBF67"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Распоряжение Правительства Российской Федерации от 12.04.2025 г. № 908-р «Об Энергетической стратегии России на период до 2050 года»;</w:t>
      </w:r>
    </w:p>
    <w:p w14:paraId="784EB2EC"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Приказ Министерства энергетики Российской Федерации от 30.12.2008 г. № 325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14:paraId="7E330623"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Постановление Правительства Российской Федерации от 22.10.2012 г. № 1075 «О ценообразовании в сфере теплоснабжения»;</w:t>
      </w:r>
    </w:p>
    <w:p w14:paraId="067F570B"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xml:space="preserve">- </w:t>
      </w:r>
      <w:r w:rsidRPr="009526A2">
        <w:rPr>
          <w:rFonts w:eastAsia="Times New Roman" w:cs="Times New Roman"/>
          <w:bCs/>
          <w:color w:val="000000"/>
          <w:sz w:val="24"/>
          <w:szCs w:val="28"/>
          <w:lang w:eastAsia="ru-RU"/>
        </w:rPr>
        <w:t>РД-10-ВЭП</w:t>
      </w:r>
      <w:r w:rsidRPr="009526A2">
        <w:rPr>
          <w:rFonts w:eastAsia="Times New Roman" w:cs="Times New Roman"/>
          <w:color w:val="000000"/>
          <w:sz w:val="24"/>
          <w:szCs w:val="28"/>
          <w:lang w:eastAsia="ru-RU"/>
        </w:rPr>
        <w:t> — «</w:t>
      </w:r>
      <w:r w:rsidRPr="009526A2">
        <w:rPr>
          <w:rFonts w:eastAsia="Times New Roman" w:cs="Times New Roman"/>
          <w:bCs/>
          <w:color w:val="000000"/>
          <w:sz w:val="24"/>
          <w:szCs w:val="28"/>
          <w:lang w:eastAsia="ru-RU"/>
        </w:rPr>
        <w:t>Методические основы разработки схем теплоснабжения поселений и промышленных узлов Российской Федерации»</w:t>
      </w:r>
      <w:r w:rsidRPr="009526A2">
        <w:rPr>
          <w:rFonts w:eastAsia="Times New Roman" w:cs="Times New Roman"/>
          <w:color w:val="000000"/>
          <w:sz w:val="24"/>
          <w:szCs w:val="28"/>
          <w:lang w:eastAsia="ru-RU"/>
        </w:rPr>
        <w:t xml:space="preserve">; </w:t>
      </w:r>
    </w:p>
    <w:p w14:paraId="5E3AEAE1"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(с изменениями);</w:t>
      </w:r>
    </w:p>
    <w:p w14:paraId="1551A82F"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Свод правил СП 124.13330.2012 «СП 124.13330.2012 Тепловые сети»;</w:t>
      </w:r>
    </w:p>
    <w:p w14:paraId="78ADE2DF"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Свод правил СП 131.13330.2020 «СНиП 23-01-99* Строительная климатология»;</w:t>
      </w:r>
    </w:p>
    <w:p w14:paraId="41E57002"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Свод правил СП 61.13330.2012 «СНиП 41-03-2003 Тепловая изоляция оборудования и трубопроводов»;</w:t>
      </w:r>
    </w:p>
    <w:p w14:paraId="1A06E541"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Свод правил СП 89.13330.2016 «СНиП II-35–76 Котельные установки»;</w:t>
      </w:r>
    </w:p>
    <w:p w14:paraId="1595B101"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xml:space="preserve">- Приказ Минстроя России от 04.08.2020 г. № 421/пр «Об утверждении </w:t>
      </w:r>
      <w:hyperlink r:id="rId15" w:anchor="64U0IK">
        <w:r w:rsidRPr="009526A2">
          <w:rPr>
            <w:rFonts w:eastAsia="Times New Roman" w:cs="Times New Roman"/>
            <w:color w:val="000000"/>
            <w:sz w:val="24"/>
            <w:szCs w:val="28"/>
            <w:lang w:eastAsia="ru-RU"/>
          </w:rPr>
          <w:t>Методики определения</w:t>
        </w:r>
      </w:hyperlink>
      <w:r w:rsidRPr="009526A2">
        <w:rPr>
          <w:rFonts w:eastAsia="Times New Roman" w:cs="Times New Roman"/>
          <w:color w:val="000000"/>
          <w:sz w:val="24"/>
          <w:szCs w:val="28"/>
          <w:lang w:eastAsia="ru-RU"/>
        </w:rPr>
        <w:t xml:space="preserve"> </w:t>
      </w:r>
      <w:hyperlink r:id="rId16" w:anchor="64U0IK">
        <w:r w:rsidRPr="009526A2">
          <w:rPr>
            <w:rFonts w:eastAsia="Times New Roman" w:cs="Times New Roman"/>
            <w:color w:val="000000"/>
            <w:sz w:val="24"/>
            <w:szCs w:val="28"/>
            <w:lang w:eastAsia="ru-RU"/>
          </w:rPr>
          <w:t>сметной стоимости строительства, реконструкции, капитального ремонта, сноса объектов</w:t>
        </w:r>
      </w:hyperlink>
      <w:r w:rsidRPr="009526A2">
        <w:rPr>
          <w:rFonts w:eastAsia="Times New Roman" w:cs="Times New Roman"/>
          <w:color w:val="000000"/>
          <w:sz w:val="24"/>
          <w:szCs w:val="28"/>
          <w:lang w:eastAsia="ru-RU"/>
        </w:rPr>
        <w:t xml:space="preserve"> </w:t>
      </w:r>
      <w:hyperlink r:id="rId17" w:anchor="64U0IK">
        <w:r w:rsidRPr="009526A2">
          <w:rPr>
            <w:rFonts w:eastAsia="Times New Roman" w:cs="Times New Roman"/>
            <w:color w:val="000000"/>
            <w:sz w:val="24"/>
            <w:szCs w:val="28"/>
            <w:lang w:eastAsia="ru-RU"/>
          </w:rPr>
          <w:t>капитального строительства, работ по сохранению объектов культурного наследия</w:t>
        </w:r>
      </w:hyperlink>
      <w:r w:rsidRPr="009526A2">
        <w:rPr>
          <w:rFonts w:eastAsia="Times New Roman" w:cs="Times New Roman"/>
          <w:color w:val="000000"/>
          <w:sz w:val="24"/>
          <w:szCs w:val="28"/>
          <w:lang w:eastAsia="ru-RU"/>
        </w:rPr>
        <w:t xml:space="preserve"> </w:t>
      </w:r>
      <w:hyperlink r:id="rId18" w:anchor="64U0IK">
        <w:r w:rsidRPr="009526A2">
          <w:rPr>
            <w:rFonts w:eastAsia="Times New Roman" w:cs="Times New Roman"/>
            <w:color w:val="000000"/>
            <w:sz w:val="24"/>
            <w:szCs w:val="28"/>
            <w:lang w:eastAsia="ru-RU"/>
          </w:rPr>
          <w:t>(памятников истории и культуры) народов Российской Федерации на территории</w:t>
        </w:r>
      </w:hyperlink>
      <w:r w:rsidRPr="009526A2">
        <w:rPr>
          <w:rFonts w:eastAsia="Times New Roman" w:cs="Times New Roman"/>
          <w:color w:val="000000"/>
          <w:sz w:val="24"/>
          <w:szCs w:val="28"/>
          <w:lang w:eastAsia="ru-RU"/>
        </w:rPr>
        <w:t xml:space="preserve"> </w:t>
      </w:r>
      <w:hyperlink r:id="rId19" w:anchor="64U0IK">
        <w:r w:rsidRPr="009526A2">
          <w:rPr>
            <w:rFonts w:eastAsia="Times New Roman" w:cs="Times New Roman"/>
            <w:color w:val="000000"/>
            <w:sz w:val="24"/>
            <w:szCs w:val="28"/>
            <w:lang w:eastAsia="ru-RU"/>
          </w:rPr>
          <w:t>Российской Федерации</w:t>
        </w:r>
      </w:hyperlink>
      <w:r w:rsidRPr="009526A2">
        <w:rPr>
          <w:rFonts w:eastAsia="Times New Roman" w:cs="Times New Roman"/>
          <w:color w:val="000000"/>
          <w:sz w:val="24"/>
          <w:szCs w:val="28"/>
          <w:lang w:eastAsia="ru-RU"/>
        </w:rPr>
        <w:t>» (с изменениями);</w:t>
      </w:r>
    </w:p>
    <w:p w14:paraId="2AB4244B" w14:textId="77777777" w:rsidR="003F28DB" w:rsidRPr="009526A2" w:rsidRDefault="003F28DB" w:rsidP="003F28DB">
      <w:pPr>
        <w:shd w:val="clear" w:color="auto" w:fill="FFFFFF"/>
        <w:spacing w:after="0" w:line="360" w:lineRule="auto"/>
        <w:jc w:val="both"/>
        <w:rPr>
          <w:rFonts w:eastAsia="Times New Roman" w:cs="Times New Roman"/>
          <w:color w:val="000000"/>
          <w:sz w:val="24"/>
          <w:szCs w:val="28"/>
          <w:lang w:eastAsia="ru-RU"/>
        </w:rPr>
      </w:pPr>
      <w:r w:rsidRPr="009526A2">
        <w:rPr>
          <w:rFonts w:eastAsia="Times New Roman" w:cs="Times New Roman"/>
          <w:color w:val="000000"/>
          <w:sz w:val="24"/>
          <w:szCs w:val="28"/>
          <w:lang w:eastAsia="ru-RU"/>
        </w:rPr>
        <w:t xml:space="preserve">- Приказ Минстроя России от 21.12.2020 г. № 812/пр «Об утверждении </w:t>
      </w:r>
      <w:hyperlink r:id="rId20" w:anchor="64U0IK">
        <w:r w:rsidRPr="009526A2">
          <w:rPr>
            <w:rFonts w:eastAsia="Times New Roman" w:cs="Times New Roman"/>
            <w:color w:val="000000"/>
            <w:sz w:val="24"/>
            <w:szCs w:val="28"/>
            <w:lang w:eastAsia="ru-RU"/>
          </w:rPr>
          <w:t>Методики по разработке и</w:t>
        </w:r>
      </w:hyperlink>
      <w:r w:rsidRPr="009526A2">
        <w:rPr>
          <w:rFonts w:eastAsia="Times New Roman" w:cs="Times New Roman"/>
          <w:color w:val="000000"/>
          <w:sz w:val="24"/>
          <w:szCs w:val="28"/>
          <w:lang w:eastAsia="ru-RU"/>
        </w:rPr>
        <w:t xml:space="preserve"> </w:t>
      </w:r>
      <w:hyperlink r:id="rId21" w:anchor="64U0IK">
        <w:r w:rsidRPr="009526A2">
          <w:rPr>
            <w:rFonts w:eastAsia="Times New Roman" w:cs="Times New Roman"/>
            <w:color w:val="000000"/>
            <w:sz w:val="24"/>
            <w:szCs w:val="28"/>
            <w:lang w:eastAsia="ru-RU"/>
          </w:rPr>
          <w:t>применению нормативов накладных расходов при определении сметной стоимости</w:t>
        </w:r>
      </w:hyperlink>
      <w:r w:rsidRPr="009526A2">
        <w:rPr>
          <w:rFonts w:eastAsia="Times New Roman" w:cs="Times New Roman"/>
          <w:color w:val="000000"/>
          <w:sz w:val="24"/>
          <w:szCs w:val="28"/>
          <w:lang w:eastAsia="ru-RU"/>
        </w:rPr>
        <w:t xml:space="preserve"> </w:t>
      </w:r>
      <w:hyperlink r:id="rId22" w:anchor="64U0IK">
        <w:r w:rsidRPr="009526A2">
          <w:rPr>
            <w:rFonts w:eastAsia="Times New Roman" w:cs="Times New Roman"/>
            <w:color w:val="000000"/>
            <w:sz w:val="24"/>
            <w:szCs w:val="28"/>
            <w:lang w:eastAsia="ru-RU"/>
          </w:rPr>
          <w:t>строительства, реконструкции, капитального ремонта, сноса объектов капитального</w:t>
        </w:r>
      </w:hyperlink>
      <w:r w:rsidRPr="009526A2">
        <w:rPr>
          <w:rFonts w:eastAsia="Times New Roman" w:cs="Times New Roman"/>
          <w:color w:val="000000"/>
          <w:sz w:val="24"/>
          <w:szCs w:val="28"/>
          <w:lang w:eastAsia="ru-RU"/>
        </w:rPr>
        <w:t xml:space="preserve"> </w:t>
      </w:r>
      <w:hyperlink r:id="rId23" w:anchor="64U0IK">
        <w:r w:rsidRPr="009526A2">
          <w:rPr>
            <w:rFonts w:eastAsia="Times New Roman" w:cs="Times New Roman"/>
            <w:color w:val="000000"/>
            <w:sz w:val="24"/>
            <w:szCs w:val="28"/>
            <w:lang w:eastAsia="ru-RU"/>
          </w:rPr>
          <w:t>строительства</w:t>
        </w:r>
      </w:hyperlink>
      <w:r w:rsidRPr="009526A2">
        <w:rPr>
          <w:rFonts w:eastAsia="Times New Roman" w:cs="Times New Roman"/>
          <w:color w:val="000000"/>
          <w:sz w:val="24"/>
          <w:szCs w:val="28"/>
          <w:lang w:eastAsia="ru-RU"/>
        </w:rPr>
        <w:t>»;</w:t>
      </w:r>
    </w:p>
    <w:p w14:paraId="5BE11C2C" w14:textId="2A10269F" w:rsidR="003F28DB" w:rsidRPr="009526A2" w:rsidRDefault="003F28DB" w:rsidP="003F28DB">
      <w:pPr>
        <w:pStyle w:val="a3"/>
        <w:shd w:val="clear" w:color="auto" w:fill="FFFFFF"/>
        <w:spacing w:after="0" w:line="360" w:lineRule="auto"/>
        <w:ind w:left="0" w:right="140"/>
        <w:jc w:val="both"/>
        <w:rPr>
          <w:rFonts w:cs="Times New Roman"/>
          <w:sz w:val="24"/>
          <w:szCs w:val="24"/>
        </w:rPr>
      </w:pPr>
      <w:r w:rsidRPr="009526A2">
        <w:rPr>
          <w:rFonts w:cs="Times New Roman"/>
          <w:sz w:val="24"/>
          <w:szCs w:val="24"/>
        </w:rPr>
        <w:lastRenderedPageBreak/>
        <w:t>- утвержденная ранее Схема теплоснабжения на 202</w:t>
      </w:r>
      <w:r w:rsidR="00D4559E">
        <w:rPr>
          <w:rFonts w:cs="Times New Roman"/>
          <w:sz w:val="24"/>
          <w:szCs w:val="24"/>
        </w:rPr>
        <w:t>5</w:t>
      </w:r>
      <w:r w:rsidRPr="009526A2">
        <w:rPr>
          <w:rFonts w:cs="Times New Roman"/>
          <w:sz w:val="24"/>
          <w:szCs w:val="24"/>
        </w:rPr>
        <w:t xml:space="preserve"> г. и до 203</w:t>
      </w:r>
      <w:r w:rsidR="00D4559E">
        <w:rPr>
          <w:rFonts w:cs="Times New Roman"/>
          <w:sz w:val="24"/>
          <w:szCs w:val="24"/>
        </w:rPr>
        <w:t>5</w:t>
      </w:r>
      <w:r w:rsidRPr="009526A2">
        <w:rPr>
          <w:rFonts w:cs="Times New Roman"/>
          <w:sz w:val="24"/>
          <w:szCs w:val="24"/>
        </w:rPr>
        <w:t xml:space="preserve"> года;</w:t>
      </w:r>
    </w:p>
    <w:p w14:paraId="6602B666" w14:textId="77777777" w:rsidR="003F28DB" w:rsidRPr="009526A2" w:rsidRDefault="003F28DB" w:rsidP="003F28DB">
      <w:pPr>
        <w:spacing w:after="0"/>
        <w:jc w:val="center"/>
        <w:rPr>
          <w:rFonts w:eastAsia="ArialMT" w:cs="Times New Roman"/>
          <w:b/>
          <w:sz w:val="24"/>
          <w:szCs w:val="24"/>
          <w:u w:val="single"/>
        </w:rPr>
      </w:pPr>
      <w:r w:rsidRPr="009526A2">
        <w:rPr>
          <w:rFonts w:eastAsia="ArialMT" w:cs="Times New Roman"/>
          <w:b/>
          <w:sz w:val="24"/>
          <w:szCs w:val="24"/>
          <w:u w:val="single"/>
        </w:rPr>
        <w:t xml:space="preserve">Основные понятия и терминология, используемые при </w:t>
      </w:r>
    </w:p>
    <w:p w14:paraId="111C4EE9" w14:textId="77777777" w:rsidR="003F28DB" w:rsidRPr="009526A2" w:rsidRDefault="003F28DB" w:rsidP="003F28DB">
      <w:pPr>
        <w:spacing w:after="0"/>
        <w:jc w:val="center"/>
        <w:rPr>
          <w:rFonts w:eastAsia="ArialMT" w:cs="Times New Roman"/>
          <w:b/>
          <w:sz w:val="24"/>
          <w:szCs w:val="24"/>
          <w:u w:val="single"/>
        </w:rPr>
      </w:pPr>
      <w:r w:rsidRPr="009526A2">
        <w:rPr>
          <w:rFonts w:eastAsia="ArialMT" w:cs="Times New Roman"/>
          <w:b/>
          <w:sz w:val="24"/>
          <w:szCs w:val="24"/>
          <w:u w:val="single"/>
        </w:rPr>
        <w:t xml:space="preserve">актуализации схемы теплоснабжения </w:t>
      </w:r>
    </w:p>
    <w:p w14:paraId="060BEAAF" w14:textId="77777777" w:rsidR="003F28DB" w:rsidRPr="009526A2" w:rsidRDefault="003F28DB" w:rsidP="003F28DB">
      <w:pPr>
        <w:spacing w:after="0" w:line="360" w:lineRule="auto"/>
        <w:ind w:firstLine="567"/>
        <w:jc w:val="both"/>
        <w:rPr>
          <w:rFonts w:cs="Times New Roman"/>
          <w:sz w:val="24"/>
          <w:szCs w:val="24"/>
        </w:rPr>
      </w:pPr>
      <w:r w:rsidRPr="009526A2">
        <w:rPr>
          <w:rFonts w:cs="Times New Roman"/>
          <w:sz w:val="24"/>
          <w:szCs w:val="24"/>
        </w:rPr>
        <w:t xml:space="preserve">При формировании Схемы теплоснабжения использованы следующие термины и определения: </w:t>
      </w:r>
    </w:p>
    <w:p w14:paraId="1236EB3B"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Тепловая энергия</w:t>
      </w:r>
      <w:r w:rsidRPr="009526A2">
        <w:rPr>
          <w:rFonts w:cs="Times New Roman"/>
          <w:sz w:val="24"/>
          <w:szCs w:val="24"/>
        </w:rPr>
        <w:t xml:space="preserve"> - энергетический ресурс, при потреблении которого изменяются термодинамические параметры теплоносителя (температура, давление); </w:t>
      </w:r>
    </w:p>
    <w:p w14:paraId="5FEAFDFD"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Источник тепловой энергии</w:t>
      </w:r>
      <w:r w:rsidRPr="009526A2">
        <w:rPr>
          <w:rFonts w:cs="Times New Roman"/>
          <w:sz w:val="24"/>
          <w:szCs w:val="24"/>
        </w:rPr>
        <w:t xml:space="preserve"> - устройство, предназначенное для производства тепловой энергии; </w:t>
      </w:r>
    </w:p>
    <w:p w14:paraId="551EBEA8"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Теплопотребляющая установка</w:t>
      </w:r>
      <w:r w:rsidRPr="009526A2">
        <w:rPr>
          <w:rFonts w:cs="Times New Roman"/>
          <w:sz w:val="24"/>
          <w:szCs w:val="24"/>
        </w:rPr>
        <w:t xml:space="preserve"> - устройство, предназначенное для использования тепловой энергии, теплоносителя, для нужд потребителя тепловой энергии;</w:t>
      </w:r>
    </w:p>
    <w:p w14:paraId="17851484"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rPr>
        <w:t xml:space="preserve"> </w:t>
      </w:r>
      <w:r w:rsidRPr="009526A2">
        <w:rPr>
          <w:rFonts w:cs="Times New Roman"/>
          <w:sz w:val="24"/>
          <w:szCs w:val="24"/>
          <w:u w:val="single"/>
        </w:rPr>
        <w:t>Тепловая сеть</w:t>
      </w:r>
      <w:r w:rsidRPr="009526A2">
        <w:rPr>
          <w:rFonts w:cs="Times New Roman"/>
          <w:sz w:val="24"/>
          <w:szCs w:val="24"/>
        </w:rPr>
        <w:t xml:space="preserve">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 </w:t>
      </w:r>
    </w:p>
    <w:p w14:paraId="6770CB7E"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Тепловая нагрузка</w:t>
      </w:r>
      <w:r w:rsidRPr="009526A2">
        <w:rPr>
          <w:rFonts w:cs="Times New Roman"/>
          <w:sz w:val="24"/>
          <w:szCs w:val="24"/>
        </w:rPr>
        <w:t xml:space="preserve"> - количество тепловой энергии, которое может быть принято потребителем тепловой энергии за единицу времени; </w:t>
      </w:r>
    </w:p>
    <w:p w14:paraId="6D3B7BCF"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Теплоснабжение</w:t>
      </w:r>
      <w:r w:rsidRPr="009526A2">
        <w:rPr>
          <w:rFonts w:cs="Times New Roman"/>
          <w:sz w:val="24"/>
          <w:szCs w:val="24"/>
        </w:rPr>
        <w:t xml:space="preserve"> - обеспечение потребителей тепловой энергии тепловой энергией, теплоносителем, в том числе поддержание мощности; </w:t>
      </w:r>
    </w:p>
    <w:p w14:paraId="1E09A8A4"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Теплоснабжающая организация</w:t>
      </w:r>
      <w:r w:rsidRPr="009526A2">
        <w:rPr>
          <w:rFonts w:cs="Times New Roman"/>
          <w:sz w:val="24"/>
          <w:szCs w:val="24"/>
        </w:rPr>
        <w:t xml:space="preserve"> - организация, осуществляющая продажу потребителям и (или) теплоснабжающим организациям произведенной или приобретенной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 </w:t>
      </w:r>
    </w:p>
    <w:p w14:paraId="7397598A"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Передача тепловой энергии, теплоносителя</w:t>
      </w:r>
      <w:r w:rsidRPr="009526A2">
        <w:rPr>
          <w:rFonts w:cs="Times New Roman"/>
          <w:sz w:val="24"/>
          <w:szCs w:val="24"/>
        </w:rPr>
        <w:t xml:space="preserve">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 </w:t>
      </w:r>
    </w:p>
    <w:p w14:paraId="10530BA8"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Теплосетевая организация</w:t>
      </w:r>
      <w:r w:rsidRPr="009526A2">
        <w:rPr>
          <w:rFonts w:cs="Times New Roman"/>
          <w:sz w:val="24"/>
          <w:szCs w:val="24"/>
        </w:rPr>
        <w:t xml:space="preserve"> - 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 и соответствующая утвержденным Правительством </w:t>
      </w:r>
      <w:r w:rsidRPr="009526A2">
        <w:rPr>
          <w:rFonts w:cs="Times New Roman"/>
          <w:sz w:val="24"/>
          <w:szCs w:val="24"/>
        </w:rPr>
        <w:lastRenderedPageBreak/>
        <w:t>Российской Федерации критериям отнесения собственников или иных законных владельцев тепловых сетей к теплосетевым организациям;</w:t>
      </w:r>
    </w:p>
    <w:p w14:paraId="5CF2DDB5" w14:textId="77777777" w:rsidR="003F28DB" w:rsidRPr="009526A2" w:rsidRDefault="003F28DB" w:rsidP="003F28DB">
      <w:pPr>
        <w:spacing w:before="120" w:after="0" w:line="360" w:lineRule="auto"/>
        <w:jc w:val="both"/>
        <w:rPr>
          <w:rFonts w:cs="Times New Roman"/>
          <w:sz w:val="24"/>
          <w:szCs w:val="24"/>
        </w:rPr>
      </w:pPr>
      <w:r w:rsidRPr="009526A2">
        <w:rPr>
          <w:rFonts w:cs="Times New Roman"/>
          <w:sz w:val="24"/>
          <w:szCs w:val="24"/>
          <w:u w:val="single"/>
        </w:rPr>
        <w:t>Схема теплоснабжения</w:t>
      </w:r>
      <w:r w:rsidRPr="009526A2">
        <w:rPr>
          <w:rFonts w:cs="Times New Roman"/>
          <w:sz w:val="24"/>
          <w:szCs w:val="24"/>
        </w:rPr>
        <w:t xml:space="preserve"> - документ, содержащий предпроектные материалы по обоснованию эффективного и безопасного функционирования системы теплоснабжения поселения, муниципального округа, городского округа, города другого значения их развития с учетом правового регулирования в области энергосбережения и повышения энергетической эффективности и утверждаемый правовым актом, не имеющим нормативного характера, федерального органа исполнительной власти, уполномоченного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органа местного самоуправления; </w:t>
      </w:r>
    </w:p>
    <w:p w14:paraId="6C305300"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Резервная тепловая мощность -</w:t>
      </w:r>
      <w:r w:rsidRPr="009526A2">
        <w:rPr>
          <w:rFonts w:cs="Times New Roman"/>
          <w:sz w:val="24"/>
          <w:szCs w:val="24"/>
        </w:rPr>
        <w:t xml:space="preserve">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 </w:t>
      </w:r>
    </w:p>
    <w:p w14:paraId="14ED1692"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 xml:space="preserve">Единая теплоснабжающая организация в системе теплоснабжения (далее – единая теплоснабжающая организация </w:t>
      </w:r>
      <w:r w:rsidRPr="009526A2">
        <w:rPr>
          <w:rFonts w:cs="Times New Roman"/>
          <w:sz w:val="24"/>
          <w:szCs w:val="24"/>
        </w:rPr>
        <w:t xml:space="preserve">– теплоснабжающая организация, которой в отношении системы (систем) теплоснабжения присвоен статус единой теплоснабжающей организации в схеме теплоснабжения федеральным органом исполнительной власти, уполномоченным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14:paraId="6687A459" w14:textId="77777777" w:rsidR="003F28DB" w:rsidRPr="009526A2" w:rsidRDefault="003F28DB" w:rsidP="003F28DB">
      <w:pPr>
        <w:spacing w:after="0" w:line="360" w:lineRule="auto"/>
        <w:jc w:val="both"/>
        <w:rPr>
          <w:rFonts w:cs="Times New Roman"/>
          <w:sz w:val="24"/>
          <w:szCs w:val="24"/>
        </w:rPr>
      </w:pPr>
      <w:r w:rsidRPr="009526A2">
        <w:rPr>
          <w:rFonts w:cs="Times New Roman"/>
          <w:sz w:val="24"/>
          <w:szCs w:val="24"/>
          <w:u w:val="single"/>
        </w:rPr>
        <w:t>Радиус эффективного теплоснабжения</w:t>
      </w:r>
      <w:r w:rsidRPr="009526A2">
        <w:rPr>
          <w:rFonts w:cs="Times New Roman"/>
          <w:sz w:val="24"/>
          <w:szCs w:val="24"/>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7CB8C4D8" w14:textId="77777777" w:rsidR="003F28DB" w:rsidRPr="009526A2" w:rsidRDefault="003F28DB" w:rsidP="003F28DB">
      <w:pPr>
        <w:rPr>
          <w:rFonts w:cs="Times New Roman"/>
        </w:rPr>
      </w:pPr>
    </w:p>
    <w:p w14:paraId="57647C7E" w14:textId="77777777" w:rsidR="003F28DB" w:rsidRPr="009526A2" w:rsidRDefault="003F28DB" w:rsidP="003F28DB">
      <w:pPr>
        <w:rPr>
          <w:rFonts w:cs="Times New Roman"/>
        </w:rPr>
      </w:pPr>
    </w:p>
    <w:p w14:paraId="7D012227" w14:textId="77777777" w:rsidR="003F28DB" w:rsidRPr="009526A2" w:rsidRDefault="003F28DB" w:rsidP="003F28DB">
      <w:pPr>
        <w:rPr>
          <w:rFonts w:cs="Times New Roman"/>
        </w:rPr>
      </w:pPr>
    </w:p>
    <w:p w14:paraId="381EF2BB" w14:textId="72942E4B" w:rsidR="003F28DB" w:rsidRPr="00193E7A" w:rsidRDefault="003F28DB" w:rsidP="00193E7A">
      <w:pPr>
        <w:pStyle w:val="1"/>
        <w:spacing w:line="360" w:lineRule="auto"/>
        <w:ind w:left="0" w:right="-1"/>
        <w:rPr>
          <w:sz w:val="24"/>
          <w:szCs w:val="24"/>
          <w:lang w:val="ru-RU"/>
        </w:rPr>
      </w:pPr>
      <w:bookmarkStart w:id="8" w:name="_Toc45794473"/>
      <w:r w:rsidRPr="00193E7A">
        <w:rPr>
          <w:sz w:val="24"/>
          <w:szCs w:val="24"/>
          <w:lang w:val="ru-RU"/>
        </w:rPr>
        <w:lastRenderedPageBreak/>
        <w:t>ОБЩИЕ СВЕДЕНИЯ О</w:t>
      </w:r>
      <w:bookmarkEnd w:id="8"/>
      <w:r w:rsidR="00193E7A" w:rsidRPr="00193E7A">
        <w:rPr>
          <w:sz w:val="24"/>
          <w:szCs w:val="24"/>
          <w:lang w:val="ru-RU"/>
        </w:rPr>
        <w:t xml:space="preserve"> </w:t>
      </w:r>
      <w:r w:rsidRPr="00193E7A">
        <w:rPr>
          <w:sz w:val="24"/>
          <w:szCs w:val="24"/>
          <w:lang w:val="ru-RU"/>
        </w:rPr>
        <w:t>«</w:t>
      </w:r>
      <w:r w:rsidRPr="00193E7A">
        <w:rPr>
          <w:color w:val="000000"/>
          <w:sz w:val="24"/>
          <w:szCs w:val="24"/>
          <w:lang w:val="ru-RU"/>
        </w:rPr>
        <w:t>ГОРОД ТРУБЧЕВСК</w:t>
      </w:r>
      <w:r w:rsidRPr="00193E7A">
        <w:rPr>
          <w:sz w:val="24"/>
          <w:szCs w:val="24"/>
          <w:lang w:val="ru-RU"/>
        </w:rPr>
        <w:t xml:space="preserve">» </w:t>
      </w:r>
      <w:r w:rsidRPr="00193E7A">
        <w:rPr>
          <w:color w:val="000000"/>
          <w:sz w:val="24"/>
          <w:szCs w:val="24"/>
          <w:lang w:val="ru-RU"/>
        </w:rPr>
        <w:t>ТРУБЧЕВСКОГО МУНИЦИПАЛЬНОГО РАЙОНА</w:t>
      </w:r>
      <w:r w:rsidRPr="00193E7A">
        <w:rPr>
          <w:sz w:val="24"/>
          <w:szCs w:val="24"/>
          <w:lang w:val="ru-RU"/>
        </w:rPr>
        <w:t xml:space="preserve"> БРЯНСКОЙ ОБЛАСТИ</w:t>
      </w:r>
    </w:p>
    <w:p w14:paraId="1652CEA5" w14:textId="77777777" w:rsidR="003F28DB" w:rsidRPr="009526A2" w:rsidRDefault="003F28DB" w:rsidP="003F28DB">
      <w:pPr>
        <w:spacing w:after="0" w:line="360" w:lineRule="auto"/>
        <w:ind w:firstLine="567"/>
        <w:jc w:val="both"/>
        <w:rPr>
          <w:rStyle w:val="apple-converted-space"/>
          <w:rFonts w:cs="Times New Roman"/>
          <w:sz w:val="24"/>
          <w:szCs w:val="24"/>
          <w:shd w:val="clear" w:color="auto" w:fill="FFFFFF"/>
        </w:rPr>
      </w:pPr>
      <w:r w:rsidRPr="009526A2">
        <w:rPr>
          <w:rFonts w:cs="Times New Roman"/>
          <w:sz w:val="24"/>
          <w:szCs w:val="24"/>
        </w:rPr>
        <w:t xml:space="preserve">МО </w:t>
      </w:r>
      <w:r w:rsidRPr="009526A2">
        <w:rPr>
          <w:rFonts w:eastAsia="Times New Roman" w:cs="Times New Roman"/>
          <w:sz w:val="24"/>
          <w:szCs w:val="24"/>
        </w:rPr>
        <w:t>«город Трубчевск»</w:t>
      </w:r>
      <w:r w:rsidRPr="009526A2">
        <w:rPr>
          <w:rFonts w:cs="Times New Roman"/>
          <w:sz w:val="24"/>
          <w:szCs w:val="24"/>
        </w:rPr>
        <w:t xml:space="preserve"> </w:t>
      </w:r>
      <w:r w:rsidRPr="009526A2">
        <w:rPr>
          <w:rFonts w:cs="Times New Roman"/>
          <w:sz w:val="24"/>
          <w:szCs w:val="24"/>
          <w:shd w:val="clear" w:color="auto" w:fill="FFFFFF"/>
        </w:rPr>
        <w:t>площадью 14000 м</w:t>
      </w:r>
      <w:r w:rsidRPr="009526A2">
        <w:rPr>
          <w:rFonts w:cs="Times New Roman"/>
          <w:sz w:val="24"/>
          <w:szCs w:val="24"/>
          <w:shd w:val="clear" w:color="auto" w:fill="FFFFFF"/>
          <w:vertAlign w:val="superscript"/>
        </w:rPr>
        <w:t>2</w:t>
      </w:r>
      <w:r w:rsidRPr="009526A2">
        <w:rPr>
          <w:rFonts w:cs="Times New Roman"/>
          <w:sz w:val="24"/>
          <w:szCs w:val="24"/>
          <w:shd w:val="clear" w:color="auto" w:fill="FFFFFF"/>
        </w:rPr>
        <w:t xml:space="preserve"> расположен на территории Трубчевского района Брянской области. Город расположен на реке </w:t>
      </w:r>
      <w:hyperlink r:id="rId24" w:tooltip="Десна (приток Днепра)" w:history="1">
        <w:r w:rsidRPr="009526A2">
          <w:rPr>
            <w:rStyle w:val="af0"/>
            <w:rFonts w:cs="Times New Roman"/>
            <w:color w:val="auto"/>
            <w:sz w:val="24"/>
            <w:szCs w:val="24"/>
            <w:u w:val="none"/>
            <w:shd w:val="clear" w:color="auto" w:fill="FFFFFF"/>
          </w:rPr>
          <w:t>Десне</w:t>
        </w:r>
      </w:hyperlink>
      <w:r w:rsidRPr="009526A2">
        <w:rPr>
          <w:rFonts w:cs="Times New Roman"/>
          <w:sz w:val="24"/>
          <w:szCs w:val="24"/>
          <w:shd w:val="clear" w:color="auto" w:fill="FFFFFF"/>
        </w:rPr>
        <w:t>, в 94 км к </w:t>
      </w:r>
      <w:hyperlink r:id="rId25" w:tooltip="Юг" w:history="1">
        <w:r w:rsidRPr="009526A2">
          <w:rPr>
            <w:rStyle w:val="af0"/>
            <w:rFonts w:cs="Times New Roman"/>
            <w:color w:val="auto"/>
            <w:sz w:val="24"/>
            <w:szCs w:val="24"/>
            <w:u w:val="none"/>
            <w:shd w:val="clear" w:color="auto" w:fill="FFFFFF"/>
          </w:rPr>
          <w:t>югу</w:t>
        </w:r>
      </w:hyperlink>
      <w:r w:rsidRPr="009526A2">
        <w:rPr>
          <w:rFonts w:cs="Times New Roman"/>
          <w:sz w:val="24"/>
          <w:szCs w:val="24"/>
          <w:shd w:val="clear" w:color="auto" w:fill="FFFFFF"/>
        </w:rPr>
        <w:t> от </w:t>
      </w:r>
      <w:hyperlink r:id="rId26" w:history="1">
        <w:r w:rsidRPr="009526A2">
          <w:rPr>
            <w:rStyle w:val="af0"/>
            <w:rFonts w:cs="Times New Roman"/>
            <w:color w:val="auto"/>
            <w:sz w:val="24"/>
            <w:szCs w:val="24"/>
            <w:u w:val="none"/>
            <w:shd w:val="clear" w:color="auto" w:fill="FFFFFF"/>
          </w:rPr>
          <w:t>Брянска</w:t>
        </w:r>
      </w:hyperlink>
      <w:r w:rsidRPr="009526A2">
        <w:rPr>
          <w:rFonts w:cs="Times New Roman"/>
          <w:sz w:val="24"/>
          <w:szCs w:val="24"/>
          <w:shd w:val="clear" w:color="auto" w:fill="FFFFFF"/>
        </w:rPr>
        <w:t>. В состав городского поселения входит город Трубчевск.</w:t>
      </w:r>
      <w:r w:rsidRPr="009526A2">
        <w:rPr>
          <w:rStyle w:val="apple-converted-space"/>
          <w:rFonts w:cs="Times New Roman"/>
          <w:sz w:val="24"/>
          <w:szCs w:val="24"/>
          <w:shd w:val="clear" w:color="auto" w:fill="FFFFFF"/>
        </w:rPr>
        <w:t> </w:t>
      </w:r>
    </w:p>
    <w:p w14:paraId="01CE5A33" w14:textId="77777777" w:rsidR="003F28DB" w:rsidRPr="009526A2" w:rsidRDefault="003F28DB" w:rsidP="003F28DB">
      <w:pPr>
        <w:spacing w:after="0" w:line="360" w:lineRule="auto"/>
        <w:ind w:firstLine="567"/>
        <w:jc w:val="both"/>
        <w:rPr>
          <w:rStyle w:val="fontstyle01"/>
          <w:b w:val="0"/>
          <w:color w:val="auto"/>
          <w:sz w:val="24"/>
          <w:szCs w:val="24"/>
        </w:rPr>
      </w:pPr>
      <w:r w:rsidRPr="009526A2">
        <w:rPr>
          <w:rStyle w:val="fontstyle01"/>
          <w:b w:val="0"/>
          <w:color w:val="auto"/>
          <w:sz w:val="24"/>
          <w:szCs w:val="24"/>
        </w:rPr>
        <w:t>Город Трубчевск выполняет функции административного центра</w:t>
      </w:r>
      <w:r w:rsidRPr="009526A2">
        <w:rPr>
          <w:rFonts w:cs="Times New Roman"/>
          <w:sz w:val="24"/>
          <w:szCs w:val="24"/>
        </w:rPr>
        <w:br/>
      </w:r>
      <w:r w:rsidRPr="009526A2">
        <w:rPr>
          <w:rStyle w:val="fontstyle01"/>
          <w:b w:val="0"/>
          <w:color w:val="auto"/>
          <w:sz w:val="24"/>
          <w:szCs w:val="24"/>
        </w:rPr>
        <w:t xml:space="preserve">городского поселения, а также Трубчевского муниципального района. </w:t>
      </w:r>
    </w:p>
    <w:p w14:paraId="64670A3A" w14:textId="77777777" w:rsidR="003F28DB" w:rsidRPr="009526A2" w:rsidRDefault="003F28DB" w:rsidP="003F28DB">
      <w:pPr>
        <w:spacing w:after="0" w:line="360" w:lineRule="auto"/>
        <w:ind w:firstLine="567"/>
        <w:jc w:val="both"/>
        <w:rPr>
          <w:rStyle w:val="fontstyle01"/>
          <w:b w:val="0"/>
          <w:color w:val="auto"/>
          <w:sz w:val="24"/>
          <w:szCs w:val="24"/>
        </w:rPr>
      </w:pPr>
      <w:r w:rsidRPr="009526A2">
        <w:rPr>
          <w:rStyle w:val="fontstyle01"/>
          <w:b w:val="0"/>
          <w:color w:val="auto"/>
          <w:sz w:val="24"/>
          <w:szCs w:val="24"/>
        </w:rPr>
        <w:t>Город Трубчевск имеет смежные границы:</w:t>
      </w:r>
    </w:p>
    <w:p w14:paraId="600039A6" w14:textId="77777777" w:rsidR="003F28DB" w:rsidRPr="009526A2" w:rsidRDefault="003F28DB" w:rsidP="003F28DB">
      <w:pPr>
        <w:spacing w:after="0" w:line="360" w:lineRule="auto"/>
        <w:jc w:val="both"/>
        <w:rPr>
          <w:rStyle w:val="fontstyle01"/>
          <w:b w:val="0"/>
          <w:color w:val="auto"/>
          <w:sz w:val="24"/>
          <w:szCs w:val="24"/>
        </w:rPr>
      </w:pPr>
      <w:r w:rsidRPr="009526A2">
        <w:rPr>
          <w:rStyle w:val="fontstyle01"/>
          <w:b w:val="0"/>
          <w:color w:val="auto"/>
          <w:sz w:val="24"/>
          <w:szCs w:val="24"/>
        </w:rPr>
        <w:t>-с юга и запада – с Телецким сельским поселением Трубчевского муниципального района;</w:t>
      </w:r>
    </w:p>
    <w:p w14:paraId="03B07957" w14:textId="77777777" w:rsidR="003F28DB" w:rsidRPr="009526A2" w:rsidRDefault="003F28DB" w:rsidP="003F28DB">
      <w:pPr>
        <w:spacing w:after="0" w:line="360" w:lineRule="auto"/>
        <w:jc w:val="both"/>
        <w:rPr>
          <w:rStyle w:val="fontstyle01"/>
          <w:b w:val="0"/>
          <w:color w:val="auto"/>
          <w:sz w:val="24"/>
          <w:szCs w:val="24"/>
        </w:rPr>
      </w:pPr>
      <w:r w:rsidRPr="009526A2">
        <w:rPr>
          <w:rStyle w:val="fontstyle01"/>
          <w:b w:val="0"/>
          <w:color w:val="auto"/>
          <w:sz w:val="24"/>
          <w:szCs w:val="24"/>
        </w:rPr>
        <w:t>-с северо-запада - с Семячковским сельским поселением Трубчевского муниципального района;</w:t>
      </w:r>
    </w:p>
    <w:p w14:paraId="242B9E87" w14:textId="77777777" w:rsidR="003F28DB" w:rsidRPr="009526A2" w:rsidRDefault="003F28DB" w:rsidP="003F28DB">
      <w:pPr>
        <w:spacing w:after="0" w:line="360" w:lineRule="auto"/>
        <w:jc w:val="both"/>
        <w:rPr>
          <w:rStyle w:val="fontstyle01"/>
          <w:b w:val="0"/>
          <w:color w:val="auto"/>
          <w:sz w:val="24"/>
          <w:szCs w:val="24"/>
        </w:rPr>
      </w:pPr>
      <w:r w:rsidRPr="009526A2">
        <w:rPr>
          <w:rStyle w:val="fontstyle01"/>
          <w:b w:val="0"/>
          <w:color w:val="auto"/>
          <w:sz w:val="24"/>
          <w:szCs w:val="24"/>
        </w:rPr>
        <w:t>-с севера - с Усохским сельским поселением Трубчевского муниципального района;</w:t>
      </w:r>
      <w:r w:rsidRPr="009526A2">
        <w:rPr>
          <w:rFonts w:cs="Times New Roman"/>
          <w:sz w:val="24"/>
          <w:szCs w:val="24"/>
        </w:rPr>
        <w:br/>
      </w:r>
      <w:r w:rsidRPr="009526A2">
        <w:rPr>
          <w:rStyle w:val="fontstyle01"/>
          <w:b w:val="0"/>
          <w:color w:val="auto"/>
          <w:sz w:val="24"/>
          <w:szCs w:val="24"/>
        </w:rPr>
        <w:t>- с востока - с Городецким сельским поселением Трубчевского муниципального районам</w:t>
      </w:r>
    </w:p>
    <w:p w14:paraId="386D630E" w14:textId="77777777" w:rsidR="003F28DB" w:rsidRPr="009526A2" w:rsidRDefault="003F28DB" w:rsidP="003F28DB">
      <w:pPr>
        <w:spacing w:after="0" w:line="360" w:lineRule="auto"/>
        <w:ind w:firstLine="567"/>
        <w:jc w:val="both"/>
        <w:rPr>
          <w:rFonts w:cs="Times New Roman"/>
          <w:sz w:val="24"/>
          <w:szCs w:val="24"/>
          <w:shd w:val="clear" w:color="auto" w:fill="FFFFFF"/>
        </w:rPr>
      </w:pPr>
      <w:r w:rsidRPr="009526A2">
        <w:rPr>
          <w:rFonts w:cs="Times New Roman"/>
          <w:sz w:val="24"/>
          <w:szCs w:val="24"/>
          <w:shd w:val="clear" w:color="auto" w:fill="FFFFFF"/>
        </w:rPr>
        <w:t xml:space="preserve">Климат территории </w:t>
      </w:r>
      <w:r w:rsidRPr="009526A2">
        <w:rPr>
          <w:rFonts w:cs="Times New Roman"/>
          <w:sz w:val="24"/>
          <w:szCs w:val="24"/>
        </w:rPr>
        <w:t xml:space="preserve">МО </w:t>
      </w:r>
      <w:r w:rsidRPr="009526A2">
        <w:rPr>
          <w:rFonts w:eastAsia="Times New Roman" w:cs="Times New Roman"/>
          <w:sz w:val="24"/>
          <w:szCs w:val="24"/>
        </w:rPr>
        <w:t>«город Трубчевск»</w:t>
      </w:r>
      <w:r w:rsidRPr="009526A2">
        <w:rPr>
          <w:rFonts w:cs="Times New Roman"/>
          <w:sz w:val="24"/>
          <w:szCs w:val="24"/>
          <w:shd w:val="clear" w:color="auto" w:fill="FFFFFF"/>
        </w:rPr>
        <w:t xml:space="preserve"> умеренно континентальный, с теплым летом и умеренно холодной зимой. Средняя температура января -7,3 градусов, июля +18,6 градусов. </w:t>
      </w:r>
    </w:p>
    <w:p w14:paraId="577DEAE6" w14:textId="77777777" w:rsidR="003F28DB" w:rsidRPr="009526A2" w:rsidRDefault="003F28DB" w:rsidP="003F28DB">
      <w:pPr>
        <w:spacing w:before="120" w:after="0" w:line="360" w:lineRule="auto"/>
        <w:ind w:firstLine="567"/>
        <w:jc w:val="both"/>
        <w:rPr>
          <w:rFonts w:cs="Times New Roman"/>
          <w:sz w:val="24"/>
          <w:szCs w:val="20"/>
        </w:rPr>
      </w:pPr>
      <w:r w:rsidRPr="009526A2">
        <w:rPr>
          <w:rFonts w:cs="Times New Roman"/>
          <w:sz w:val="24"/>
          <w:szCs w:val="20"/>
        </w:rPr>
        <w:t>Согласно СП 131.13330.2012 «Строительная климатология» расчетная температура для проектирования отопления равна -25 °С, вентиляции соответственно -2,0 °С, при скорости ветра 2,9 м/с. Продолжительность отопительного периода 199 дней.</w:t>
      </w:r>
    </w:p>
    <w:p w14:paraId="14A95917" w14:textId="77777777" w:rsidR="003F28DB" w:rsidRPr="009526A2" w:rsidRDefault="003F28DB" w:rsidP="003F28DB">
      <w:pPr>
        <w:spacing w:after="0" w:line="360" w:lineRule="auto"/>
        <w:ind w:firstLine="567"/>
        <w:jc w:val="both"/>
        <w:rPr>
          <w:rFonts w:cs="Times New Roman"/>
          <w:sz w:val="24"/>
        </w:rPr>
      </w:pPr>
      <w:r w:rsidRPr="009526A2">
        <w:rPr>
          <w:rFonts w:cs="Times New Roman"/>
          <w:sz w:val="24"/>
        </w:rPr>
        <w:t>Характеристика элементов климата приводится по данным метеостанции г. Брянск на основании СП 131.13330.2018 Строительная климатология. Актуализированная редакция СНиП 23-01-99* (с Изменениями №1, 2), дата введения 24.12.2020 г. и отражены в таблице 1, таблице 2.</w:t>
      </w:r>
    </w:p>
    <w:p w14:paraId="3608CF22" w14:textId="77777777" w:rsidR="003F28DB" w:rsidRPr="009526A2" w:rsidRDefault="003F28DB" w:rsidP="003F28DB">
      <w:pPr>
        <w:spacing w:after="0" w:line="360" w:lineRule="auto"/>
        <w:ind w:firstLine="567"/>
        <w:jc w:val="both"/>
        <w:rPr>
          <w:rFonts w:cs="Times New Roman"/>
          <w:sz w:val="24"/>
        </w:rPr>
      </w:pPr>
    </w:p>
    <w:p w14:paraId="3FCB9189" w14:textId="77777777" w:rsidR="003F28DB" w:rsidRPr="009526A2" w:rsidRDefault="003F28DB" w:rsidP="003F28DB">
      <w:pPr>
        <w:widowControl w:val="0"/>
        <w:spacing w:after="0" w:line="240" w:lineRule="auto"/>
        <w:rPr>
          <w:rFonts w:eastAsia="Times New Roman" w:cs="Times New Roman"/>
          <w:bCs/>
          <w:color w:val="00000A"/>
          <w:sz w:val="24"/>
          <w:lang w:eastAsia="ru-RU"/>
        </w:rPr>
      </w:pPr>
      <w:r w:rsidRPr="009526A2">
        <w:rPr>
          <w:rFonts w:eastAsia="Times New Roman" w:cs="Times New Roman"/>
          <w:b/>
          <w:bCs/>
          <w:color w:val="00000A"/>
          <w:sz w:val="24"/>
          <w:lang w:eastAsia="ru-RU"/>
        </w:rPr>
        <w:t>Таблица 1</w:t>
      </w:r>
      <w:r w:rsidRPr="009526A2">
        <w:rPr>
          <w:rFonts w:cs="Times New Roman"/>
          <w:sz w:val="24"/>
          <w:szCs w:val="24"/>
        </w:rPr>
        <w:t xml:space="preserve">– </w:t>
      </w:r>
      <w:r w:rsidRPr="009526A2">
        <w:rPr>
          <w:rFonts w:eastAsia="Times New Roman" w:cs="Times New Roman"/>
          <w:bCs/>
          <w:color w:val="00000A"/>
          <w:sz w:val="24"/>
          <w:lang w:eastAsia="ru-RU"/>
        </w:rPr>
        <w:t xml:space="preserve">Средняя месячная и годовая температура воздуха, </w:t>
      </w:r>
      <w:r w:rsidRPr="009526A2">
        <w:rPr>
          <w:rFonts w:eastAsia="Symbol" w:cs="Times New Roman"/>
          <w:bCs/>
          <w:color w:val="00000A"/>
          <w:sz w:val="24"/>
          <w:lang w:eastAsia="ru-RU"/>
        </w:rPr>
        <w:t></w:t>
      </w:r>
      <w:r w:rsidRPr="009526A2">
        <w:rPr>
          <w:rFonts w:eastAsia="Times New Roman" w:cs="Times New Roman"/>
          <w:bCs/>
          <w:color w:val="00000A"/>
          <w:sz w:val="24"/>
          <w:lang w:eastAsia="ru-RU"/>
        </w:rPr>
        <w:t>С</w:t>
      </w:r>
    </w:p>
    <w:tbl>
      <w:tblPr>
        <w:tblW w:w="9384"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firstRow="1" w:lastRow="0" w:firstColumn="1" w:lastColumn="0" w:noHBand="0" w:noVBand="1"/>
      </w:tblPr>
      <w:tblGrid>
        <w:gridCol w:w="846"/>
        <w:gridCol w:w="899"/>
        <w:gridCol w:w="706"/>
        <w:gridCol w:w="566"/>
        <w:gridCol w:w="581"/>
        <w:gridCol w:w="708"/>
        <w:gridCol w:w="707"/>
        <w:gridCol w:w="708"/>
        <w:gridCol w:w="686"/>
        <w:gridCol w:w="709"/>
        <w:gridCol w:w="708"/>
        <w:gridCol w:w="709"/>
        <w:gridCol w:w="851"/>
      </w:tblGrid>
      <w:tr w:rsidR="003F28DB" w:rsidRPr="009526A2" w14:paraId="70190FD3" w14:textId="77777777" w:rsidTr="008956FB">
        <w:trPr>
          <w:jc w:val="center"/>
        </w:trPr>
        <w:tc>
          <w:tcPr>
            <w:tcW w:w="846" w:type="dxa"/>
            <w:tcBorders>
              <w:top w:val="single" w:sz="4" w:space="0" w:color="00000A"/>
              <w:left w:val="single" w:sz="4" w:space="0" w:color="00000A"/>
              <w:bottom w:val="single" w:sz="4" w:space="0" w:color="00000A"/>
              <w:right w:val="single" w:sz="4" w:space="0" w:color="00000A"/>
            </w:tcBorders>
            <w:tcMar>
              <w:left w:w="53" w:type="dxa"/>
            </w:tcMar>
          </w:tcPr>
          <w:p w14:paraId="7F9B07DD"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w:t>
            </w:r>
          </w:p>
        </w:tc>
        <w:tc>
          <w:tcPr>
            <w:tcW w:w="899" w:type="dxa"/>
            <w:tcBorders>
              <w:top w:val="single" w:sz="4" w:space="0" w:color="00000A"/>
              <w:left w:val="single" w:sz="4" w:space="0" w:color="00000A"/>
              <w:bottom w:val="single" w:sz="4" w:space="0" w:color="00000A"/>
              <w:right w:val="single" w:sz="4" w:space="0" w:color="00000A"/>
            </w:tcBorders>
            <w:tcMar>
              <w:left w:w="53" w:type="dxa"/>
            </w:tcMar>
          </w:tcPr>
          <w:p w14:paraId="798993FB"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II</w:t>
            </w:r>
          </w:p>
        </w:tc>
        <w:tc>
          <w:tcPr>
            <w:tcW w:w="706" w:type="dxa"/>
            <w:tcBorders>
              <w:top w:val="single" w:sz="4" w:space="0" w:color="00000A"/>
              <w:left w:val="single" w:sz="4" w:space="0" w:color="00000A"/>
              <w:bottom w:val="single" w:sz="4" w:space="0" w:color="00000A"/>
              <w:right w:val="single" w:sz="4" w:space="0" w:color="00000A"/>
            </w:tcBorders>
            <w:tcMar>
              <w:left w:w="53" w:type="dxa"/>
            </w:tcMar>
          </w:tcPr>
          <w:p w14:paraId="2DFEF733"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III</w:t>
            </w:r>
          </w:p>
        </w:tc>
        <w:tc>
          <w:tcPr>
            <w:tcW w:w="566" w:type="dxa"/>
            <w:tcBorders>
              <w:top w:val="single" w:sz="4" w:space="0" w:color="00000A"/>
              <w:left w:val="single" w:sz="4" w:space="0" w:color="00000A"/>
              <w:bottom w:val="single" w:sz="4" w:space="0" w:color="00000A"/>
              <w:right w:val="single" w:sz="4" w:space="0" w:color="00000A"/>
            </w:tcBorders>
            <w:tcMar>
              <w:left w:w="53" w:type="dxa"/>
            </w:tcMar>
          </w:tcPr>
          <w:p w14:paraId="295E327A"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IV</w:t>
            </w:r>
          </w:p>
        </w:tc>
        <w:tc>
          <w:tcPr>
            <w:tcW w:w="581" w:type="dxa"/>
            <w:tcBorders>
              <w:top w:val="single" w:sz="4" w:space="0" w:color="00000A"/>
              <w:left w:val="single" w:sz="4" w:space="0" w:color="00000A"/>
              <w:bottom w:val="single" w:sz="4" w:space="0" w:color="00000A"/>
              <w:right w:val="single" w:sz="4" w:space="0" w:color="00000A"/>
            </w:tcBorders>
            <w:tcMar>
              <w:left w:w="53" w:type="dxa"/>
            </w:tcMar>
          </w:tcPr>
          <w:p w14:paraId="1DC328B8"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62FDEFBC"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w:t>
            </w:r>
          </w:p>
        </w:tc>
        <w:tc>
          <w:tcPr>
            <w:tcW w:w="707" w:type="dxa"/>
            <w:tcBorders>
              <w:top w:val="single" w:sz="4" w:space="0" w:color="00000A"/>
              <w:left w:val="single" w:sz="4" w:space="0" w:color="00000A"/>
              <w:bottom w:val="single" w:sz="4" w:space="0" w:color="00000A"/>
              <w:right w:val="single" w:sz="4" w:space="0" w:color="00000A"/>
            </w:tcBorders>
            <w:tcMar>
              <w:left w:w="53" w:type="dxa"/>
            </w:tcMar>
          </w:tcPr>
          <w:p w14:paraId="42E2F7C8"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VII</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1848907F"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VIII</w:t>
            </w:r>
          </w:p>
        </w:tc>
        <w:tc>
          <w:tcPr>
            <w:tcW w:w="686" w:type="dxa"/>
            <w:tcBorders>
              <w:top w:val="single" w:sz="4" w:space="0" w:color="00000A"/>
              <w:left w:val="single" w:sz="4" w:space="0" w:color="00000A"/>
              <w:bottom w:val="single" w:sz="4" w:space="0" w:color="00000A"/>
              <w:right w:val="single" w:sz="4" w:space="0" w:color="00000A"/>
            </w:tcBorders>
            <w:tcMar>
              <w:left w:w="53" w:type="dxa"/>
            </w:tcMar>
          </w:tcPr>
          <w:p w14:paraId="32DC0DA3"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IX</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14:paraId="3F03F437"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15BCBF32"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XI</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14:paraId="04FF9325"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14:paraId="5BBCABD6"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Год</w:t>
            </w:r>
          </w:p>
        </w:tc>
      </w:tr>
      <w:tr w:rsidR="003F28DB" w:rsidRPr="009526A2" w14:paraId="3FA1821D" w14:textId="77777777" w:rsidTr="008956FB">
        <w:trPr>
          <w:jc w:val="center"/>
        </w:trPr>
        <w:tc>
          <w:tcPr>
            <w:tcW w:w="846" w:type="dxa"/>
            <w:tcBorders>
              <w:top w:val="single" w:sz="4" w:space="0" w:color="00000A"/>
              <w:left w:val="single" w:sz="4" w:space="0" w:color="00000A"/>
              <w:bottom w:val="single" w:sz="4" w:space="0" w:color="00000A"/>
              <w:right w:val="single" w:sz="4" w:space="0" w:color="00000A"/>
            </w:tcBorders>
            <w:tcMar>
              <w:left w:w="53" w:type="dxa"/>
            </w:tcMar>
          </w:tcPr>
          <w:p w14:paraId="0C80FEC0"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-7,3</w:t>
            </w:r>
          </w:p>
        </w:tc>
        <w:tc>
          <w:tcPr>
            <w:tcW w:w="899" w:type="dxa"/>
            <w:tcBorders>
              <w:top w:val="single" w:sz="4" w:space="0" w:color="00000A"/>
              <w:left w:val="single" w:sz="4" w:space="0" w:color="00000A"/>
              <w:bottom w:val="single" w:sz="4" w:space="0" w:color="00000A"/>
              <w:right w:val="single" w:sz="4" w:space="0" w:color="00000A"/>
            </w:tcBorders>
            <w:tcMar>
              <w:left w:w="53" w:type="dxa"/>
            </w:tcMar>
          </w:tcPr>
          <w:p w14:paraId="4BB9D135"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-6,4</w:t>
            </w:r>
          </w:p>
        </w:tc>
        <w:tc>
          <w:tcPr>
            <w:tcW w:w="706" w:type="dxa"/>
            <w:tcBorders>
              <w:top w:val="single" w:sz="4" w:space="0" w:color="00000A"/>
              <w:left w:val="single" w:sz="4" w:space="0" w:color="00000A"/>
              <w:bottom w:val="single" w:sz="4" w:space="0" w:color="00000A"/>
              <w:right w:val="single" w:sz="4" w:space="0" w:color="00000A"/>
            </w:tcBorders>
            <w:tcMar>
              <w:left w:w="53" w:type="dxa"/>
            </w:tcMar>
          </w:tcPr>
          <w:p w14:paraId="329BC6B5"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-1,1</w:t>
            </w:r>
          </w:p>
        </w:tc>
        <w:tc>
          <w:tcPr>
            <w:tcW w:w="566" w:type="dxa"/>
            <w:tcBorders>
              <w:top w:val="single" w:sz="4" w:space="0" w:color="00000A"/>
              <w:left w:val="single" w:sz="4" w:space="0" w:color="00000A"/>
              <w:bottom w:val="single" w:sz="4" w:space="0" w:color="00000A"/>
              <w:right w:val="single" w:sz="4" w:space="0" w:color="00000A"/>
            </w:tcBorders>
            <w:tcMar>
              <w:left w:w="53" w:type="dxa"/>
            </w:tcMar>
          </w:tcPr>
          <w:p w14:paraId="1D22C92D"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7,2</w:t>
            </w:r>
          </w:p>
        </w:tc>
        <w:tc>
          <w:tcPr>
            <w:tcW w:w="581" w:type="dxa"/>
            <w:tcBorders>
              <w:top w:val="single" w:sz="4" w:space="0" w:color="00000A"/>
              <w:left w:val="single" w:sz="4" w:space="0" w:color="00000A"/>
              <w:bottom w:val="single" w:sz="4" w:space="0" w:color="00000A"/>
              <w:right w:val="single" w:sz="4" w:space="0" w:color="00000A"/>
            </w:tcBorders>
            <w:tcMar>
              <w:left w:w="53" w:type="dxa"/>
            </w:tcMar>
          </w:tcPr>
          <w:p w14:paraId="5A8C7865"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13,9</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59F3AB9B"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17,0</w:t>
            </w:r>
          </w:p>
        </w:tc>
        <w:tc>
          <w:tcPr>
            <w:tcW w:w="707" w:type="dxa"/>
            <w:tcBorders>
              <w:top w:val="single" w:sz="4" w:space="0" w:color="00000A"/>
              <w:left w:val="single" w:sz="4" w:space="0" w:color="00000A"/>
              <w:bottom w:val="single" w:sz="4" w:space="0" w:color="00000A"/>
              <w:right w:val="single" w:sz="4" w:space="0" w:color="00000A"/>
            </w:tcBorders>
            <w:tcMar>
              <w:left w:w="53" w:type="dxa"/>
            </w:tcMar>
          </w:tcPr>
          <w:p w14:paraId="740B4F3E"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18,6</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70EBF9FA"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17,4</w:t>
            </w:r>
          </w:p>
        </w:tc>
        <w:tc>
          <w:tcPr>
            <w:tcW w:w="686" w:type="dxa"/>
            <w:tcBorders>
              <w:top w:val="single" w:sz="4" w:space="0" w:color="00000A"/>
              <w:left w:val="single" w:sz="4" w:space="0" w:color="00000A"/>
              <w:bottom w:val="single" w:sz="4" w:space="0" w:color="00000A"/>
              <w:right w:val="single" w:sz="4" w:space="0" w:color="00000A"/>
            </w:tcBorders>
            <w:tcMar>
              <w:left w:w="53" w:type="dxa"/>
            </w:tcMar>
          </w:tcPr>
          <w:p w14:paraId="27E1E0C9"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11,9</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14:paraId="1F794754"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5,6</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0AB21FDC"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-0,3</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14:paraId="6E7CF331"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-4,7</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14:paraId="4A8A8873"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6,0</w:t>
            </w:r>
          </w:p>
        </w:tc>
      </w:tr>
    </w:tbl>
    <w:p w14:paraId="32096050" w14:textId="77777777" w:rsidR="003F28DB" w:rsidRPr="009526A2" w:rsidRDefault="003F28DB" w:rsidP="003F28DB">
      <w:pPr>
        <w:widowControl w:val="0"/>
        <w:spacing w:after="0" w:line="240" w:lineRule="auto"/>
        <w:jc w:val="center"/>
        <w:rPr>
          <w:rFonts w:eastAsia="Times New Roman" w:cs="Times New Roman"/>
          <w:bCs/>
          <w:color w:val="00000A"/>
          <w:sz w:val="16"/>
          <w:szCs w:val="16"/>
          <w:lang w:eastAsia="ru-RU"/>
        </w:rPr>
      </w:pPr>
    </w:p>
    <w:p w14:paraId="2CC0A55F" w14:textId="77777777" w:rsidR="003F28DB" w:rsidRPr="009526A2" w:rsidRDefault="003F28DB" w:rsidP="003F28DB">
      <w:pPr>
        <w:widowControl w:val="0"/>
        <w:spacing w:after="0" w:line="240" w:lineRule="auto"/>
        <w:rPr>
          <w:rFonts w:eastAsia="Times New Roman" w:cs="Times New Roman"/>
          <w:bCs/>
          <w:color w:val="00000A"/>
          <w:sz w:val="24"/>
          <w:lang w:eastAsia="ru-RU"/>
        </w:rPr>
      </w:pPr>
      <w:r w:rsidRPr="009526A2">
        <w:rPr>
          <w:rFonts w:eastAsia="Times New Roman" w:cs="Times New Roman"/>
          <w:b/>
          <w:bCs/>
          <w:color w:val="00000A"/>
          <w:sz w:val="24"/>
          <w:lang w:eastAsia="ru-RU"/>
        </w:rPr>
        <w:t>Таблица 2</w:t>
      </w:r>
      <w:r w:rsidRPr="009526A2">
        <w:rPr>
          <w:rFonts w:cs="Times New Roman"/>
          <w:sz w:val="24"/>
          <w:szCs w:val="24"/>
        </w:rPr>
        <w:t xml:space="preserve">– </w:t>
      </w:r>
      <w:r w:rsidRPr="009526A2">
        <w:rPr>
          <w:rFonts w:eastAsia="Times New Roman" w:cs="Times New Roman"/>
          <w:bCs/>
          <w:color w:val="00000A"/>
          <w:sz w:val="24"/>
          <w:lang w:eastAsia="ru-RU"/>
        </w:rPr>
        <w:t>Средняя месячная и годовая скорость ветра, м/с</w:t>
      </w:r>
    </w:p>
    <w:tbl>
      <w:tblPr>
        <w:tblW w:w="9391"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firstRow="1" w:lastRow="0" w:firstColumn="1" w:lastColumn="0" w:noHBand="0" w:noVBand="1"/>
      </w:tblPr>
      <w:tblGrid>
        <w:gridCol w:w="785"/>
        <w:gridCol w:w="830"/>
        <w:gridCol w:w="763"/>
        <w:gridCol w:w="649"/>
        <w:gridCol w:w="701"/>
        <w:gridCol w:w="817"/>
        <w:gridCol w:w="609"/>
        <w:gridCol w:w="835"/>
        <w:gridCol w:w="562"/>
        <w:gridCol w:w="707"/>
        <w:gridCol w:w="708"/>
        <w:gridCol w:w="574"/>
        <w:gridCol w:w="851"/>
      </w:tblGrid>
      <w:tr w:rsidR="003F28DB" w:rsidRPr="009526A2" w14:paraId="19A15225" w14:textId="77777777" w:rsidTr="008956FB">
        <w:trPr>
          <w:jc w:val="center"/>
        </w:trPr>
        <w:tc>
          <w:tcPr>
            <w:tcW w:w="785" w:type="dxa"/>
            <w:tcBorders>
              <w:top w:val="single" w:sz="4" w:space="0" w:color="00000A"/>
              <w:left w:val="single" w:sz="4" w:space="0" w:color="00000A"/>
              <w:bottom w:val="single" w:sz="4" w:space="0" w:color="00000A"/>
              <w:right w:val="single" w:sz="4" w:space="0" w:color="00000A"/>
            </w:tcBorders>
            <w:tcMar>
              <w:left w:w="53" w:type="dxa"/>
            </w:tcMar>
          </w:tcPr>
          <w:p w14:paraId="7594EBD9"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w:t>
            </w:r>
          </w:p>
        </w:tc>
        <w:tc>
          <w:tcPr>
            <w:tcW w:w="830" w:type="dxa"/>
            <w:tcBorders>
              <w:top w:val="single" w:sz="4" w:space="0" w:color="00000A"/>
              <w:left w:val="single" w:sz="4" w:space="0" w:color="00000A"/>
              <w:bottom w:val="single" w:sz="4" w:space="0" w:color="00000A"/>
              <w:right w:val="single" w:sz="4" w:space="0" w:color="00000A"/>
            </w:tcBorders>
            <w:tcMar>
              <w:left w:w="53" w:type="dxa"/>
            </w:tcMar>
          </w:tcPr>
          <w:p w14:paraId="6D28E8D4"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II</w:t>
            </w:r>
          </w:p>
        </w:tc>
        <w:tc>
          <w:tcPr>
            <w:tcW w:w="763" w:type="dxa"/>
            <w:tcBorders>
              <w:top w:val="single" w:sz="4" w:space="0" w:color="00000A"/>
              <w:left w:val="single" w:sz="4" w:space="0" w:color="00000A"/>
              <w:bottom w:val="single" w:sz="4" w:space="0" w:color="00000A"/>
              <w:right w:val="single" w:sz="4" w:space="0" w:color="00000A"/>
            </w:tcBorders>
            <w:tcMar>
              <w:left w:w="53" w:type="dxa"/>
            </w:tcMar>
          </w:tcPr>
          <w:p w14:paraId="5578F6BD"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III</w:t>
            </w:r>
          </w:p>
        </w:tc>
        <w:tc>
          <w:tcPr>
            <w:tcW w:w="649" w:type="dxa"/>
            <w:tcBorders>
              <w:top w:val="single" w:sz="4" w:space="0" w:color="00000A"/>
              <w:left w:val="single" w:sz="4" w:space="0" w:color="00000A"/>
              <w:bottom w:val="single" w:sz="4" w:space="0" w:color="00000A"/>
              <w:right w:val="single" w:sz="4" w:space="0" w:color="00000A"/>
            </w:tcBorders>
            <w:tcMar>
              <w:left w:w="53" w:type="dxa"/>
            </w:tcMar>
          </w:tcPr>
          <w:p w14:paraId="1C9E95E4"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IV</w:t>
            </w:r>
          </w:p>
        </w:tc>
        <w:tc>
          <w:tcPr>
            <w:tcW w:w="701" w:type="dxa"/>
            <w:tcBorders>
              <w:top w:val="single" w:sz="4" w:space="0" w:color="00000A"/>
              <w:left w:val="single" w:sz="4" w:space="0" w:color="00000A"/>
              <w:bottom w:val="single" w:sz="4" w:space="0" w:color="00000A"/>
              <w:right w:val="single" w:sz="4" w:space="0" w:color="00000A"/>
            </w:tcBorders>
            <w:tcMar>
              <w:left w:w="53" w:type="dxa"/>
            </w:tcMar>
          </w:tcPr>
          <w:p w14:paraId="0AE90E85"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w:t>
            </w:r>
          </w:p>
        </w:tc>
        <w:tc>
          <w:tcPr>
            <w:tcW w:w="817" w:type="dxa"/>
            <w:tcBorders>
              <w:top w:val="single" w:sz="4" w:space="0" w:color="00000A"/>
              <w:left w:val="single" w:sz="4" w:space="0" w:color="00000A"/>
              <w:bottom w:val="single" w:sz="4" w:space="0" w:color="00000A"/>
              <w:right w:val="single" w:sz="4" w:space="0" w:color="00000A"/>
            </w:tcBorders>
            <w:tcMar>
              <w:left w:w="53" w:type="dxa"/>
            </w:tcMar>
          </w:tcPr>
          <w:p w14:paraId="29DEAAC2"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w:t>
            </w:r>
          </w:p>
        </w:tc>
        <w:tc>
          <w:tcPr>
            <w:tcW w:w="609" w:type="dxa"/>
            <w:tcBorders>
              <w:top w:val="single" w:sz="4" w:space="0" w:color="00000A"/>
              <w:left w:val="single" w:sz="4" w:space="0" w:color="00000A"/>
              <w:bottom w:val="single" w:sz="4" w:space="0" w:color="00000A"/>
              <w:right w:val="single" w:sz="4" w:space="0" w:color="00000A"/>
            </w:tcBorders>
            <w:tcMar>
              <w:left w:w="53" w:type="dxa"/>
            </w:tcMar>
          </w:tcPr>
          <w:p w14:paraId="5E498EEB"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VII</w:t>
            </w:r>
          </w:p>
        </w:tc>
        <w:tc>
          <w:tcPr>
            <w:tcW w:w="835" w:type="dxa"/>
            <w:tcBorders>
              <w:top w:val="single" w:sz="4" w:space="0" w:color="00000A"/>
              <w:left w:val="single" w:sz="4" w:space="0" w:color="00000A"/>
              <w:bottom w:val="single" w:sz="4" w:space="0" w:color="00000A"/>
              <w:right w:val="single" w:sz="4" w:space="0" w:color="00000A"/>
            </w:tcBorders>
            <w:tcMar>
              <w:left w:w="53" w:type="dxa"/>
            </w:tcMar>
          </w:tcPr>
          <w:p w14:paraId="46FCC149"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VIII</w:t>
            </w:r>
          </w:p>
        </w:tc>
        <w:tc>
          <w:tcPr>
            <w:tcW w:w="562" w:type="dxa"/>
            <w:tcBorders>
              <w:top w:val="single" w:sz="4" w:space="0" w:color="00000A"/>
              <w:left w:val="single" w:sz="4" w:space="0" w:color="00000A"/>
              <w:bottom w:val="single" w:sz="4" w:space="0" w:color="00000A"/>
              <w:right w:val="single" w:sz="4" w:space="0" w:color="00000A"/>
            </w:tcBorders>
            <w:tcMar>
              <w:left w:w="53" w:type="dxa"/>
            </w:tcMar>
          </w:tcPr>
          <w:p w14:paraId="698FE748"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IX</w:t>
            </w:r>
          </w:p>
        </w:tc>
        <w:tc>
          <w:tcPr>
            <w:tcW w:w="707" w:type="dxa"/>
            <w:tcBorders>
              <w:top w:val="single" w:sz="4" w:space="0" w:color="00000A"/>
              <w:left w:val="single" w:sz="4" w:space="0" w:color="00000A"/>
              <w:bottom w:val="single" w:sz="4" w:space="0" w:color="00000A"/>
              <w:right w:val="single" w:sz="4" w:space="0" w:color="00000A"/>
            </w:tcBorders>
            <w:tcMar>
              <w:left w:w="53" w:type="dxa"/>
            </w:tcMar>
          </w:tcPr>
          <w:p w14:paraId="50A8A639"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70FDB637"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XI</w:t>
            </w:r>
          </w:p>
        </w:tc>
        <w:tc>
          <w:tcPr>
            <w:tcW w:w="574" w:type="dxa"/>
            <w:tcBorders>
              <w:top w:val="single" w:sz="4" w:space="0" w:color="00000A"/>
              <w:left w:val="single" w:sz="4" w:space="0" w:color="00000A"/>
              <w:bottom w:val="single" w:sz="4" w:space="0" w:color="00000A"/>
              <w:right w:val="single" w:sz="4" w:space="0" w:color="00000A"/>
            </w:tcBorders>
            <w:tcMar>
              <w:left w:w="53" w:type="dxa"/>
            </w:tcMar>
          </w:tcPr>
          <w:p w14:paraId="50445032" w14:textId="77777777" w:rsidR="003F28DB" w:rsidRPr="009526A2" w:rsidRDefault="003F28DB"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14:paraId="67C55D83"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Год</w:t>
            </w:r>
          </w:p>
        </w:tc>
      </w:tr>
      <w:tr w:rsidR="003F28DB" w:rsidRPr="009526A2" w14:paraId="4B34CA26" w14:textId="77777777" w:rsidTr="008956FB">
        <w:trPr>
          <w:jc w:val="center"/>
        </w:trPr>
        <w:tc>
          <w:tcPr>
            <w:tcW w:w="785" w:type="dxa"/>
            <w:tcBorders>
              <w:top w:val="single" w:sz="4" w:space="0" w:color="00000A"/>
              <w:left w:val="single" w:sz="4" w:space="0" w:color="00000A"/>
              <w:bottom w:val="single" w:sz="4" w:space="0" w:color="00000A"/>
              <w:right w:val="single" w:sz="4" w:space="0" w:color="00000A"/>
            </w:tcBorders>
            <w:tcMar>
              <w:left w:w="53" w:type="dxa"/>
            </w:tcMar>
            <w:vAlign w:val="bottom"/>
          </w:tcPr>
          <w:p w14:paraId="5CD909F7" w14:textId="77777777" w:rsidR="003F28DB" w:rsidRPr="009526A2" w:rsidRDefault="003F28DB" w:rsidP="008956FB">
            <w:pPr>
              <w:spacing w:after="0"/>
              <w:jc w:val="center"/>
              <w:rPr>
                <w:rFonts w:cs="Times New Roman"/>
                <w:color w:val="000000"/>
                <w:sz w:val="24"/>
                <w:szCs w:val="24"/>
              </w:rPr>
            </w:pPr>
            <w:r w:rsidRPr="009526A2">
              <w:rPr>
                <w:rFonts w:cs="Times New Roman"/>
                <w:color w:val="000000"/>
                <w:sz w:val="24"/>
                <w:szCs w:val="24"/>
              </w:rPr>
              <w:t>3,4</w:t>
            </w:r>
          </w:p>
        </w:tc>
        <w:tc>
          <w:tcPr>
            <w:tcW w:w="830" w:type="dxa"/>
            <w:tcBorders>
              <w:top w:val="single" w:sz="4" w:space="0" w:color="00000A"/>
              <w:left w:val="single" w:sz="4" w:space="0" w:color="00000A"/>
              <w:bottom w:val="single" w:sz="4" w:space="0" w:color="00000A"/>
              <w:right w:val="single" w:sz="4" w:space="0" w:color="00000A"/>
            </w:tcBorders>
            <w:tcMar>
              <w:left w:w="53" w:type="dxa"/>
            </w:tcMar>
            <w:vAlign w:val="bottom"/>
          </w:tcPr>
          <w:p w14:paraId="0D602F3C" w14:textId="77777777" w:rsidR="003F28DB" w:rsidRPr="009526A2" w:rsidRDefault="003F28DB" w:rsidP="008956FB">
            <w:pPr>
              <w:spacing w:after="0"/>
              <w:jc w:val="center"/>
              <w:rPr>
                <w:rFonts w:cs="Times New Roman"/>
                <w:color w:val="000000"/>
                <w:sz w:val="24"/>
                <w:szCs w:val="24"/>
              </w:rPr>
            </w:pPr>
            <w:r w:rsidRPr="009526A2">
              <w:rPr>
                <w:rFonts w:cs="Times New Roman"/>
                <w:color w:val="000000"/>
                <w:sz w:val="24"/>
                <w:szCs w:val="24"/>
              </w:rPr>
              <w:t>3,2</w:t>
            </w:r>
          </w:p>
        </w:tc>
        <w:tc>
          <w:tcPr>
            <w:tcW w:w="763" w:type="dxa"/>
            <w:tcBorders>
              <w:top w:val="single" w:sz="4" w:space="0" w:color="00000A"/>
              <w:left w:val="single" w:sz="4" w:space="0" w:color="00000A"/>
              <w:bottom w:val="single" w:sz="4" w:space="0" w:color="00000A"/>
              <w:right w:val="single" w:sz="4" w:space="0" w:color="00000A"/>
            </w:tcBorders>
            <w:tcMar>
              <w:left w:w="53" w:type="dxa"/>
            </w:tcMar>
            <w:vAlign w:val="bottom"/>
          </w:tcPr>
          <w:p w14:paraId="3E00D6DB" w14:textId="77777777" w:rsidR="003F28DB" w:rsidRPr="009526A2" w:rsidRDefault="003F28DB" w:rsidP="008956FB">
            <w:pPr>
              <w:spacing w:after="0"/>
              <w:jc w:val="center"/>
              <w:rPr>
                <w:rFonts w:cs="Times New Roman"/>
                <w:color w:val="000000"/>
                <w:sz w:val="24"/>
                <w:szCs w:val="24"/>
              </w:rPr>
            </w:pPr>
            <w:r w:rsidRPr="009526A2">
              <w:rPr>
                <w:rFonts w:cs="Times New Roman"/>
                <w:color w:val="000000"/>
                <w:sz w:val="24"/>
                <w:szCs w:val="24"/>
              </w:rPr>
              <w:t>3,2</w:t>
            </w:r>
          </w:p>
        </w:tc>
        <w:tc>
          <w:tcPr>
            <w:tcW w:w="649" w:type="dxa"/>
            <w:tcBorders>
              <w:top w:val="single" w:sz="4" w:space="0" w:color="00000A"/>
              <w:left w:val="single" w:sz="4" w:space="0" w:color="00000A"/>
              <w:bottom w:val="single" w:sz="4" w:space="0" w:color="00000A"/>
              <w:right w:val="single" w:sz="4" w:space="0" w:color="00000A"/>
            </w:tcBorders>
            <w:tcMar>
              <w:left w:w="53" w:type="dxa"/>
            </w:tcMar>
            <w:vAlign w:val="bottom"/>
          </w:tcPr>
          <w:p w14:paraId="413F6307" w14:textId="77777777" w:rsidR="003F28DB" w:rsidRPr="009526A2" w:rsidRDefault="003F28DB" w:rsidP="008956FB">
            <w:pPr>
              <w:spacing w:after="0"/>
              <w:jc w:val="center"/>
              <w:rPr>
                <w:rFonts w:cs="Times New Roman"/>
                <w:color w:val="000000"/>
                <w:sz w:val="24"/>
                <w:szCs w:val="24"/>
              </w:rPr>
            </w:pPr>
            <w:r w:rsidRPr="009526A2">
              <w:rPr>
                <w:rFonts w:cs="Times New Roman"/>
                <w:color w:val="000000"/>
                <w:sz w:val="24"/>
                <w:szCs w:val="24"/>
              </w:rPr>
              <w:t>3,1</w:t>
            </w:r>
          </w:p>
        </w:tc>
        <w:tc>
          <w:tcPr>
            <w:tcW w:w="701" w:type="dxa"/>
            <w:tcBorders>
              <w:top w:val="single" w:sz="4" w:space="0" w:color="00000A"/>
              <w:left w:val="single" w:sz="4" w:space="0" w:color="00000A"/>
              <w:bottom w:val="single" w:sz="4" w:space="0" w:color="00000A"/>
              <w:right w:val="single" w:sz="4" w:space="0" w:color="00000A"/>
            </w:tcBorders>
            <w:tcMar>
              <w:left w:w="53" w:type="dxa"/>
            </w:tcMar>
            <w:vAlign w:val="bottom"/>
          </w:tcPr>
          <w:p w14:paraId="37C6EAB8" w14:textId="77777777" w:rsidR="003F28DB" w:rsidRPr="009526A2" w:rsidRDefault="003F28DB" w:rsidP="008956FB">
            <w:pPr>
              <w:spacing w:after="0"/>
              <w:jc w:val="center"/>
              <w:rPr>
                <w:rFonts w:cs="Times New Roman"/>
                <w:color w:val="000000"/>
                <w:sz w:val="24"/>
                <w:szCs w:val="24"/>
              </w:rPr>
            </w:pPr>
            <w:r w:rsidRPr="009526A2">
              <w:rPr>
                <w:rFonts w:cs="Times New Roman"/>
                <w:color w:val="000000"/>
                <w:sz w:val="24"/>
                <w:szCs w:val="24"/>
              </w:rPr>
              <w:t>3,0</w:t>
            </w:r>
          </w:p>
        </w:tc>
        <w:tc>
          <w:tcPr>
            <w:tcW w:w="817" w:type="dxa"/>
            <w:tcBorders>
              <w:top w:val="single" w:sz="4" w:space="0" w:color="00000A"/>
              <w:left w:val="single" w:sz="4" w:space="0" w:color="00000A"/>
              <w:bottom w:val="single" w:sz="4" w:space="0" w:color="00000A"/>
              <w:right w:val="single" w:sz="4" w:space="0" w:color="00000A"/>
            </w:tcBorders>
            <w:tcMar>
              <w:left w:w="53" w:type="dxa"/>
            </w:tcMar>
            <w:vAlign w:val="bottom"/>
          </w:tcPr>
          <w:p w14:paraId="65277340" w14:textId="77777777" w:rsidR="003F28DB" w:rsidRPr="009526A2" w:rsidRDefault="003F28DB" w:rsidP="008956FB">
            <w:pPr>
              <w:spacing w:after="0"/>
              <w:jc w:val="center"/>
              <w:rPr>
                <w:rFonts w:cs="Times New Roman"/>
                <w:color w:val="000000"/>
                <w:sz w:val="24"/>
                <w:szCs w:val="24"/>
              </w:rPr>
            </w:pPr>
            <w:r w:rsidRPr="009526A2">
              <w:rPr>
                <w:rFonts w:cs="Times New Roman"/>
                <w:color w:val="000000"/>
                <w:sz w:val="24"/>
                <w:szCs w:val="24"/>
              </w:rPr>
              <w:t>2,7</w:t>
            </w:r>
          </w:p>
        </w:tc>
        <w:tc>
          <w:tcPr>
            <w:tcW w:w="609" w:type="dxa"/>
            <w:tcBorders>
              <w:top w:val="single" w:sz="4" w:space="0" w:color="00000A"/>
              <w:left w:val="single" w:sz="4" w:space="0" w:color="00000A"/>
              <w:bottom w:val="single" w:sz="4" w:space="0" w:color="00000A"/>
              <w:right w:val="single" w:sz="4" w:space="0" w:color="00000A"/>
            </w:tcBorders>
            <w:tcMar>
              <w:left w:w="53" w:type="dxa"/>
            </w:tcMar>
            <w:vAlign w:val="bottom"/>
          </w:tcPr>
          <w:p w14:paraId="357D595C" w14:textId="77777777" w:rsidR="003F28DB" w:rsidRPr="009526A2" w:rsidRDefault="003F28DB" w:rsidP="008956FB">
            <w:pPr>
              <w:spacing w:after="0"/>
              <w:jc w:val="center"/>
              <w:rPr>
                <w:rFonts w:cs="Times New Roman"/>
                <w:color w:val="000000"/>
                <w:sz w:val="24"/>
                <w:szCs w:val="24"/>
              </w:rPr>
            </w:pPr>
            <w:r w:rsidRPr="009526A2">
              <w:rPr>
                <w:rFonts w:cs="Times New Roman"/>
                <w:color w:val="000000"/>
                <w:sz w:val="24"/>
                <w:szCs w:val="24"/>
              </w:rPr>
              <w:t>2,5</w:t>
            </w:r>
          </w:p>
        </w:tc>
        <w:tc>
          <w:tcPr>
            <w:tcW w:w="835" w:type="dxa"/>
            <w:tcBorders>
              <w:top w:val="single" w:sz="4" w:space="0" w:color="00000A"/>
              <w:left w:val="single" w:sz="4" w:space="0" w:color="00000A"/>
              <w:bottom w:val="single" w:sz="4" w:space="0" w:color="00000A"/>
              <w:right w:val="single" w:sz="4" w:space="0" w:color="00000A"/>
            </w:tcBorders>
            <w:tcMar>
              <w:left w:w="53" w:type="dxa"/>
            </w:tcMar>
            <w:vAlign w:val="bottom"/>
          </w:tcPr>
          <w:p w14:paraId="24D9E29C" w14:textId="77777777" w:rsidR="003F28DB" w:rsidRPr="009526A2" w:rsidRDefault="003F28DB" w:rsidP="008956FB">
            <w:pPr>
              <w:spacing w:after="0"/>
              <w:jc w:val="center"/>
              <w:rPr>
                <w:rFonts w:cs="Times New Roman"/>
                <w:color w:val="000000"/>
                <w:sz w:val="24"/>
                <w:szCs w:val="24"/>
              </w:rPr>
            </w:pPr>
            <w:r w:rsidRPr="009526A2">
              <w:rPr>
                <w:rFonts w:cs="Times New Roman"/>
                <w:color w:val="000000"/>
                <w:sz w:val="24"/>
                <w:szCs w:val="24"/>
              </w:rPr>
              <w:t>2,4</w:t>
            </w:r>
          </w:p>
        </w:tc>
        <w:tc>
          <w:tcPr>
            <w:tcW w:w="562" w:type="dxa"/>
            <w:tcBorders>
              <w:top w:val="single" w:sz="4" w:space="0" w:color="00000A"/>
              <w:left w:val="single" w:sz="4" w:space="0" w:color="00000A"/>
              <w:bottom w:val="single" w:sz="4" w:space="0" w:color="00000A"/>
              <w:right w:val="single" w:sz="4" w:space="0" w:color="00000A"/>
            </w:tcBorders>
            <w:tcMar>
              <w:left w:w="53" w:type="dxa"/>
            </w:tcMar>
            <w:vAlign w:val="bottom"/>
          </w:tcPr>
          <w:p w14:paraId="55D73963" w14:textId="77777777" w:rsidR="003F28DB" w:rsidRPr="009526A2" w:rsidRDefault="003F28DB" w:rsidP="008956FB">
            <w:pPr>
              <w:spacing w:after="0"/>
              <w:jc w:val="center"/>
              <w:rPr>
                <w:rFonts w:cs="Times New Roman"/>
                <w:color w:val="000000"/>
                <w:sz w:val="24"/>
                <w:szCs w:val="24"/>
              </w:rPr>
            </w:pPr>
            <w:r w:rsidRPr="009526A2">
              <w:rPr>
                <w:rFonts w:cs="Times New Roman"/>
                <w:color w:val="000000"/>
                <w:sz w:val="24"/>
                <w:szCs w:val="24"/>
              </w:rPr>
              <w:t>2,5</w:t>
            </w:r>
          </w:p>
        </w:tc>
        <w:tc>
          <w:tcPr>
            <w:tcW w:w="707" w:type="dxa"/>
            <w:tcBorders>
              <w:top w:val="single" w:sz="4" w:space="0" w:color="00000A"/>
              <w:left w:val="single" w:sz="4" w:space="0" w:color="00000A"/>
              <w:bottom w:val="single" w:sz="4" w:space="0" w:color="00000A"/>
              <w:right w:val="single" w:sz="4" w:space="0" w:color="00000A"/>
            </w:tcBorders>
            <w:tcMar>
              <w:left w:w="53" w:type="dxa"/>
            </w:tcMar>
            <w:vAlign w:val="bottom"/>
          </w:tcPr>
          <w:p w14:paraId="3CC16614" w14:textId="77777777" w:rsidR="003F28DB" w:rsidRPr="009526A2" w:rsidRDefault="003F28DB" w:rsidP="008956FB">
            <w:pPr>
              <w:spacing w:after="0"/>
              <w:jc w:val="center"/>
              <w:rPr>
                <w:rFonts w:cs="Times New Roman"/>
                <w:color w:val="000000"/>
                <w:sz w:val="24"/>
                <w:szCs w:val="24"/>
              </w:rPr>
            </w:pPr>
            <w:r w:rsidRPr="009526A2">
              <w:rPr>
                <w:rFonts w:cs="Times New Roman"/>
                <w:color w:val="000000"/>
                <w:sz w:val="24"/>
                <w:szCs w:val="24"/>
              </w:rPr>
              <w:t>2,7</w:t>
            </w:r>
          </w:p>
        </w:tc>
        <w:tc>
          <w:tcPr>
            <w:tcW w:w="708" w:type="dxa"/>
            <w:tcBorders>
              <w:top w:val="single" w:sz="4" w:space="0" w:color="00000A"/>
              <w:left w:val="single" w:sz="4" w:space="0" w:color="00000A"/>
              <w:bottom w:val="single" w:sz="4" w:space="0" w:color="00000A"/>
              <w:right w:val="single" w:sz="4" w:space="0" w:color="00000A"/>
            </w:tcBorders>
            <w:tcMar>
              <w:left w:w="53" w:type="dxa"/>
            </w:tcMar>
            <w:vAlign w:val="bottom"/>
          </w:tcPr>
          <w:p w14:paraId="6275E24F" w14:textId="77777777" w:rsidR="003F28DB" w:rsidRPr="009526A2" w:rsidRDefault="003F28DB" w:rsidP="008956FB">
            <w:pPr>
              <w:spacing w:after="0"/>
              <w:jc w:val="center"/>
              <w:rPr>
                <w:rFonts w:cs="Times New Roman"/>
                <w:color w:val="000000"/>
                <w:sz w:val="24"/>
                <w:szCs w:val="24"/>
              </w:rPr>
            </w:pPr>
            <w:r w:rsidRPr="009526A2">
              <w:rPr>
                <w:rFonts w:cs="Times New Roman"/>
                <w:color w:val="000000"/>
                <w:sz w:val="24"/>
                <w:szCs w:val="24"/>
              </w:rPr>
              <w:t>2,8</w:t>
            </w:r>
          </w:p>
        </w:tc>
        <w:tc>
          <w:tcPr>
            <w:tcW w:w="574" w:type="dxa"/>
            <w:tcBorders>
              <w:top w:val="single" w:sz="4" w:space="0" w:color="00000A"/>
              <w:left w:val="single" w:sz="4" w:space="0" w:color="00000A"/>
              <w:bottom w:val="single" w:sz="4" w:space="0" w:color="00000A"/>
              <w:right w:val="single" w:sz="4" w:space="0" w:color="00000A"/>
            </w:tcBorders>
            <w:tcMar>
              <w:left w:w="53" w:type="dxa"/>
            </w:tcMar>
            <w:vAlign w:val="bottom"/>
          </w:tcPr>
          <w:p w14:paraId="5F77D0C1" w14:textId="77777777" w:rsidR="003F28DB" w:rsidRPr="009526A2" w:rsidRDefault="003F28DB" w:rsidP="008956FB">
            <w:pPr>
              <w:spacing w:after="0"/>
              <w:jc w:val="center"/>
              <w:rPr>
                <w:rFonts w:cs="Times New Roman"/>
                <w:color w:val="000000"/>
                <w:sz w:val="24"/>
                <w:szCs w:val="24"/>
              </w:rPr>
            </w:pPr>
            <w:r w:rsidRPr="009526A2">
              <w:rPr>
                <w:rFonts w:cs="Times New Roman"/>
                <w:color w:val="000000"/>
                <w:sz w:val="24"/>
                <w:szCs w:val="24"/>
              </w:rPr>
              <w:t>3,2</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14:paraId="12907713" w14:textId="77777777" w:rsidR="003F28DB" w:rsidRPr="009526A2" w:rsidRDefault="003F28DB"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2,9</w:t>
            </w:r>
          </w:p>
        </w:tc>
      </w:tr>
    </w:tbl>
    <w:p w14:paraId="433C0120"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Климат МО «Город Трубчевск» умеренно-континентальный с холодной снежной зимой и сравнительно теплым и продолжительным летом. Весной возможны возвраты холодов, осенью – заморозки.</w:t>
      </w:r>
    </w:p>
    <w:p w14:paraId="700402FC"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lastRenderedPageBreak/>
        <w:t xml:space="preserve">Среднегодовая температура воздуха + </w:t>
      </w:r>
      <w:r w:rsidRPr="009526A2">
        <w:rPr>
          <w:rFonts w:cs="Times New Roman"/>
          <w:sz w:val="24"/>
          <w:szCs w:val="24"/>
        </w:rPr>
        <w:t xml:space="preserve">6,0 </w:t>
      </w:r>
      <w:r w:rsidRPr="009526A2">
        <w:rPr>
          <w:rFonts w:eastAsia="Calibri" w:cs="Times New Roman"/>
          <w:sz w:val="24"/>
          <w:szCs w:val="24"/>
          <w:vertAlign w:val="superscript"/>
        </w:rPr>
        <w:t>о</w:t>
      </w:r>
      <w:r w:rsidRPr="009526A2">
        <w:rPr>
          <w:rFonts w:eastAsia="Calibri" w:cs="Times New Roman"/>
          <w:sz w:val="24"/>
          <w:szCs w:val="24"/>
        </w:rPr>
        <w:t>С.</w:t>
      </w:r>
    </w:p>
    <w:p w14:paraId="64F37FFF" w14:textId="77777777" w:rsidR="003F28DB" w:rsidRPr="009526A2" w:rsidRDefault="003F28DB" w:rsidP="003F28DB">
      <w:pPr>
        <w:spacing w:after="0" w:line="360" w:lineRule="auto"/>
        <w:ind w:firstLine="567"/>
        <w:jc w:val="both"/>
        <w:rPr>
          <w:rFonts w:cs="Times New Roman"/>
          <w:sz w:val="24"/>
          <w:szCs w:val="24"/>
        </w:rPr>
      </w:pPr>
      <w:r w:rsidRPr="009526A2">
        <w:rPr>
          <w:rFonts w:eastAsia="Calibri" w:cs="Times New Roman"/>
          <w:sz w:val="24"/>
          <w:szCs w:val="24"/>
        </w:rPr>
        <w:t xml:space="preserve">Наиболее холодным месяцем является январь, среднемесячная температура которого равна – </w:t>
      </w:r>
      <w:r w:rsidRPr="009526A2">
        <w:rPr>
          <w:rFonts w:cs="Times New Roman"/>
          <w:sz w:val="24"/>
          <w:szCs w:val="24"/>
        </w:rPr>
        <w:t>7</w:t>
      </w:r>
      <w:r w:rsidRPr="009526A2">
        <w:rPr>
          <w:rFonts w:eastAsia="Calibri" w:cs="Times New Roman"/>
          <w:sz w:val="24"/>
          <w:szCs w:val="24"/>
        </w:rPr>
        <w:t>,</w:t>
      </w:r>
      <w:r w:rsidRPr="009526A2">
        <w:rPr>
          <w:rFonts w:cs="Times New Roman"/>
          <w:sz w:val="24"/>
          <w:szCs w:val="24"/>
        </w:rPr>
        <w:t>3</w:t>
      </w:r>
      <w:r w:rsidRPr="009526A2">
        <w:rPr>
          <w:rFonts w:eastAsia="Calibri" w:cs="Times New Roman"/>
          <w:sz w:val="24"/>
          <w:szCs w:val="24"/>
        </w:rPr>
        <w:t xml:space="preserve"> </w:t>
      </w:r>
      <w:r w:rsidRPr="009526A2">
        <w:rPr>
          <w:rFonts w:eastAsia="Calibri" w:cs="Times New Roman"/>
          <w:sz w:val="24"/>
          <w:szCs w:val="24"/>
          <w:vertAlign w:val="superscript"/>
        </w:rPr>
        <w:t>о</w:t>
      </w:r>
      <w:r w:rsidRPr="009526A2">
        <w:rPr>
          <w:rFonts w:eastAsia="Calibri" w:cs="Times New Roman"/>
          <w:sz w:val="24"/>
          <w:szCs w:val="24"/>
        </w:rPr>
        <w:t xml:space="preserve">С. </w:t>
      </w:r>
    </w:p>
    <w:p w14:paraId="6C823C9D"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В июле, наиболее теплом месяце лета среднемесячная температура воздуха равна 18,6 градусов.</w:t>
      </w:r>
    </w:p>
    <w:p w14:paraId="5B5C5137" w14:textId="615A65B9" w:rsidR="003F28DB" w:rsidRPr="009526A2" w:rsidRDefault="003F28DB" w:rsidP="003F28DB">
      <w:pPr>
        <w:spacing w:after="0" w:line="360" w:lineRule="auto"/>
        <w:jc w:val="both"/>
        <w:rPr>
          <w:rFonts w:eastAsia="Calibri" w:cs="Times New Roman"/>
          <w:sz w:val="24"/>
          <w:szCs w:val="24"/>
        </w:rPr>
      </w:pPr>
      <w:r w:rsidRPr="009526A2">
        <w:rPr>
          <w:rFonts w:eastAsia="Calibri" w:cs="Times New Roman"/>
          <w:sz w:val="24"/>
          <w:szCs w:val="24"/>
        </w:rPr>
        <w:t xml:space="preserve">Снежный покров появляется в среднем 9 ноября. Снеговой покров устойчив, держится </w:t>
      </w:r>
      <w:r w:rsidRPr="009526A2">
        <w:rPr>
          <w:rFonts w:cs="Times New Roman"/>
          <w:sz w:val="24"/>
          <w:szCs w:val="24"/>
        </w:rPr>
        <w:t xml:space="preserve">100–130 </w:t>
      </w:r>
      <w:r w:rsidRPr="009526A2">
        <w:rPr>
          <w:rFonts w:eastAsia="Calibri" w:cs="Times New Roman"/>
          <w:sz w:val="24"/>
          <w:szCs w:val="24"/>
        </w:rPr>
        <w:t xml:space="preserve">дней. Сход снегового покрова происходит в конце марта начала апреля, высота снежного покрова достигает 36-40см. Максимальная глубина промерзания почвы – </w:t>
      </w:r>
      <w:smartTag w:uri="urn:schemas-microsoft-com:office:smarttags" w:element="metricconverter">
        <w:smartTagPr>
          <w:attr w:name="ProductID" w:val="134 см"/>
        </w:smartTagPr>
        <w:r w:rsidRPr="009526A2">
          <w:rPr>
            <w:rFonts w:eastAsia="Calibri" w:cs="Times New Roman"/>
            <w:sz w:val="24"/>
            <w:szCs w:val="24"/>
          </w:rPr>
          <w:t>134 см</w:t>
        </w:r>
      </w:smartTag>
      <w:r w:rsidRPr="009526A2">
        <w:rPr>
          <w:rFonts w:eastAsia="Calibri" w:cs="Times New Roman"/>
          <w:sz w:val="24"/>
          <w:szCs w:val="24"/>
        </w:rPr>
        <w:t xml:space="preserve">., средняя </w:t>
      </w:r>
      <w:smartTag w:uri="urn:schemas-microsoft-com:office:smarttags" w:element="metricconverter">
        <w:smartTagPr>
          <w:attr w:name="ProductID" w:val="75 см"/>
        </w:smartTagPr>
        <w:r w:rsidRPr="009526A2">
          <w:rPr>
            <w:rFonts w:eastAsia="Calibri" w:cs="Times New Roman"/>
            <w:sz w:val="24"/>
            <w:szCs w:val="24"/>
          </w:rPr>
          <w:t>75 см</w:t>
        </w:r>
      </w:smartTag>
      <w:r w:rsidRPr="009526A2">
        <w:rPr>
          <w:rFonts w:eastAsia="Calibri" w:cs="Times New Roman"/>
          <w:sz w:val="24"/>
          <w:szCs w:val="24"/>
        </w:rPr>
        <w:t xml:space="preserve">. Продолжительность периода со снежным покровом 120 дней. </w:t>
      </w:r>
      <w:r w:rsidRPr="009526A2">
        <w:rPr>
          <w:rFonts w:eastAsia="Calibri" w:cs="Times New Roman"/>
          <w:sz w:val="24"/>
          <w:szCs w:val="24"/>
        </w:rPr>
        <w:tab/>
        <w:t>Дата последнего заморозка приходится на конец апреля, первого заморозка – начало октября.</w:t>
      </w:r>
    </w:p>
    <w:p w14:paraId="7FA48052"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ab/>
        <w:t xml:space="preserve">Весенний переход среднесуточных температур воздуха через 0 </w:t>
      </w:r>
      <w:r w:rsidRPr="009526A2">
        <w:rPr>
          <w:rFonts w:eastAsia="Calibri" w:cs="Times New Roman"/>
          <w:sz w:val="24"/>
          <w:szCs w:val="24"/>
          <w:vertAlign w:val="superscript"/>
        </w:rPr>
        <w:t>о</w:t>
      </w:r>
      <w:r w:rsidRPr="009526A2">
        <w:rPr>
          <w:rFonts w:eastAsia="Calibri" w:cs="Times New Roman"/>
          <w:sz w:val="24"/>
          <w:szCs w:val="24"/>
        </w:rPr>
        <w:t xml:space="preserve">С наступает в конце марта начало апреля, а осенний </w:t>
      </w:r>
      <w:r w:rsidRPr="009526A2">
        <w:rPr>
          <w:rFonts w:cs="Times New Roman"/>
          <w:sz w:val="24"/>
          <w:szCs w:val="24"/>
        </w:rPr>
        <w:t>10–12 ноября</w:t>
      </w:r>
      <w:r w:rsidRPr="009526A2">
        <w:rPr>
          <w:rFonts w:eastAsia="Calibri" w:cs="Times New Roman"/>
          <w:sz w:val="24"/>
          <w:szCs w:val="24"/>
        </w:rPr>
        <w:t>.</w:t>
      </w:r>
    </w:p>
    <w:p w14:paraId="64DBC5B8"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ab/>
        <w:t>Продолжительность безморозного периода составляет 160 дней.</w:t>
      </w:r>
    </w:p>
    <w:p w14:paraId="5E3D0E77"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 xml:space="preserve">Территория МО «Город Трубчевск» относится к зоне достаточного увлажнения. В среднем за год выпадает </w:t>
      </w:r>
      <w:smartTag w:uri="urn:schemas-microsoft-com:office:smarttags" w:element="metricconverter">
        <w:smartTagPr>
          <w:attr w:name="ProductID" w:val="600 мм"/>
        </w:smartTagPr>
        <w:r w:rsidRPr="009526A2">
          <w:rPr>
            <w:rFonts w:eastAsia="Calibri" w:cs="Times New Roman"/>
            <w:sz w:val="24"/>
            <w:szCs w:val="24"/>
          </w:rPr>
          <w:t>600 мм</w:t>
        </w:r>
      </w:smartTag>
      <w:r w:rsidRPr="009526A2">
        <w:rPr>
          <w:rFonts w:eastAsia="Calibri" w:cs="Times New Roman"/>
          <w:sz w:val="24"/>
          <w:szCs w:val="24"/>
        </w:rPr>
        <w:t xml:space="preserve"> осадков. Осадки </w:t>
      </w:r>
      <w:r w:rsidRPr="009526A2">
        <w:rPr>
          <w:rFonts w:cs="Times New Roman"/>
          <w:sz w:val="24"/>
          <w:szCs w:val="24"/>
        </w:rPr>
        <w:t>в течение</w:t>
      </w:r>
      <w:r w:rsidRPr="009526A2">
        <w:rPr>
          <w:rFonts w:eastAsia="Calibri" w:cs="Times New Roman"/>
          <w:sz w:val="24"/>
          <w:szCs w:val="24"/>
        </w:rPr>
        <w:t xml:space="preserve"> года распределяются неравномерно, в теплый период с апреля по октябрь выпадает </w:t>
      </w:r>
      <w:smartTag w:uri="urn:schemas-microsoft-com:office:smarttags" w:element="metricconverter">
        <w:smartTagPr>
          <w:attr w:name="ProductID" w:val="440 мм"/>
        </w:smartTagPr>
        <w:r w:rsidRPr="009526A2">
          <w:rPr>
            <w:rFonts w:eastAsia="Calibri" w:cs="Times New Roman"/>
            <w:sz w:val="24"/>
            <w:szCs w:val="24"/>
          </w:rPr>
          <w:t>440 мм</w:t>
        </w:r>
      </w:smartTag>
      <w:r w:rsidRPr="009526A2">
        <w:rPr>
          <w:rFonts w:eastAsia="Calibri" w:cs="Times New Roman"/>
          <w:sz w:val="24"/>
          <w:szCs w:val="24"/>
        </w:rPr>
        <w:t xml:space="preserve">, в холодный период с ноября по март </w:t>
      </w:r>
      <w:smartTag w:uri="urn:schemas-microsoft-com:office:smarttags" w:element="metricconverter">
        <w:smartTagPr>
          <w:attr w:name="ProductID" w:val="285 мм"/>
        </w:smartTagPr>
        <w:r w:rsidRPr="009526A2">
          <w:rPr>
            <w:rFonts w:eastAsia="Calibri" w:cs="Times New Roman"/>
            <w:sz w:val="24"/>
            <w:szCs w:val="24"/>
          </w:rPr>
          <w:t>285 мм</w:t>
        </w:r>
      </w:smartTag>
      <w:r w:rsidRPr="009526A2">
        <w:rPr>
          <w:rFonts w:eastAsia="Calibri" w:cs="Times New Roman"/>
          <w:sz w:val="24"/>
          <w:szCs w:val="24"/>
        </w:rPr>
        <w:t xml:space="preserve">. Наибольшее их количество выпадает в июле, наименьшее – в марте. Осадки в виде снега составляют </w:t>
      </w:r>
      <w:r w:rsidRPr="009526A2">
        <w:rPr>
          <w:rFonts w:cs="Times New Roman"/>
          <w:sz w:val="24"/>
          <w:szCs w:val="24"/>
        </w:rPr>
        <w:t>20–26 %</w:t>
      </w:r>
      <w:r w:rsidRPr="009526A2">
        <w:rPr>
          <w:rFonts w:eastAsia="Calibri" w:cs="Times New Roman"/>
          <w:sz w:val="24"/>
          <w:szCs w:val="24"/>
        </w:rPr>
        <w:t xml:space="preserve"> от общего их количества.</w:t>
      </w:r>
    </w:p>
    <w:p w14:paraId="6760D746"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ab/>
        <w:t>Среднегодовая относительная влажность воздуха составляет 76 %.</w:t>
      </w:r>
    </w:p>
    <w:p w14:paraId="092F95CA"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ab/>
        <w:t>В годовом ходе направлений ветров наиболее часто повторяющиеся юго-западные и западные ветры. Имеет место сезонная смена направлений. А в апреле и ноябре преобладают ветры юго-восточные, а в июле северо-западные.</w:t>
      </w:r>
    </w:p>
    <w:p w14:paraId="01921571"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ab/>
        <w:t xml:space="preserve">Среднегодовая скорость ветра </w:t>
      </w:r>
      <w:r w:rsidRPr="009526A2">
        <w:rPr>
          <w:rFonts w:cs="Times New Roman"/>
          <w:sz w:val="24"/>
          <w:szCs w:val="24"/>
        </w:rPr>
        <w:t>2</w:t>
      </w:r>
      <w:r w:rsidRPr="009526A2">
        <w:rPr>
          <w:rFonts w:eastAsia="Calibri" w:cs="Times New Roman"/>
          <w:sz w:val="24"/>
          <w:szCs w:val="24"/>
        </w:rPr>
        <w:t>,</w:t>
      </w:r>
      <w:r w:rsidRPr="009526A2">
        <w:rPr>
          <w:rFonts w:cs="Times New Roman"/>
          <w:sz w:val="24"/>
          <w:szCs w:val="24"/>
        </w:rPr>
        <w:t xml:space="preserve">9 </w:t>
      </w:r>
      <w:r w:rsidRPr="009526A2">
        <w:rPr>
          <w:rFonts w:eastAsia="Calibri" w:cs="Times New Roman"/>
          <w:sz w:val="24"/>
          <w:szCs w:val="24"/>
        </w:rPr>
        <w:t>м/сек.</w:t>
      </w:r>
    </w:p>
    <w:p w14:paraId="5C4D4639"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 xml:space="preserve">По климатическому районированию </w:t>
      </w:r>
      <w:r w:rsidRPr="009526A2">
        <w:rPr>
          <w:rFonts w:cs="Times New Roman"/>
          <w:sz w:val="24"/>
        </w:rPr>
        <w:t>СП 131.13330.2018 Строительная климатология. Актуализированная редакция СНиП 23-01-99* (с Изменениями №1, 2)</w:t>
      </w:r>
      <w:r w:rsidRPr="009526A2">
        <w:rPr>
          <w:rFonts w:eastAsia="Calibri" w:cs="Times New Roman"/>
          <w:sz w:val="24"/>
          <w:szCs w:val="24"/>
        </w:rPr>
        <w:t xml:space="preserve"> территория относится к зоне IIВ.</w:t>
      </w:r>
    </w:p>
    <w:p w14:paraId="1B8BDF10" w14:textId="77777777" w:rsidR="003F28DB" w:rsidRPr="009526A2" w:rsidRDefault="003F28DB" w:rsidP="003F28DB">
      <w:pPr>
        <w:spacing w:after="0" w:line="360" w:lineRule="auto"/>
        <w:ind w:firstLine="567"/>
        <w:jc w:val="both"/>
        <w:rPr>
          <w:rFonts w:eastAsia="Calibri" w:cs="Times New Roman"/>
          <w:sz w:val="24"/>
          <w:szCs w:val="24"/>
        </w:rPr>
      </w:pPr>
      <w:r w:rsidRPr="009526A2">
        <w:rPr>
          <w:rFonts w:eastAsia="Calibri" w:cs="Times New Roman"/>
          <w:sz w:val="24"/>
          <w:szCs w:val="24"/>
        </w:rPr>
        <w:t xml:space="preserve">Расчетные температуры для отопления и вентиляции соответственно равны – 23 </w:t>
      </w:r>
      <w:r w:rsidRPr="009526A2">
        <w:rPr>
          <w:rFonts w:eastAsia="Calibri" w:cs="Times New Roman"/>
          <w:sz w:val="24"/>
          <w:szCs w:val="24"/>
          <w:vertAlign w:val="superscript"/>
        </w:rPr>
        <w:t>о</w:t>
      </w:r>
      <w:r w:rsidRPr="009526A2">
        <w:rPr>
          <w:rFonts w:eastAsia="Calibri" w:cs="Times New Roman"/>
          <w:sz w:val="24"/>
          <w:szCs w:val="24"/>
        </w:rPr>
        <w:t xml:space="preserve">С и – 12 </w:t>
      </w:r>
      <w:r w:rsidRPr="009526A2">
        <w:rPr>
          <w:rFonts w:eastAsia="Calibri" w:cs="Times New Roman"/>
          <w:sz w:val="24"/>
          <w:szCs w:val="24"/>
          <w:vertAlign w:val="superscript"/>
        </w:rPr>
        <w:t>о</w:t>
      </w:r>
      <w:r w:rsidRPr="009526A2">
        <w:rPr>
          <w:rFonts w:eastAsia="Calibri" w:cs="Times New Roman"/>
          <w:sz w:val="24"/>
          <w:szCs w:val="24"/>
        </w:rPr>
        <w:t>С. Продолжительность отопительного периода 19</w:t>
      </w:r>
      <w:r w:rsidRPr="009526A2">
        <w:rPr>
          <w:rFonts w:cs="Times New Roman"/>
          <w:sz w:val="24"/>
          <w:szCs w:val="24"/>
        </w:rPr>
        <w:t>9</w:t>
      </w:r>
      <w:r w:rsidRPr="009526A2">
        <w:rPr>
          <w:rFonts w:eastAsia="Calibri" w:cs="Times New Roman"/>
          <w:sz w:val="24"/>
          <w:szCs w:val="24"/>
        </w:rPr>
        <w:t xml:space="preserve"> день.</w:t>
      </w:r>
    </w:p>
    <w:bookmarkEnd w:id="7"/>
    <w:p w14:paraId="1ADA2F43" w14:textId="77777777" w:rsidR="00120789" w:rsidRDefault="00120789" w:rsidP="007241DA">
      <w:pPr>
        <w:spacing w:after="0"/>
        <w:rPr>
          <w:rFonts w:cs="Times New Roman"/>
          <w:sz w:val="20"/>
          <w:szCs w:val="20"/>
        </w:rPr>
      </w:pPr>
    </w:p>
    <w:p w14:paraId="70C08F0A" w14:textId="77777777" w:rsidR="00F37215" w:rsidRDefault="00F37215" w:rsidP="007241DA">
      <w:pPr>
        <w:spacing w:after="0"/>
        <w:rPr>
          <w:rFonts w:cs="Times New Roman"/>
          <w:sz w:val="20"/>
          <w:szCs w:val="20"/>
        </w:rPr>
      </w:pPr>
    </w:p>
    <w:p w14:paraId="76F9AF03" w14:textId="77777777" w:rsidR="00F37215" w:rsidRDefault="00F37215" w:rsidP="007241DA">
      <w:pPr>
        <w:spacing w:after="0"/>
        <w:rPr>
          <w:rFonts w:cs="Times New Roman"/>
          <w:sz w:val="20"/>
          <w:szCs w:val="20"/>
        </w:rPr>
      </w:pPr>
    </w:p>
    <w:p w14:paraId="4DC859A2" w14:textId="77777777" w:rsidR="00F37215" w:rsidRDefault="00F37215" w:rsidP="007241DA">
      <w:pPr>
        <w:spacing w:after="0"/>
        <w:rPr>
          <w:rFonts w:cs="Times New Roman"/>
          <w:sz w:val="20"/>
          <w:szCs w:val="20"/>
        </w:rPr>
      </w:pPr>
    </w:p>
    <w:p w14:paraId="2F2CC0D8" w14:textId="77777777" w:rsidR="00F37215" w:rsidRDefault="00F37215" w:rsidP="007241DA">
      <w:pPr>
        <w:spacing w:after="0"/>
        <w:rPr>
          <w:rFonts w:cs="Times New Roman"/>
          <w:sz w:val="20"/>
          <w:szCs w:val="20"/>
        </w:rPr>
      </w:pPr>
    </w:p>
    <w:p w14:paraId="1861EFF8" w14:textId="77777777" w:rsidR="00F37215" w:rsidRPr="009526A2" w:rsidRDefault="00F37215" w:rsidP="007241DA">
      <w:pPr>
        <w:spacing w:after="0"/>
        <w:rPr>
          <w:rFonts w:cs="Times New Roman"/>
          <w:sz w:val="20"/>
          <w:szCs w:val="20"/>
        </w:rPr>
      </w:pPr>
    </w:p>
    <w:p w14:paraId="6DC3D7BF" w14:textId="77777777" w:rsidR="00CD4B50" w:rsidRPr="009526A2" w:rsidRDefault="00CD4B50" w:rsidP="00143006">
      <w:pPr>
        <w:pStyle w:val="1"/>
        <w:spacing w:line="276" w:lineRule="auto"/>
        <w:ind w:left="0" w:right="-1" w:firstLine="567"/>
        <w:jc w:val="both"/>
        <w:rPr>
          <w:sz w:val="24"/>
          <w:szCs w:val="24"/>
          <w:lang w:val="ru-RU"/>
        </w:rPr>
      </w:pPr>
      <w:bookmarkStart w:id="9" w:name="_Toc45794474"/>
      <w:r w:rsidRPr="009526A2">
        <w:rPr>
          <w:sz w:val="24"/>
          <w:szCs w:val="24"/>
          <w:lang w:val="ru-RU"/>
        </w:rPr>
        <w:lastRenderedPageBreak/>
        <w:t>ГЛАВА 1. СУЩЕСТВУЮЩЕЕ ПОЛОЖЕНИЕ В СФЕРЕ ПРОИЗВОДСТВА, ПЕРЕДАЧИ И ПОТРЕБЛЕНИЯ ТЕПЛОВОЙ ЭНЕРГИИ ДЛЯ ЦЕЛЕЙ ТЕПЛОСНАБЖЕНИЯ</w:t>
      </w:r>
      <w:bookmarkEnd w:id="9"/>
    </w:p>
    <w:p w14:paraId="0D38B832" w14:textId="77777777" w:rsidR="00CD4B50" w:rsidRPr="009526A2" w:rsidRDefault="00CD4B50" w:rsidP="00E21AC7">
      <w:pPr>
        <w:pStyle w:val="1"/>
        <w:spacing w:before="120"/>
        <w:ind w:left="0" w:right="-1" w:firstLine="567"/>
        <w:jc w:val="both"/>
        <w:rPr>
          <w:sz w:val="24"/>
          <w:szCs w:val="24"/>
          <w:lang w:val="ru-RU"/>
        </w:rPr>
      </w:pPr>
      <w:bookmarkStart w:id="10" w:name="_bookmark3"/>
      <w:bookmarkStart w:id="11" w:name="_Toc45794475"/>
      <w:bookmarkEnd w:id="10"/>
      <w:r w:rsidRPr="009526A2">
        <w:rPr>
          <w:sz w:val="24"/>
          <w:szCs w:val="24"/>
          <w:lang w:val="ru-RU"/>
        </w:rPr>
        <w:t>ЧАСТЬ 1 ФУНКЦИОНАЛЬНАЯ СТРУКТУРА ТЕПЛОСНАБЖЕНИЯ</w:t>
      </w:r>
      <w:bookmarkEnd w:id="11"/>
    </w:p>
    <w:p w14:paraId="53FF08BD" w14:textId="77777777" w:rsidR="00CD4B50" w:rsidRPr="009526A2" w:rsidRDefault="00CD4B50" w:rsidP="0001572D">
      <w:pPr>
        <w:pStyle w:val="7"/>
        <w:spacing w:before="120"/>
        <w:ind w:firstLine="567"/>
        <w:rPr>
          <w:rFonts w:ascii="Times New Roman" w:hAnsi="Times New Roman"/>
          <w:b/>
          <w:i w:val="0"/>
          <w:sz w:val="24"/>
          <w:szCs w:val="24"/>
          <w:lang w:val="ru-RU"/>
        </w:rPr>
      </w:pPr>
      <w:bookmarkStart w:id="12" w:name="_bookmark4"/>
      <w:bookmarkStart w:id="13" w:name="_Toc45794476"/>
      <w:bookmarkEnd w:id="12"/>
      <w:r w:rsidRPr="009526A2">
        <w:rPr>
          <w:rFonts w:ascii="Times New Roman" w:hAnsi="Times New Roman"/>
          <w:b/>
          <w:i w:val="0"/>
          <w:sz w:val="24"/>
          <w:szCs w:val="24"/>
          <w:lang w:val="ru-RU"/>
        </w:rPr>
        <w:t>а) зоны действия производственных котельных</w:t>
      </w:r>
      <w:bookmarkEnd w:id="13"/>
    </w:p>
    <w:p w14:paraId="79FF2BCC" w14:textId="5ECCBBE8" w:rsidR="00654039" w:rsidRPr="009526A2" w:rsidRDefault="006D5FF2" w:rsidP="00E86C05">
      <w:pPr>
        <w:spacing w:before="120" w:after="0" w:line="360" w:lineRule="auto"/>
        <w:ind w:firstLine="567"/>
        <w:jc w:val="both"/>
        <w:rPr>
          <w:rFonts w:cs="Times New Roman"/>
          <w:sz w:val="24"/>
          <w:szCs w:val="24"/>
        </w:rPr>
      </w:pPr>
      <w:bookmarkStart w:id="14" w:name="_Hlk207134491"/>
      <w:bookmarkStart w:id="15" w:name="_Hlk207134383"/>
      <w:r w:rsidRPr="009526A2">
        <w:rPr>
          <w:rFonts w:cs="Times New Roman"/>
          <w:sz w:val="24"/>
          <w:szCs w:val="24"/>
        </w:rPr>
        <w:t xml:space="preserve">Централизованное теплоснабжение 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w:t>
      </w:r>
      <w:r w:rsidR="002D710B" w:rsidRPr="009526A2">
        <w:rPr>
          <w:rFonts w:cs="Times New Roman"/>
          <w:sz w:val="24"/>
          <w:szCs w:val="24"/>
        </w:rPr>
        <w:t>области осуществляется</w:t>
      </w:r>
      <w:r w:rsidRPr="009526A2">
        <w:rPr>
          <w:rFonts w:cs="Times New Roman"/>
          <w:sz w:val="24"/>
          <w:szCs w:val="24"/>
        </w:rPr>
        <w:t xml:space="preserve"> от </w:t>
      </w:r>
      <w:r w:rsidR="00657F60">
        <w:rPr>
          <w:rFonts w:cs="Times New Roman"/>
          <w:sz w:val="24"/>
          <w:szCs w:val="24"/>
        </w:rPr>
        <w:t>8</w:t>
      </w:r>
      <w:r w:rsidRPr="009526A2">
        <w:rPr>
          <w:rFonts w:cs="Times New Roman"/>
          <w:sz w:val="24"/>
          <w:szCs w:val="24"/>
        </w:rPr>
        <w:t xml:space="preserve"> источников, расположенн</w:t>
      </w:r>
      <w:r w:rsidR="00D73969" w:rsidRPr="009526A2">
        <w:rPr>
          <w:rFonts w:cs="Times New Roman"/>
          <w:sz w:val="24"/>
          <w:szCs w:val="24"/>
        </w:rPr>
        <w:t>ых</w:t>
      </w:r>
      <w:r w:rsidRPr="009526A2">
        <w:rPr>
          <w:rFonts w:cs="Times New Roman"/>
          <w:sz w:val="24"/>
          <w:szCs w:val="24"/>
        </w:rPr>
        <w:t xml:space="preserve"> в </w:t>
      </w:r>
      <w:r w:rsidRPr="009526A2">
        <w:rPr>
          <w:rFonts w:cs="Times New Roman"/>
          <w:color w:val="000000"/>
          <w:sz w:val="24"/>
          <w:szCs w:val="24"/>
          <w:lang w:eastAsia="ru-RU"/>
        </w:rPr>
        <w:t xml:space="preserve">г. </w:t>
      </w:r>
      <w:r w:rsidR="00577987" w:rsidRPr="009526A2">
        <w:rPr>
          <w:rFonts w:cs="Times New Roman"/>
          <w:color w:val="000000"/>
          <w:sz w:val="24"/>
          <w:szCs w:val="24"/>
          <w:lang w:eastAsia="ru-RU"/>
        </w:rPr>
        <w:t>Трубчевск</w:t>
      </w:r>
      <w:r w:rsidR="00654039" w:rsidRPr="009526A2">
        <w:rPr>
          <w:rFonts w:cs="Times New Roman"/>
          <w:sz w:val="24"/>
          <w:szCs w:val="24"/>
        </w:rPr>
        <w:t>.</w:t>
      </w:r>
    </w:p>
    <w:p w14:paraId="4D403BF3" w14:textId="06F468DA" w:rsidR="00654039" w:rsidRPr="009526A2" w:rsidRDefault="00654039" w:rsidP="00654039">
      <w:pPr>
        <w:pStyle w:val="a6"/>
        <w:spacing w:line="360" w:lineRule="auto"/>
        <w:ind w:firstLine="567"/>
        <w:jc w:val="both"/>
        <w:rPr>
          <w:lang w:val="ru-RU"/>
        </w:rPr>
      </w:pPr>
      <w:r w:rsidRPr="009526A2">
        <w:rPr>
          <w:lang w:val="ru-RU"/>
        </w:rPr>
        <w:t xml:space="preserve">Общая установленная мощность системы теплоснабжения указана в таблице </w:t>
      </w:r>
      <w:r w:rsidR="003F28DB" w:rsidRPr="009526A2">
        <w:rPr>
          <w:lang w:val="ru-RU"/>
        </w:rPr>
        <w:t>1</w:t>
      </w:r>
      <w:r w:rsidRPr="009526A2">
        <w:rPr>
          <w:lang w:val="ru-RU"/>
        </w:rPr>
        <w:t>.</w:t>
      </w:r>
    </w:p>
    <w:bookmarkEnd w:id="14"/>
    <w:p w14:paraId="3448C972" w14:textId="5C27C2F0" w:rsidR="00E10B77" w:rsidRPr="009526A2" w:rsidRDefault="00E10B77" w:rsidP="00E10B77">
      <w:pPr>
        <w:spacing w:after="0"/>
        <w:ind w:firstLine="567"/>
        <w:jc w:val="both"/>
        <w:rPr>
          <w:rFonts w:cs="Times New Roman"/>
          <w:sz w:val="22"/>
        </w:rPr>
      </w:pPr>
      <w:r w:rsidRPr="009526A2">
        <w:rPr>
          <w:rFonts w:eastAsia="Times New Roman" w:cs="Times New Roman"/>
          <w:b/>
          <w:bCs/>
          <w:color w:val="00000A"/>
          <w:sz w:val="22"/>
          <w:lang w:eastAsia="ru-RU"/>
        </w:rPr>
        <w:t xml:space="preserve">Таблица </w:t>
      </w:r>
      <w:r w:rsidR="003F28DB" w:rsidRPr="009526A2">
        <w:rPr>
          <w:rFonts w:eastAsia="Times New Roman" w:cs="Times New Roman"/>
          <w:b/>
          <w:bCs/>
          <w:color w:val="00000A"/>
          <w:sz w:val="22"/>
          <w:lang w:eastAsia="ru-RU"/>
        </w:rPr>
        <w:t>1</w:t>
      </w:r>
      <w:r w:rsidR="002162AE">
        <w:rPr>
          <w:rFonts w:eastAsia="Times New Roman" w:cs="Times New Roman"/>
          <w:b/>
          <w:bCs/>
          <w:color w:val="00000A"/>
          <w:sz w:val="22"/>
          <w:lang w:eastAsia="ru-RU"/>
        </w:rPr>
        <w:t>.1</w:t>
      </w:r>
      <w:r w:rsidRPr="009526A2">
        <w:rPr>
          <w:rFonts w:cs="Times New Roman"/>
          <w:sz w:val="22"/>
        </w:rPr>
        <w:t>– максимальные нагрузки источников тепловой энергии</w:t>
      </w:r>
    </w:p>
    <w:tbl>
      <w:tblPr>
        <w:tblW w:w="94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9"/>
        <w:gridCol w:w="1398"/>
        <w:gridCol w:w="2141"/>
        <w:gridCol w:w="993"/>
        <w:gridCol w:w="1134"/>
        <w:gridCol w:w="1701"/>
        <w:gridCol w:w="1559"/>
      </w:tblGrid>
      <w:tr w:rsidR="006F3900" w:rsidRPr="00813D52" w14:paraId="69907C66" w14:textId="77777777" w:rsidTr="00813D52">
        <w:trPr>
          <w:jc w:val="center"/>
        </w:trPr>
        <w:tc>
          <w:tcPr>
            <w:tcW w:w="569" w:type="dxa"/>
            <w:vAlign w:val="center"/>
          </w:tcPr>
          <w:bookmarkEnd w:id="15"/>
          <w:p w14:paraId="1BD20322"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w:t>
            </w:r>
          </w:p>
        </w:tc>
        <w:tc>
          <w:tcPr>
            <w:tcW w:w="1398" w:type="dxa"/>
            <w:vAlign w:val="center"/>
          </w:tcPr>
          <w:p w14:paraId="62CEF063"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Наименов. котельной</w:t>
            </w:r>
          </w:p>
        </w:tc>
        <w:tc>
          <w:tcPr>
            <w:tcW w:w="2141" w:type="dxa"/>
            <w:vAlign w:val="center"/>
          </w:tcPr>
          <w:p w14:paraId="37E8F948"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Адрес объекта</w:t>
            </w:r>
          </w:p>
        </w:tc>
        <w:tc>
          <w:tcPr>
            <w:tcW w:w="993" w:type="dxa"/>
            <w:vAlign w:val="center"/>
          </w:tcPr>
          <w:p w14:paraId="7FB00789"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 xml:space="preserve">Ввод в эксплуат </w:t>
            </w:r>
          </w:p>
        </w:tc>
        <w:tc>
          <w:tcPr>
            <w:tcW w:w="1134" w:type="dxa"/>
            <w:vAlign w:val="center"/>
          </w:tcPr>
          <w:p w14:paraId="5CB70FA3"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Установл. мощность, Гкал/ч</w:t>
            </w:r>
          </w:p>
        </w:tc>
        <w:tc>
          <w:tcPr>
            <w:tcW w:w="1701" w:type="dxa"/>
            <w:vAlign w:val="center"/>
          </w:tcPr>
          <w:p w14:paraId="75DFD134"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Договорная. нагрузка, Гкал/ч</w:t>
            </w:r>
          </w:p>
        </w:tc>
        <w:tc>
          <w:tcPr>
            <w:tcW w:w="1559" w:type="dxa"/>
            <w:vAlign w:val="center"/>
          </w:tcPr>
          <w:p w14:paraId="2669B4CC"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 xml:space="preserve">Вид </w:t>
            </w:r>
          </w:p>
          <w:p w14:paraId="4049C828" w14:textId="77777777" w:rsidR="006F3900" w:rsidRPr="00813D52" w:rsidRDefault="006F3900" w:rsidP="006F3900">
            <w:pPr>
              <w:tabs>
                <w:tab w:val="left" w:pos="-57"/>
              </w:tabs>
              <w:spacing w:after="0" w:line="240" w:lineRule="auto"/>
              <w:ind w:left="-57" w:right="-57"/>
              <w:jc w:val="center"/>
              <w:rPr>
                <w:rFonts w:cs="Times New Roman"/>
                <w:b/>
                <w:bCs/>
                <w:sz w:val="22"/>
              </w:rPr>
            </w:pPr>
            <w:r w:rsidRPr="00813D52">
              <w:rPr>
                <w:rFonts w:cs="Times New Roman"/>
                <w:b/>
                <w:bCs/>
                <w:sz w:val="22"/>
              </w:rPr>
              <w:t>топлива</w:t>
            </w:r>
          </w:p>
        </w:tc>
      </w:tr>
      <w:tr w:rsidR="007A05E5" w:rsidRPr="00813D52" w14:paraId="319A3C0C" w14:textId="77777777" w:rsidTr="00813D52">
        <w:trPr>
          <w:trHeight w:val="791"/>
          <w:jc w:val="center"/>
        </w:trPr>
        <w:tc>
          <w:tcPr>
            <w:tcW w:w="569" w:type="dxa"/>
            <w:vAlign w:val="center"/>
          </w:tcPr>
          <w:p w14:paraId="67013509" w14:textId="77777777" w:rsidR="007A05E5" w:rsidRPr="00813D52" w:rsidRDefault="007A05E5" w:rsidP="007A05E5">
            <w:pPr>
              <w:tabs>
                <w:tab w:val="left" w:pos="-57"/>
              </w:tabs>
              <w:spacing w:after="0" w:line="240" w:lineRule="auto"/>
              <w:jc w:val="both"/>
              <w:rPr>
                <w:rFonts w:cs="Times New Roman"/>
                <w:sz w:val="22"/>
              </w:rPr>
            </w:pPr>
            <w:r w:rsidRPr="00813D52">
              <w:rPr>
                <w:rFonts w:cs="Times New Roman"/>
                <w:sz w:val="22"/>
              </w:rPr>
              <w:t>1</w:t>
            </w:r>
          </w:p>
        </w:tc>
        <w:tc>
          <w:tcPr>
            <w:tcW w:w="1398" w:type="dxa"/>
            <w:vAlign w:val="center"/>
          </w:tcPr>
          <w:p w14:paraId="5DCA5AB5" w14:textId="63457EDA"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Котельная 20</w:t>
            </w:r>
          </w:p>
        </w:tc>
        <w:tc>
          <w:tcPr>
            <w:tcW w:w="2141" w:type="dxa"/>
            <w:vAlign w:val="center"/>
          </w:tcPr>
          <w:p w14:paraId="3706BEB3" w14:textId="4FEEFF77" w:rsidR="007A05E5" w:rsidRPr="00813D52" w:rsidRDefault="007A05E5" w:rsidP="007A05E5">
            <w:pPr>
              <w:tabs>
                <w:tab w:val="left" w:pos="-57"/>
              </w:tabs>
              <w:spacing w:after="0" w:line="240" w:lineRule="auto"/>
              <w:ind w:left="-108" w:right="-67"/>
              <w:jc w:val="center"/>
              <w:rPr>
                <w:rFonts w:cs="Times New Roman"/>
                <w:sz w:val="22"/>
              </w:rPr>
            </w:pPr>
            <w:r w:rsidRPr="00813D52">
              <w:rPr>
                <w:rFonts w:cs="Times New Roman"/>
                <w:sz w:val="22"/>
              </w:rPr>
              <w:t>ул. Луначарского, 51А</w:t>
            </w:r>
          </w:p>
        </w:tc>
        <w:tc>
          <w:tcPr>
            <w:tcW w:w="993" w:type="dxa"/>
            <w:vAlign w:val="center"/>
          </w:tcPr>
          <w:p w14:paraId="18CEB6EA" w14:textId="7DD49479" w:rsidR="007A05E5" w:rsidRPr="00813D52" w:rsidRDefault="007A05E5" w:rsidP="007A05E5">
            <w:pPr>
              <w:spacing w:after="0"/>
              <w:jc w:val="center"/>
              <w:rPr>
                <w:rFonts w:cs="Times New Roman"/>
                <w:sz w:val="22"/>
              </w:rPr>
            </w:pPr>
            <w:r w:rsidRPr="00813D52">
              <w:rPr>
                <w:rFonts w:cs="Times New Roman"/>
                <w:sz w:val="22"/>
              </w:rPr>
              <w:t>1974 (рек. 2014, 2016)</w:t>
            </w:r>
          </w:p>
        </w:tc>
        <w:tc>
          <w:tcPr>
            <w:tcW w:w="1134" w:type="dxa"/>
            <w:vAlign w:val="center"/>
          </w:tcPr>
          <w:p w14:paraId="76A93945" w14:textId="1467381B"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18,703</w:t>
            </w:r>
          </w:p>
        </w:tc>
        <w:tc>
          <w:tcPr>
            <w:tcW w:w="1701" w:type="dxa"/>
            <w:vAlign w:val="center"/>
          </w:tcPr>
          <w:p w14:paraId="550714E2" w14:textId="7AE16158" w:rsidR="007A05E5" w:rsidRPr="00813D52" w:rsidRDefault="007A05E5" w:rsidP="007A05E5">
            <w:pPr>
              <w:spacing w:after="0"/>
              <w:jc w:val="center"/>
              <w:rPr>
                <w:rFonts w:cs="Times New Roman"/>
                <w:sz w:val="22"/>
              </w:rPr>
            </w:pPr>
            <w:r w:rsidRPr="00813D52">
              <w:rPr>
                <w:rFonts w:cs="Times New Roman"/>
                <w:sz w:val="22"/>
              </w:rPr>
              <w:t>17,08</w:t>
            </w:r>
          </w:p>
        </w:tc>
        <w:tc>
          <w:tcPr>
            <w:tcW w:w="1559" w:type="dxa"/>
            <w:vAlign w:val="center"/>
          </w:tcPr>
          <w:p w14:paraId="568E7137" w14:textId="38E82A9E"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Газ природный</w:t>
            </w:r>
          </w:p>
        </w:tc>
      </w:tr>
      <w:tr w:rsidR="007A05E5" w:rsidRPr="00813D52" w14:paraId="08AB56DD" w14:textId="77777777" w:rsidTr="00813D52">
        <w:trPr>
          <w:trHeight w:val="306"/>
          <w:jc w:val="center"/>
        </w:trPr>
        <w:tc>
          <w:tcPr>
            <w:tcW w:w="569" w:type="dxa"/>
            <w:vAlign w:val="center"/>
          </w:tcPr>
          <w:p w14:paraId="04FE75E0" w14:textId="77777777" w:rsidR="007A05E5" w:rsidRPr="00813D52" w:rsidRDefault="007A05E5" w:rsidP="007A05E5">
            <w:pPr>
              <w:tabs>
                <w:tab w:val="left" w:pos="-57"/>
              </w:tabs>
              <w:spacing w:after="0" w:line="240" w:lineRule="auto"/>
              <w:jc w:val="both"/>
              <w:rPr>
                <w:rFonts w:cs="Times New Roman"/>
                <w:sz w:val="22"/>
              </w:rPr>
            </w:pPr>
            <w:r w:rsidRPr="00813D52">
              <w:rPr>
                <w:rFonts w:cs="Times New Roman"/>
                <w:sz w:val="22"/>
              </w:rPr>
              <w:t>2</w:t>
            </w:r>
          </w:p>
        </w:tc>
        <w:tc>
          <w:tcPr>
            <w:tcW w:w="1398" w:type="dxa"/>
            <w:vAlign w:val="center"/>
          </w:tcPr>
          <w:p w14:paraId="6A73228F" w14:textId="1A03B584"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Котельная 24</w:t>
            </w:r>
          </w:p>
        </w:tc>
        <w:tc>
          <w:tcPr>
            <w:tcW w:w="2141" w:type="dxa"/>
            <w:vAlign w:val="center"/>
          </w:tcPr>
          <w:p w14:paraId="5E01A888" w14:textId="24F98EDC"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 xml:space="preserve"> ул. Новоленинская, 2А</w:t>
            </w:r>
          </w:p>
        </w:tc>
        <w:tc>
          <w:tcPr>
            <w:tcW w:w="993" w:type="dxa"/>
            <w:vAlign w:val="center"/>
          </w:tcPr>
          <w:p w14:paraId="00AB486B" w14:textId="79F9A0D7" w:rsidR="007A05E5" w:rsidRPr="00813D52" w:rsidRDefault="007A05E5" w:rsidP="007A05E5">
            <w:pPr>
              <w:spacing w:after="0"/>
              <w:jc w:val="center"/>
              <w:rPr>
                <w:rFonts w:cs="Times New Roman"/>
                <w:sz w:val="22"/>
              </w:rPr>
            </w:pPr>
            <w:r w:rsidRPr="00813D52">
              <w:rPr>
                <w:rFonts w:cs="Times New Roman"/>
                <w:sz w:val="22"/>
              </w:rPr>
              <w:t>1977</w:t>
            </w:r>
          </w:p>
        </w:tc>
        <w:tc>
          <w:tcPr>
            <w:tcW w:w="1134" w:type="dxa"/>
            <w:vAlign w:val="center"/>
          </w:tcPr>
          <w:p w14:paraId="6CED66CB" w14:textId="6576B1A2" w:rsidR="007A05E5" w:rsidRPr="00813D52" w:rsidRDefault="00813D52" w:rsidP="00813D52">
            <w:pPr>
              <w:spacing w:after="0"/>
              <w:jc w:val="center"/>
              <w:rPr>
                <w:rFonts w:cs="Times New Roman"/>
                <w:sz w:val="22"/>
              </w:rPr>
            </w:pPr>
            <w:r w:rsidRPr="00813D52">
              <w:rPr>
                <w:rFonts w:cs="Times New Roman"/>
                <w:sz w:val="22"/>
              </w:rPr>
              <w:t>3</w:t>
            </w:r>
          </w:p>
        </w:tc>
        <w:tc>
          <w:tcPr>
            <w:tcW w:w="1701" w:type="dxa"/>
            <w:vAlign w:val="center"/>
          </w:tcPr>
          <w:p w14:paraId="6A8D6D49" w14:textId="133B11D5" w:rsidR="007A05E5" w:rsidRPr="00813D52" w:rsidRDefault="002162AE" w:rsidP="00813D52">
            <w:pPr>
              <w:spacing w:after="0"/>
              <w:jc w:val="center"/>
              <w:rPr>
                <w:rFonts w:cs="Times New Roman"/>
                <w:sz w:val="22"/>
              </w:rPr>
            </w:pPr>
            <w:r>
              <w:rPr>
                <w:rFonts w:cs="Times New Roman"/>
                <w:sz w:val="22"/>
              </w:rPr>
              <w:t>1</w:t>
            </w:r>
            <w:r w:rsidR="00813D52" w:rsidRPr="00813D52">
              <w:rPr>
                <w:rFonts w:cs="Times New Roman"/>
                <w:sz w:val="22"/>
              </w:rPr>
              <w:t>1,99</w:t>
            </w:r>
          </w:p>
        </w:tc>
        <w:tc>
          <w:tcPr>
            <w:tcW w:w="1559" w:type="dxa"/>
            <w:vAlign w:val="center"/>
          </w:tcPr>
          <w:p w14:paraId="60C88BE2" w14:textId="61ACAFFB"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Газ природный</w:t>
            </w:r>
          </w:p>
        </w:tc>
      </w:tr>
      <w:tr w:rsidR="007A05E5" w:rsidRPr="00813D52" w14:paraId="118DB34E" w14:textId="77777777" w:rsidTr="00813D52">
        <w:trPr>
          <w:trHeight w:val="227"/>
          <w:jc w:val="center"/>
        </w:trPr>
        <w:tc>
          <w:tcPr>
            <w:tcW w:w="569" w:type="dxa"/>
            <w:vAlign w:val="center"/>
          </w:tcPr>
          <w:p w14:paraId="30301622" w14:textId="77777777" w:rsidR="007A05E5" w:rsidRPr="00813D52" w:rsidRDefault="007A05E5" w:rsidP="007A05E5">
            <w:pPr>
              <w:tabs>
                <w:tab w:val="left" w:pos="-57"/>
              </w:tabs>
              <w:spacing w:after="0" w:line="240" w:lineRule="auto"/>
              <w:jc w:val="both"/>
              <w:rPr>
                <w:rFonts w:cs="Times New Roman"/>
                <w:sz w:val="22"/>
              </w:rPr>
            </w:pPr>
            <w:r w:rsidRPr="00813D52">
              <w:rPr>
                <w:rFonts w:cs="Times New Roman"/>
                <w:sz w:val="22"/>
              </w:rPr>
              <w:t>3</w:t>
            </w:r>
          </w:p>
        </w:tc>
        <w:tc>
          <w:tcPr>
            <w:tcW w:w="1398" w:type="dxa"/>
            <w:vAlign w:val="center"/>
          </w:tcPr>
          <w:p w14:paraId="3FCDD285" w14:textId="32F152CC"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Котельная 36</w:t>
            </w:r>
          </w:p>
        </w:tc>
        <w:tc>
          <w:tcPr>
            <w:tcW w:w="2141" w:type="dxa"/>
            <w:vAlign w:val="center"/>
          </w:tcPr>
          <w:p w14:paraId="56120CAF" w14:textId="14B66A37" w:rsidR="007A05E5" w:rsidRPr="00813D52" w:rsidRDefault="007A05E5" w:rsidP="007A05E5">
            <w:pPr>
              <w:tabs>
                <w:tab w:val="left" w:pos="-57"/>
              </w:tabs>
              <w:spacing w:after="0" w:line="240" w:lineRule="auto"/>
              <w:ind w:left="-108" w:right="-67"/>
              <w:jc w:val="center"/>
              <w:rPr>
                <w:rFonts w:cs="Times New Roman"/>
                <w:sz w:val="22"/>
              </w:rPr>
            </w:pPr>
            <w:r w:rsidRPr="00813D52">
              <w:rPr>
                <w:rFonts w:cs="Times New Roman"/>
                <w:sz w:val="22"/>
              </w:rPr>
              <w:t>ул. Свердлова, 68б (д/с Аленка)</w:t>
            </w:r>
          </w:p>
        </w:tc>
        <w:tc>
          <w:tcPr>
            <w:tcW w:w="993" w:type="dxa"/>
            <w:vAlign w:val="center"/>
          </w:tcPr>
          <w:p w14:paraId="0D7D83A6" w14:textId="32032971" w:rsidR="007A05E5" w:rsidRPr="00813D52" w:rsidRDefault="007A05E5" w:rsidP="007A05E5">
            <w:pPr>
              <w:spacing w:after="0"/>
              <w:jc w:val="center"/>
              <w:rPr>
                <w:rFonts w:cs="Times New Roman"/>
                <w:sz w:val="22"/>
              </w:rPr>
            </w:pPr>
            <w:r w:rsidRPr="00813D52">
              <w:rPr>
                <w:rFonts w:cs="Times New Roman"/>
                <w:sz w:val="22"/>
              </w:rPr>
              <w:t>1973</w:t>
            </w:r>
          </w:p>
        </w:tc>
        <w:tc>
          <w:tcPr>
            <w:tcW w:w="1134" w:type="dxa"/>
            <w:vAlign w:val="center"/>
          </w:tcPr>
          <w:p w14:paraId="08EBF795" w14:textId="7AD7DFA0" w:rsidR="007A05E5" w:rsidRPr="00813D52" w:rsidRDefault="00813D52" w:rsidP="00813D52">
            <w:pPr>
              <w:spacing w:after="0"/>
              <w:jc w:val="center"/>
              <w:rPr>
                <w:rFonts w:cs="Times New Roman"/>
                <w:sz w:val="22"/>
              </w:rPr>
            </w:pPr>
            <w:r w:rsidRPr="00813D52">
              <w:rPr>
                <w:rFonts w:cs="Times New Roman"/>
                <w:sz w:val="22"/>
              </w:rPr>
              <w:t>4,5</w:t>
            </w:r>
          </w:p>
        </w:tc>
        <w:tc>
          <w:tcPr>
            <w:tcW w:w="1701" w:type="dxa"/>
            <w:vAlign w:val="center"/>
          </w:tcPr>
          <w:p w14:paraId="5F85CF6A" w14:textId="1222FC21" w:rsidR="007A05E5" w:rsidRPr="00813D52" w:rsidRDefault="007A05E5" w:rsidP="00813D52">
            <w:pPr>
              <w:spacing w:after="0"/>
              <w:jc w:val="center"/>
              <w:rPr>
                <w:rFonts w:cs="Times New Roman"/>
                <w:sz w:val="22"/>
              </w:rPr>
            </w:pPr>
            <w:r w:rsidRPr="00813D52">
              <w:rPr>
                <w:rFonts w:cs="Times New Roman"/>
                <w:sz w:val="22"/>
              </w:rPr>
              <w:t>2,783</w:t>
            </w:r>
          </w:p>
        </w:tc>
        <w:tc>
          <w:tcPr>
            <w:tcW w:w="1559" w:type="dxa"/>
            <w:vAlign w:val="center"/>
          </w:tcPr>
          <w:p w14:paraId="783482E0" w14:textId="2D990049"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Газ природный</w:t>
            </w:r>
          </w:p>
        </w:tc>
      </w:tr>
      <w:tr w:rsidR="007A05E5" w:rsidRPr="00813D52" w14:paraId="560B69F4" w14:textId="77777777" w:rsidTr="00813D52">
        <w:trPr>
          <w:trHeight w:val="227"/>
          <w:jc w:val="center"/>
        </w:trPr>
        <w:tc>
          <w:tcPr>
            <w:tcW w:w="569" w:type="dxa"/>
            <w:vAlign w:val="center"/>
          </w:tcPr>
          <w:p w14:paraId="0424686B" w14:textId="77777777" w:rsidR="007A05E5" w:rsidRPr="00813D52" w:rsidRDefault="007A05E5" w:rsidP="007A05E5">
            <w:pPr>
              <w:tabs>
                <w:tab w:val="left" w:pos="-57"/>
              </w:tabs>
              <w:spacing w:after="0" w:line="240" w:lineRule="auto"/>
              <w:jc w:val="both"/>
              <w:rPr>
                <w:rFonts w:cs="Times New Roman"/>
                <w:sz w:val="22"/>
              </w:rPr>
            </w:pPr>
            <w:r w:rsidRPr="00813D52">
              <w:rPr>
                <w:rFonts w:cs="Times New Roman"/>
                <w:sz w:val="22"/>
              </w:rPr>
              <w:t>4</w:t>
            </w:r>
          </w:p>
        </w:tc>
        <w:tc>
          <w:tcPr>
            <w:tcW w:w="1398" w:type="dxa"/>
            <w:vAlign w:val="center"/>
          </w:tcPr>
          <w:p w14:paraId="03C68360" w14:textId="42F65BC9"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Котельная 9</w:t>
            </w:r>
          </w:p>
        </w:tc>
        <w:tc>
          <w:tcPr>
            <w:tcW w:w="2141" w:type="dxa"/>
            <w:vAlign w:val="center"/>
          </w:tcPr>
          <w:p w14:paraId="3E3BCB2D" w14:textId="154E2669"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 xml:space="preserve"> ул. Ген. Петрова, 15А</w:t>
            </w:r>
          </w:p>
        </w:tc>
        <w:tc>
          <w:tcPr>
            <w:tcW w:w="993" w:type="dxa"/>
            <w:vAlign w:val="center"/>
          </w:tcPr>
          <w:p w14:paraId="16EE46B5" w14:textId="6A0BA6EA" w:rsidR="007A05E5" w:rsidRPr="00813D52" w:rsidRDefault="007A05E5" w:rsidP="007A05E5">
            <w:pPr>
              <w:spacing w:after="0"/>
              <w:jc w:val="center"/>
              <w:rPr>
                <w:rFonts w:cs="Times New Roman"/>
                <w:sz w:val="22"/>
              </w:rPr>
            </w:pPr>
            <w:r w:rsidRPr="00813D52">
              <w:rPr>
                <w:rFonts w:cs="Times New Roman"/>
                <w:sz w:val="22"/>
              </w:rPr>
              <w:t>1970</w:t>
            </w:r>
          </w:p>
        </w:tc>
        <w:tc>
          <w:tcPr>
            <w:tcW w:w="1134" w:type="dxa"/>
            <w:vAlign w:val="center"/>
          </w:tcPr>
          <w:p w14:paraId="05A2719F" w14:textId="5941176C" w:rsidR="007A05E5" w:rsidRPr="00813D52" w:rsidRDefault="00813D52" w:rsidP="00813D52">
            <w:pPr>
              <w:spacing w:after="0"/>
              <w:jc w:val="center"/>
              <w:rPr>
                <w:rFonts w:cs="Times New Roman"/>
                <w:sz w:val="22"/>
              </w:rPr>
            </w:pPr>
            <w:r w:rsidRPr="00813D52">
              <w:rPr>
                <w:rFonts w:cs="Times New Roman"/>
                <w:sz w:val="22"/>
              </w:rPr>
              <w:t>2,32</w:t>
            </w:r>
          </w:p>
        </w:tc>
        <w:tc>
          <w:tcPr>
            <w:tcW w:w="1701" w:type="dxa"/>
            <w:vAlign w:val="center"/>
          </w:tcPr>
          <w:p w14:paraId="43ED82EE" w14:textId="15898F09" w:rsidR="007A05E5" w:rsidRPr="00813D52" w:rsidRDefault="00813D52" w:rsidP="00813D52">
            <w:pPr>
              <w:spacing w:after="0"/>
              <w:jc w:val="center"/>
              <w:rPr>
                <w:rFonts w:cs="Times New Roman"/>
                <w:sz w:val="22"/>
              </w:rPr>
            </w:pPr>
            <w:r w:rsidRPr="00813D52">
              <w:rPr>
                <w:rFonts w:cs="Times New Roman"/>
                <w:sz w:val="22"/>
              </w:rPr>
              <w:t>1,971</w:t>
            </w:r>
          </w:p>
        </w:tc>
        <w:tc>
          <w:tcPr>
            <w:tcW w:w="1559" w:type="dxa"/>
            <w:vAlign w:val="center"/>
          </w:tcPr>
          <w:p w14:paraId="5AC86D06" w14:textId="79899152"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Газ природный</w:t>
            </w:r>
          </w:p>
        </w:tc>
      </w:tr>
      <w:tr w:rsidR="007A05E5" w:rsidRPr="00813D52" w14:paraId="761A0025" w14:textId="77777777" w:rsidTr="00813D52">
        <w:trPr>
          <w:trHeight w:val="456"/>
          <w:jc w:val="center"/>
        </w:trPr>
        <w:tc>
          <w:tcPr>
            <w:tcW w:w="569" w:type="dxa"/>
            <w:vAlign w:val="center"/>
          </w:tcPr>
          <w:p w14:paraId="0EEC8944" w14:textId="77777777" w:rsidR="007A05E5" w:rsidRPr="00813D52" w:rsidRDefault="007A05E5" w:rsidP="007A05E5">
            <w:pPr>
              <w:tabs>
                <w:tab w:val="left" w:pos="-57"/>
              </w:tabs>
              <w:spacing w:after="0" w:line="240" w:lineRule="auto"/>
              <w:jc w:val="both"/>
              <w:rPr>
                <w:rFonts w:cs="Times New Roman"/>
                <w:sz w:val="22"/>
              </w:rPr>
            </w:pPr>
            <w:r w:rsidRPr="00813D52">
              <w:rPr>
                <w:rFonts w:cs="Times New Roman"/>
                <w:sz w:val="22"/>
              </w:rPr>
              <w:t>5</w:t>
            </w:r>
          </w:p>
        </w:tc>
        <w:tc>
          <w:tcPr>
            <w:tcW w:w="1398" w:type="dxa"/>
            <w:vAlign w:val="center"/>
          </w:tcPr>
          <w:p w14:paraId="235A9E17" w14:textId="2F1513B8" w:rsidR="007A05E5" w:rsidRPr="00813D52" w:rsidRDefault="007A05E5" w:rsidP="007A05E5">
            <w:pPr>
              <w:tabs>
                <w:tab w:val="left" w:pos="-57"/>
              </w:tabs>
              <w:spacing w:after="0" w:line="240" w:lineRule="auto"/>
              <w:ind w:left="-127" w:right="-108"/>
              <w:jc w:val="center"/>
              <w:rPr>
                <w:rFonts w:cs="Times New Roman"/>
                <w:sz w:val="22"/>
              </w:rPr>
            </w:pPr>
            <w:r w:rsidRPr="00813D52">
              <w:rPr>
                <w:rFonts w:cs="Times New Roman"/>
                <w:sz w:val="22"/>
              </w:rPr>
              <w:t>БМК</w:t>
            </w:r>
          </w:p>
        </w:tc>
        <w:tc>
          <w:tcPr>
            <w:tcW w:w="2141" w:type="dxa"/>
            <w:vAlign w:val="center"/>
          </w:tcPr>
          <w:p w14:paraId="666FAE85" w14:textId="71EFBEDB"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ул. Заводская, 2а</w:t>
            </w:r>
          </w:p>
        </w:tc>
        <w:tc>
          <w:tcPr>
            <w:tcW w:w="993" w:type="dxa"/>
            <w:vAlign w:val="center"/>
          </w:tcPr>
          <w:p w14:paraId="6587202C" w14:textId="7B107B99" w:rsidR="007A05E5" w:rsidRPr="00813D52" w:rsidRDefault="007A05E5" w:rsidP="007A05E5">
            <w:pPr>
              <w:spacing w:after="0"/>
              <w:jc w:val="center"/>
              <w:rPr>
                <w:rFonts w:cs="Times New Roman"/>
                <w:sz w:val="22"/>
              </w:rPr>
            </w:pPr>
            <w:r w:rsidRPr="00813D52">
              <w:rPr>
                <w:rFonts w:cs="Times New Roman"/>
                <w:sz w:val="22"/>
              </w:rPr>
              <w:t>2008</w:t>
            </w:r>
          </w:p>
        </w:tc>
        <w:tc>
          <w:tcPr>
            <w:tcW w:w="1134" w:type="dxa"/>
            <w:vAlign w:val="center"/>
          </w:tcPr>
          <w:p w14:paraId="2F2D6CA4" w14:textId="1FD3A53E"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6,88</w:t>
            </w:r>
          </w:p>
        </w:tc>
        <w:tc>
          <w:tcPr>
            <w:tcW w:w="1701" w:type="dxa"/>
            <w:vAlign w:val="center"/>
          </w:tcPr>
          <w:p w14:paraId="7CADAE6F" w14:textId="39769673" w:rsidR="007A05E5" w:rsidRPr="00813D52" w:rsidRDefault="00813D52" w:rsidP="00813D52">
            <w:pPr>
              <w:spacing w:after="0"/>
              <w:jc w:val="center"/>
              <w:rPr>
                <w:rFonts w:cs="Times New Roman"/>
                <w:sz w:val="22"/>
              </w:rPr>
            </w:pPr>
            <w:r w:rsidRPr="00813D52">
              <w:rPr>
                <w:rFonts w:cs="Times New Roman"/>
                <w:sz w:val="22"/>
              </w:rPr>
              <w:t>6,11</w:t>
            </w:r>
          </w:p>
        </w:tc>
        <w:tc>
          <w:tcPr>
            <w:tcW w:w="1559" w:type="dxa"/>
            <w:vAlign w:val="center"/>
          </w:tcPr>
          <w:p w14:paraId="4A8547A2" w14:textId="054690DA"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Газ природный</w:t>
            </w:r>
          </w:p>
        </w:tc>
      </w:tr>
      <w:tr w:rsidR="007A05E5" w:rsidRPr="00813D52" w14:paraId="77A45F5A" w14:textId="77777777" w:rsidTr="00813D52">
        <w:trPr>
          <w:trHeight w:val="267"/>
          <w:jc w:val="center"/>
        </w:trPr>
        <w:tc>
          <w:tcPr>
            <w:tcW w:w="569" w:type="dxa"/>
            <w:vAlign w:val="center"/>
          </w:tcPr>
          <w:p w14:paraId="078C734D" w14:textId="0DD8CF2C" w:rsidR="007A05E5" w:rsidRPr="00813D52" w:rsidRDefault="007A05E5" w:rsidP="007A05E5">
            <w:pPr>
              <w:tabs>
                <w:tab w:val="left" w:pos="-57"/>
              </w:tabs>
              <w:spacing w:after="0" w:line="240" w:lineRule="auto"/>
              <w:jc w:val="both"/>
              <w:rPr>
                <w:rFonts w:cs="Times New Roman"/>
                <w:sz w:val="22"/>
              </w:rPr>
            </w:pPr>
            <w:r w:rsidRPr="00813D52">
              <w:rPr>
                <w:rFonts w:cs="Times New Roman"/>
                <w:sz w:val="22"/>
              </w:rPr>
              <w:t>6</w:t>
            </w:r>
          </w:p>
        </w:tc>
        <w:tc>
          <w:tcPr>
            <w:tcW w:w="1398" w:type="dxa"/>
            <w:vAlign w:val="center"/>
          </w:tcPr>
          <w:p w14:paraId="322FF4DD" w14:textId="4F222C00" w:rsidR="007A05E5" w:rsidRPr="00813D52" w:rsidRDefault="007A05E5" w:rsidP="007A05E5">
            <w:pPr>
              <w:tabs>
                <w:tab w:val="left" w:pos="-57"/>
              </w:tabs>
              <w:spacing w:after="0" w:line="240" w:lineRule="auto"/>
              <w:ind w:left="-127" w:right="-108"/>
              <w:jc w:val="center"/>
              <w:rPr>
                <w:rFonts w:cs="Times New Roman"/>
                <w:color w:val="000000"/>
                <w:sz w:val="22"/>
              </w:rPr>
            </w:pPr>
            <w:r w:rsidRPr="00813D52">
              <w:rPr>
                <w:rFonts w:cs="Times New Roman"/>
                <w:sz w:val="22"/>
              </w:rPr>
              <w:t xml:space="preserve">АО «Монолит»  </w:t>
            </w:r>
          </w:p>
        </w:tc>
        <w:tc>
          <w:tcPr>
            <w:tcW w:w="2141" w:type="dxa"/>
            <w:vAlign w:val="center"/>
          </w:tcPr>
          <w:p w14:paraId="74D19C59" w14:textId="5BD84736"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Ул.Фрунзе 2</w:t>
            </w:r>
          </w:p>
        </w:tc>
        <w:tc>
          <w:tcPr>
            <w:tcW w:w="993" w:type="dxa"/>
            <w:vAlign w:val="center"/>
          </w:tcPr>
          <w:p w14:paraId="2867E8E9" w14:textId="49662FD1"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2011</w:t>
            </w:r>
          </w:p>
        </w:tc>
        <w:tc>
          <w:tcPr>
            <w:tcW w:w="1134" w:type="dxa"/>
            <w:vAlign w:val="center"/>
          </w:tcPr>
          <w:p w14:paraId="188618B5" w14:textId="1576F599"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3,982</w:t>
            </w:r>
          </w:p>
        </w:tc>
        <w:tc>
          <w:tcPr>
            <w:tcW w:w="1701" w:type="dxa"/>
            <w:vAlign w:val="center"/>
          </w:tcPr>
          <w:p w14:paraId="6B6E94D1" w14:textId="34F5FD7E" w:rsidR="007A05E5" w:rsidRPr="00813D52" w:rsidRDefault="00813D52" w:rsidP="007A05E5">
            <w:pPr>
              <w:tabs>
                <w:tab w:val="left" w:pos="-57"/>
              </w:tabs>
              <w:spacing w:after="0" w:line="240" w:lineRule="auto"/>
              <w:jc w:val="center"/>
              <w:rPr>
                <w:rFonts w:cs="Times New Roman"/>
                <w:sz w:val="22"/>
              </w:rPr>
            </w:pPr>
            <w:r>
              <w:rPr>
                <w:rFonts w:cs="Times New Roman"/>
                <w:sz w:val="22"/>
              </w:rPr>
              <w:t>3,22</w:t>
            </w:r>
          </w:p>
        </w:tc>
        <w:tc>
          <w:tcPr>
            <w:tcW w:w="1559" w:type="dxa"/>
            <w:vAlign w:val="center"/>
          </w:tcPr>
          <w:p w14:paraId="0C50178E" w14:textId="2A6E719B"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Газ природный</w:t>
            </w:r>
          </w:p>
        </w:tc>
      </w:tr>
      <w:tr w:rsidR="007A05E5" w:rsidRPr="00813D52" w14:paraId="06CAD1D4" w14:textId="77777777" w:rsidTr="00813D52">
        <w:trPr>
          <w:jc w:val="center"/>
        </w:trPr>
        <w:tc>
          <w:tcPr>
            <w:tcW w:w="569" w:type="dxa"/>
            <w:vAlign w:val="center"/>
          </w:tcPr>
          <w:p w14:paraId="5E3894C2" w14:textId="5190868D" w:rsidR="007A05E5" w:rsidRPr="00813D52" w:rsidRDefault="007A05E5" w:rsidP="007A05E5">
            <w:pPr>
              <w:tabs>
                <w:tab w:val="left" w:pos="-57"/>
              </w:tabs>
              <w:spacing w:after="0" w:line="240" w:lineRule="auto"/>
              <w:jc w:val="both"/>
              <w:rPr>
                <w:rFonts w:cs="Times New Roman"/>
                <w:sz w:val="22"/>
              </w:rPr>
            </w:pPr>
            <w:r w:rsidRPr="00813D52">
              <w:rPr>
                <w:rFonts w:cs="Times New Roman"/>
                <w:sz w:val="22"/>
              </w:rPr>
              <w:t>7</w:t>
            </w:r>
          </w:p>
        </w:tc>
        <w:tc>
          <w:tcPr>
            <w:tcW w:w="1398" w:type="dxa"/>
            <w:vAlign w:val="center"/>
          </w:tcPr>
          <w:p w14:paraId="3BAFBD34" w14:textId="21B9F8AC" w:rsidR="007A05E5" w:rsidRPr="00813D52" w:rsidRDefault="007A05E5" w:rsidP="007A05E5">
            <w:pPr>
              <w:tabs>
                <w:tab w:val="left" w:pos="-57"/>
              </w:tabs>
              <w:spacing w:after="0" w:line="240" w:lineRule="auto"/>
              <w:ind w:left="-127" w:right="-108"/>
              <w:jc w:val="center"/>
              <w:rPr>
                <w:rFonts w:cs="Times New Roman"/>
                <w:color w:val="000000"/>
                <w:sz w:val="22"/>
              </w:rPr>
            </w:pPr>
            <w:r w:rsidRPr="00813D52">
              <w:rPr>
                <w:rFonts w:cs="Times New Roman"/>
                <w:color w:val="000000"/>
                <w:sz w:val="22"/>
              </w:rPr>
              <w:t>Котельная №47</w:t>
            </w:r>
          </w:p>
        </w:tc>
        <w:tc>
          <w:tcPr>
            <w:tcW w:w="2141" w:type="dxa"/>
            <w:vAlign w:val="center"/>
          </w:tcPr>
          <w:p w14:paraId="5FFA4EDA" w14:textId="0AFB5370"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ул.Свердлова, д.65</w:t>
            </w:r>
            <w:r w:rsidR="00782D68" w:rsidRPr="00C9504E">
              <w:rPr>
                <w:rFonts w:cs="Times New Roman"/>
                <w:sz w:val="22"/>
              </w:rPr>
              <w:t>(д/с</w:t>
            </w:r>
            <w:r w:rsidR="00782D68">
              <w:rPr>
                <w:rFonts w:cs="Times New Roman"/>
                <w:sz w:val="22"/>
              </w:rPr>
              <w:t xml:space="preserve"> Журавлик</w:t>
            </w:r>
            <w:r w:rsidR="00782D68" w:rsidRPr="00C9504E">
              <w:rPr>
                <w:rFonts w:cs="Times New Roman"/>
                <w:sz w:val="22"/>
              </w:rPr>
              <w:t>)</w:t>
            </w:r>
          </w:p>
        </w:tc>
        <w:tc>
          <w:tcPr>
            <w:tcW w:w="993" w:type="dxa"/>
            <w:vAlign w:val="center"/>
          </w:tcPr>
          <w:p w14:paraId="20AFEEAB" w14:textId="42FB27FF"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1980</w:t>
            </w:r>
          </w:p>
        </w:tc>
        <w:tc>
          <w:tcPr>
            <w:tcW w:w="1134" w:type="dxa"/>
            <w:vAlign w:val="center"/>
          </w:tcPr>
          <w:p w14:paraId="49648B4B" w14:textId="3A0A56E2"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0,344(0,4)</w:t>
            </w:r>
          </w:p>
        </w:tc>
        <w:tc>
          <w:tcPr>
            <w:tcW w:w="1701" w:type="dxa"/>
            <w:vAlign w:val="center"/>
          </w:tcPr>
          <w:p w14:paraId="31409FE7" w14:textId="1C11C7B3" w:rsidR="007A05E5" w:rsidRPr="00813D52" w:rsidRDefault="00813D52" w:rsidP="007A05E5">
            <w:pPr>
              <w:tabs>
                <w:tab w:val="left" w:pos="-57"/>
              </w:tabs>
              <w:spacing w:after="0" w:line="240" w:lineRule="auto"/>
              <w:jc w:val="center"/>
              <w:rPr>
                <w:rFonts w:cs="Times New Roman"/>
                <w:sz w:val="22"/>
              </w:rPr>
            </w:pPr>
            <w:r w:rsidRPr="00F52DC7">
              <w:rPr>
                <w:sz w:val="20"/>
                <w:szCs w:val="20"/>
              </w:rPr>
              <w:t>0,343(0399)</w:t>
            </w:r>
          </w:p>
        </w:tc>
        <w:tc>
          <w:tcPr>
            <w:tcW w:w="1559" w:type="dxa"/>
          </w:tcPr>
          <w:p w14:paraId="17432ABA" w14:textId="6A0908B8" w:rsidR="007A05E5" w:rsidRPr="00813D52" w:rsidRDefault="007A05E5" w:rsidP="007A05E5">
            <w:pPr>
              <w:tabs>
                <w:tab w:val="left" w:pos="-57"/>
              </w:tabs>
              <w:spacing w:after="0" w:line="240" w:lineRule="auto"/>
              <w:jc w:val="center"/>
              <w:rPr>
                <w:rFonts w:cs="Times New Roman"/>
                <w:sz w:val="22"/>
              </w:rPr>
            </w:pPr>
            <w:r w:rsidRPr="00813D52">
              <w:rPr>
                <w:rFonts w:cs="Times New Roman"/>
                <w:sz w:val="22"/>
              </w:rPr>
              <w:t>Газ природный</w:t>
            </w:r>
          </w:p>
        </w:tc>
      </w:tr>
      <w:tr w:rsidR="006F3900" w:rsidRPr="00813D52" w14:paraId="6A50F48F" w14:textId="77777777" w:rsidTr="00813D52">
        <w:trPr>
          <w:jc w:val="center"/>
        </w:trPr>
        <w:tc>
          <w:tcPr>
            <w:tcW w:w="569" w:type="dxa"/>
            <w:vAlign w:val="center"/>
          </w:tcPr>
          <w:p w14:paraId="56D309DC" w14:textId="3086B893" w:rsidR="006F3900" w:rsidRPr="00813D52" w:rsidRDefault="006F3900" w:rsidP="006F3900">
            <w:pPr>
              <w:tabs>
                <w:tab w:val="left" w:pos="-57"/>
              </w:tabs>
              <w:spacing w:after="0" w:line="240" w:lineRule="auto"/>
              <w:jc w:val="both"/>
              <w:rPr>
                <w:rFonts w:cs="Times New Roman"/>
                <w:sz w:val="22"/>
              </w:rPr>
            </w:pPr>
            <w:r w:rsidRPr="00813D52">
              <w:rPr>
                <w:rFonts w:cs="Times New Roman"/>
                <w:sz w:val="22"/>
              </w:rPr>
              <w:t>8</w:t>
            </w:r>
          </w:p>
        </w:tc>
        <w:tc>
          <w:tcPr>
            <w:tcW w:w="1398" w:type="dxa"/>
            <w:vAlign w:val="center"/>
          </w:tcPr>
          <w:p w14:paraId="792E1FC0" w14:textId="1D7AC776" w:rsidR="006F3900" w:rsidRPr="00813D52" w:rsidRDefault="007A05E5" w:rsidP="006F3900">
            <w:pPr>
              <w:tabs>
                <w:tab w:val="left" w:pos="-57"/>
              </w:tabs>
              <w:spacing w:after="0" w:line="240" w:lineRule="auto"/>
              <w:ind w:left="-127" w:right="-108"/>
              <w:jc w:val="center"/>
              <w:rPr>
                <w:rFonts w:cs="Times New Roman"/>
                <w:color w:val="000000"/>
                <w:sz w:val="22"/>
              </w:rPr>
            </w:pPr>
            <w:r w:rsidRPr="00813D52">
              <w:rPr>
                <w:rFonts w:cs="Times New Roman"/>
                <w:color w:val="000000"/>
                <w:sz w:val="22"/>
              </w:rPr>
              <w:t>ФГБОУ ВО Брянский ГАУ</w:t>
            </w:r>
          </w:p>
        </w:tc>
        <w:tc>
          <w:tcPr>
            <w:tcW w:w="2141" w:type="dxa"/>
            <w:vAlign w:val="center"/>
          </w:tcPr>
          <w:p w14:paraId="7984F8FD" w14:textId="642E3532" w:rsidR="006F3900" w:rsidRPr="00813D52" w:rsidRDefault="007A05E5" w:rsidP="006F3900">
            <w:pPr>
              <w:tabs>
                <w:tab w:val="left" w:pos="-57"/>
              </w:tabs>
              <w:spacing w:after="0" w:line="240" w:lineRule="auto"/>
              <w:jc w:val="center"/>
              <w:rPr>
                <w:rFonts w:cs="Times New Roman"/>
                <w:sz w:val="22"/>
              </w:rPr>
            </w:pPr>
            <w:r w:rsidRPr="00813D52">
              <w:rPr>
                <w:rFonts w:cs="Times New Roman"/>
                <w:sz w:val="22"/>
              </w:rPr>
              <w:t>ул.Володарского4</w:t>
            </w:r>
          </w:p>
        </w:tc>
        <w:tc>
          <w:tcPr>
            <w:tcW w:w="993" w:type="dxa"/>
            <w:vAlign w:val="center"/>
          </w:tcPr>
          <w:p w14:paraId="7D510601" w14:textId="4AF23562" w:rsidR="006F3900" w:rsidRPr="00813D52" w:rsidRDefault="007A05E5" w:rsidP="006F3900">
            <w:pPr>
              <w:tabs>
                <w:tab w:val="left" w:pos="-57"/>
              </w:tabs>
              <w:spacing w:after="0" w:line="240" w:lineRule="auto"/>
              <w:jc w:val="center"/>
              <w:rPr>
                <w:rFonts w:cs="Times New Roman"/>
                <w:sz w:val="22"/>
              </w:rPr>
            </w:pPr>
            <w:r w:rsidRPr="00813D52">
              <w:rPr>
                <w:rFonts w:cs="Times New Roman"/>
                <w:sz w:val="22"/>
              </w:rPr>
              <w:t>1966</w:t>
            </w:r>
          </w:p>
        </w:tc>
        <w:tc>
          <w:tcPr>
            <w:tcW w:w="1134" w:type="dxa"/>
            <w:vAlign w:val="center"/>
          </w:tcPr>
          <w:p w14:paraId="13F200E8" w14:textId="709D0A03" w:rsidR="006F3900" w:rsidRPr="00813D52" w:rsidRDefault="00813D52" w:rsidP="006F3900">
            <w:pPr>
              <w:tabs>
                <w:tab w:val="left" w:pos="-57"/>
              </w:tabs>
              <w:spacing w:after="0" w:line="240" w:lineRule="auto"/>
              <w:jc w:val="center"/>
              <w:rPr>
                <w:rFonts w:cs="Times New Roman"/>
                <w:sz w:val="22"/>
              </w:rPr>
            </w:pPr>
            <w:r>
              <w:rPr>
                <w:rFonts w:cs="Times New Roman"/>
                <w:sz w:val="20"/>
                <w:szCs w:val="20"/>
              </w:rPr>
              <w:t>1.8</w:t>
            </w:r>
          </w:p>
        </w:tc>
        <w:tc>
          <w:tcPr>
            <w:tcW w:w="1701" w:type="dxa"/>
            <w:vAlign w:val="center"/>
          </w:tcPr>
          <w:p w14:paraId="46198279" w14:textId="275D3980" w:rsidR="006F3900" w:rsidRPr="00813D52" w:rsidRDefault="00813D52" w:rsidP="006F3900">
            <w:pPr>
              <w:tabs>
                <w:tab w:val="left" w:pos="-57"/>
              </w:tabs>
              <w:spacing w:after="0" w:line="240" w:lineRule="auto"/>
              <w:jc w:val="center"/>
              <w:rPr>
                <w:rFonts w:cs="Times New Roman"/>
                <w:sz w:val="22"/>
              </w:rPr>
            </w:pPr>
            <w:r>
              <w:rPr>
                <w:rFonts w:cs="Times New Roman"/>
                <w:sz w:val="20"/>
                <w:szCs w:val="20"/>
              </w:rPr>
              <w:t>1.59</w:t>
            </w:r>
          </w:p>
        </w:tc>
        <w:tc>
          <w:tcPr>
            <w:tcW w:w="1559" w:type="dxa"/>
            <w:vAlign w:val="center"/>
          </w:tcPr>
          <w:p w14:paraId="5BAF2CA7" w14:textId="77A06AA2" w:rsidR="006F3900" w:rsidRPr="00813D52" w:rsidRDefault="007A05E5" w:rsidP="006F3900">
            <w:pPr>
              <w:tabs>
                <w:tab w:val="left" w:pos="-57"/>
              </w:tabs>
              <w:spacing w:after="0" w:line="240" w:lineRule="auto"/>
              <w:jc w:val="center"/>
              <w:rPr>
                <w:rFonts w:cs="Times New Roman"/>
                <w:sz w:val="22"/>
              </w:rPr>
            </w:pPr>
            <w:r w:rsidRPr="00813D52">
              <w:rPr>
                <w:rFonts w:cs="Times New Roman"/>
                <w:sz w:val="22"/>
              </w:rPr>
              <w:t>Газ природный</w:t>
            </w:r>
          </w:p>
        </w:tc>
      </w:tr>
    </w:tbl>
    <w:p w14:paraId="2AB5D246" w14:textId="77777777" w:rsidR="00E10B77" w:rsidRPr="009526A2" w:rsidRDefault="00E10B77" w:rsidP="00E86C05">
      <w:pPr>
        <w:pStyle w:val="a6"/>
        <w:ind w:firstLine="567"/>
        <w:jc w:val="both"/>
        <w:rPr>
          <w:sz w:val="16"/>
          <w:szCs w:val="16"/>
          <w:lang w:val="ru-RU"/>
        </w:rPr>
      </w:pPr>
    </w:p>
    <w:p w14:paraId="1C5086D2" w14:textId="543AC55A" w:rsidR="006F7EC2" w:rsidRPr="009526A2" w:rsidRDefault="006F7EC2" w:rsidP="006F7EC2">
      <w:pPr>
        <w:spacing w:after="0" w:line="360" w:lineRule="auto"/>
        <w:ind w:firstLine="567"/>
        <w:jc w:val="both"/>
        <w:rPr>
          <w:rFonts w:cs="Times New Roman"/>
          <w:sz w:val="24"/>
          <w:szCs w:val="24"/>
        </w:rPr>
      </w:pPr>
      <w:r w:rsidRPr="009526A2">
        <w:rPr>
          <w:rFonts w:cs="Times New Roman"/>
          <w:sz w:val="24"/>
          <w:szCs w:val="24"/>
        </w:rPr>
        <w:t>Протяженность тепловых сетей по МО «город Трубчевск» в двухтрубном исчислении на 01.09.</w:t>
      </w:r>
      <w:r w:rsidR="00137D09" w:rsidRPr="009526A2">
        <w:rPr>
          <w:rFonts w:cs="Times New Roman"/>
          <w:sz w:val="24"/>
          <w:szCs w:val="24"/>
        </w:rPr>
        <w:t>20</w:t>
      </w:r>
      <w:r w:rsidR="00657F60">
        <w:rPr>
          <w:rFonts w:cs="Times New Roman"/>
          <w:sz w:val="24"/>
          <w:szCs w:val="24"/>
        </w:rPr>
        <w:t>25</w:t>
      </w:r>
      <w:r w:rsidRPr="009526A2">
        <w:rPr>
          <w:rFonts w:cs="Times New Roman"/>
          <w:sz w:val="24"/>
          <w:szCs w:val="24"/>
        </w:rPr>
        <w:t xml:space="preserve"> г. составляет </w:t>
      </w:r>
      <w:r w:rsidR="007D7685" w:rsidRPr="009526A2">
        <w:rPr>
          <w:rFonts w:cs="Times New Roman"/>
          <w:sz w:val="24"/>
          <w:szCs w:val="24"/>
        </w:rPr>
        <w:t>32278</w:t>
      </w:r>
      <w:r w:rsidRPr="009526A2">
        <w:rPr>
          <w:rFonts w:cs="Times New Roman"/>
          <w:sz w:val="24"/>
          <w:szCs w:val="24"/>
        </w:rPr>
        <w:t xml:space="preserve"> п.м., в том числе по АО «Монолит»</w:t>
      </w:r>
      <w:r w:rsidRPr="009526A2">
        <w:rPr>
          <w:rFonts w:cs="Times New Roman"/>
          <w:color w:val="000000"/>
          <w:sz w:val="24"/>
          <w:szCs w:val="24"/>
        </w:rPr>
        <w:t xml:space="preserve"> – 2197</w:t>
      </w:r>
      <w:r w:rsidRPr="009526A2">
        <w:rPr>
          <w:rFonts w:cs="Times New Roman"/>
          <w:sz w:val="24"/>
          <w:szCs w:val="24"/>
        </w:rPr>
        <w:t xml:space="preserve"> п.м.</w:t>
      </w:r>
    </w:p>
    <w:p w14:paraId="6D576C38" w14:textId="7A88E5C5" w:rsidR="00C9504E" w:rsidRPr="002162AE" w:rsidRDefault="0097285B" w:rsidP="002162AE">
      <w:pPr>
        <w:spacing w:after="0" w:line="360" w:lineRule="auto"/>
        <w:ind w:firstLine="567"/>
        <w:jc w:val="both"/>
        <w:rPr>
          <w:rFonts w:cs="Times New Roman"/>
          <w:sz w:val="24"/>
          <w:szCs w:val="24"/>
        </w:rPr>
      </w:pPr>
      <w:r w:rsidRPr="009526A2">
        <w:rPr>
          <w:rFonts w:cs="Times New Roman"/>
          <w:sz w:val="24"/>
          <w:szCs w:val="24"/>
        </w:rPr>
        <w:t>Зон</w:t>
      </w:r>
      <w:r w:rsidR="009C040F" w:rsidRPr="009526A2">
        <w:rPr>
          <w:rFonts w:cs="Times New Roman"/>
          <w:sz w:val="24"/>
          <w:szCs w:val="24"/>
        </w:rPr>
        <w:t>а</w:t>
      </w:r>
      <w:r w:rsidRPr="009526A2">
        <w:rPr>
          <w:rFonts w:cs="Times New Roman"/>
          <w:sz w:val="24"/>
          <w:szCs w:val="24"/>
        </w:rPr>
        <w:t xml:space="preserve"> действия котельн</w:t>
      </w:r>
      <w:r w:rsidR="00740B1C" w:rsidRPr="009526A2">
        <w:rPr>
          <w:rFonts w:cs="Times New Roman"/>
          <w:sz w:val="24"/>
          <w:szCs w:val="24"/>
        </w:rPr>
        <w:t>ых</w:t>
      </w:r>
      <w:r w:rsidRPr="009526A2">
        <w:rPr>
          <w:rFonts w:cs="Times New Roman"/>
          <w:sz w:val="24"/>
          <w:szCs w:val="24"/>
        </w:rPr>
        <w:t xml:space="preserve"> 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w:t>
      </w:r>
      <w:r w:rsidR="00657F60" w:rsidRPr="009526A2">
        <w:rPr>
          <w:rFonts w:cs="Times New Roman"/>
          <w:sz w:val="24"/>
          <w:szCs w:val="24"/>
        </w:rPr>
        <w:t>области включает</w:t>
      </w:r>
      <w:r w:rsidRPr="009526A2">
        <w:rPr>
          <w:rFonts w:cs="Times New Roman"/>
          <w:sz w:val="24"/>
          <w:szCs w:val="24"/>
        </w:rPr>
        <w:t xml:space="preserve"> в себя </w:t>
      </w:r>
      <w:r w:rsidR="00657F60">
        <w:rPr>
          <w:rFonts w:cs="Times New Roman"/>
          <w:sz w:val="24"/>
          <w:szCs w:val="24"/>
        </w:rPr>
        <w:t>8</w:t>
      </w:r>
      <w:r w:rsidRPr="009526A2">
        <w:rPr>
          <w:rFonts w:cs="Times New Roman"/>
          <w:sz w:val="24"/>
          <w:szCs w:val="24"/>
        </w:rPr>
        <w:t xml:space="preserve"> технологическ</w:t>
      </w:r>
      <w:r w:rsidR="00740B1C" w:rsidRPr="009526A2">
        <w:rPr>
          <w:rFonts w:cs="Times New Roman"/>
          <w:sz w:val="24"/>
          <w:szCs w:val="24"/>
        </w:rPr>
        <w:t>их</w:t>
      </w:r>
      <w:r w:rsidRPr="009526A2">
        <w:rPr>
          <w:rFonts w:cs="Times New Roman"/>
          <w:sz w:val="24"/>
          <w:szCs w:val="24"/>
        </w:rPr>
        <w:t xml:space="preserve"> зон теплоснабжения. Расположени</w:t>
      </w:r>
      <w:r w:rsidR="00740B1C" w:rsidRPr="009526A2">
        <w:rPr>
          <w:rFonts w:cs="Times New Roman"/>
          <w:sz w:val="24"/>
          <w:szCs w:val="24"/>
        </w:rPr>
        <w:t>я</w:t>
      </w:r>
      <w:r w:rsidRPr="009526A2">
        <w:rPr>
          <w:rFonts w:cs="Times New Roman"/>
          <w:sz w:val="24"/>
          <w:szCs w:val="24"/>
        </w:rPr>
        <w:t xml:space="preserve"> зон действия котельн</w:t>
      </w:r>
      <w:r w:rsidR="00740B1C" w:rsidRPr="009526A2">
        <w:rPr>
          <w:rFonts w:cs="Times New Roman"/>
          <w:sz w:val="24"/>
          <w:szCs w:val="24"/>
        </w:rPr>
        <w:t>ых</w:t>
      </w:r>
      <w:r w:rsidRPr="009526A2">
        <w:rPr>
          <w:rFonts w:cs="Times New Roman"/>
          <w:sz w:val="24"/>
          <w:szCs w:val="24"/>
        </w:rPr>
        <w:t xml:space="preserve"> на территории </w:t>
      </w:r>
      <w:r w:rsidR="007D7685" w:rsidRPr="009526A2">
        <w:rPr>
          <w:rFonts w:cs="Times New Roman"/>
          <w:sz w:val="24"/>
          <w:szCs w:val="24"/>
        </w:rPr>
        <w:t>города</w:t>
      </w:r>
      <w:r w:rsidR="009508D8" w:rsidRPr="009526A2">
        <w:rPr>
          <w:rFonts w:cs="Times New Roman"/>
          <w:sz w:val="24"/>
          <w:szCs w:val="24"/>
        </w:rPr>
        <w:t xml:space="preserve"> </w:t>
      </w:r>
      <w:r w:rsidR="00DA55EC" w:rsidRPr="009526A2">
        <w:rPr>
          <w:rFonts w:cs="Times New Roman"/>
          <w:sz w:val="24"/>
          <w:szCs w:val="24"/>
        </w:rPr>
        <w:t>указан</w:t>
      </w:r>
      <w:r w:rsidR="001E4C85" w:rsidRPr="009526A2">
        <w:rPr>
          <w:rFonts w:cs="Times New Roman"/>
          <w:sz w:val="24"/>
          <w:szCs w:val="24"/>
        </w:rPr>
        <w:t>о</w:t>
      </w:r>
      <w:r w:rsidR="00DA55EC" w:rsidRPr="009526A2">
        <w:rPr>
          <w:rFonts w:cs="Times New Roman"/>
          <w:sz w:val="24"/>
          <w:szCs w:val="24"/>
        </w:rPr>
        <w:t xml:space="preserve"> в таблице </w:t>
      </w:r>
      <w:r w:rsidR="00657F60">
        <w:rPr>
          <w:rFonts w:cs="Times New Roman"/>
          <w:sz w:val="24"/>
          <w:szCs w:val="24"/>
        </w:rPr>
        <w:t>2</w:t>
      </w:r>
    </w:p>
    <w:p w14:paraId="349619A6" w14:textId="5E1A7138" w:rsidR="0097285B" w:rsidRPr="007A05E5" w:rsidRDefault="0097285B" w:rsidP="00E86C05">
      <w:pPr>
        <w:pStyle w:val="a3"/>
        <w:spacing w:after="0" w:line="240" w:lineRule="auto"/>
        <w:ind w:left="0" w:firstLine="567"/>
        <w:rPr>
          <w:rFonts w:cs="Times New Roman"/>
          <w:sz w:val="22"/>
        </w:rPr>
      </w:pPr>
      <w:r w:rsidRPr="007A05E5">
        <w:rPr>
          <w:rFonts w:cs="Times New Roman"/>
          <w:b/>
          <w:sz w:val="22"/>
        </w:rPr>
        <w:t xml:space="preserve">Таблица </w:t>
      </w:r>
      <w:r w:rsidR="002162AE">
        <w:rPr>
          <w:rFonts w:cs="Times New Roman"/>
          <w:b/>
          <w:sz w:val="22"/>
        </w:rPr>
        <w:t>1.2</w:t>
      </w:r>
      <w:r w:rsidRPr="007A05E5">
        <w:rPr>
          <w:rFonts w:cs="Times New Roman"/>
          <w:sz w:val="22"/>
        </w:rPr>
        <w:t xml:space="preserve"> – Зоны действия производственных котельных</w:t>
      </w:r>
    </w:p>
    <w:tbl>
      <w:tblPr>
        <w:tblStyle w:val="TableNormal1"/>
        <w:tblW w:w="880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44"/>
        <w:gridCol w:w="4254"/>
        <w:gridCol w:w="4111"/>
      </w:tblGrid>
      <w:tr w:rsidR="009E6563" w:rsidRPr="007A05E5" w14:paraId="7FFCA133" w14:textId="77777777" w:rsidTr="006F7EC2">
        <w:trPr>
          <w:trHeight w:hRule="exact" w:val="291"/>
          <w:jc w:val="center"/>
        </w:trPr>
        <w:tc>
          <w:tcPr>
            <w:tcW w:w="444" w:type="dxa"/>
            <w:vAlign w:val="center"/>
          </w:tcPr>
          <w:p w14:paraId="7D62B25E" w14:textId="77777777" w:rsidR="009E6563" w:rsidRPr="007A05E5" w:rsidRDefault="009E6563" w:rsidP="009923FE">
            <w:pPr>
              <w:pStyle w:val="a3"/>
              <w:ind w:left="0"/>
              <w:jc w:val="center"/>
              <w:rPr>
                <w:rFonts w:ascii="Times New Roman" w:hAnsi="Times New Roman" w:cs="Times New Roman"/>
                <w:b/>
              </w:rPr>
            </w:pPr>
            <w:r w:rsidRPr="007A05E5">
              <w:rPr>
                <w:rFonts w:ascii="Times New Roman" w:hAnsi="Times New Roman" w:cs="Times New Roman"/>
                <w:b/>
              </w:rPr>
              <w:t>№</w:t>
            </w:r>
          </w:p>
        </w:tc>
        <w:tc>
          <w:tcPr>
            <w:tcW w:w="4254" w:type="dxa"/>
            <w:vAlign w:val="center"/>
          </w:tcPr>
          <w:p w14:paraId="4E61C1C6" w14:textId="77777777" w:rsidR="009E6563" w:rsidRPr="007A05E5" w:rsidRDefault="009E6563" w:rsidP="009923FE">
            <w:pPr>
              <w:pStyle w:val="a3"/>
              <w:ind w:left="0"/>
              <w:jc w:val="center"/>
              <w:rPr>
                <w:rFonts w:ascii="Times New Roman" w:hAnsi="Times New Roman" w:cs="Times New Roman"/>
                <w:b/>
                <w:lang w:val="ru-RU"/>
              </w:rPr>
            </w:pPr>
            <w:r w:rsidRPr="007A05E5">
              <w:rPr>
                <w:rFonts w:ascii="Times New Roman" w:hAnsi="Times New Roman" w:cs="Times New Roman"/>
                <w:b/>
                <w:lang w:val="ru-RU"/>
              </w:rPr>
              <w:t>Адрес котельной</w:t>
            </w:r>
          </w:p>
        </w:tc>
        <w:tc>
          <w:tcPr>
            <w:tcW w:w="4111" w:type="dxa"/>
            <w:vAlign w:val="center"/>
          </w:tcPr>
          <w:p w14:paraId="1753AC10" w14:textId="77777777" w:rsidR="009E6563" w:rsidRPr="007A05E5" w:rsidRDefault="009E6563" w:rsidP="009923FE">
            <w:pPr>
              <w:pStyle w:val="a3"/>
              <w:ind w:left="0"/>
              <w:jc w:val="center"/>
              <w:rPr>
                <w:rFonts w:ascii="Times New Roman" w:hAnsi="Times New Roman" w:cs="Times New Roman"/>
                <w:b/>
              </w:rPr>
            </w:pPr>
            <w:r w:rsidRPr="007A05E5">
              <w:rPr>
                <w:rFonts w:ascii="Times New Roman" w:hAnsi="Times New Roman" w:cs="Times New Roman"/>
                <w:b/>
              </w:rPr>
              <w:t>Собственник</w:t>
            </w:r>
            <w:r w:rsidRPr="007A05E5">
              <w:rPr>
                <w:rFonts w:ascii="Times New Roman" w:hAnsi="Times New Roman" w:cs="Times New Roman"/>
                <w:b/>
                <w:lang w:val="ru-RU"/>
              </w:rPr>
              <w:t xml:space="preserve"> </w:t>
            </w:r>
            <w:r w:rsidRPr="007A05E5">
              <w:rPr>
                <w:rFonts w:ascii="Times New Roman" w:hAnsi="Times New Roman" w:cs="Times New Roman"/>
                <w:b/>
              </w:rPr>
              <w:t>котельной</w:t>
            </w:r>
            <w:r w:rsidRPr="007A05E5">
              <w:rPr>
                <w:rFonts w:ascii="Times New Roman" w:hAnsi="Times New Roman" w:cs="Times New Roman"/>
                <w:b/>
                <w:lang w:val="ru-RU"/>
              </w:rPr>
              <w:t xml:space="preserve"> </w:t>
            </w:r>
            <w:r w:rsidRPr="007A05E5">
              <w:rPr>
                <w:rFonts w:ascii="Times New Roman" w:hAnsi="Times New Roman" w:cs="Times New Roman"/>
                <w:b/>
              </w:rPr>
              <w:t>(баланс)</w:t>
            </w:r>
          </w:p>
        </w:tc>
      </w:tr>
      <w:tr w:rsidR="006F7EC2" w:rsidRPr="007A05E5" w14:paraId="14F060D8" w14:textId="77777777" w:rsidTr="006F7EC2">
        <w:trPr>
          <w:trHeight w:hRule="exact" w:val="275"/>
          <w:jc w:val="center"/>
        </w:trPr>
        <w:tc>
          <w:tcPr>
            <w:tcW w:w="444" w:type="dxa"/>
            <w:vAlign w:val="center"/>
          </w:tcPr>
          <w:p w14:paraId="19C114FF" w14:textId="77777777" w:rsidR="006F7EC2" w:rsidRPr="007A05E5" w:rsidRDefault="006F7EC2" w:rsidP="00E86C05">
            <w:pPr>
              <w:pStyle w:val="a3"/>
              <w:ind w:left="0"/>
              <w:jc w:val="center"/>
              <w:rPr>
                <w:rFonts w:ascii="Times New Roman" w:hAnsi="Times New Roman" w:cs="Times New Roman"/>
              </w:rPr>
            </w:pPr>
            <w:r w:rsidRPr="007A05E5">
              <w:rPr>
                <w:rFonts w:ascii="Times New Roman" w:hAnsi="Times New Roman" w:cs="Times New Roman"/>
                <w:w w:val="99"/>
              </w:rPr>
              <w:t>1</w:t>
            </w:r>
          </w:p>
        </w:tc>
        <w:tc>
          <w:tcPr>
            <w:tcW w:w="4254" w:type="dxa"/>
            <w:vAlign w:val="center"/>
          </w:tcPr>
          <w:p w14:paraId="1F4F2AAB" w14:textId="77777777" w:rsidR="006F7EC2" w:rsidRPr="007A05E5" w:rsidRDefault="006F7EC2" w:rsidP="00C95337">
            <w:pPr>
              <w:jc w:val="center"/>
              <w:rPr>
                <w:rFonts w:ascii="Times New Roman" w:hAnsi="Times New Roman" w:cs="Times New Roman"/>
              </w:rPr>
            </w:pPr>
            <w:r w:rsidRPr="007A05E5">
              <w:rPr>
                <w:rFonts w:ascii="Times New Roman" w:hAnsi="Times New Roman" w:cs="Times New Roman"/>
              </w:rPr>
              <w:t>ул. Луначарского, 51А</w:t>
            </w:r>
          </w:p>
        </w:tc>
        <w:tc>
          <w:tcPr>
            <w:tcW w:w="4111" w:type="dxa"/>
            <w:vAlign w:val="center"/>
          </w:tcPr>
          <w:p w14:paraId="3B24A628" w14:textId="77777777" w:rsidR="006F7EC2" w:rsidRPr="007A05E5" w:rsidRDefault="006F7EC2" w:rsidP="00E86C05">
            <w:pPr>
              <w:jc w:val="center"/>
              <w:rPr>
                <w:rFonts w:ascii="Times New Roman" w:hAnsi="Times New Roman" w:cs="Times New Roman"/>
                <w:lang w:val="ru-RU"/>
              </w:rPr>
            </w:pPr>
            <w:r w:rsidRPr="007A05E5">
              <w:rPr>
                <w:rFonts w:ascii="Times New Roman" w:hAnsi="Times New Roman" w:cs="Times New Roman"/>
                <w:lang w:val="ru-RU"/>
              </w:rPr>
              <w:t>ГУП «Брянсккоммунэнерго»</w:t>
            </w:r>
          </w:p>
          <w:p w14:paraId="080723AD" w14:textId="77777777" w:rsidR="006F7EC2" w:rsidRPr="007A05E5" w:rsidRDefault="006F7EC2" w:rsidP="00E86C05">
            <w:pPr>
              <w:pStyle w:val="a3"/>
              <w:ind w:left="0"/>
              <w:jc w:val="center"/>
              <w:rPr>
                <w:rFonts w:ascii="Times New Roman" w:hAnsi="Times New Roman" w:cs="Times New Roman"/>
                <w:lang w:val="ru-RU"/>
              </w:rPr>
            </w:pPr>
          </w:p>
        </w:tc>
      </w:tr>
      <w:tr w:rsidR="006F7EC2" w:rsidRPr="007A05E5" w14:paraId="1822F1F7" w14:textId="77777777" w:rsidTr="006F7EC2">
        <w:trPr>
          <w:trHeight w:hRule="exact" w:val="292"/>
          <w:jc w:val="center"/>
        </w:trPr>
        <w:tc>
          <w:tcPr>
            <w:tcW w:w="444" w:type="dxa"/>
            <w:vAlign w:val="center"/>
          </w:tcPr>
          <w:p w14:paraId="64BFEC66" w14:textId="77777777" w:rsidR="006F7EC2" w:rsidRPr="007A05E5" w:rsidRDefault="006F7EC2" w:rsidP="00E86C05">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t>2</w:t>
            </w:r>
          </w:p>
        </w:tc>
        <w:tc>
          <w:tcPr>
            <w:tcW w:w="4254" w:type="dxa"/>
            <w:vAlign w:val="center"/>
          </w:tcPr>
          <w:p w14:paraId="31DCEC28" w14:textId="77777777" w:rsidR="006F7EC2" w:rsidRPr="007A05E5" w:rsidRDefault="006F7EC2" w:rsidP="00C95337">
            <w:pPr>
              <w:jc w:val="center"/>
              <w:rPr>
                <w:rFonts w:ascii="Times New Roman" w:hAnsi="Times New Roman" w:cs="Times New Roman"/>
              </w:rPr>
            </w:pPr>
            <w:r w:rsidRPr="007A05E5">
              <w:rPr>
                <w:rFonts w:ascii="Times New Roman" w:hAnsi="Times New Roman" w:cs="Times New Roman"/>
              </w:rPr>
              <w:t xml:space="preserve"> ул. Новоленинская, 2А</w:t>
            </w:r>
          </w:p>
        </w:tc>
        <w:tc>
          <w:tcPr>
            <w:tcW w:w="4111" w:type="dxa"/>
            <w:vAlign w:val="center"/>
          </w:tcPr>
          <w:p w14:paraId="035C91FA" w14:textId="77777777" w:rsidR="006F7EC2" w:rsidRPr="007A05E5" w:rsidRDefault="006F7EC2" w:rsidP="00E86C05">
            <w:pPr>
              <w:jc w:val="center"/>
              <w:rPr>
                <w:rFonts w:ascii="Times New Roman" w:hAnsi="Times New Roman" w:cs="Times New Roman"/>
                <w:lang w:val="ru-RU"/>
              </w:rPr>
            </w:pPr>
            <w:r w:rsidRPr="007A05E5">
              <w:rPr>
                <w:rFonts w:ascii="Times New Roman" w:hAnsi="Times New Roman" w:cs="Times New Roman"/>
                <w:lang w:val="ru-RU"/>
              </w:rPr>
              <w:t>ГУП «Брянсккоммунэнерго»</w:t>
            </w:r>
          </w:p>
          <w:p w14:paraId="1158D653" w14:textId="77777777" w:rsidR="006F7EC2" w:rsidRPr="007A05E5" w:rsidRDefault="006F7EC2" w:rsidP="00E86C05">
            <w:pPr>
              <w:pStyle w:val="a3"/>
              <w:ind w:left="0"/>
              <w:jc w:val="center"/>
              <w:rPr>
                <w:rFonts w:ascii="Times New Roman" w:hAnsi="Times New Roman" w:cs="Times New Roman"/>
                <w:lang w:val="ru-RU"/>
              </w:rPr>
            </w:pPr>
          </w:p>
        </w:tc>
      </w:tr>
      <w:tr w:rsidR="006F7EC2" w:rsidRPr="007A05E5" w14:paraId="36E1CC67" w14:textId="77777777" w:rsidTr="006F7EC2">
        <w:trPr>
          <w:trHeight w:hRule="exact" w:val="269"/>
          <w:jc w:val="center"/>
        </w:trPr>
        <w:tc>
          <w:tcPr>
            <w:tcW w:w="444" w:type="dxa"/>
            <w:vAlign w:val="center"/>
          </w:tcPr>
          <w:p w14:paraId="0FA952F8" w14:textId="77777777" w:rsidR="006F7EC2" w:rsidRPr="007A05E5" w:rsidRDefault="006F7EC2" w:rsidP="00E86C05">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t>3</w:t>
            </w:r>
          </w:p>
        </w:tc>
        <w:tc>
          <w:tcPr>
            <w:tcW w:w="4254" w:type="dxa"/>
            <w:vAlign w:val="center"/>
          </w:tcPr>
          <w:p w14:paraId="6DE0BD72" w14:textId="77777777" w:rsidR="006F7EC2" w:rsidRPr="007A05E5" w:rsidRDefault="006F7EC2" w:rsidP="00C95337">
            <w:pPr>
              <w:jc w:val="center"/>
              <w:rPr>
                <w:rFonts w:ascii="Times New Roman" w:hAnsi="Times New Roman" w:cs="Times New Roman"/>
                <w:lang w:val="ru-RU"/>
              </w:rPr>
            </w:pPr>
            <w:r w:rsidRPr="007A05E5">
              <w:rPr>
                <w:rFonts w:ascii="Times New Roman" w:hAnsi="Times New Roman" w:cs="Times New Roman"/>
                <w:lang w:val="ru-RU"/>
              </w:rPr>
              <w:t>ул. Свердлова, 68б (д/с Аленка)</w:t>
            </w:r>
          </w:p>
        </w:tc>
        <w:tc>
          <w:tcPr>
            <w:tcW w:w="4111" w:type="dxa"/>
            <w:vAlign w:val="center"/>
          </w:tcPr>
          <w:p w14:paraId="61D0B7F2" w14:textId="77777777" w:rsidR="006F7EC2" w:rsidRPr="007A05E5" w:rsidRDefault="006F7EC2" w:rsidP="00E86C05">
            <w:pPr>
              <w:jc w:val="center"/>
              <w:rPr>
                <w:rFonts w:ascii="Times New Roman" w:hAnsi="Times New Roman" w:cs="Times New Roman"/>
                <w:lang w:val="ru-RU"/>
              </w:rPr>
            </w:pPr>
            <w:r w:rsidRPr="007A05E5">
              <w:rPr>
                <w:rFonts w:ascii="Times New Roman" w:hAnsi="Times New Roman" w:cs="Times New Roman"/>
                <w:lang w:val="ru-RU"/>
              </w:rPr>
              <w:t xml:space="preserve">ГУП </w:t>
            </w:r>
            <w:r w:rsidRPr="007A05E5">
              <w:rPr>
                <w:rFonts w:ascii="Times New Roman" w:hAnsi="Times New Roman" w:cs="Times New Roman"/>
              </w:rPr>
              <w:t>«Брянсккоммунэнерго»</w:t>
            </w:r>
          </w:p>
          <w:p w14:paraId="1F2DB0BC" w14:textId="77777777" w:rsidR="006F7EC2" w:rsidRPr="007A05E5" w:rsidRDefault="006F7EC2" w:rsidP="00E86C05">
            <w:pPr>
              <w:pStyle w:val="a3"/>
              <w:ind w:left="0"/>
              <w:jc w:val="center"/>
              <w:rPr>
                <w:rFonts w:ascii="Times New Roman" w:hAnsi="Times New Roman" w:cs="Times New Roman"/>
                <w:lang w:val="ru-RU"/>
              </w:rPr>
            </w:pPr>
          </w:p>
        </w:tc>
      </w:tr>
      <w:tr w:rsidR="006F7EC2" w:rsidRPr="007A05E5" w14:paraId="4598F485" w14:textId="77777777" w:rsidTr="006F7EC2">
        <w:trPr>
          <w:trHeight w:hRule="exact" w:val="286"/>
          <w:jc w:val="center"/>
        </w:trPr>
        <w:tc>
          <w:tcPr>
            <w:tcW w:w="444" w:type="dxa"/>
            <w:vAlign w:val="center"/>
          </w:tcPr>
          <w:p w14:paraId="0F6B566D" w14:textId="77777777" w:rsidR="006F7EC2" w:rsidRPr="007A05E5" w:rsidRDefault="006F7EC2" w:rsidP="00E86C05">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lastRenderedPageBreak/>
              <w:t>4</w:t>
            </w:r>
          </w:p>
        </w:tc>
        <w:tc>
          <w:tcPr>
            <w:tcW w:w="4254" w:type="dxa"/>
            <w:vAlign w:val="center"/>
          </w:tcPr>
          <w:p w14:paraId="23DF4042" w14:textId="77777777" w:rsidR="006F7EC2" w:rsidRPr="007A05E5" w:rsidRDefault="006F7EC2" w:rsidP="00C95337">
            <w:pPr>
              <w:jc w:val="center"/>
              <w:rPr>
                <w:rFonts w:ascii="Times New Roman" w:hAnsi="Times New Roman" w:cs="Times New Roman"/>
              </w:rPr>
            </w:pPr>
            <w:r w:rsidRPr="007A05E5">
              <w:rPr>
                <w:rFonts w:ascii="Times New Roman" w:hAnsi="Times New Roman" w:cs="Times New Roman"/>
              </w:rPr>
              <w:t xml:space="preserve"> ул. Ген. Петрова, 15А</w:t>
            </w:r>
          </w:p>
        </w:tc>
        <w:tc>
          <w:tcPr>
            <w:tcW w:w="4111" w:type="dxa"/>
            <w:vAlign w:val="center"/>
          </w:tcPr>
          <w:p w14:paraId="46B0E158" w14:textId="77777777" w:rsidR="006F7EC2" w:rsidRPr="007A05E5" w:rsidRDefault="006F7EC2" w:rsidP="00E86C05">
            <w:pPr>
              <w:jc w:val="center"/>
              <w:rPr>
                <w:rFonts w:ascii="Times New Roman" w:hAnsi="Times New Roman" w:cs="Times New Roman"/>
                <w:lang w:val="ru-RU"/>
              </w:rPr>
            </w:pPr>
            <w:r w:rsidRPr="007A05E5">
              <w:rPr>
                <w:rFonts w:ascii="Times New Roman" w:hAnsi="Times New Roman" w:cs="Times New Roman"/>
              </w:rPr>
              <w:t>ГУП «Брянсккоммунэнерго»</w:t>
            </w:r>
          </w:p>
          <w:p w14:paraId="0AC1BDBF" w14:textId="77777777" w:rsidR="006F7EC2" w:rsidRPr="007A05E5" w:rsidRDefault="006F7EC2" w:rsidP="00E86C05">
            <w:pPr>
              <w:pStyle w:val="a3"/>
              <w:ind w:left="0"/>
              <w:jc w:val="center"/>
              <w:rPr>
                <w:rFonts w:ascii="Times New Roman" w:hAnsi="Times New Roman" w:cs="Times New Roman"/>
                <w:lang w:val="ru-RU"/>
              </w:rPr>
            </w:pPr>
          </w:p>
        </w:tc>
      </w:tr>
      <w:tr w:rsidR="006F7EC2" w:rsidRPr="007A05E5" w14:paraId="3B098F83" w14:textId="77777777" w:rsidTr="006F7EC2">
        <w:trPr>
          <w:trHeight w:hRule="exact" w:val="291"/>
          <w:jc w:val="center"/>
        </w:trPr>
        <w:tc>
          <w:tcPr>
            <w:tcW w:w="444" w:type="dxa"/>
            <w:vAlign w:val="center"/>
          </w:tcPr>
          <w:p w14:paraId="17E96BA2" w14:textId="77777777" w:rsidR="006F7EC2" w:rsidRPr="007A05E5" w:rsidRDefault="006F7EC2" w:rsidP="00E86C05">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t>5</w:t>
            </w:r>
          </w:p>
        </w:tc>
        <w:tc>
          <w:tcPr>
            <w:tcW w:w="4254" w:type="dxa"/>
            <w:vAlign w:val="center"/>
          </w:tcPr>
          <w:p w14:paraId="70D2ED1B" w14:textId="77777777" w:rsidR="006F7EC2" w:rsidRPr="007A05E5" w:rsidRDefault="006F7EC2" w:rsidP="00C95337">
            <w:pPr>
              <w:jc w:val="center"/>
              <w:rPr>
                <w:rFonts w:ascii="Times New Roman" w:hAnsi="Times New Roman" w:cs="Times New Roman"/>
              </w:rPr>
            </w:pPr>
            <w:r w:rsidRPr="007A05E5">
              <w:rPr>
                <w:rFonts w:ascii="Times New Roman" w:hAnsi="Times New Roman" w:cs="Times New Roman"/>
              </w:rPr>
              <w:t>ул. Заводская, 2а</w:t>
            </w:r>
          </w:p>
        </w:tc>
        <w:tc>
          <w:tcPr>
            <w:tcW w:w="4111" w:type="dxa"/>
            <w:vAlign w:val="center"/>
          </w:tcPr>
          <w:p w14:paraId="66DF1B0B" w14:textId="77777777" w:rsidR="006F7EC2" w:rsidRPr="007A05E5" w:rsidRDefault="006F7EC2" w:rsidP="00E86C05">
            <w:pPr>
              <w:jc w:val="center"/>
              <w:rPr>
                <w:rFonts w:ascii="Times New Roman" w:hAnsi="Times New Roman" w:cs="Times New Roman"/>
                <w:lang w:val="ru-RU"/>
              </w:rPr>
            </w:pPr>
            <w:r w:rsidRPr="007A05E5">
              <w:rPr>
                <w:rFonts w:ascii="Times New Roman" w:hAnsi="Times New Roman" w:cs="Times New Roman"/>
              </w:rPr>
              <w:t>ГУП «Брянсккоммунэнерго»</w:t>
            </w:r>
          </w:p>
          <w:p w14:paraId="181D671D" w14:textId="77777777" w:rsidR="006F7EC2" w:rsidRPr="007A05E5" w:rsidRDefault="006F7EC2" w:rsidP="00E86C05">
            <w:pPr>
              <w:pStyle w:val="a3"/>
              <w:ind w:left="0"/>
              <w:jc w:val="center"/>
              <w:rPr>
                <w:rFonts w:ascii="Times New Roman" w:hAnsi="Times New Roman" w:cs="Times New Roman"/>
                <w:lang w:val="ru-RU"/>
              </w:rPr>
            </w:pPr>
          </w:p>
        </w:tc>
      </w:tr>
      <w:tr w:rsidR="006F7EC2" w:rsidRPr="007A05E5" w14:paraId="4343C6CF" w14:textId="77777777" w:rsidTr="006F7EC2">
        <w:trPr>
          <w:trHeight w:hRule="exact" w:val="280"/>
          <w:jc w:val="center"/>
        </w:trPr>
        <w:tc>
          <w:tcPr>
            <w:tcW w:w="444" w:type="dxa"/>
            <w:vAlign w:val="center"/>
          </w:tcPr>
          <w:p w14:paraId="78D37578" w14:textId="77777777" w:rsidR="006F7EC2" w:rsidRPr="007A05E5" w:rsidRDefault="006F7EC2" w:rsidP="00E86C05">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t>6</w:t>
            </w:r>
          </w:p>
        </w:tc>
        <w:tc>
          <w:tcPr>
            <w:tcW w:w="4254" w:type="dxa"/>
            <w:vAlign w:val="center"/>
          </w:tcPr>
          <w:p w14:paraId="634E7779" w14:textId="77777777" w:rsidR="006F7EC2" w:rsidRPr="007A05E5" w:rsidRDefault="006F7EC2" w:rsidP="00C95337">
            <w:pPr>
              <w:jc w:val="center"/>
              <w:rPr>
                <w:rFonts w:ascii="Times New Roman" w:eastAsia="Times New Roman" w:hAnsi="Times New Roman" w:cs="Times New Roman"/>
                <w:color w:val="000000"/>
                <w:lang w:eastAsia="ru-RU"/>
              </w:rPr>
            </w:pPr>
            <w:r w:rsidRPr="007A05E5">
              <w:rPr>
                <w:rFonts w:ascii="Times New Roman" w:hAnsi="Times New Roman" w:cs="Times New Roman"/>
              </w:rPr>
              <w:t xml:space="preserve">АО «Монолит»     </w:t>
            </w:r>
          </w:p>
        </w:tc>
        <w:tc>
          <w:tcPr>
            <w:tcW w:w="4111" w:type="dxa"/>
            <w:vAlign w:val="center"/>
          </w:tcPr>
          <w:p w14:paraId="544A58F6" w14:textId="77777777" w:rsidR="006F7EC2" w:rsidRPr="007A05E5" w:rsidRDefault="006F7EC2" w:rsidP="00E86C05">
            <w:pPr>
              <w:pStyle w:val="a3"/>
              <w:ind w:left="0"/>
              <w:jc w:val="center"/>
              <w:rPr>
                <w:rFonts w:ascii="Times New Roman" w:hAnsi="Times New Roman" w:cs="Times New Roman"/>
                <w:lang w:val="ru-RU"/>
              </w:rPr>
            </w:pPr>
            <w:r w:rsidRPr="007A05E5">
              <w:rPr>
                <w:rFonts w:ascii="Times New Roman" w:hAnsi="Times New Roman" w:cs="Times New Roman"/>
              </w:rPr>
              <w:t xml:space="preserve">АО «Монолит»     </w:t>
            </w:r>
          </w:p>
        </w:tc>
      </w:tr>
      <w:tr w:rsidR="00657F60" w:rsidRPr="007A05E5" w14:paraId="04B3C43F" w14:textId="77777777" w:rsidTr="00655CAB">
        <w:trPr>
          <w:trHeight w:hRule="exact" w:val="280"/>
          <w:jc w:val="center"/>
        </w:trPr>
        <w:tc>
          <w:tcPr>
            <w:tcW w:w="444" w:type="dxa"/>
            <w:vAlign w:val="center"/>
          </w:tcPr>
          <w:p w14:paraId="5BB57EDD" w14:textId="7F7C4A92" w:rsidR="00657F60" w:rsidRPr="007A05E5" w:rsidRDefault="00657F60" w:rsidP="00657F60">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t>7</w:t>
            </w:r>
          </w:p>
        </w:tc>
        <w:tc>
          <w:tcPr>
            <w:tcW w:w="4254" w:type="dxa"/>
            <w:vAlign w:val="center"/>
          </w:tcPr>
          <w:p w14:paraId="5CD0CD09" w14:textId="55CBEE69" w:rsidR="00657F60" w:rsidRPr="007A05E5" w:rsidRDefault="00657F60" w:rsidP="00657F60">
            <w:pPr>
              <w:jc w:val="center"/>
              <w:rPr>
                <w:rFonts w:ascii="Times New Roman" w:hAnsi="Times New Roman" w:cs="Times New Roman"/>
                <w:lang w:val="ru-RU"/>
              </w:rPr>
            </w:pPr>
            <w:r w:rsidRPr="007A05E5">
              <w:rPr>
                <w:rFonts w:ascii="Times New Roman" w:hAnsi="Times New Roman" w:cs="Times New Roman"/>
                <w:lang w:val="ru-RU"/>
              </w:rPr>
              <w:t>ул. Свердлова, 65 (д/с Журавлик)</w:t>
            </w:r>
          </w:p>
        </w:tc>
        <w:tc>
          <w:tcPr>
            <w:tcW w:w="4111" w:type="dxa"/>
          </w:tcPr>
          <w:p w14:paraId="5156A98F" w14:textId="50930571" w:rsidR="00657F60" w:rsidRPr="007A05E5" w:rsidRDefault="00657F60" w:rsidP="00657F60">
            <w:pPr>
              <w:pStyle w:val="a3"/>
              <w:ind w:left="0"/>
              <w:jc w:val="center"/>
              <w:rPr>
                <w:rFonts w:ascii="Times New Roman" w:hAnsi="Times New Roman" w:cs="Times New Roman"/>
                <w:lang w:val="ru-RU"/>
              </w:rPr>
            </w:pPr>
            <w:r w:rsidRPr="007A05E5">
              <w:rPr>
                <w:rFonts w:ascii="Times New Roman" w:eastAsia="Calibri" w:hAnsi="Times New Roman" w:cs="Times New Roman"/>
              </w:rPr>
              <w:t>Юридическое лицо</w:t>
            </w:r>
          </w:p>
        </w:tc>
      </w:tr>
      <w:tr w:rsidR="00657F60" w:rsidRPr="007A05E5" w14:paraId="1917FEEF" w14:textId="77777777" w:rsidTr="00657F60">
        <w:trPr>
          <w:trHeight w:hRule="exact" w:val="502"/>
          <w:jc w:val="center"/>
        </w:trPr>
        <w:tc>
          <w:tcPr>
            <w:tcW w:w="444" w:type="dxa"/>
            <w:vAlign w:val="center"/>
          </w:tcPr>
          <w:p w14:paraId="5D8C33BB" w14:textId="5E45D140" w:rsidR="00657F60" w:rsidRPr="007A05E5" w:rsidRDefault="00657F60" w:rsidP="00657F60">
            <w:pPr>
              <w:pStyle w:val="a3"/>
              <w:ind w:left="0"/>
              <w:jc w:val="center"/>
              <w:rPr>
                <w:rFonts w:ascii="Times New Roman" w:hAnsi="Times New Roman" w:cs="Times New Roman"/>
                <w:w w:val="99"/>
                <w:lang w:val="ru-RU"/>
              </w:rPr>
            </w:pPr>
            <w:r w:rsidRPr="007A05E5">
              <w:rPr>
                <w:rFonts w:ascii="Times New Roman" w:hAnsi="Times New Roman" w:cs="Times New Roman"/>
                <w:w w:val="99"/>
                <w:lang w:val="ru-RU"/>
              </w:rPr>
              <w:t>8</w:t>
            </w:r>
          </w:p>
        </w:tc>
        <w:tc>
          <w:tcPr>
            <w:tcW w:w="4254" w:type="dxa"/>
            <w:vAlign w:val="center"/>
          </w:tcPr>
          <w:p w14:paraId="66A96D37" w14:textId="09475C6E" w:rsidR="00657F60" w:rsidRPr="007A05E5" w:rsidRDefault="00657F60" w:rsidP="00657F60">
            <w:pPr>
              <w:jc w:val="center"/>
              <w:rPr>
                <w:rFonts w:ascii="Times New Roman" w:hAnsi="Times New Roman" w:cs="Times New Roman"/>
                <w:lang w:val="ru-RU"/>
              </w:rPr>
            </w:pPr>
            <w:r w:rsidRPr="007A05E5">
              <w:rPr>
                <w:rFonts w:ascii="Times New Roman" w:hAnsi="Times New Roman" w:cs="Times New Roman"/>
              </w:rPr>
              <w:t>ул. Володарского</w:t>
            </w:r>
            <w:r w:rsidRPr="007A05E5">
              <w:rPr>
                <w:rFonts w:ascii="Times New Roman" w:hAnsi="Times New Roman" w:cs="Times New Roman"/>
                <w:lang w:val="ru-RU"/>
              </w:rPr>
              <w:t xml:space="preserve"> 4</w:t>
            </w:r>
          </w:p>
        </w:tc>
        <w:tc>
          <w:tcPr>
            <w:tcW w:w="4111" w:type="dxa"/>
            <w:vAlign w:val="center"/>
          </w:tcPr>
          <w:p w14:paraId="0CCFC07C" w14:textId="0F67BB6A" w:rsidR="00657F60" w:rsidRPr="007A05E5" w:rsidRDefault="00657F60" w:rsidP="00657F60">
            <w:pPr>
              <w:pStyle w:val="a3"/>
              <w:ind w:left="0"/>
              <w:jc w:val="center"/>
              <w:rPr>
                <w:rFonts w:ascii="Times New Roman" w:hAnsi="Times New Roman" w:cs="Times New Roman"/>
                <w:lang w:val="ru-RU"/>
              </w:rPr>
            </w:pPr>
            <w:r w:rsidRPr="007A05E5">
              <w:rPr>
                <w:rFonts w:ascii="Times New Roman" w:hAnsi="Times New Roman" w:cs="Times New Roman"/>
                <w:lang w:val="ru-RU"/>
              </w:rPr>
              <w:t>Федеральные государственные бюджетные учреждения</w:t>
            </w:r>
          </w:p>
        </w:tc>
      </w:tr>
    </w:tbl>
    <w:p w14:paraId="70E164D0" w14:textId="77777777" w:rsidR="006F7EC2" w:rsidRPr="009526A2" w:rsidRDefault="006F7EC2" w:rsidP="001E4C85">
      <w:pPr>
        <w:pStyle w:val="a3"/>
        <w:spacing w:after="0"/>
        <w:ind w:left="0"/>
        <w:rPr>
          <w:rFonts w:cs="Times New Roman"/>
          <w:sz w:val="24"/>
          <w:szCs w:val="24"/>
        </w:rPr>
        <w:sectPr w:rsidR="006F7EC2" w:rsidRPr="009526A2" w:rsidSect="005F0069">
          <w:pgSz w:w="11906" w:h="16838"/>
          <w:pgMar w:top="1134" w:right="851" w:bottom="1134" w:left="1701" w:header="709" w:footer="709" w:gutter="0"/>
          <w:cols w:space="708"/>
          <w:docGrid w:linePitch="381"/>
        </w:sectPr>
      </w:pPr>
    </w:p>
    <w:p w14:paraId="11E58277" w14:textId="77777777" w:rsidR="006F7EC2" w:rsidRPr="009526A2" w:rsidRDefault="006F7EC2" w:rsidP="006F7EC2">
      <w:pPr>
        <w:spacing w:after="0"/>
        <w:jc w:val="center"/>
        <w:rPr>
          <w:rFonts w:cs="Times New Roman"/>
          <w:sz w:val="24"/>
          <w:szCs w:val="24"/>
        </w:rPr>
      </w:pPr>
      <w:r w:rsidRPr="009526A2">
        <w:rPr>
          <w:rFonts w:cs="Times New Roman"/>
          <w:noProof/>
          <w:sz w:val="24"/>
          <w:szCs w:val="24"/>
          <w:lang w:eastAsia="ru-RU"/>
        </w:rPr>
        <w:lastRenderedPageBreak/>
        <w:drawing>
          <wp:inline distT="0" distB="0" distL="0" distR="0" wp14:anchorId="06D396D9" wp14:editId="7E4EBDB9">
            <wp:extent cx="8133587" cy="4603898"/>
            <wp:effectExtent l="19050" t="0" r="763"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srcRect/>
                    <a:stretch>
                      <a:fillRect/>
                    </a:stretch>
                  </pic:blipFill>
                  <pic:spPr bwMode="auto">
                    <a:xfrm>
                      <a:off x="0" y="0"/>
                      <a:ext cx="8133715" cy="4603970"/>
                    </a:xfrm>
                    <a:prstGeom prst="rect">
                      <a:avLst/>
                    </a:prstGeom>
                    <a:noFill/>
                    <a:ln w="9525">
                      <a:noFill/>
                      <a:miter lim="800000"/>
                      <a:headEnd/>
                      <a:tailEnd/>
                    </a:ln>
                  </pic:spPr>
                </pic:pic>
              </a:graphicData>
            </a:graphic>
          </wp:inline>
        </w:drawing>
      </w:r>
    </w:p>
    <w:p w14:paraId="2CCACF4C" w14:textId="77777777" w:rsidR="006F7EC2" w:rsidRPr="009526A2" w:rsidRDefault="006F7EC2" w:rsidP="006F7EC2">
      <w:pPr>
        <w:spacing w:after="0"/>
        <w:jc w:val="center"/>
        <w:rPr>
          <w:rFonts w:cs="Times New Roman"/>
          <w:sz w:val="24"/>
          <w:szCs w:val="24"/>
        </w:rPr>
        <w:sectPr w:rsidR="006F7EC2" w:rsidRPr="009526A2" w:rsidSect="00207DC3">
          <w:pgSz w:w="16838" w:h="11906" w:orient="landscape"/>
          <w:pgMar w:top="1701" w:right="1134" w:bottom="851" w:left="1134" w:header="709" w:footer="709" w:gutter="0"/>
          <w:cols w:space="708"/>
          <w:docGrid w:linePitch="381"/>
        </w:sectPr>
      </w:pPr>
      <w:r w:rsidRPr="009526A2">
        <w:rPr>
          <w:rFonts w:cs="Times New Roman"/>
          <w:sz w:val="24"/>
          <w:szCs w:val="24"/>
        </w:rPr>
        <w:t xml:space="preserve">Рисунок 1 </w:t>
      </w:r>
      <w:r w:rsidRPr="009526A2">
        <w:rPr>
          <w:rFonts w:cs="Times New Roman"/>
          <w:sz w:val="24"/>
          <w:szCs w:val="24"/>
          <w:lang w:bidi="en-US"/>
        </w:rPr>
        <w:t xml:space="preserve">Схема тепловых сетей котельной </w:t>
      </w:r>
      <w:r w:rsidRPr="009526A2">
        <w:rPr>
          <w:rFonts w:eastAsia="Times New Roman" w:cs="Times New Roman"/>
          <w:sz w:val="24"/>
          <w:szCs w:val="24"/>
          <w:lang w:eastAsia="ru-RU"/>
        </w:rPr>
        <w:t>2-й квартал</w:t>
      </w:r>
    </w:p>
    <w:p w14:paraId="7B7F55B2" w14:textId="77777777" w:rsidR="006F7EC2" w:rsidRPr="009526A2" w:rsidRDefault="006F7EC2" w:rsidP="006F7EC2">
      <w:pPr>
        <w:spacing w:after="0"/>
        <w:jc w:val="center"/>
        <w:rPr>
          <w:rFonts w:cs="Times New Roman"/>
          <w:sz w:val="24"/>
          <w:szCs w:val="24"/>
        </w:rPr>
      </w:pPr>
      <w:r w:rsidRPr="009526A2">
        <w:rPr>
          <w:rFonts w:cs="Times New Roman"/>
          <w:noProof/>
          <w:sz w:val="24"/>
          <w:szCs w:val="24"/>
          <w:lang w:eastAsia="ru-RU"/>
        </w:rPr>
        <w:lastRenderedPageBreak/>
        <w:drawing>
          <wp:inline distT="0" distB="0" distL="0" distR="0" wp14:anchorId="2DD15992" wp14:editId="5365F727">
            <wp:extent cx="8133588" cy="4763386"/>
            <wp:effectExtent l="19050" t="0" r="762" b="0"/>
            <wp:docPr id="1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srcRect/>
                    <a:stretch>
                      <a:fillRect/>
                    </a:stretch>
                  </pic:blipFill>
                  <pic:spPr bwMode="auto">
                    <a:xfrm>
                      <a:off x="0" y="0"/>
                      <a:ext cx="8133715" cy="4763460"/>
                    </a:xfrm>
                    <a:prstGeom prst="rect">
                      <a:avLst/>
                    </a:prstGeom>
                    <a:noFill/>
                    <a:ln w="9525">
                      <a:noFill/>
                      <a:miter lim="800000"/>
                      <a:headEnd/>
                      <a:tailEnd/>
                    </a:ln>
                  </pic:spPr>
                </pic:pic>
              </a:graphicData>
            </a:graphic>
          </wp:inline>
        </w:drawing>
      </w:r>
    </w:p>
    <w:p w14:paraId="5F078B9E" w14:textId="77777777" w:rsidR="006F7EC2" w:rsidRPr="009526A2" w:rsidRDefault="006F7EC2" w:rsidP="006F7EC2">
      <w:pPr>
        <w:spacing w:after="0"/>
        <w:jc w:val="center"/>
        <w:rPr>
          <w:rFonts w:cs="Times New Roman"/>
          <w:sz w:val="24"/>
          <w:szCs w:val="24"/>
        </w:rPr>
      </w:pPr>
      <w:r w:rsidRPr="009526A2">
        <w:rPr>
          <w:rFonts w:cs="Times New Roman"/>
          <w:sz w:val="24"/>
          <w:szCs w:val="24"/>
        </w:rPr>
        <w:t xml:space="preserve">Рисунок </w:t>
      </w:r>
      <w:r w:rsidR="007A3D20" w:rsidRPr="009526A2">
        <w:rPr>
          <w:rFonts w:cs="Times New Roman"/>
          <w:sz w:val="24"/>
          <w:szCs w:val="24"/>
        </w:rPr>
        <w:t>2</w:t>
      </w:r>
      <w:r w:rsidRPr="009526A2">
        <w:rPr>
          <w:rFonts w:cs="Times New Roman"/>
          <w:sz w:val="24"/>
          <w:szCs w:val="24"/>
        </w:rPr>
        <w:t xml:space="preserve"> </w:t>
      </w:r>
      <w:r w:rsidRPr="009526A2">
        <w:rPr>
          <w:rFonts w:cs="Times New Roman"/>
          <w:sz w:val="24"/>
          <w:szCs w:val="24"/>
          <w:lang w:bidi="en-US"/>
        </w:rPr>
        <w:t xml:space="preserve">Схема тепловых сетей котельной </w:t>
      </w:r>
      <w:r w:rsidRPr="009526A2">
        <w:rPr>
          <w:rFonts w:eastAsia="Times New Roman" w:cs="Times New Roman"/>
          <w:sz w:val="24"/>
          <w:szCs w:val="24"/>
          <w:lang w:eastAsia="ru-RU"/>
        </w:rPr>
        <w:t>1-й квартал</w:t>
      </w:r>
    </w:p>
    <w:p w14:paraId="3F841346" w14:textId="77777777" w:rsidR="006F7EC2" w:rsidRPr="009526A2" w:rsidRDefault="006F7EC2" w:rsidP="006F7EC2">
      <w:pPr>
        <w:spacing w:after="0"/>
        <w:jc w:val="center"/>
        <w:rPr>
          <w:rFonts w:cs="Times New Roman"/>
          <w:sz w:val="24"/>
          <w:szCs w:val="24"/>
        </w:rPr>
      </w:pPr>
    </w:p>
    <w:p w14:paraId="48E44D54" w14:textId="77777777" w:rsidR="006F7EC2" w:rsidRPr="009526A2" w:rsidRDefault="006F7EC2" w:rsidP="006F7EC2">
      <w:pPr>
        <w:spacing w:after="0"/>
        <w:jc w:val="center"/>
        <w:rPr>
          <w:rFonts w:cs="Times New Roman"/>
          <w:sz w:val="24"/>
          <w:szCs w:val="24"/>
        </w:rPr>
      </w:pPr>
      <w:r w:rsidRPr="009526A2">
        <w:rPr>
          <w:rFonts w:cs="Times New Roman"/>
          <w:noProof/>
          <w:sz w:val="24"/>
          <w:szCs w:val="24"/>
          <w:lang w:eastAsia="ru-RU"/>
        </w:rPr>
        <w:lastRenderedPageBreak/>
        <w:drawing>
          <wp:inline distT="0" distB="0" distL="0" distR="0" wp14:anchorId="09C76717" wp14:editId="41CAA19E">
            <wp:extent cx="8133589" cy="4912242"/>
            <wp:effectExtent l="19050" t="0" r="761" b="0"/>
            <wp:docPr id="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srcRect/>
                    <a:stretch>
                      <a:fillRect/>
                    </a:stretch>
                  </pic:blipFill>
                  <pic:spPr bwMode="auto">
                    <a:xfrm>
                      <a:off x="0" y="0"/>
                      <a:ext cx="8133715" cy="4912318"/>
                    </a:xfrm>
                    <a:prstGeom prst="rect">
                      <a:avLst/>
                    </a:prstGeom>
                    <a:noFill/>
                    <a:ln w="9525">
                      <a:noFill/>
                      <a:miter lim="800000"/>
                      <a:headEnd/>
                      <a:tailEnd/>
                    </a:ln>
                  </pic:spPr>
                </pic:pic>
              </a:graphicData>
            </a:graphic>
          </wp:inline>
        </w:drawing>
      </w:r>
    </w:p>
    <w:p w14:paraId="797774BE" w14:textId="77777777" w:rsidR="006F7EC2" w:rsidRPr="009526A2" w:rsidRDefault="006F7EC2" w:rsidP="006F7EC2">
      <w:pPr>
        <w:spacing w:after="0"/>
        <w:jc w:val="center"/>
        <w:rPr>
          <w:rFonts w:cs="Times New Roman"/>
          <w:sz w:val="24"/>
          <w:szCs w:val="24"/>
        </w:rPr>
      </w:pPr>
      <w:r w:rsidRPr="009526A2">
        <w:rPr>
          <w:rFonts w:cs="Times New Roman"/>
          <w:sz w:val="24"/>
          <w:szCs w:val="24"/>
        </w:rPr>
        <w:t xml:space="preserve">Рисунок </w:t>
      </w:r>
      <w:r w:rsidR="007A3D20" w:rsidRPr="009526A2">
        <w:rPr>
          <w:rFonts w:cs="Times New Roman"/>
          <w:sz w:val="24"/>
          <w:szCs w:val="24"/>
        </w:rPr>
        <w:t>3</w:t>
      </w:r>
      <w:r w:rsidRPr="009526A2">
        <w:rPr>
          <w:rFonts w:cs="Times New Roman"/>
          <w:sz w:val="24"/>
          <w:szCs w:val="24"/>
        </w:rPr>
        <w:t xml:space="preserve"> </w:t>
      </w:r>
      <w:r w:rsidRPr="009526A2">
        <w:rPr>
          <w:rFonts w:cs="Times New Roman"/>
          <w:sz w:val="24"/>
          <w:szCs w:val="24"/>
          <w:lang w:bidi="en-US"/>
        </w:rPr>
        <w:t xml:space="preserve">Схема тепловых сетей котельной по </w:t>
      </w:r>
      <w:r w:rsidRPr="009526A2">
        <w:rPr>
          <w:rFonts w:eastAsia="Times New Roman" w:cs="Times New Roman"/>
          <w:sz w:val="24"/>
          <w:szCs w:val="24"/>
          <w:lang w:eastAsia="ru-RU"/>
        </w:rPr>
        <w:t>ул. Луначарского</w:t>
      </w:r>
    </w:p>
    <w:p w14:paraId="76C68612" w14:textId="77777777" w:rsidR="006F7EC2" w:rsidRPr="009526A2" w:rsidRDefault="006F7EC2" w:rsidP="006F7EC2">
      <w:pPr>
        <w:spacing w:after="0"/>
        <w:jc w:val="center"/>
        <w:rPr>
          <w:rFonts w:cs="Times New Roman"/>
          <w:sz w:val="24"/>
          <w:szCs w:val="24"/>
        </w:rPr>
        <w:sectPr w:rsidR="006F7EC2" w:rsidRPr="009526A2" w:rsidSect="001222FD">
          <w:pgSz w:w="16838" w:h="11906" w:orient="landscape"/>
          <w:pgMar w:top="1701" w:right="1134" w:bottom="851" w:left="1134" w:header="709" w:footer="709" w:gutter="0"/>
          <w:cols w:space="708"/>
          <w:docGrid w:linePitch="381"/>
        </w:sectPr>
      </w:pPr>
    </w:p>
    <w:p w14:paraId="391253DB" w14:textId="77777777" w:rsidR="006F7EC2" w:rsidRPr="009526A2" w:rsidRDefault="006F7EC2" w:rsidP="006F7EC2">
      <w:pPr>
        <w:spacing w:after="0"/>
        <w:jc w:val="center"/>
        <w:rPr>
          <w:rFonts w:cs="Times New Roman"/>
          <w:sz w:val="24"/>
          <w:szCs w:val="24"/>
        </w:rPr>
      </w:pPr>
      <w:r w:rsidRPr="009526A2">
        <w:rPr>
          <w:rFonts w:cs="Times New Roman"/>
          <w:noProof/>
          <w:sz w:val="24"/>
          <w:szCs w:val="24"/>
          <w:lang w:eastAsia="ru-RU"/>
        </w:rPr>
        <w:lastRenderedPageBreak/>
        <w:drawing>
          <wp:inline distT="0" distB="0" distL="0" distR="0" wp14:anchorId="15A6F016" wp14:editId="40552C9F">
            <wp:extent cx="5741806" cy="7878726"/>
            <wp:effectExtent l="19050" t="0" r="0" b="0"/>
            <wp:docPr id="4"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srcRect/>
                    <a:stretch>
                      <a:fillRect/>
                    </a:stretch>
                  </pic:blipFill>
                  <pic:spPr bwMode="auto">
                    <a:xfrm>
                      <a:off x="0" y="0"/>
                      <a:ext cx="5741670" cy="7878540"/>
                    </a:xfrm>
                    <a:prstGeom prst="rect">
                      <a:avLst/>
                    </a:prstGeom>
                    <a:noFill/>
                    <a:ln w="9525">
                      <a:noFill/>
                      <a:miter lim="800000"/>
                      <a:headEnd/>
                      <a:tailEnd/>
                    </a:ln>
                  </pic:spPr>
                </pic:pic>
              </a:graphicData>
            </a:graphic>
          </wp:inline>
        </w:drawing>
      </w:r>
    </w:p>
    <w:p w14:paraId="0F27C104" w14:textId="77777777" w:rsidR="006F7EC2" w:rsidRPr="009526A2" w:rsidRDefault="006F7EC2" w:rsidP="006F7EC2">
      <w:pPr>
        <w:spacing w:after="0"/>
        <w:jc w:val="center"/>
        <w:rPr>
          <w:rFonts w:cs="Times New Roman"/>
          <w:sz w:val="24"/>
          <w:szCs w:val="24"/>
        </w:rPr>
      </w:pPr>
      <w:r w:rsidRPr="009526A2">
        <w:rPr>
          <w:rFonts w:cs="Times New Roman"/>
          <w:sz w:val="24"/>
          <w:szCs w:val="24"/>
        </w:rPr>
        <w:t xml:space="preserve">Рисунок </w:t>
      </w:r>
      <w:r w:rsidR="007A3D20" w:rsidRPr="009526A2">
        <w:rPr>
          <w:rFonts w:cs="Times New Roman"/>
          <w:sz w:val="24"/>
          <w:szCs w:val="24"/>
        </w:rPr>
        <w:t>4</w:t>
      </w:r>
      <w:r w:rsidRPr="009526A2">
        <w:rPr>
          <w:rFonts w:cs="Times New Roman"/>
          <w:sz w:val="24"/>
          <w:szCs w:val="24"/>
        </w:rPr>
        <w:t xml:space="preserve"> </w:t>
      </w:r>
      <w:r w:rsidRPr="009526A2">
        <w:rPr>
          <w:rFonts w:cs="Times New Roman"/>
          <w:sz w:val="24"/>
          <w:szCs w:val="24"/>
          <w:lang w:bidi="en-US"/>
        </w:rPr>
        <w:t xml:space="preserve">Схема тепловых сетей котельной по </w:t>
      </w:r>
      <w:r w:rsidRPr="009526A2">
        <w:rPr>
          <w:rFonts w:eastAsia="Times New Roman" w:cs="Times New Roman"/>
          <w:sz w:val="24"/>
          <w:szCs w:val="24"/>
          <w:lang w:eastAsia="ru-RU"/>
        </w:rPr>
        <w:t>ул. Луначарского</w:t>
      </w:r>
    </w:p>
    <w:p w14:paraId="032482BC" w14:textId="77777777" w:rsidR="006F7EC2" w:rsidRPr="009526A2" w:rsidRDefault="006F7EC2" w:rsidP="006F7EC2">
      <w:pPr>
        <w:spacing w:after="0"/>
        <w:jc w:val="center"/>
        <w:rPr>
          <w:rFonts w:cs="Times New Roman"/>
          <w:sz w:val="24"/>
          <w:szCs w:val="24"/>
        </w:rPr>
      </w:pPr>
    </w:p>
    <w:p w14:paraId="2AB81654" w14:textId="77777777" w:rsidR="006F7EC2" w:rsidRPr="009526A2" w:rsidRDefault="006F7EC2" w:rsidP="006F7EC2">
      <w:pPr>
        <w:spacing w:after="0"/>
        <w:jc w:val="center"/>
        <w:rPr>
          <w:rFonts w:cs="Times New Roman"/>
          <w:sz w:val="24"/>
          <w:szCs w:val="24"/>
        </w:rPr>
        <w:sectPr w:rsidR="006F7EC2" w:rsidRPr="009526A2" w:rsidSect="008F3461">
          <w:pgSz w:w="11906" w:h="16838"/>
          <w:pgMar w:top="1134" w:right="851" w:bottom="1134" w:left="1701" w:header="709" w:footer="709" w:gutter="0"/>
          <w:cols w:space="708"/>
          <w:docGrid w:linePitch="381"/>
        </w:sectPr>
      </w:pPr>
    </w:p>
    <w:p w14:paraId="733D588D" w14:textId="77777777" w:rsidR="007A3D20" w:rsidRPr="009526A2" w:rsidRDefault="006F7EC2" w:rsidP="006F7EC2">
      <w:pPr>
        <w:spacing w:after="0"/>
        <w:jc w:val="center"/>
        <w:rPr>
          <w:rFonts w:cs="Times New Roman"/>
          <w:sz w:val="24"/>
          <w:szCs w:val="24"/>
        </w:rPr>
      </w:pPr>
      <w:r w:rsidRPr="009526A2">
        <w:rPr>
          <w:rFonts w:cs="Times New Roman"/>
          <w:noProof/>
          <w:sz w:val="24"/>
          <w:szCs w:val="24"/>
          <w:lang w:eastAsia="ru-RU"/>
        </w:rPr>
        <w:lastRenderedPageBreak/>
        <w:drawing>
          <wp:inline distT="0" distB="0" distL="0" distR="0" wp14:anchorId="1E9DA52F" wp14:editId="20D6B240">
            <wp:extent cx="5741806" cy="7485321"/>
            <wp:effectExtent l="19050" t="0" r="0" b="0"/>
            <wp:docPr id="6"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srcRect/>
                    <a:stretch>
                      <a:fillRect/>
                    </a:stretch>
                  </pic:blipFill>
                  <pic:spPr bwMode="auto">
                    <a:xfrm>
                      <a:off x="0" y="0"/>
                      <a:ext cx="5741670" cy="7485144"/>
                    </a:xfrm>
                    <a:prstGeom prst="rect">
                      <a:avLst/>
                    </a:prstGeom>
                    <a:noFill/>
                    <a:ln w="9525">
                      <a:noFill/>
                      <a:miter lim="800000"/>
                      <a:headEnd/>
                      <a:tailEnd/>
                    </a:ln>
                  </pic:spPr>
                </pic:pic>
              </a:graphicData>
            </a:graphic>
          </wp:inline>
        </w:drawing>
      </w:r>
    </w:p>
    <w:p w14:paraId="137B075F" w14:textId="77777777" w:rsidR="007A3D20" w:rsidRPr="009526A2" w:rsidRDefault="007A3D20" w:rsidP="007A3D20">
      <w:pPr>
        <w:spacing w:after="0"/>
        <w:jc w:val="center"/>
        <w:rPr>
          <w:rFonts w:cs="Times New Roman"/>
          <w:sz w:val="24"/>
          <w:szCs w:val="24"/>
          <w:lang w:bidi="en-US"/>
        </w:rPr>
      </w:pPr>
      <w:r w:rsidRPr="009526A2">
        <w:rPr>
          <w:rFonts w:cs="Times New Roman"/>
          <w:sz w:val="24"/>
          <w:szCs w:val="24"/>
        </w:rPr>
        <w:t xml:space="preserve">Рисунок 5 </w:t>
      </w:r>
      <w:r w:rsidRPr="009526A2">
        <w:rPr>
          <w:rFonts w:cs="Times New Roman"/>
          <w:sz w:val="24"/>
          <w:szCs w:val="24"/>
          <w:lang w:bidi="en-US"/>
        </w:rPr>
        <w:t>Схема тепловых сетей котельной по ул. Новоленинская</w:t>
      </w:r>
    </w:p>
    <w:p w14:paraId="71D67B96" w14:textId="77777777" w:rsidR="007A3D20" w:rsidRPr="009526A2" w:rsidRDefault="007A3D20" w:rsidP="007A3D20">
      <w:pPr>
        <w:rPr>
          <w:rFonts w:cs="Times New Roman"/>
          <w:sz w:val="24"/>
          <w:szCs w:val="24"/>
        </w:rPr>
        <w:sectPr w:rsidR="007A3D20" w:rsidRPr="009526A2" w:rsidSect="007A3D20">
          <w:pgSz w:w="11906" w:h="16838"/>
          <w:pgMar w:top="1134" w:right="851" w:bottom="1134" w:left="1701" w:header="709" w:footer="709" w:gutter="0"/>
          <w:cols w:space="708"/>
          <w:docGrid w:linePitch="381"/>
        </w:sectPr>
      </w:pPr>
    </w:p>
    <w:p w14:paraId="4C500C8C" w14:textId="77777777" w:rsidR="007A3D20" w:rsidRPr="009526A2" w:rsidRDefault="007A3D20" w:rsidP="006F7EC2">
      <w:pPr>
        <w:spacing w:after="0"/>
        <w:jc w:val="center"/>
        <w:rPr>
          <w:rFonts w:cs="Times New Roman"/>
          <w:sz w:val="24"/>
          <w:szCs w:val="24"/>
          <w:lang w:bidi="en-US"/>
        </w:rPr>
      </w:pPr>
      <w:r w:rsidRPr="009526A2">
        <w:rPr>
          <w:rFonts w:cs="Times New Roman"/>
          <w:noProof/>
          <w:sz w:val="24"/>
          <w:szCs w:val="24"/>
          <w:lang w:eastAsia="ru-RU"/>
        </w:rPr>
        <w:lastRenderedPageBreak/>
        <w:drawing>
          <wp:inline distT="0" distB="0" distL="0" distR="0" wp14:anchorId="6781013D" wp14:editId="5B195FA5">
            <wp:extent cx="5741806" cy="7570381"/>
            <wp:effectExtent l="19050" t="0" r="0" b="0"/>
            <wp:docPr id="10"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srcRect/>
                    <a:stretch>
                      <a:fillRect/>
                    </a:stretch>
                  </pic:blipFill>
                  <pic:spPr bwMode="auto">
                    <a:xfrm>
                      <a:off x="0" y="0"/>
                      <a:ext cx="5741670" cy="7570202"/>
                    </a:xfrm>
                    <a:prstGeom prst="rect">
                      <a:avLst/>
                    </a:prstGeom>
                    <a:noFill/>
                    <a:ln w="9525">
                      <a:noFill/>
                      <a:miter lim="800000"/>
                      <a:headEnd/>
                      <a:tailEnd/>
                    </a:ln>
                  </pic:spPr>
                </pic:pic>
              </a:graphicData>
            </a:graphic>
          </wp:inline>
        </w:drawing>
      </w:r>
    </w:p>
    <w:p w14:paraId="35FE35CB" w14:textId="77777777" w:rsidR="007A3D20" w:rsidRPr="009526A2" w:rsidRDefault="007A3D20" w:rsidP="007A3D20">
      <w:pPr>
        <w:spacing w:after="0"/>
        <w:jc w:val="center"/>
        <w:rPr>
          <w:rFonts w:cs="Times New Roman"/>
          <w:sz w:val="24"/>
          <w:szCs w:val="24"/>
          <w:lang w:bidi="en-US"/>
        </w:rPr>
      </w:pPr>
      <w:r w:rsidRPr="009526A2">
        <w:rPr>
          <w:rFonts w:cs="Times New Roman"/>
          <w:sz w:val="24"/>
          <w:szCs w:val="24"/>
        </w:rPr>
        <w:t xml:space="preserve">Рисунок 6 </w:t>
      </w:r>
      <w:r w:rsidRPr="009526A2">
        <w:rPr>
          <w:rFonts w:cs="Times New Roman"/>
          <w:sz w:val="24"/>
          <w:szCs w:val="24"/>
          <w:lang w:bidi="en-US"/>
        </w:rPr>
        <w:t>Схема тепловых сетей котельной по ул. Свердлова</w:t>
      </w:r>
    </w:p>
    <w:p w14:paraId="74628BE7" w14:textId="77777777" w:rsidR="007A3D20" w:rsidRPr="009526A2" w:rsidRDefault="007A3D20" w:rsidP="007A3D20">
      <w:pPr>
        <w:spacing w:after="0"/>
        <w:jc w:val="center"/>
        <w:rPr>
          <w:rFonts w:cs="Times New Roman"/>
          <w:sz w:val="24"/>
          <w:szCs w:val="24"/>
          <w:lang w:bidi="en-US"/>
        </w:rPr>
      </w:pPr>
    </w:p>
    <w:p w14:paraId="039E10FC" w14:textId="77777777" w:rsidR="007A3D20" w:rsidRPr="009526A2" w:rsidRDefault="007A3D20" w:rsidP="007A3D20">
      <w:pPr>
        <w:spacing w:after="0"/>
        <w:jc w:val="center"/>
        <w:rPr>
          <w:rFonts w:cs="Times New Roman"/>
          <w:sz w:val="24"/>
          <w:szCs w:val="24"/>
        </w:rPr>
      </w:pPr>
    </w:p>
    <w:p w14:paraId="61FE54F5" w14:textId="77777777" w:rsidR="007A3D20" w:rsidRPr="009526A2" w:rsidRDefault="007A3D20" w:rsidP="007A3D20">
      <w:pPr>
        <w:jc w:val="center"/>
        <w:rPr>
          <w:rFonts w:cs="Times New Roman"/>
          <w:sz w:val="24"/>
          <w:szCs w:val="24"/>
          <w:lang w:bidi="en-US"/>
        </w:rPr>
      </w:pPr>
      <w:r w:rsidRPr="009526A2">
        <w:rPr>
          <w:rFonts w:cs="Times New Roman"/>
          <w:noProof/>
          <w:sz w:val="24"/>
          <w:szCs w:val="24"/>
          <w:lang w:eastAsia="ru-RU"/>
        </w:rPr>
        <w:lastRenderedPageBreak/>
        <w:drawing>
          <wp:inline distT="0" distB="0" distL="0" distR="0" wp14:anchorId="777718A7" wp14:editId="2EF9A519">
            <wp:extent cx="5934508" cy="5613991"/>
            <wp:effectExtent l="19050" t="0" r="9092" b="0"/>
            <wp:docPr id="14"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srcRect/>
                    <a:stretch>
                      <a:fillRect/>
                    </a:stretch>
                  </pic:blipFill>
                  <pic:spPr bwMode="auto">
                    <a:xfrm>
                      <a:off x="0" y="0"/>
                      <a:ext cx="5939790" cy="5618987"/>
                    </a:xfrm>
                    <a:prstGeom prst="rect">
                      <a:avLst/>
                    </a:prstGeom>
                    <a:noFill/>
                    <a:ln w="9525">
                      <a:noFill/>
                      <a:miter lim="800000"/>
                      <a:headEnd/>
                      <a:tailEnd/>
                    </a:ln>
                  </pic:spPr>
                </pic:pic>
              </a:graphicData>
            </a:graphic>
          </wp:inline>
        </w:drawing>
      </w:r>
    </w:p>
    <w:p w14:paraId="750E2ACB" w14:textId="77777777" w:rsidR="007A3D20" w:rsidRPr="009526A2" w:rsidRDefault="007A3D20" w:rsidP="007A3D20">
      <w:pPr>
        <w:rPr>
          <w:rFonts w:cs="Times New Roman"/>
          <w:sz w:val="24"/>
          <w:szCs w:val="24"/>
          <w:lang w:bidi="en-US"/>
        </w:rPr>
      </w:pPr>
    </w:p>
    <w:p w14:paraId="3B8CAE40" w14:textId="77777777" w:rsidR="007A3D20" w:rsidRPr="009526A2" w:rsidRDefault="007A3D20" w:rsidP="007A3D20">
      <w:pPr>
        <w:spacing w:after="0"/>
        <w:jc w:val="center"/>
        <w:rPr>
          <w:rFonts w:cs="Times New Roman"/>
          <w:sz w:val="24"/>
          <w:szCs w:val="24"/>
          <w:lang w:bidi="en-US"/>
        </w:rPr>
      </w:pPr>
      <w:r w:rsidRPr="009526A2">
        <w:rPr>
          <w:rFonts w:cs="Times New Roman"/>
          <w:sz w:val="24"/>
          <w:szCs w:val="24"/>
        </w:rPr>
        <w:t xml:space="preserve">Рисунок 7 </w:t>
      </w:r>
      <w:r w:rsidRPr="009526A2">
        <w:rPr>
          <w:rFonts w:cs="Times New Roman"/>
          <w:sz w:val="24"/>
          <w:szCs w:val="24"/>
          <w:lang w:bidi="en-US"/>
        </w:rPr>
        <w:t>Схема тепловых сетей котельной по ул. Ген. Петрова</w:t>
      </w:r>
    </w:p>
    <w:p w14:paraId="1F059482" w14:textId="77777777" w:rsidR="007A3D20" w:rsidRPr="009526A2" w:rsidRDefault="007A3D20" w:rsidP="007A3D20">
      <w:pPr>
        <w:rPr>
          <w:rFonts w:cs="Times New Roman"/>
          <w:sz w:val="24"/>
          <w:szCs w:val="24"/>
          <w:lang w:bidi="en-US"/>
        </w:rPr>
      </w:pPr>
    </w:p>
    <w:p w14:paraId="341F0F1A" w14:textId="77777777" w:rsidR="007A3D20" w:rsidRPr="009526A2" w:rsidRDefault="007A3D20" w:rsidP="007A3D20">
      <w:pPr>
        <w:rPr>
          <w:rFonts w:cs="Times New Roman"/>
          <w:sz w:val="24"/>
          <w:szCs w:val="24"/>
          <w:lang w:bidi="en-US"/>
        </w:rPr>
      </w:pPr>
    </w:p>
    <w:p w14:paraId="2693240D" w14:textId="77777777" w:rsidR="007A3D20" w:rsidRPr="009526A2" w:rsidRDefault="007A3D20" w:rsidP="007A3D20">
      <w:pPr>
        <w:rPr>
          <w:rFonts w:cs="Times New Roman"/>
          <w:sz w:val="24"/>
          <w:szCs w:val="24"/>
          <w:lang w:bidi="en-US"/>
        </w:rPr>
      </w:pPr>
    </w:p>
    <w:p w14:paraId="75DAC4C3" w14:textId="77777777" w:rsidR="007A3D20" w:rsidRPr="009526A2" w:rsidRDefault="007A3D20" w:rsidP="007A3D20">
      <w:pPr>
        <w:rPr>
          <w:rFonts w:cs="Times New Roman"/>
          <w:sz w:val="24"/>
          <w:szCs w:val="24"/>
          <w:lang w:bidi="en-US"/>
        </w:rPr>
      </w:pPr>
    </w:p>
    <w:p w14:paraId="64BB55F6" w14:textId="77777777" w:rsidR="007A3D20" w:rsidRPr="009526A2" w:rsidRDefault="007A3D20" w:rsidP="007A3D20">
      <w:pPr>
        <w:rPr>
          <w:rFonts w:cs="Times New Roman"/>
          <w:sz w:val="24"/>
          <w:szCs w:val="24"/>
          <w:lang w:bidi="en-US"/>
        </w:rPr>
      </w:pPr>
    </w:p>
    <w:p w14:paraId="01DDB894" w14:textId="77777777" w:rsidR="007A3D20" w:rsidRPr="009526A2" w:rsidRDefault="007A3D20" w:rsidP="007A3D20">
      <w:pPr>
        <w:rPr>
          <w:rFonts w:cs="Times New Roman"/>
          <w:sz w:val="24"/>
          <w:szCs w:val="24"/>
          <w:lang w:bidi="en-US"/>
        </w:rPr>
      </w:pPr>
    </w:p>
    <w:p w14:paraId="31FEC30F" w14:textId="77777777" w:rsidR="007A3D20" w:rsidRPr="009526A2" w:rsidRDefault="007A3D20" w:rsidP="007A3D20">
      <w:pPr>
        <w:rPr>
          <w:rFonts w:cs="Times New Roman"/>
          <w:sz w:val="24"/>
          <w:szCs w:val="24"/>
          <w:lang w:bidi="en-US"/>
        </w:rPr>
      </w:pPr>
    </w:p>
    <w:p w14:paraId="158DE042" w14:textId="77777777" w:rsidR="007A3D20" w:rsidRPr="009526A2" w:rsidRDefault="007A3D20" w:rsidP="007A3D20">
      <w:pPr>
        <w:rPr>
          <w:rFonts w:cs="Times New Roman"/>
          <w:sz w:val="24"/>
          <w:szCs w:val="24"/>
          <w:lang w:bidi="en-US"/>
        </w:rPr>
      </w:pPr>
      <w:r w:rsidRPr="009526A2">
        <w:rPr>
          <w:rFonts w:cs="Times New Roman"/>
          <w:noProof/>
          <w:sz w:val="24"/>
          <w:szCs w:val="24"/>
          <w:lang w:eastAsia="ru-RU"/>
        </w:rPr>
        <w:drawing>
          <wp:inline distT="0" distB="0" distL="0" distR="0" wp14:anchorId="3A3F6F3F" wp14:editId="2E9BA273">
            <wp:extent cx="5741806" cy="7410893"/>
            <wp:effectExtent l="19050" t="0" r="0" b="0"/>
            <wp:docPr id="17"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4"/>
                    <a:srcRect/>
                    <a:stretch>
                      <a:fillRect/>
                    </a:stretch>
                  </pic:blipFill>
                  <pic:spPr bwMode="auto">
                    <a:xfrm>
                      <a:off x="0" y="0"/>
                      <a:ext cx="5741670" cy="7410718"/>
                    </a:xfrm>
                    <a:prstGeom prst="rect">
                      <a:avLst/>
                    </a:prstGeom>
                    <a:noFill/>
                    <a:ln w="9525">
                      <a:noFill/>
                      <a:miter lim="800000"/>
                      <a:headEnd/>
                      <a:tailEnd/>
                    </a:ln>
                  </pic:spPr>
                </pic:pic>
              </a:graphicData>
            </a:graphic>
          </wp:inline>
        </w:drawing>
      </w:r>
    </w:p>
    <w:p w14:paraId="7EE10B3B" w14:textId="77777777" w:rsidR="007A3D20" w:rsidRPr="009526A2" w:rsidRDefault="007A3D20" w:rsidP="007A3D20">
      <w:pPr>
        <w:spacing w:after="0"/>
        <w:jc w:val="center"/>
        <w:rPr>
          <w:rFonts w:cs="Times New Roman"/>
          <w:sz w:val="24"/>
          <w:szCs w:val="24"/>
          <w:lang w:bidi="en-US"/>
        </w:rPr>
      </w:pPr>
      <w:r w:rsidRPr="009526A2">
        <w:rPr>
          <w:rFonts w:cs="Times New Roman"/>
          <w:sz w:val="24"/>
          <w:szCs w:val="24"/>
        </w:rPr>
        <w:t xml:space="preserve">Рисунок 8 </w:t>
      </w:r>
      <w:r w:rsidRPr="009526A2">
        <w:rPr>
          <w:rFonts w:cs="Times New Roman"/>
          <w:sz w:val="24"/>
          <w:szCs w:val="24"/>
          <w:lang w:bidi="en-US"/>
        </w:rPr>
        <w:t>Схема тепловых сетей котельной по АО «Монолит»</w:t>
      </w:r>
    </w:p>
    <w:p w14:paraId="1A78CCAC" w14:textId="77777777" w:rsidR="007A3D20" w:rsidRPr="009526A2" w:rsidRDefault="007A3D20" w:rsidP="007A3D20">
      <w:pPr>
        <w:jc w:val="center"/>
        <w:rPr>
          <w:rFonts w:cs="Times New Roman"/>
          <w:sz w:val="24"/>
          <w:szCs w:val="24"/>
          <w:lang w:bidi="en-US"/>
        </w:rPr>
      </w:pPr>
    </w:p>
    <w:p w14:paraId="2750AE3D" w14:textId="77777777" w:rsidR="007A3D20" w:rsidRPr="009526A2" w:rsidRDefault="007A3D20" w:rsidP="007A3D20">
      <w:pPr>
        <w:rPr>
          <w:rFonts w:cs="Times New Roman"/>
          <w:sz w:val="24"/>
          <w:szCs w:val="24"/>
          <w:lang w:bidi="en-US"/>
        </w:rPr>
      </w:pPr>
      <w:r w:rsidRPr="009526A2">
        <w:rPr>
          <w:rFonts w:cs="Times New Roman"/>
          <w:noProof/>
          <w:sz w:val="24"/>
          <w:szCs w:val="24"/>
          <w:lang w:eastAsia="ru-RU"/>
        </w:rPr>
        <w:lastRenderedPageBreak/>
        <w:drawing>
          <wp:inline distT="0" distB="0" distL="0" distR="0" wp14:anchorId="23B3D219" wp14:editId="448FC506">
            <wp:extent cx="5741806" cy="7836195"/>
            <wp:effectExtent l="19050" t="0" r="0" b="0"/>
            <wp:docPr id="29"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5"/>
                    <a:srcRect/>
                    <a:stretch>
                      <a:fillRect/>
                    </a:stretch>
                  </pic:blipFill>
                  <pic:spPr bwMode="auto">
                    <a:xfrm>
                      <a:off x="0" y="0"/>
                      <a:ext cx="5741670" cy="7836010"/>
                    </a:xfrm>
                    <a:prstGeom prst="rect">
                      <a:avLst/>
                    </a:prstGeom>
                    <a:noFill/>
                    <a:ln w="9525">
                      <a:noFill/>
                      <a:miter lim="800000"/>
                      <a:headEnd/>
                      <a:tailEnd/>
                    </a:ln>
                  </pic:spPr>
                </pic:pic>
              </a:graphicData>
            </a:graphic>
          </wp:inline>
        </w:drawing>
      </w:r>
    </w:p>
    <w:p w14:paraId="5D392623" w14:textId="77777777" w:rsidR="007A3D20" w:rsidRPr="009526A2" w:rsidRDefault="007A3D20" w:rsidP="007A3D20">
      <w:pPr>
        <w:spacing w:after="0"/>
        <w:jc w:val="center"/>
        <w:rPr>
          <w:rFonts w:cs="Times New Roman"/>
          <w:sz w:val="24"/>
          <w:szCs w:val="24"/>
          <w:lang w:bidi="en-US"/>
        </w:rPr>
      </w:pPr>
      <w:r w:rsidRPr="009526A2">
        <w:rPr>
          <w:rFonts w:cs="Times New Roman"/>
          <w:sz w:val="24"/>
          <w:szCs w:val="24"/>
        </w:rPr>
        <w:t xml:space="preserve">Рисунок 9 </w:t>
      </w:r>
      <w:r w:rsidRPr="009526A2">
        <w:rPr>
          <w:rFonts w:cs="Times New Roman"/>
          <w:sz w:val="24"/>
          <w:szCs w:val="24"/>
          <w:lang w:bidi="en-US"/>
        </w:rPr>
        <w:t>Схема тепловых сетей котельной по АО «Монолит»</w:t>
      </w:r>
    </w:p>
    <w:p w14:paraId="7478ED98" w14:textId="77777777" w:rsidR="007A3D20" w:rsidRPr="009526A2" w:rsidRDefault="007A3D20" w:rsidP="007A3D20">
      <w:pPr>
        <w:rPr>
          <w:rFonts w:cs="Times New Roman"/>
          <w:sz w:val="24"/>
          <w:szCs w:val="24"/>
          <w:lang w:bidi="en-US"/>
        </w:rPr>
        <w:sectPr w:rsidR="007A3D20" w:rsidRPr="009526A2" w:rsidSect="007A3D20">
          <w:footerReference w:type="default" r:id="rId36"/>
          <w:pgSz w:w="11906" w:h="16838"/>
          <w:pgMar w:top="1134" w:right="851" w:bottom="1134" w:left="1701" w:header="709" w:footer="709" w:gutter="0"/>
          <w:cols w:space="708"/>
          <w:docGrid w:linePitch="381"/>
        </w:sectPr>
      </w:pPr>
    </w:p>
    <w:p w14:paraId="5E3FDB1A" w14:textId="77777777" w:rsidR="00E21D02" w:rsidRPr="009526A2" w:rsidRDefault="00E21D02" w:rsidP="00EE45FB">
      <w:pPr>
        <w:pStyle w:val="7"/>
        <w:spacing w:before="0"/>
        <w:ind w:firstLine="567"/>
        <w:rPr>
          <w:rFonts w:ascii="Times New Roman" w:hAnsi="Times New Roman"/>
          <w:b/>
          <w:i w:val="0"/>
          <w:sz w:val="24"/>
          <w:szCs w:val="24"/>
          <w:lang w:val="ru-RU"/>
        </w:rPr>
      </w:pPr>
      <w:bookmarkStart w:id="16" w:name="_Toc45794477"/>
      <w:r w:rsidRPr="009526A2">
        <w:rPr>
          <w:rFonts w:ascii="Times New Roman" w:hAnsi="Times New Roman"/>
          <w:b/>
          <w:i w:val="0"/>
          <w:sz w:val="24"/>
          <w:szCs w:val="24"/>
          <w:lang w:val="ru-RU"/>
        </w:rPr>
        <w:lastRenderedPageBreak/>
        <w:t>б) зоны действия индивидуального теплоснабжения</w:t>
      </w:r>
      <w:bookmarkEnd w:id="16"/>
    </w:p>
    <w:p w14:paraId="52C54A16" w14:textId="09D5324F" w:rsidR="00E21D02" w:rsidRPr="009526A2" w:rsidRDefault="00E21D02" w:rsidP="00F046E6">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связи с разрозненным характером индивидуальной застройки </w:t>
      </w:r>
      <w:r w:rsidR="00002E4F" w:rsidRPr="009526A2">
        <w:rPr>
          <w:rFonts w:cs="Times New Roman"/>
          <w:sz w:val="24"/>
          <w:szCs w:val="24"/>
        </w:rPr>
        <w:t>большая часть</w:t>
      </w:r>
      <w:r w:rsidRPr="009526A2">
        <w:rPr>
          <w:rFonts w:cs="Times New Roman"/>
          <w:sz w:val="24"/>
          <w:szCs w:val="24"/>
        </w:rPr>
        <w:t xml:space="preserve"> потребителей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w:t>
      </w:r>
      <w:r w:rsidR="00D93432" w:rsidRPr="009526A2">
        <w:rPr>
          <w:rFonts w:cs="Times New Roman"/>
          <w:sz w:val="24"/>
          <w:szCs w:val="24"/>
        </w:rPr>
        <w:t>области не</w:t>
      </w:r>
      <w:r w:rsidRPr="009526A2">
        <w:rPr>
          <w:rFonts w:cs="Times New Roman"/>
          <w:sz w:val="24"/>
          <w:szCs w:val="24"/>
        </w:rPr>
        <w:t xml:space="preserve"> 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14:paraId="75B81F6E" w14:textId="77777777" w:rsidR="00E21D02" w:rsidRPr="009526A2" w:rsidRDefault="00E21D02" w:rsidP="006F6CBE">
      <w:pPr>
        <w:pStyle w:val="a3"/>
        <w:spacing w:after="0" w:line="360" w:lineRule="auto"/>
        <w:ind w:left="0" w:firstLine="567"/>
        <w:jc w:val="both"/>
        <w:rPr>
          <w:rFonts w:cs="Times New Roman"/>
          <w:sz w:val="24"/>
          <w:szCs w:val="24"/>
        </w:rPr>
      </w:pPr>
      <w:r w:rsidRPr="009526A2">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w:t>
      </w:r>
      <w:r w:rsidR="00A54211" w:rsidRPr="009526A2">
        <w:rPr>
          <w:rFonts w:cs="Times New Roman"/>
          <w:sz w:val="24"/>
          <w:szCs w:val="24"/>
        </w:rPr>
        <w:t xml:space="preserve"> </w:t>
      </w:r>
      <w:r w:rsidRPr="009526A2">
        <w:rPr>
          <w:rFonts w:cs="Times New Roman"/>
          <w:sz w:val="24"/>
          <w:szCs w:val="24"/>
        </w:rPr>
        <w:t>энергии.</w:t>
      </w:r>
    </w:p>
    <w:p w14:paraId="73FEB1BD" w14:textId="77777777" w:rsidR="00FA5DEF" w:rsidRPr="009526A2" w:rsidRDefault="00FA5DEF" w:rsidP="00FA5DEF">
      <w:pPr>
        <w:widowControl w:val="0"/>
        <w:autoSpaceDE w:val="0"/>
        <w:autoSpaceDN w:val="0"/>
        <w:spacing w:after="0" w:line="240" w:lineRule="auto"/>
        <w:ind w:firstLine="567"/>
        <w:jc w:val="both"/>
        <w:rPr>
          <w:rFonts w:eastAsia="Times New Roman" w:cs="Times New Roman"/>
          <w:sz w:val="16"/>
          <w:szCs w:val="16"/>
        </w:rPr>
      </w:pPr>
    </w:p>
    <w:p w14:paraId="31897760" w14:textId="77777777" w:rsidR="00BC3B5E" w:rsidRPr="009526A2" w:rsidRDefault="00BC3B5E" w:rsidP="001E4C85">
      <w:pPr>
        <w:pStyle w:val="a3"/>
        <w:spacing w:after="0"/>
        <w:ind w:left="0"/>
        <w:rPr>
          <w:rFonts w:cs="Times New Roman"/>
          <w:sz w:val="24"/>
          <w:szCs w:val="24"/>
        </w:rPr>
      </w:pPr>
    </w:p>
    <w:p w14:paraId="01B56D3A" w14:textId="77777777" w:rsidR="00BC3B5E" w:rsidRPr="009526A2" w:rsidRDefault="00BC3B5E" w:rsidP="001E4C85">
      <w:pPr>
        <w:pStyle w:val="a3"/>
        <w:spacing w:after="0"/>
        <w:ind w:left="0"/>
        <w:rPr>
          <w:rFonts w:cs="Times New Roman"/>
          <w:sz w:val="24"/>
          <w:szCs w:val="24"/>
        </w:rPr>
      </w:pPr>
    </w:p>
    <w:p w14:paraId="282C0B42" w14:textId="77777777" w:rsidR="00BC3B5E" w:rsidRPr="009526A2" w:rsidRDefault="00BC3B5E" w:rsidP="001E4C85">
      <w:pPr>
        <w:pStyle w:val="a3"/>
        <w:spacing w:after="0"/>
        <w:ind w:left="0"/>
        <w:rPr>
          <w:rFonts w:cs="Times New Roman"/>
          <w:sz w:val="24"/>
          <w:szCs w:val="24"/>
        </w:rPr>
      </w:pPr>
    </w:p>
    <w:p w14:paraId="3CB8BDDE" w14:textId="77777777" w:rsidR="00BC3B5E" w:rsidRPr="009526A2" w:rsidRDefault="00BC3B5E" w:rsidP="001E4C85">
      <w:pPr>
        <w:pStyle w:val="a3"/>
        <w:spacing w:after="0"/>
        <w:ind w:left="0"/>
        <w:rPr>
          <w:rFonts w:cs="Times New Roman"/>
          <w:sz w:val="24"/>
          <w:szCs w:val="24"/>
        </w:rPr>
      </w:pPr>
    </w:p>
    <w:p w14:paraId="1658C4CB" w14:textId="77777777" w:rsidR="00BC3B5E" w:rsidRPr="009526A2" w:rsidRDefault="00BC3B5E" w:rsidP="001E4C85">
      <w:pPr>
        <w:pStyle w:val="a3"/>
        <w:spacing w:after="0"/>
        <w:ind w:left="0"/>
        <w:rPr>
          <w:rFonts w:cs="Times New Roman"/>
          <w:sz w:val="24"/>
          <w:szCs w:val="24"/>
        </w:rPr>
      </w:pPr>
    </w:p>
    <w:p w14:paraId="66825CBC" w14:textId="77777777" w:rsidR="008E5228" w:rsidRPr="009526A2" w:rsidRDefault="008E5228" w:rsidP="001E4C85">
      <w:pPr>
        <w:pStyle w:val="a3"/>
        <w:spacing w:after="0"/>
        <w:ind w:left="0"/>
        <w:rPr>
          <w:rFonts w:cs="Times New Roman"/>
          <w:sz w:val="24"/>
          <w:szCs w:val="24"/>
        </w:rPr>
      </w:pPr>
    </w:p>
    <w:p w14:paraId="322C92F5" w14:textId="77777777" w:rsidR="008E5228" w:rsidRPr="009526A2" w:rsidRDefault="008E5228" w:rsidP="001E4C85">
      <w:pPr>
        <w:pStyle w:val="a3"/>
        <w:spacing w:after="0"/>
        <w:ind w:left="0"/>
        <w:rPr>
          <w:rFonts w:cs="Times New Roman"/>
          <w:sz w:val="24"/>
          <w:szCs w:val="24"/>
        </w:rPr>
      </w:pPr>
    </w:p>
    <w:p w14:paraId="730E81BD" w14:textId="77777777" w:rsidR="008E5228" w:rsidRPr="009526A2" w:rsidRDefault="008E5228" w:rsidP="001E4C85">
      <w:pPr>
        <w:pStyle w:val="a3"/>
        <w:spacing w:after="0"/>
        <w:ind w:left="0"/>
        <w:rPr>
          <w:rFonts w:cs="Times New Roman"/>
          <w:sz w:val="24"/>
          <w:szCs w:val="24"/>
        </w:rPr>
      </w:pPr>
    </w:p>
    <w:p w14:paraId="0E942D78" w14:textId="77777777" w:rsidR="008E5228" w:rsidRPr="009526A2" w:rsidRDefault="008E5228" w:rsidP="001E4C85">
      <w:pPr>
        <w:pStyle w:val="a3"/>
        <w:spacing w:after="0"/>
        <w:ind w:left="0"/>
        <w:rPr>
          <w:rFonts w:cs="Times New Roman"/>
          <w:sz w:val="24"/>
          <w:szCs w:val="24"/>
        </w:rPr>
      </w:pPr>
    </w:p>
    <w:p w14:paraId="65A1072B" w14:textId="77777777" w:rsidR="008E5228" w:rsidRPr="009526A2" w:rsidRDefault="008E5228" w:rsidP="001E4C85">
      <w:pPr>
        <w:pStyle w:val="a3"/>
        <w:spacing w:after="0"/>
        <w:ind w:left="0"/>
        <w:rPr>
          <w:rFonts w:cs="Times New Roman"/>
          <w:sz w:val="24"/>
          <w:szCs w:val="24"/>
        </w:rPr>
      </w:pPr>
    </w:p>
    <w:p w14:paraId="6D9CEDC3" w14:textId="77777777" w:rsidR="008E5228" w:rsidRPr="009526A2" w:rsidRDefault="008E5228" w:rsidP="001E4C85">
      <w:pPr>
        <w:pStyle w:val="a3"/>
        <w:spacing w:after="0"/>
        <w:ind w:left="0"/>
        <w:rPr>
          <w:rFonts w:cs="Times New Roman"/>
          <w:sz w:val="24"/>
          <w:szCs w:val="24"/>
        </w:rPr>
      </w:pPr>
    </w:p>
    <w:p w14:paraId="385A3652" w14:textId="77777777" w:rsidR="008E5228" w:rsidRPr="009526A2" w:rsidRDefault="008E5228" w:rsidP="001E4C85">
      <w:pPr>
        <w:pStyle w:val="a3"/>
        <w:spacing w:after="0"/>
        <w:ind w:left="0"/>
        <w:rPr>
          <w:rFonts w:cs="Times New Roman"/>
          <w:sz w:val="24"/>
          <w:szCs w:val="24"/>
        </w:rPr>
      </w:pPr>
    </w:p>
    <w:p w14:paraId="77E2B197" w14:textId="77777777" w:rsidR="00180257" w:rsidRPr="009526A2" w:rsidRDefault="00180257" w:rsidP="001E4C85">
      <w:pPr>
        <w:pStyle w:val="a3"/>
        <w:spacing w:after="0"/>
        <w:ind w:left="0"/>
        <w:rPr>
          <w:rFonts w:cs="Times New Roman"/>
          <w:sz w:val="24"/>
          <w:szCs w:val="24"/>
        </w:rPr>
      </w:pPr>
    </w:p>
    <w:p w14:paraId="4EC3EAD6" w14:textId="77777777" w:rsidR="00180257" w:rsidRPr="009526A2" w:rsidRDefault="00180257" w:rsidP="001E4C85">
      <w:pPr>
        <w:pStyle w:val="a3"/>
        <w:spacing w:after="0"/>
        <w:ind w:left="0"/>
        <w:rPr>
          <w:rFonts w:cs="Times New Roman"/>
          <w:sz w:val="24"/>
          <w:szCs w:val="24"/>
        </w:rPr>
      </w:pPr>
    </w:p>
    <w:p w14:paraId="4D14ECAE" w14:textId="77777777" w:rsidR="00180257" w:rsidRPr="009526A2" w:rsidRDefault="00180257" w:rsidP="001E4C85">
      <w:pPr>
        <w:pStyle w:val="a3"/>
        <w:spacing w:after="0"/>
        <w:ind w:left="0"/>
        <w:rPr>
          <w:rFonts w:cs="Times New Roman"/>
          <w:sz w:val="24"/>
          <w:szCs w:val="24"/>
        </w:rPr>
      </w:pPr>
    </w:p>
    <w:p w14:paraId="36C8C05B" w14:textId="77777777" w:rsidR="00180257" w:rsidRPr="009526A2" w:rsidRDefault="00180257" w:rsidP="001E4C85">
      <w:pPr>
        <w:pStyle w:val="a3"/>
        <w:spacing w:after="0"/>
        <w:ind w:left="0"/>
        <w:rPr>
          <w:rFonts w:cs="Times New Roman"/>
          <w:sz w:val="24"/>
          <w:szCs w:val="24"/>
        </w:rPr>
      </w:pPr>
    </w:p>
    <w:p w14:paraId="4E88212C" w14:textId="77777777" w:rsidR="00180257" w:rsidRPr="009526A2" w:rsidRDefault="00180257" w:rsidP="001E4C85">
      <w:pPr>
        <w:pStyle w:val="a3"/>
        <w:spacing w:after="0"/>
        <w:ind w:left="0"/>
        <w:rPr>
          <w:rFonts w:cs="Times New Roman"/>
          <w:sz w:val="24"/>
          <w:szCs w:val="24"/>
        </w:rPr>
      </w:pPr>
    </w:p>
    <w:p w14:paraId="576D8513" w14:textId="77777777" w:rsidR="00180257" w:rsidRPr="009526A2" w:rsidRDefault="00180257" w:rsidP="001E4C85">
      <w:pPr>
        <w:pStyle w:val="a3"/>
        <w:spacing w:after="0"/>
        <w:ind w:left="0"/>
        <w:rPr>
          <w:rFonts w:cs="Times New Roman"/>
          <w:sz w:val="24"/>
          <w:szCs w:val="24"/>
        </w:rPr>
      </w:pPr>
    </w:p>
    <w:p w14:paraId="1F971FEB" w14:textId="77777777" w:rsidR="00180257" w:rsidRDefault="00180257" w:rsidP="001E4C85">
      <w:pPr>
        <w:pStyle w:val="a3"/>
        <w:spacing w:after="0"/>
        <w:ind w:left="0"/>
        <w:rPr>
          <w:rFonts w:cs="Times New Roman"/>
          <w:sz w:val="24"/>
          <w:szCs w:val="24"/>
        </w:rPr>
      </w:pPr>
    </w:p>
    <w:p w14:paraId="146D0BA6" w14:textId="77777777" w:rsidR="00C9504E" w:rsidRDefault="00C9504E" w:rsidP="001E4C85">
      <w:pPr>
        <w:pStyle w:val="a3"/>
        <w:spacing w:after="0"/>
        <w:ind w:left="0"/>
        <w:rPr>
          <w:rFonts w:cs="Times New Roman"/>
          <w:sz w:val="24"/>
          <w:szCs w:val="24"/>
        </w:rPr>
      </w:pPr>
    </w:p>
    <w:p w14:paraId="4B17F790" w14:textId="77777777" w:rsidR="00C9504E" w:rsidRDefault="00C9504E" w:rsidP="001E4C85">
      <w:pPr>
        <w:pStyle w:val="a3"/>
        <w:spacing w:after="0"/>
        <w:ind w:left="0"/>
        <w:rPr>
          <w:rFonts w:cs="Times New Roman"/>
          <w:sz w:val="24"/>
          <w:szCs w:val="24"/>
        </w:rPr>
      </w:pPr>
    </w:p>
    <w:p w14:paraId="01348471" w14:textId="77777777" w:rsidR="00C9504E" w:rsidRDefault="00C9504E" w:rsidP="001E4C85">
      <w:pPr>
        <w:pStyle w:val="a3"/>
        <w:spacing w:after="0"/>
        <w:ind w:left="0"/>
        <w:rPr>
          <w:rFonts w:cs="Times New Roman"/>
          <w:sz w:val="24"/>
          <w:szCs w:val="24"/>
        </w:rPr>
      </w:pPr>
    </w:p>
    <w:p w14:paraId="0E390F60" w14:textId="77777777" w:rsidR="00C9504E" w:rsidRPr="009526A2" w:rsidRDefault="00C9504E" w:rsidP="001E4C85">
      <w:pPr>
        <w:pStyle w:val="a3"/>
        <w:spacing w:after="0"/>
        <w:ind w:left="0"/>
        <w:rPr>
          <w:rFonts w:cs="Times New Roman"/>
          <w:sz w:val="24"/>
          <w:szCs w:val="24"/>
        </w:rPr>
      </w:pPr>
    </w:p>
    <w:p w14:paraId="03B03113" w14:textId="77777777" w:rsidR="00180257" w:rsidRPr="009526A2" w:rsidRDefault="00180257" w:rsidP="001E4C85">
      <w:pPr>
        <w:pStyle w:val="a3"/>
        <w:spacing w:after="0"/>
        <w:ind w:left="0"/>
        <w:rPr>
          <w:rFonts w:cs="Times New Roman"/>
          <w:sz w:val="24"/>
          <w:szCs w:val="24"/>
        </w:rPr>
      </w:pPr>
    </w:p>
    <w:p w14:paraId="44BC8A8D" w14:textId="77777777" w:rsidR="00BE249B" w:rsidRPr="009526A2" w:rsidRDefault="00BE249B" w:rsidP="00FA2FED">
      <w:pPr>
        <w:pStyle w:val="1"/>
        <w:ind w:left="0" w:right="-1" w:firstLine="567"/>
        <w:jc w:val="both"/>
        <w:rPr>
          <w:sz w:val="24"/>
          <w:szCs w:val="24"/>
          <w:lang w:val="ru-RU"/>
        </w:rPr>
      </w:pPr>
      <w:bookmarkStart w:id="17" w:name="_Toc45794478"/>
      <w:r w:rsidRPr="009526A2">
        <w:rPr>
          <w:sz w:val="24"/>
          <w:szCs w:val="24"/>
          <w:lang w:val="ru-RU"/>
        </w:rPr>
        <w:lastRenderedPageBreak/>
        <w:t>ЧАСТЬ 2. ИСТОЧНИКИ ТЕПЛОВОЙ ЭНЕРГИИ</w:t>
      </w:r>
      <w:bookmarkEnd w:id="17"/>
    </w:p>
    <w:p w14:paraId="101C2190" w14:textId="75F82926" w:rsidR="006C7391" w:rsidRPr="009526A2" w:rsidRDefault="006C7391" w:rsidP="0001572D">
      <w:pPr>
        <w:pStyle w:val="a3"/>
        <w:spacing w:before="120" w:after="0" w:line="360" w:lineRule="auto"/>
        <w:ind w:left="0" w:firstLine="567"/>
        <w:jc w:val="both"/>
        <w:rPr>
          <w:rFonts w:cs="Times New Roman"/>
          <w:sz w:val="24"/>
          <w:szCs w:val="24"/>
        </w:rPr>
      </w:pPr>
      <w:bookmarkStart w:id="18" w:name="bookmark0"/>
      <w:r w:rsidRPr="009526A2">
        <w:rPr>
          <w:rFonts w:cs="Times New Roman"/>
          <w:sz w:val="24"/>
          <w:szCs w:val="24"/>
        </w:rPr>
        <w:t>Н</w:t>
      </w:r>
      <w:bookmarkEnd w:id="18"/>
      <w:r w:rsidRPr="009526A2">
        <w:rPr>
          <w:rFonts w:cs="Times New Roman"/>
          <w:sz w:val="24"/>
          <w:szCs w:val="24"/>
        </w:rPr>
        <w:t xml:space="preserve">а территории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существу</w:t>
      </w:r>
      <w:r w:rsidR="007B52F3" w:rsidRPr="009526A2">
        <w:rPr>
          <w:rFonts w:cs="Times New Roman"/>
          <w:sz w:val="24"/>
          <w:szCs w:val="24"/>
        </w:rPr>
        <w:t>е</w:t>
      </w:r>
      <w:r w:rsidRPr="009526A2">
        <w:rPr>
          <w:rFonts w:cs="Times New Roman"/>
          <w:sz w:val="24"/>
          <w:szCs w:val="24"/>
        </w:rPr>
        <w:t xml:space="preserve">т </w:t>
      </w:r>
      <w:r w:rsidR="00C9504E">
        <w:rPr>
          <w:rFonts w:cs="Times New Roman"/>
          <w:sz w:val="24"/>
          <w:szCs w:val="24"/>
        </w:rPr>
        <w:t>8</w:t>
      </w:r>
      <w:r w:rsidRPr="009526A2">
        <w:rPr>
          <w:rFonts w:cs="Times New Roman"/>
          <w:sz w:val="24"/>
          <w:szCs w:val="24"/>
        </w:rPr>
        <w:t xml:space="preserve"> технологическ</w:t>
      </w:r>
      <w:r w:rsidR="00283AA4" w:rsidRPr="009526A2">
        <w:rPr>
          <w:rFonts w:cs="Times New Roman"/>
          <w:sz w:val="24"/>
          <w:szCs w:val="24"/>
        </w:rPr>
        <w:t>их</w:t>
      </w:r>
      <w:r w:rsidRPr="009526A2">
        <w:rPr>
          <w:rFonts w:cs="Times New Roman"/>
          <w:sz w:val="24"/>
          <w:szCs w:val="24"/>
        </w:rPr>
        <w:t xml:space="preserve"> зон теплоснабжения.</w:t>
      </w:r>
    </w:p>
    <w:p w14:paraId="224038BA" w14:textId="77777777" w:rsidR="006C7391" w:rsidRPr="009526A2" w:rsidRDefault="006C7391" w:rsidP="00376D5B">
      <w:pPr>
        <w:pStyle w:val="7"/>
        <w:spacing w:before="0" w:line="360" w:lineRule="auto"/>
        <w:ind w:firstLine="567"/>
        <w:jc w:val="both"/>
        <w:rPr>
          <w:rFonts w:ascii="Times New Roman" w:hAnsi="Times New Roman"/>
          <w:b/>
          <w:i w:val="0"/>
          <w:sz w:val="24"/>
          <w:szCs w:val="24"/>
          <w:lang w:val="ru-RU"/>
        </w:rPr>
      </w:pPr>
      <w:bookmarkStart w:id="19" w:name="_Toc45794479"/>
      <w:r w:rsidRPr="009526A2">
        <w:rPr>
          <w:rFonts w:ascii="Times New Roman" w:hAnsi="Times New Roman"/>
          <w:b/>
          <w:i w:val="0"/>
          <w:sz w:val="24"/>
          <w:szCs w:val="24"/>
          <w:lang w:val="ru-RU"/>
        </w:rPr>
        <w:t>а) структура основного оборудования</w:t>
      </w:r>
      <w:bookmarkEnd w:id="19"/>
    </w:p>
    <w:p w14:paraId="14CCFFE1" w14:textId="77777777" w:rsidR="001F56A6" w:rsidRPr="009526A2" w:rsidRDefault="007B5EFB" w:rsidP="00F16837">
      <w:pPr>
        <w:pStyle w:val="a3"/>
        <w:spacing w:after="0" w:line="360" w:lineRule="auto"/>
        <w:ind w:left="0" w:firstLine="284"/>
        <w:jc w:val="both"/>
        <w:rPr>
          <w:rFonts w:cs="Times New Roman"/>
          <w:b/>
          <w:sz w:val="24"/>
          <w:szCs w:val="24"/>
        </w:rPr>
      </w:pPr>
      <w:r w:rsidRPr="009526A2">
        <w:rPr>
          <w:rFonts w:cs="Times New Roman"/>
          <w:b/>
          <w:sz w:val="24"/>
          <w:szCs w:val="24"/>
        </w:rPr>
        <w:t xml:space="preserve">г. </w:t>
      </w:r>
      <w:r w:rsidR="00D81C5B" w:rsidRPr="009526A2">
        <w:rPr>
          <w:rFonts w:cs="Times New Roman"/>
          <w:b/>
          <w:sz w:val="24"/>
          <w:szCs w:val="24"/>
        </w:rPr>
        <w:t>Трубчевск</w:t>
      </w:r>
      <w:r w:rsidR="001F56A6" w:rsidRPr="009526A2">
        <w:rPr>
          <w:rFonts w:cs="Times New Roman"/>
          <w:b/>
          <w:sz w:val="24"/>
          <w:szCs w:val="24"/>
        </w:rPr>
        <w:t xml:space="preserve">, котельная </w:t>
      </w:r>
      <w:r w:rsidR="00244AA0" w:rsidRPr="009526A2">
        <w:rPr>
          <w:rFonts w:eastAsia="Times New Roman" w:cs="Times New Roman"/>
          <w:b/>
          <w:sz w:val="24"/>
          <w:szCs w:val="24"/>
          <w:lang w:eastAsia="ru-RU"/>
        </w:rPr>
        <w:t>№</w:t>
      </w:r>
      <w:r w:rsidR="00D47E03" w:rsidRPr="009526A2">
        <w:rPr>
          <w:rFonts w:eastAsia="Times New Roman" w:cs="Times New Roman"/>
          <w:b/>
          <w:sz w:val="24"/>
          <w:szCs w:val="24"/>
          <w:lang w:eastAsia="ru-RU"/>
        </w:rPr>
        <w:t>20 ул. Луначарского,51</w:t>
      </w:r>
      <w:r w:rsidR="001F56A6" w:rsidRPr="009526A2">
        <w:rPr>
          <w:rFonts w:cs="Times New Roman"/>
          <w:b/>
          <w:sz w:val="24"/>
          <w:szCs w:val="24"/>
        </w:rPr>
        <w:t xml:space="preserve"> (технологическая зона №1)</w:t>
      </w:r>
    </w:p>
    <w:p w14:paraId="17811915" w14:textId="1D09267F" w:rsidR="00CA0558" w:rsidRPr="009526A2" w:rsidRDefault="001F56A6"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9526A2">
        <w:rPr>
          <w:rFonts w:cs="Times New Roman"/>
          <w:sz w:val="24"/>
          <w:szCs w:val="24"/>
        </w:rPr>
        <w:t xml:space="preserve">В технологической зоне №1 источником тепловой энергии является </w:t>
      </w:r>
      <w:r w:rsidR="007B52F3" w:rsidRPr="009526A2">
        <w:rPr>
          <w:rFonts w:cs="Times New Roman"/>
          <w:sz w:val="24"/>
          <w:szCs w:val="24"/>
        </w:rPr>
        <w:t>котельн</w:t>
      </w:r>
      <w:r w:rsidR="00C867AE" w:rsidRPr="009526A2">
        <w:rPr>
          <w:rFonts w:cs="Times New Roman"/>
          <w:sz w:val="24"/>
          <w:szCs w:val="24"/>
        </w:rPr>
        <w:t>ая</w:t>
      </w:r>
      <w:r w:rsidRPr="009526A2">
        <w:rPr>
          <w:rFonts w:cs="Times New Roman"/>
          <w:sz w:val="24"/>
          <w:szCs w:val="24"/>
        </w:rPr>
        <w:t xml:space="preserve"> </w:t>
      </w:r>
      <w:r w:rsidR="00D47E03" w:rsidRPr="009526A2">
        <w:rPr>
          <w:rFonts w:eastAsia="Times New Roman" w:cs="Times New Roman"/>
          <w:sz w:val="24"/>
          <w:szCs w:val="24"/>
          <w:lang w:eastAsia="ru-RU"/>
        </w:rPr>
        <w:t>№20 ул. Луначарского,51</w:t>
      </w:r>
      <w:r w:rsidRPr="009526A2">
        <w:rPr>
          <w:rFonts w:cs="Times New Roman"/>
          <w:sz w:val="24"/>
          <w:szCs w:val="24"/>
        </w:rPr>
        <w:t xml:space="preserve">. </w:t>
      </w:r>
      <w:r w:rsidR="00FE5A9C" w:rsidRPr="009526A2">
        <w:rPr>
          <w:rFonts w:cs="Times New Roman"/>
          <w:sz w:val="24"/>
          <w:szCs w:val="24"/>
        </w:rPr>
        <w:t>К</w:t>
      </w:r>
      <w:r w:rsidRPr="009526A2">
        <w:rPr>
          <w:rFonts w:cs="Times New Roman"/>
          <w:sz w:val="24"/>
          <w:szCs w:val="24"/>
        </w:rPr>
        <w:t>отельн</w:t>
      </w:r>
      <w:r w:rsidR="00FE5A9C" w:rsidRPr="009526A2">
        <w:rPr>
          <w:rFonts w:cs="Times New Roman"/>
          <w:sz w:val="24"/>
          <w:szCs w:val="24"/>
        </w:rPr>
        <w:t>ая</w:t>
      </w:r>
      <w:r w:rsidR="00C867AE" w:rsidRPr="009526A2">
        <w:rPr>
          <w:rFonts w:cs="Times New Roman"/>
          <w:sz w:val="24"/>
          <w:szCs w:val="24"/>
        </w:rPr>
        <w:t xml:space="preserve"> </w:t>
      </w:r>
      <w:r w:rsidR="00FE5A9C" w:rsidRPr="009526A2">
        <w:rPr>
          <w:rFonts w:cs="Times New Roman"/>
          <w:sz w:val="24"/>
          <w:szCs w:val="24"/>
        </w:rPr>
        <w:t xml:space="preserve">находится </w:t>
      </w:r>
      <w:r w:rsidR="005F0069" w:rsidRPr="009526A2">
        <w:rPr>
          <w:rFonts w:cs="Times New Roman"/>
          <w:sz w:val="24"/>
          <w:szCs w:val="24"/>
        </w:rPr>
        <w:t>на балансе</w:t>
      </w:r>
      <w:r w:rsidR="00FE5A9C" w:rsidRPr="009526A2">
        <w:rPr>
          <w:rFonts w:cs="Times New Roman"/>
          <w:sz w:val="24"/>
          <w:szCs w:val="24"/>
        </w:rPr>
        <w:t xml:space="preserve"> </w:t>
      </w:r>
      <w:r w:rsidR="005F0069" w:rsidRPr="009526A2">
        <w:rPr>
          <w:rFonts w:cs="Times New Roman"/>
          <w:sz w:val="24"/>
          <w:szCs w:val="24"/>
        </w:rPr>
        <w:t>ГУП</w:t>
      </w:r>
      <w:r w:rsidR="00844B0E" w:rsidRPr="009526A2">
        <w:rPr>
          <w:rFonts w:cs="Times New Roman"/>
          <w:sz w:val="24"/>
          <w:szCs w:val="24"/>
        </w:rPr>
        <w:t xml:space="preserve"> «</w:t>
      </w:r>
      <w:r w:rsidR="005F0069" w:rsidRPr="009526A2">
        <w:rPr>
          <w:rFonts w:cs="Times New Roman"/>
          <w:sz w:val="24"/>
          <w:szCs w:val="24"/>
        </w:rPr>
        <w:t>Брянсккоммунэнерго</w:t>
      </w:r>
      <w:r w:rsidR="00844B0E" w:rsidRPr="009526A2">
        <w:rPr>
          <w:rFonts w:cs="Times New Roman"/>
          <w:sz w:val="24"/>
          <w:szCs w:val="24"/>
        </w:rPr>
        <w:t>»</w:t>
      </w:r>
      <w:r w:rsidRPr="009526A2">
        <w:rPr>
          <w:rFonts w:cs="Times New Roman"/>
          <w:sz w:val="24"/>
          <w:szCs w:val="24"/>
        </w:rPr>
        <w:t xml:space="preserve">. </w:t>
      </w:r>
      <w:r w:rsidR="00C867AE" w:rsidRPr="009526A2">
        <w:rPr>
          <w:rFonts w:eastAsia="Times New Roman" w:cs="Times New Roman"/>
          <w:color w:val="000000"/>
          <w:sz w:val="24"/>
          <w:szCs w:val="24"/>
        </w:rPr>
        <w:t>Котельная обеспечивает теплом жилую застройку, общественные здания</w:t>
      </w:r>
      <w:r w:rsidRPr="009526A2">
        <w:rPr>
          <w:rFonts w:cs="Times New Roman"/>
          <w:sz w:val="24"/>
          <w:szCs w:val="24"/>
        </w:rPr>
        <w:t>.</w:t>
      </w:r>
      <w:r w:rsidR="00C867AE" w:rsidRPr="009526A2">
        <w:rPr>
          <w:rFonts w:cs="Times New Roman"/>
          <w:sz w:val="24"/>
          <w:szCs w:val="24"/>
        </w:rPr>
        <w:t xml:space="preserve"> </w:t>
      </w:r>
      <w:r w:rsidRPr="009526A2">
        <w:rPr>
          <w:rFonts w:cs="Times New Roman"/>
          <w:sz w:val="24"/>
          <w:szCs w:val="24"/>
        </w:rPr>
        <w:t>Тип системы отопления – закрытый.</w:t>
      </w:r>
      <w:r w:rsidR="00C867AE" w:rsidRPr="009526A2">
        <w:rPr>
          <w:rFonts w:cs="Times New Roman"/>
          <w:sz w:val="24"/>
          <w:szCs w:val="24"/>
        </w:rPr>
        <w:t xml:space="preserve"> </w:t>
      </w:r>
      <w:r w:rsidRPr="009526A2">
        <w:rPr>
          <w:rFonts w:cs="Times New Roman"/>
          <w:sz w:val="24"/>
          <w:szCs w:val="24"/>
        </w:rPr>
        <w:t xml:space="preserve">Централизованное горячее водоснабжение </w:t>
      </w:r>
      <w:r w:rsidR="005A568D" w:rsidRPr="009526A2">
        <w:rPr>
          <w:rFonts w:cs="Times New Roman"/>
          <w:sz w:val="24"/>
          <w:szCs w:val="24"/>
        </w:rPr>
        <w:t>имеется</w:t>
      </w:r>
      <w:r w:rsidRPr="009526A2">
        <w:rPr>
          <w:rFonts w:cs="Times New Roman"/>
          <w:sz w:val="24"/>
          <w:szCs w:val="24"/>
        </w:rPr>
        <w:t xml:space="preserve">. Установленная тепловая мощность котельной составляет </w:t>
      </w:r>
      <w:r w:rsidR="00F16837" w:rsidRPr="009526A2">
        <w:rPr>
          <w:rFonts w:cs="Times New Roman"/>
          <w:sz w:val="24"/>
          <w:szCs w:val="24"/>
        </w:rPr>
        <w:t>18,703</w:t>
      </w:r>
      <w:r w:rsidR="00D42104" w:rsidRPr="009526A2">
        <w:rPr>
          <w:rFonts w:cs="Times New Roman"/>
          <w:sz w:val="24"/>
          <w:szCs w:val="24"/>
        </w:rPr>
        <w:t xml:space="preserve"> </w:t>
      </w:r>
      <w:r w:rsidR="00E36602" w:rsidRPr="009526A2">
        <w:rPr>
          <w:rFonts w:cs="Times New Roman"/>
          <w:sz w:val="24"/>
          <w:szCs w:val="24"/>
        </w:rPr>
        <w:t>Гкал/час</w:t>
      </w:r>
      <w:r w:rsidRPr="009526A2">
        <w:rPr>
          <w:rFonts w:cs="Times New Roman"/>
          <w:sz w:val="24"/>
          <w:szCs w:val="24"/>
        </w:rPr>
        <w:t>.</w:t>
      </w:r>
      <w:r w:rsidR="00E36602" w:rsidRPr="009526A2">
        <w:rPr>
          <w:rFonts w:cs="Times New Roman"/>
          <w:sz w:val="24"/>
          <w:szCs w:val="24"/>
        </w:rPr>
        <w:t xml:space="preserve"> </w:t>
      </w:r>
      <w:r w:rsidRPr="009526A2">
        <w:rPr>
          <w:rFonts w:cs="Times New Roman"/>
          <w:sz w:val="24"/>
          <w:szCs w:val="24"/>
        </w:rPr>
        <w:t xml:space="preserve">Год ввода в эксплуатацию – </w:t>
      </w:r>
      <w:r w:rsidR="005F0069" w:rsidRPr="009526A2">
        <w:rPr>
          <w:rFonts w:cs="Times New Roman"/>
          <w:sz w:val="24"/>
          <w:szCs w:val="24"/>
        </w:rPr>
        <w:t>19</w:t>
      </w:r>
      <w:r w:rsidR="00F16837" w:rsidRPr="009526A2">
        <w:rPr>
          <w:rFonts w:cs="Times New Roman"/>
          <w:sz w:val="24"/>
          <w:szCs w:val="24"/>
        </w:rPr>
        <w:t>7</w:t>
      </w:r>
      <w:r w:rsidR="00451F09">
        <w:rPr>
          <w:rFonts w:cs="Times New Roman"/>
          <w:sz w:val="24"/>
          <w:szCs w:val="24"/>
        </w:rPr>
        <w:t>4</w:t>
      </w:r>
      <w:r w:rsidRPr="009526A2">
        <w:rPr>
          <w:rFonts w:cs="Times New Roman"/>
          <w:sz w:val="24"/>
          <w:szCs w:val="24"/>
        </w:rPr>
        <w:t xml:space="preserve"> г.</w:t>
      </w:r>
      <w:r w:rsidR="00CA0558" w:rsidRPr="009526A2">
        <w:rPr>
          <w:rFonts w:cs="Times New Roman"/>
          <w:sz w:val="24"/>
          <w:szCs w:val="24"/>
        </w:rPr>
        <w:t xml:space="preserve"> </w:t>
      </w:r>
      <w:r w:rsidR="005F0069" w:rsidRPr="009526A2">
        <w:rPr>
          <w:rFonts w:cs="Times New Roman"/>
          <w:sz w:val="24"/>
          <w:szCs w:val="24"/>
        </w:rPr>
        <w:t>В</w:t>
      </w:r>
      <w:r w:rsidRPr="009526A2">
        <w:rPr>
          <w:rFonts w:cs="Times New Roman"/>
          <w:sz w:val="24"/>
          <w:szCs w:val="24"/>
        </w:rPr>
        <w:t xml:space="preserve">идом топлива является </w:t>
      </w:r>
      <w:r w:rsidR="00AE71FA" w:rsidRPr="009526A2">
        <w:rPr>
          <w:rFonts w:cs="Times New Roman"/>
          <w:sz w:val="24"/>
          <w:szCs w:val="24"/>
        </w:rPr>
        <w:t>природный газ</w:t>
      </w:r>
      <w:r w:rsidRPr="009526A2">
        <w:rPr>
          <w:rFonts w:cs="Times New Roman"/>
          <w:sz w:val="24"/>
          <w:szCs w:val="24"/>
        </w:rPr>
        <w:t xml:space="preserve"> (резервно</w:t>
      </w:r>
      <w:r w:rsidR="00AE71FA" w:rsidRPr="009526A2">
        <w:rPr>
          <w:rFonts w:cs="Times New Roman"/>
          <w:sz w:val="24"/>
          <w:szCs w:val="24"/>
        </w:rPr>
        <w:t>е</w:t>
      </w:r>
      <w:r w:rsidRPr="009526A2">
        <w:rPr>
          <w:rFonts w:cs="Times New Roman"/>
          <w:sz w:val="24"/>
          <w:szCs w:val="24"/>
        </w:rPr>
        <w:t xml:space="preserve"> топлив</w:t>
      </w:r>
      <w:r w:rsidR="00AE71FA" w:rsidRPr="009526A2">
        <w:rPr>
          <w:rFonts w:cs="Times New Roman"/>
          <w:sz w:val="24"/>
          <w:szCs w:val="24"/>
        </w:rPr>
        <w:t>о</w:t>
      </w:r>
      <w:r w:rsidR="00CA0558" w:rsidRPr="009526A2">
        <w:rPr>
          <w:rFonts w:cs="Times New Roman"/>
          <w:sz w:val="24"/>
          <w:szCs w:val="24"/>
        </w:rPr>
        <w:t xml:space="preserve"> не предусмотрено</w:t>
      </w:r>
      <w:r w:rsidRPr="009526A2">
        <w:rPr>
          <w:rFonts w:cs="Times New Roman"/>
          <w:sz w:val="24"/>
          <w:szCs w:val="24"/>
        </w:rPr>
        <w:t>).</w:t>
      </w:r>
      <w:r w:rsidR="00CA0558" w:rsidRPr="009526A2">
        <w:rPr>
          <w:rFonts w:cs="Times New Roman"/>
          <w:sz w:val="24"/>
          <w:szCs w:val="24"/>
        </w:rPr>
        <w:t xml:space="preserve"> </w:t>
      </w:r>
      <w:r w:rsidRPr="009526A2">
        <w:rPr>
          <w:rFonts w:cs="Times New Roman"/>
          <w:sz w:val="24"/>
          <w:szCs w:val="24"/>
        </w:rPr>
        <w:t xml:space="preserve">Котельная </w:t>
      </w:r>
      <w:r w:rsidR="00C60DB1" w:rsidRPr="009526A2">
        <w:rPr>
          <w:rFonts w:cs="Times New Roman"/>
          <w:sz w:val="24"/>
          <w:szCs w:val="24"/>
        </w:rPr>
        <w:t>расположена</w:t>
      </w:r>
      <w:r w:rsidRPr="009526A2">
        <w:rPr>
          <w:rFonts w:cs="Times New Roman"/>
          <w:sz w:val="24"/>
          <w:szCs w:val="24"/>
        </w:rPr>
        <w:t xml:space="preserve"> в отдельном здании.</w:t>
      </w:r>
    </w:p>
    <w:p w14:paraId="4EABF2E6" w14:textId="1DF7613C" w:rsidR="00F16837" w:rsidRPr="009526A2" w:rsidRDefault="001F56A6" w:rsidP="00F16837">
      <w:pPr>
        <w:spacing w:after="0" w:line="360" w:lineRule="auto"/>
        <w:ind w:firstLine="567"/>
        <w:jc w:val="both"/>
        <w:rPr>
          <w:rFonts w:cs="Times New Roman"/>
          <w:sz w:val="24"/>
          <w:szCs w:val="24"/>
        </w:rPr>
      </w:pPr>
      <w:r w:rsidRPr="009526A2">
        <w:rPr>
          <w:rFonts w:cs="Times New Roman"/>
          <w:sz w:val="24"/>
          <w:szCs w:val="24"/>
        </w:rPr>
        <w:t>В котельной установлен</w:t>
      </w:r>
      <w:r w:rsidR="00AE71FA" w:rsidRPr="009526A2">
        <w:rPr>
          <w:rFonts w:cs="Times New Roman"/>
          <w:sz w:val="24"/>
          <w:szCs w:val="24"/>
        </w:rPr>
        <w:t xml:space="preserve">ы </w:t>
      </w:r>
      <w:r w:rsidR="00F16837" w:rsidRPr="009526A2">
        <w:rPr>
          <w:rFonts w:cs="Times New Roman"/>
          <w:sz w:val="24"/>
          <w:szCs w:val="24"/>
        </w:rPr>
        <w:t>RS-D8000 - 1шт; RS-D6000 - 1шт; RS-А500 - 3шт; ДКВР-6,5/13-1шт.</w:t>
      </w:r>
      <w:r w:rsidR="00AE71FA" w:rsidRPr="009526A2">
        <w:rPr>
          <w:rFonts w:cs="Times New Roman"/>
          <w:sz w:val="24"/>
          <w:szCs w:val="24"/>
        </w:rPr>
        <w:t xml:space="preserve"> </w:t>
      </w:r>
      <w:r w:rsidR="00F16837" w:rsidRPr="009526A2">
        <w:rPr>
          <w:rFonts w:eastAsia="Times New Roman" w:cs="Times New Roman"/>
          <w:sz w:val="24"/>
          <w:szCs w:val="24"/>
          <w:lang w:eastAsia="ru-RU"/>
        </w:rPr>
        <w:t>Характеристика электрооборудования котельной (насосы</w:t>
      </w:r>
      <w:r w:rsidR="00F16837" w:rsidRPr="009526A2">
        <w:rPr>
          <w:rFonts w:eastAsia="Times New Roman" w:cs="Times New Roman"/>
          <w:b/>
          <w:sz w:val="24"/>
          <w:szCs w:val="24"/>
          <w:lang w:eastAsia="ru-RU"/>
        </w:rPr>
        <w:t xml:space="preserve">) </w:t>
      </w:r>
      <w:r w:rsidR="00F16837" w:rsidRPr="009526A2">
        <w:rPr>
          <w:rFonts w:eastAsia="Times New Roman" w:cs="Times New Roman"/>
          <w:sz w:val="24"/>
          <w:szCs w:val="24"/>
          <w:lang w:eastAsia="ru-RU"/>
        </w:rPr>
        <w:t>указаны в табл</w:t>
      </w:r>
      <w:r w:rsidR="00451F09">
        <w:rPr>
          <w:rFonts w:eastAsia="Times New Roman" w:cs="Times New Roman"/>
          <w:sz w:val="24"/>
          <w:szCs w:val="24"/>
          <w:lang w:eastAsia="ru-RU"/>
        </w:rPr>
        <w:t xml:space="preserve">ице </w:t>
      </w:r>
      <w:r w:rsidR="00896619">
        <w:rPr>
          <w:rFonts w:eastAsia="Times New Roman" w:cs="Times New Roman"/>
          <w:sz w:val="24"/>
          <w:szCs w:val="24"/>
          <w:lang w:eastAsia="ru-RU"/>
        </w:rPr>
        <w:t>2</w:t>
      </w:r>
      <w:r w:rsidR="00F16837" w:rsidRPr="009526A2">
        <w:rPr>
          <w:rFonts w:eastAsia="Times New Roman" w:cs="Times New Roman"/>
          <w:sz w:val="24"/>
          <w:szCs w:val="24"/>
          <w:lang w:eastAsia="ru-RU"/>
        </w:rPr>
        <w:t>.</w:t>
      </w:r>
    </w:p>
    <w:p w14:paraId="35924B34" w14:textId="035A0E63" w:rsidR="00F16837" w:rsidRPr="009526A2" w:rsidRDefault="00F16837" w:rsidP="00F16837">
      <w:pPr>
        <w:pStyle w:val="a3"/>
        <w:spacing w:after="0" w:line="360" w:lineRule="auto"/>
        <w:ind w:left="0" w:firstLine="567"/>
        <w:jc w:val="both"/>
        <w:rPr>
          <w:rFonts w:cs="Times New Roman"/>
          <w:sz w:val="24"/>
          <w:szCs w:val="24"/>
        </w:rPr>
      </w:pPr>
      <w:r w:rsidRPr="009526A2">
        <w:rPr>
          <w:rFonts w:cs="Times New Roman"/>
          <w:sz w:val="24"/>
          <w:szCs w:val="24"/>
        </w:rPr>
        <w:t>Система химводоподготовки – ВПУ -3,0, ф.№1,2 Ø=1,0</w:t>
      </w:r>
      <w:r w:rsidR="00077354" w:rsidRPr="009526A2">
        <w:rPr>
          <w:rFonts w:cs="Times New Roman"/>
          <w:sz w:val="24"/>
          <w:szCs w:val="24"/>
        </w:rPr>
        <w:t>м, h</w:t>
      </w:r>
      <w:r w:rsidRPr="009526A2">
        <w:rPr>
          <w:rFonts w:cs="Times New Roman"/>
          <w:sz w:val="24"/>
          <w:szCs w:val="24"/>
        </w:rPr>
        <w:t>=</w:t>
      </w:r>
      <w:r w:rsidR="00451F09">
        <w:rPr>
          <w:rFonts w:cs="Times New Roman"/>
          <w:sz w:val="24"/>
          <w:szCs w:val="24"/>
        </w:rPr>
        <w:t>3</w:t>
      </w:r>
      <w:r w:rsidRPr="009526A2">
        <w:rPr>
          <w:rFonts w:cs="Times New Roman"/>
          <w:sz w:val="24"/>
          <w:szCs w:val="24"/>
        </w:rPr>
        <w:t>,0м-КУ2-8. Общая длина трассы составляет</w:t>
      </w:r>
      <w:r w:rsidRPr="009526A2">
        <w:rPr>
          <w:rFonts w:cs="Times New Roman"/>
        </w:rPr>
        <w:t xml:space="preserve"> </w:t>
      </w:r>
      <w:r w:rsidRPr="009526A2">
        <w:rPr>
          <w:rFonts w:cs="Times New Roman"/>
          <w:sz w:val="24"/>
          <w:szCs w:val="24"/>
        </w:rPr>
        <w:t>7,</w:t>
      </w:r>
      <w:r w:rsidR="00451F09">
        <w:rPr>
          <w:rFonts w:cs="Times New Roman"/>
          <w:sz w:val="24"/>
          <w:szCs w:val="24"/>
        </w:rPr>
        <w:t>846</w:t>
      </w:r>
      <w:r w:rsidRPr="009526A2">
        <w:rPr>
          <w:rFonts w:cs="Times New Roman"/>
          <w:sz w:val="24"/>
          <w:szCs w:val="24"/>
        </w:rPr>
        <w:t xml:space="preserve"> км в двухтрубном исчислении.  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485BE813" w14:textId="77777777" w:rsidR="00574781" w:rsidRPr="009526A2" w:rsidRDefault="00F16837" w:rsidP="00F16837">
      <w:pPr>
        <w:pStyle w:val="a3"/>
        <w:spacing w:after="0" w:line="360" w:lineRule="auto"/>
        <w:ind w:left="0" w:firstLine="284"/>
        <w:jc w:val="both"/>
        <w:rPr>
          <w:rFonts w:cs="Times New Roman"/>
          <w:b/>
          <w:sz w:val="24"/>
          <w:szCs w:val="24"/>
        </w:rPr>
      </w:pPr>
      <w:r w:rsidRPr="009526A2">
        <w:rPr>
          <w:rFonts w:cs="Times New Roman"/>
          <w:b/>
          <w:sz w:val="24"/>
          <w:szCs w:val="24"/>
        </w:rPr>
        <w:t>г. Трубчевск</w:t>
      </w:r>
      <w:r w:rsidR="00574781" w:rsidRPr="009526A2">
        <w:rPr>
          <w:rFonts w:cs="Times New Roman"/>
          <w:b/>
          <w:sz w:val="24"/>
          <w:szCs w:val="24"/>
        </w:rPr>
        <w:t xml:space="preserve">, котельная </w:t>
      </w:r>
      <w:r w:rsidR="00F22FA9" w:rsidRPr="009526A2">
        <w:rPr>
          <w:rFonts w:eastAsia="Times New Roman" w:cs="Times New Roman"/>
          <w:b/>
          <w:sz w:val="24"/>
          <w:szCs w:val="24"/>
          <w:lang w:eastAsia="ru-RU"/>
        </w:rPr>
        <w:t>№</w:t>
      </w:r>
      <w:r w:rsidRPr="009526A2">
        <w:rPr>
          <w:rFonts w:eastAsia="Times New Roman" w:cs="Times New Roman"/>
          <w:b/>
          <w:sz w:val="24"/>
          <w:szCs w:val="24"/>
          <w:lang w:eastAsia="ru-RU"/>
        </w:rPr>
        <w:t>36</w:t>
      </w:r>
      <w:r w:rsidR="00F22FA9" w:rsidRPr="009526A2">
        <w:rPr>
          <w:rFonts w:eastAsia="Times New Roman" w:cs="Times New Roman"/>
          <w:b/>
          <w:sz w:val="24"/>
          <w:szCs w:val="24"/>
          <w:lang w:eastAsia="ru-RU"/>
        </w:rPr>
        <w:t xml:space="preserve">, </w:t>
      </w:r>
      <w:r w:rsidRPr="009526A2">
        <w:rPr>
          <w:rFonts w:eastAsia="Times New Roman" w:cs="Times New Roman"/>
          <w:b/>
          <w:sz w:val="24"/>
          <w:szCs w:val="24"/>
          <w:lang w:eastAsia="ru-RU"/>
        </w:rPr>
        <w:t>ул. Свердлова,68б</w:t>
      </w:r>
      <w:r w:rsidR="00F22FA9" w:rsidRPr="009526A2">
        <w:rPr>
          <w:rFonts w:cs="Times New Roman"/>
          <w:b/>
          <w:sz w:val="24"/>
          <w:szCs w:val="24"/>
        </w:rPr>
        <w:t xml:space="preserve"> </w:t>
      </w:r>
      <w:r w:rsidR="00574781" w:rsidRPr="009526A2">
        <w:rPr>
          <w:rFonts w:cs="Times New Roman"/>
          <w:b/>
          <w:sz w:val="24"/>
          <w:szCs w:val="24"/>
        </w:rPr>
        <w:t>(технологическая зона №2)</w:t>
      </w:r>
    </w:p>
    <w:p w14:paraId="08E3071C" w14:textId="77777777" w:rsidR="00574781" w:rsidRPr="009526A2"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9526A2">
        <w:rPr>
          <w:rFonts w:cs="Times New Roman"/>
          <w:sz w:val="24"/>
          <w:szCs w:val="24"/>
        </w:rPr>
        <w:t>В технологической зоне №2 источником тепловой энергии является котельная</w:t>
      </w:r>
      <w:r w:rsidR="00F22FA9" w:rsidRPr="009526A2">
        <w:rPr>
          <w:rFonts w:cs="Times New Roman"/>
          <w:sz w:val="24"/>
          <w:szCs w:val="24"/>
        </w:rPr>
        <w:t xml:space="preserve"> </w:t>
      </w:r>
      <w:r w:rsidR="00F16837" w:rsidRPr="009526A2">
        <w:rPr>
          <w:rFonts w:eastAsia="Times New Roman" w:cs="Times New Roman"/>
          <w:sz w:val="24"/>
          <w:szCs w:val="24"/>
          <w:lang w:eastAsia="ru-RU"/>
        </w:rPr>
        <w:t>№36, ул. Свердлова,68б</w:t>
      </w:r>
      <w:r w:rsidR="00F22FA9" w:rsidRPr="009526A2">
        <w:rPr>
          <w:rFonts w:cs="Times New Roman"/>
          <w:sz w:val="24"/>
          <w:szCs w:val="24"/>
        </w:rPr>
        <w:t xml:space="preserve">. </w:t>
      </w:r>
      <w:r w:rsidRPr="009526A2">
        <w:rPr>
          <w:rFonts w:cs="Times New Roman"/>
          <w:sz w:val="24"/>
          <w:szCs w:val="24"/>
        </w:rPr>
        <w:t xml:space="preserve">Котельная находится </w:t>
      </w:r>
      <w:r w:rsidR="003D56B9" w:rsidRPr="009526A2">
        <w:rPr>
          <w:rFonts w:cs="Times New Roman"/>
          <w:sz w:val="24"/>
          <w:szCs w:val="24"/>
        </w:rPr>
        <w:t>на балансе ГУП «Брянсккоммунэнерго»</w:t>
      </w:r>
      <w:r w:rsidRPr="009526A2">
        <w:rPr>
          <w:rFonts w:cs="Times New Roman"/>
          <w:sz w:val="24"/>
          <w:szCs w:val="24"/>
        </w:rPr>
        <w:t xml:space="preserve">. </w:t>
      </w:r>
      <w:r w:rsidR="00F22FA9" w:rsidRPr="009526A2">
        <w:rPr>
          <w:rFonts w:eastAsia="Times New Roman" w:cs="Times New Roman"/>
          <w:color w:val="000000"/>
          <w:sz w:val="24"/>
          <w:szCs w:val="24"/>
        </w:rPr>
        <w:t>Котельная обеспечивает теплом жилую застройку, общественные здания</w:t>
      </w:r>
      <w:r w:rsidR="00F22FA9" w:rsidRPr="009526A2">
        <w:rPr>
          <w:rFonts w:cs="Times New Roman"/>
          <w:sz w:val="24"/>
          <w:szCs w:val="24"/>
        </w:rPr>
        <w:t>.</w:t>
      </w:r>
      <w:r w:rsidRPr="009526A2">
        <w:rPr>
          <w:rFonts w:cs="Times New Roman"/>
          <w:sz w:val="24"/>
          <w:szCs w:val="24"/>
        </w:rPr>
        <w:t xml:space="preserve"> Тип системы отопления – закрытый. Централизованное горячее водоснабжение отсутствует. Установленная тепловая мощность котельной составляет </w:t>
      </w:r>
      <w:r w:rsidR="00F16837" w:rsidRPr="009526A2">
        <w:rPr>
          <w:rFonts w:cs="Times New Roman"/>
          <w:sz w:val="24"/>
          <w:szCs w:val="24"/>
        </w:rPr>
        <w:t>4</w:t>
      </w:r>
      <w:r w:rsidR="00894F6E" w:rsidRPr="009526A2">
        <w:rPr>
          <w:rFonts w:cs="Times New Roman"/>
          <w:sz w:val="24"/>
          <w:szCs w:val="24"/>
        </w:rPr>
        <w:t>,</w:t>
      </w:r>
      <w:r w:rsidR="00F16837" w:rsidRPr="009526A2">
        <w:rPr>
          <w:rFonts w:cs="Times New Roman"/>
          <w:sz w:val="24"/>
          <w:szCs w:val="24"/>
        </w:rPr>
        <w:t>5</w:t>
      </w:r>
      <w:r w:rsidRPr="009526A2">
        <w:rPr>
          <w:rFonts w:cs="Times New Roman"/>
          <w:sz w:val="24"/>
          <w:szCs w:val="24"/>
        </w:rPr>
        <w:t xml:space="preserve"> Гкал/час. </w:t>
      </w:r>
      <w:r w:rsidR="00AC03AB" w:rsidRPr="009526A2">
        <w:rPr>
          <w:rFonts w:cs="Times New Roman"/>
          <w:sz w:val="24"/>
          <w:szCs w:val="24"/>
        </w:rPr>
        <w:t>Год ввода в эксплуатацию</w:t>
      </w:r>
      <w:r w:rsidR="00E41454" w:rsidRPr="009526A2">
        <w:rPr>
          <w:rFonts w:cs="Times New Roman"/>
          <w:sz w:val="24"/>
          <w:szCs w:val="24"/>
        </w:rPr>
        <w:t xml:space="preserve"> </w:t>
      </w:r>
      <w:r w:rsidR="00AC03AB" w:rsidRPr="009526A2">
        <w:rPr>
          <w:rFonts w:cs="Times New Roman"/>
          <w:sz w:val="24"/>
          <w:szCs w:val="24"/>
        </w:rPr>
        <w:t>–</w:t>
      </w:r>
      <w:r w:rsidR="00E41454" w:rsidRPr="009526A2">
        <w:rPr>
          <w:rFonts w:cs="Times New Roman"/>
          <w:sz w:val="24"/>
          <w:szCs w:val="24"/>
        </w:rPr>
        <w:t xml:space="preserve"> 197</w:t>
      </w:r>
      <w:r w:rsidR="007E7651" w:rsidRPr="009526A2">
        <w:rPr>
          <w:rFonts w:cs="Times New Roman"/>
          <w:sz w:val="24"/>
          <w:szCs w:val="24"/>
        </w:rPr>
        <w:t>3</w:t>
      </w:r>
      <w:r w:rsidRPr="009526A2">
        <w:rPr>
          <w:rFonts w:cs="Times New Roman"/>
          <w:sz w:val="24"/>
          <w:szCs w:val="24"/>
        </w:rPr>
        <w:t xml:space="preserve"> г. </w:t>
      </w:r>
      <w:r w:rsidR="00E41454" w:rsidRPr="009526A2">
        <w:rPr>
          <w:rFonts w:cs="Times New Roman"/>
          <w:sz w:val="24"/>
          <w:szCs w:val="24"/>
        </w:rPr>
        <w:t>В</w:t>
      </w:r>
      <w:r w:rsidRPr="009526A2">
        <w:rPr>
          <w:rFonts w:cs="Times New Roman"/>
          <w:sz w:val="24"/>
          <w:szCs w:val="24"/>
        </w:rPr>
        <w:t>идом топлива является природный газ (резервное топливо не предусмотрено). Котельная расположена в отдельном здании.</w:t>
      </w:r>
    </w:p>
    <w:p w14:paraId="0894675C" w14:textId="3CA1B09B" w:rsidR="00574781" w:rsidRPr="009526A2" w:rsidRDefault="00574781" w:rsidP="00451F09">
      <w:pPr>
        <w:spacing w:after="0" w:line="360" w:lineRule="auto"/>
        <w:ind w:firstLine="567"/>
        <w:jc w:val="both"/>
        <w:rPr>
          <w:rFonts w:cs="Times New Roman"/>
          <w:sz w:val="24"/>
          <w:szCs w:val="24"/>
        </w:rPr>
      </w:pPr>
      <w:r w:rsidRPr="009526A2">
        <w:rPr>
          <w:rFonts w:cs="Times New Roman"/>
          <w:sz w:val="24"/>
          <w:szCs w:val="24"/>
        </w:rPr>
        <w:t xml:space="preserve">В данной котельной установлены </w:t>
      </w:r>
      <w:r w:rsidR="007E7651" w:rsidRPr="009526A2">
        <w:rPr>
          <w:rFonts w:cs="Times New Roman"/>
          <w:sz w:val="24"/>
          <w:szCs w:val="24"/>
        </w:rPr>
        <w:t>три</w:t>
      </w:r>
      <w:r w:rsidRPr="009526A2">
        <w:rPr>
          <w:rFonts w:cs="Times New Roman"/>
          <w:sz w:val="24"/>
          <w:szCs w:val="24"/>
        </w:rPr>
        <w:t xml:space="preserve"> водогрейных котла</w:t>
      </w:r>
      <w:r w:rsidR="00E41454" w:rsidRPr="009526A2">
        <w:rPr>
          <w:rFonts w:cs="Times New Roman"/>
          <w:sz w:val="24"/>
          <w:szCs w:val="24"/>
        </w:rPr>
        <w:t xml:space="preserve"> </w:t>
      </w:r>
      <w:r w:rsidR="00894F6E" w:rsidRPr="009526A2">
        <w:rPr>
          <w:rFonts w:cs="Times New Roman"/>
          <w:sz w:val="24"/>
          <w:szCs w:val="24"/>
        </w:rPr>
        <w:t>ТВГ</w:t>
      </w:r>
      <w:r w:rsidR="00E41454" w:rsidRPr="009526A2">
        <w:rPr>
          <w:rFonts w:cs="Times New Roman"/>
          <w:sz w:val="24"/>
          <w:szCs w:val="24"/>
        </w:rPr>
        <w:t>-</w:t>
      </w:r>
      <w:r w:rsidR="00894F6E" w:rsidRPr="009526A2">
        <w:rPr>
          <w:rFonts w:cs="Times New Roman"/>
          <w:sz w:val="24"/>
          <w:szCs w:val="24"/>
        </w:rPr>
        <w:t>1,5</w:t>
      </w:r>
      <w:r w:rsidRPr="009526A2">
        <w:rPr>
          <w:rFonts w:cs="Times New Roman"/>
          <w:sz w:val="24"/>
          <w:szCs w:val="24"/>
        </w:rPr>
        <w:t xml:space="preserve">. </w:t>
      </w:r>
      <w:r w:rsidR="007E7651" w:rsidRPr="009526A2">
        <w:rPr>
          <w:rFonts w:eastAsia="Times New Roman" w:cs="Times New Roman"/>
          <w:sz w:val="24"/>
          <w:szCs w:val="24"/>
          <w:lang w:eastAsia="ru-RU"/>
        </w:rPr>
        <w:t>Характеристика электрооборудования котельной (насосы</w:t>
      </w:r>
      <w:r w:rsidR="007E7651" w:rsidRPr="009526A2">
        <w:rPr>
          <w:rFonts w:eastAsia="Times New Roman" w:cs="Times New Roman"/>
          <w:b/>
          <w:sz w:val="24"/>
          <w:szCs w:val="24"/>
          <w:lang w:eastAsia="ru-RU"/>
        </w:rPr>
        <w:t xml:space="preserve">) </w:t>
      </w:r>
      <w:r w:rsidR="007E7651" w:rsidRPr="009526A2">
        <w:rPr>
          <w:rFonts w:eastAsia="Times New Roman" w:cs="Times New Roman"/>
          <w:sz w:val="24"/>
          <w:szCs w:val="24"/>
          <w:lang w:eastAsia="ru-RU"/>
        </w:rPr>
        <w:t xml:space="preserve">указаны в таблице </w:t>
      </w:r>
      <w:r w:rsidR="00896619">
        <w:rPr>
          <w:rFonts w:eastAsia="Times New Roman" w:cs="Times New Roman"/>
          <w:sz w:val="24"/>
          <w:szCs w:val="24"/>
          <w:lang w:eastAsia="ru-RU"/>
        </w:rPr>
        <w:t>2</w:t>
      </w:r>
      <w:r w:rsidR="007E7651" w:rsidRPr="009526A2">
        <w:rPr>
          <w:rFonts w:eastAsia="Times New Roman" w:cs="Times New Roman"/>
          <w:sz w:val="24"/>
          <w:szCs w:val="24"/>
          <w:lang w:eastAsia="ru-RU"/>
        </w:rPr>
        <w:t>.</w:t>
      </w:r>
    </w:p>
    <w:p w14:paraId="60CE9B63" w14:textId="77777777" w:rsidR="00451F09" w:rsidRDefault="00574781" w:rsidP="00451F09">
      <w:pPr>
        <w:spacing w:after="120"/>
        <w:jc w:val="both"/>
        <w:rPr>
          <w:rFonts w:cs="Times New Roman"/>
          <w:sz w:val="24"/>
          <w:szCs w:val="24"/>
        </w:rPr>
      </w:pPr>
      <w:r w:rsidRPr="009526A2">
        <w:rPr>
          <w:rFonts w:cs="Times New Roman"/>
          <w:sz w:val="24"/>
          <w:szCs w:val="24"/>
        </w:rPr>
        <w:t xml:space="preserve">В котельной установлены прибор учета холодной воды, прибор учета электроэнергия и </w:t>
      </w:r>
    </w:p>
    <w:p w14:paraId="404DF203" w14:textId="5505F681" w:rsidR="00574781" w:rsidRPr="00451F09" w:rsidRDefault="00574781" w:rsidP="00451F09">
      <w:pPr>
        <w:spacing w:after="120"/>
        <w:jc w:val="both"/>
        <w:rPr>
          <w:rFonts w:ascii="Arial Cyr" w:eastAsia="Times New Roman" w:hAnsi="Arial Cyr" w:cs="Arial Cyr"/>
          <w:sz w:val="20"/>
          <w:szCs w:val="20"/>
          <w:lang w:eastAsia="ru-RU"/>
        </w:rPr>
      </w:pPr>
      <w:r w:rsidRPr="009526A2">
        <w:rPr>
          <w:rFonts w:cs="Times New Roman"/>
          <w:sz w:val="24"/>
          <w:szCs w:val="24"/>
        </w:rPr>
        <w:t>газа. Система химводоподготовки</w:t>
      </w:r>
      <w:r w:rsidR="00E41454" w:rsidRPr="009526A2">
        <w:rPr>
          <w:rFonts w:cs="Times New Roman"/>
          <w:sz w:val="24"/>
          <w:szCs w:val="24"/>
        </w:rPr>
        <w:t xml:space="preserve"> - </w:t>
      </w:r>
      <w:r w:rsidR="00451F09" w:rsidRPr="00451F09">
        <w:rPr>
          <w:rFonts w:eastAsia="Times New Roman" w:cs="Times New Roman"/>
          <w:sz w:val="24"/>
          <w:szCs w:val="24"/>
          <w:lang w:eastAsia="ru-RU"/>
        </w:rPr>
        <w:t>ВПУ - 2,5, ф.№1,2 Ø=0,616м, h=1,5м-КУ2-8.</w:t>
      </w:r>
      <w:r w:rsidR="00E41454" w:rsidRPr="00451F09">
        <w:rPr>
          <w:rFonts w:cs="Times New Roman"/>
          <w:sz w:val="24"/>
          <w:szCs w:val="24"/>
        </w:rPr>
        <w:t>.</w:t>
      </w:r>
    </w:p>
    <w:p w14:paraId="094A42C5" w14:textId="77355B8C" w:rsidR="00574781" w:rsidRPr="009526A2" w:rsidRDefault="00574781" w:rsidP="001354D2">
      <w:pPr>
        <w:pStyle w:val="a3"/>
        <w:spacing w:after="0" w:line="360" w:lineRule="auto"/>
        <w:ind w:left="0"/>
        <w:jc w:val="both"/>
        <w:rPr>
          <w:rFonts w:cs="Times New Roman"/>
          <w:sz w:val="24"/>
          <w:szCs w:val="24"/>
        </w:rPr>
      </w:pPr>
      <w:r w:rsidRPr="009526A2">
        <w:rPr>
          <w:rFonts w:cs="Times New Roman"/>
          <w:sz w:val="24"/>
          <w:szCs w:val="24"/>
        </w:rPr>
        <w:t>Общая длина трассы составляет</w:t>
      </w:r>
      <w:r w:rsidRPr="009526A2">
        <w:rPr>
          <w:rFonts w:cs="Times New Roman"/>
        </w:rPr>
        <w:t xml:space="preserve"> </w:t>
      </w:r>
      <w:r w:rsidR="00953698" w:rsidRPr="009526A2">
        <w:rPr>
          <w:rFonts w:cs="Times New Roman"/>
          <w:sz w:val="24"/>
          <w:szCs w:val="24"/>
        </w:rPr>
        <w:t>1,</w:t>
      </w:r>
      <w:r w:rsidR="00451F09">
        <w:rPr>
          <w:rFonts w:cs="Times New Roman"/>
          <w:sz w:val="24"/>
          <w:szCs w:val="24"/>
        </w:rPr>
        <w:t>86</w:t>
      </w:r>
      <w:r w:rsidRPr="009526A2">
        <w:rPr>
          <w:rFonts w:cs="Times New Roman"/>
          <w:sz w:val="24"/>
          <w:szCs w:val="24"/>
        </w:rPr>
        <w:t xml:space="preserve"> </w:t>
      </w:r>
      <w:r w:rsidR="00E41454" w:rsidRPr="009526A2">
        <w:rPr>
          <w:rFonts w:cs="Times New Roman"/>
          <w:sz w:val="24"/>
          <w:szCs w:val="24"/>
        </w:rPr>
        <w:t>к</w:t>
      </w:r>
      <w:r w:rsidRPr="009526A2">
        <w:rPr>
          <w:rFonts w:cs="Times New Roman"/>
          <w:sz w:val="24"/>
          <w:szCs w:val="24"/>
        </w:rPr>
        <w:t>м в двухтрубном исчислении.  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00F045B4" w14:textId="77777777" w:rsidR="00953698" w:rsidRPr="009526A2" w:rsidRDefault="00953698" w:rsidP="001354D2">
      <w:pPr>
        <w:pStyle w:val="a3"/>
        <w:spacing w:after="0" w:line="360" w:lineRule="auto"/>
        <w:ind w:left="0"/>
        <w:jc w:val="both"/>
        <w:rPr>
          <w:rFonts w:cs="Times New Roman"/>
          <w:sz w:val="24"/>
          <w:szCs w:val="24"/>
        </w:rPr>
      </w:pPr>
    </w:p>
    <w:p w14:paraId="1CAEBE78" w14:textId="77777777" w:rsidR="002D64C2" w:rsidRPr="009526A2" w:rsidRDefault="00953698" w:rsidP="00953698">
      <w:pPr>
        <w:pStyle w:val="a3"/>
        <w:spacing w:after="0" w:line="360" w:lineRule="auto"/>
        <w:ind w:left="0" w:firstLine="284"/>
        <w:jc w:val="both"/>
        <w:rPr>
          <w:rFonts w:cs="Times New Roman"/>
          <w:b/>
          <w:sz w:val="24"/>
          <w:szCs w:val="24"/>
        </w:rPr>
      </w:pPr>
      <w:r w:rsidRPr="009526A2">
        <w:rPr>
          <w:rFonts w:cs="Times New Roman"/>
          <w:b/>
          <w:sz w:val="24"/>
          <w:szCs w:val="24"/>
        </w:rPr>
        <w:lastRenderedPageBreak/>
        <w:t>г. Трубчевск</w:t>
      </w:r>
      <w:r w:rsidR="002D64C2" w:rsidRPr="009526A2">
        <w:rPr>
          <w:rFonts w:cs="Times New Roman"/>
          <w:b/>
          <w:sz w:val="24"/>
          <w:szCs w:val="24"/>
        </w:rPr>
        <w:t xml:space="preserve">, котельная </w:t>
      </w:r>
      <w:r w:rsidR="009016D3" w:rsidRPr="009526A2">
        <w:rPr>
          <w:rFonts w:eastAsia="Times New Roman" w:cs="Times New Roman"/>
          <w:b/>
          <w:sz w:val="24"/>
          <w:szCs w:val="24"/>
          <w:lang w:eastAsia="ru-RU"/>
        </w:rPr>
        <w:t>№</w:t>
      </w:r>
      <w:r w:rsidRPr="009526A2">
        <w:rPr>
          <w:rFonts w:eastAsia="Times New Roman" w:cs="Times New Roman"/>
          <w:b/>
          <w:sz w:val="24"/>
          <w:szCs w:val="24"/>
          <w:lang w:eastAsia="ru-RU"/>
        </w:rPr>
        <w:t>9</w:t>
      </w:r>
      <w:r w:rsidR="009016D3" w:rsidRPr="009526A2">
        <w:rPr>
          <w:rFonts w:eastAsia="Times New Roman" w:cs="Times New Roman"/>
          <w:b/>
          <w:sz w:val="24"/>
          <w:szCs w:val="24"/>
          <w:lang w:eastAsia="ru-RU"/>
        </w:rPr>
        <w:t xml:space="preserve"> ул. </w:t>
      </w:r>
      <w:r w:rsidRPr="009526A2">
        <w:rPr>
          <w:rFonts w:eastAsia="Times New Roman" w:cs="Times New Roman"/>
          <w:b/>
          <w:sz w:val="24"/>
          <w:szCs w:val="24"/>
          <w:lang w:eastAsia="ru-RU"/>
        </w:rPr>
        <w:t>Ген. Петрова,15а</w:t>
      </w:r>
      <w:r w:rsidR="002D64C2" w:rsidRPr="009526A2">
        <w:rPr>
          <w:rFonts w:cs="Times New Roman"/>
          <w:b/>
          <w:sz w:val="24"/>
          <w:szCs w:val="24"/>
        </w:rPr>
        <w:t xml:space="preserve"> (технологическая зона №3)</w:t>
      </w:r>
    </w:p>
    <w:p w14:paraId="76CDBE49" w14:textId="2C9D35E7" w:rsidR="002D64C2" w:rsidRPr="009526A2" w:rsidRDefault="002D64C2" w:rsidP="002D64C2">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9526A2">
        <w:rPr>
          <w:rFonts w:cs="Times New Roman"/>
          <w:sz w:val="24"/>
          <w:szCs w:val="24"/>
        </w:rPr>
        <w:t>В технологической зоне №</w:t>
      </w:r>
      <w:r w:rsidR="003033A6" w:rsidRPr="009526A2">
        <w:rPr>
          <w:rFonts w:cs="Times New Roman"/>
          <w:sz w:val="24"/>
          <w:szCs w:val="24"/>
        </w:rPr>
        <w:t>3</w:t>
      </w:r>
      <w:r w:rsidRPr="009526A2">
        <w:rPr>
          <w:rFonts w:cs="Times New Roman"/>
          <w:sz w:val="24"/>
          <w:szCs w:val="24"/>
        </w:rPr>
        <w:t xml:space="preserve"> источником тепловой энергии является котельная, расположенная по адресу </w:t>
      </w:r>
      <w:r w:rsidR="00953698" w:rsidRPr="009526A2">
        <w:rPr>
          <w:rFonts w:eastAsia="Times New Roman" w:cs="Times New Roman"/>
          <w:sz w:val="24"/>
          <w:szCs w:val="24"/>
          <w:lang w:eastAsia="ru-RU"/>
        </w:rPr>
        <w:t>ул. Ген. Петрова,15а</w:t>
      </w:r>
      <w:r w:rsidRPr="009526A2">
        <w:rPr>
          <w:rFonts w:cs="Times New Roman"/>
          <w:sz w:val="24"/>
          <w:szCs w:val="24"/>
        </w:rPr>
        <w:t xml:space="preserve">. Котельная находится </w:t>
      </w:r>
      <w:r w:rsidR="003D6381" w:rsidRPr="009526A2">
        <w:rPr>
          <w:rFonts w:cs="Times New Roman"/>
          <w:sz w:val="24"/>
          <w:szCs w:val="24"/>
        </w:rPr>
        <w:t>на балансе ГУП «Брянсккоммунэнерго»</w:t>
      </w:r>
      <w:r w:rsidRPr="009526A2">
        <w:rPr>
          <w:rFonts w:cs="Times New Roman"/>
          <w:sz w:val="24"/>
          <w:szCs w:val="24"/>
        </w:rPr>
        <w:t xml:space="preserve">. </w:t>
      </w:r>
      <w:r w:rsidRPr="009526A2">
        <w:rPr>
          <w:rFonts w:eastAsia="Times New Roman" w:cs="Times New Roman"/>
          <w:color w:val="000000"/>
          <w:sz w:val="24"/>
          <w:szCs w:val="24"/>
        </w:rPr>
        <w:t xml:space="preserve">Котельная обеспечивает теплом </w:t>
      </w:r>
      <w:r w:rsidR="00953698" w:rsidRPr="009526A2">
        <w:rPr>
          <w:rFonts w:eastAsia="Times New Roman" w:cs="Times New Roman"/>
          <w:color w:val="000000"/>
          <w:sz w:val="24"/>
          <w:szCs w:val="24"/>
        </w:rPr>
        <w:t>общественные здания.</w:t>
      </w:r>
      <w:r w:rsidRPr="009526A2">
        <w:rPr>
          <w:rFonts w:eastAsia="Times New Roman" w:cs="Times New Roman"/>
          <w:color w:val="000000"/>
          <w:sz w:val="24"/>
          <w:szCs w:val="24"/>
        </w:rPr>
        <w:t xml:space="preserve"> </w:t>
      </w:r>
      <w:r w:rsidRPr="009526A2">
        <w:rPr>
          <w:rFonts w:cs="Times New Roman"/>
          <w:sz w:val="24"/>
          <w:szCs w:val="24"/>
        </w:rPr>
        <w:t xml:space="preserve">Тип системы отопления – закрытый. Централизованное горячее водоснабжение </w:t>
      </w:r>
      <w:r w:rsidR="003D6381" w:rsidRPr="009526A2">
        <w:rPr>
          <w:rFonts w:cs="Times New Roman"/>
          <w:sz w:val="24"/>
          <w:szCs w:val="24"/>
        </w:rPr>
        <w:t>имеется</w:t>
      </w:r>
      <w:r w:rsidRPr="009526A2">
        <w:rPr>
          <w:rFonts w:cs="Times New Roman"/>
          <w:sz w:val="24"/>
          <w:szCs w:val="24"/>
        </w:rPr>
        <w:t xml:space="preserve">. Установленная тепловая мощность котельной составляет </w:t>
      </w:r>
      <w:r w:rsidR="00451F09">
        <w:rPr>
          <w:rFonts w:cs="Times New Roman"/>
          <w:sz w:val="24"/>
          <w:szCs w:val="24"/>
        </w:rPr>
        <w:t>2</w:t>
      </w:r>
      <w:r w:rsidR="00953698" w:rsidRPr="009526A2">
        <w:rPr>
          <w:rFonts w:cs="Times New Roman"/>
          <w:sz w:val="24"/>
          <w:szCs w:val="24"/>
        </w:rPr>
        <w:t>,</w:t>
      </w:r>
      <w:r w:rsidR="00451F09">
        <w:rPr>
          <w:rFonts w:cs="Times New Roman"/>
          <w:sz w:val="24"/>
          <w:szCs w:val="24"/>
        </w:rPr>
        <w:t>32</w:t>
      </w:r>
      <w:r w:rsidRPr="009526A2">
        <w:rPr>
          <w:rFonts w:cs="Times New Roman"/>
          <w:sz w:val="24"/>
          <w:szCs w:val="24"/>
        </w:rPr>
        <w:t xml:space="preserve"> Гкал/час. Год ввода в эксплуатацию</w:t>
      </w:r>
      <w:r w:rsidR="00E61A44" w:rsidRPr="009526A2">
        <w:rPr>
          <w:rFonts w:cs="Times New Roman"/>
          <w:sz w:val="24"/>
          <w:szCs w:val="24"/>
        </w:rPr>
        <w:t xml:space="preserve"> </w:t>
      </w:r>
      <w:r w:rsidRPr="009526A2">
        <w:rPr>
          <w:rFonts w:cs="Times New Roman"/>
          <w:sz w:val="24"/>
          <w:szCs w:val="24"/>
        </w:rPr>
        <w:t>–</w:t>
      </w:r>
      <w:r w:rsidR="003D6381" w:rsidRPr="009526A2">
        <w:rPr>
          <w:rFonts w:cs="Times New Roman"/>
          <w:sz w:val="24"/>
          <w:szCs w:val="24"/>
        </w:rPr>
        <w:t xml:space="preserve"> 19</w:t>
      </w:r>
      <w:r w:rsidR="00953698" w:rsidRPr="009526A2">
        <w:rPr>
          <w:rFonts w:cs="Times New Roman"/>
          <w:sz w:val="24"/>
          <w:szCs w:val="24"/>
        </w:rPr>
        <w:t>70</w:t>
      </w:r>
      <w:r w:rsidRPr="009526A2">
        <w:rPr>
          <w:rFonts w:cs="Times New Roman"/>
          <w:sz w:val="24"/>
          <w:szCs w:val="24"/>
        </w:rPr>
        <w:t xml:space="preserve"> г.</w:t>
      </w:r>
      <w:r w:rsidR="008C5700" w:rsidRPr="009526A2">
        <w:rPr>
          <w:rFonts w:cs="Times New Roman"/>
          <w:sz w:val="24"/>
          <w:szCs w:val="24"/>
        </w:rPr>
        <w:t xml:space="preserve"> </w:t>
      </w:r>
      <w:r w:rsidR="003D6381" w:rsidRPr="009526A2">
        <w:rPr>
          <w:rFonts w:cs="Times New Roman"/>
          <w:sz w:val="24"/>
          <w:szCs w:val="24"/>
        </w:rPr>
        <w:t>В</w:t>
      </w:r>
      <w:r w:rsidRPr="009526A2">
        <w:rPr>
          <w:rFonts w:cs="Times New Roman"/>
          <w:sz w:val="24"/>
          <w:szCs w:val="24"/>
        </w:rPr>
        <w:t>идом топлива является природный газ (резервное топливо не предусмотрено). Котельная расположена в отдельном здании.</w:t>
      </w:r>
    </w:p>
    <w:p w14:paraId="4E09E0CE" w14:textId="50B82989" w:rsidR="002D64C2" w:rsidRPr="009526A2" w:rsidRDefault="002D64C2" w:rsidP="00F53297">
      <w:pPr>
        <w:spacing w:after="0" w:line="360" w:lineRule="auto"/>
        <w:ind w:firstLine="567"/>
        <w:jc w:val="both"/>
        <w:rPr>
          <w:rFonts w:cs="Times New Roman"/>
          <w:sz w:val="24"/>
          <w:szCs w:val="24"/>
        </w:rPr>
      </w:pPr>
      <w:r w:rsidRPr="009526A2">
        <w:rPr>
          <w:rFonts w:cs="Times New Roman"/>
          <w:sz w:val="24"/>
          <w:szCs w:val="24"/>
        </w:rPr>
        <w:t>В данной котельной установлены</w:t>
      </w:r>
      <w:r w:rsidR="00953698" w:rsidRPr="009526A2">
        <w:rPr>
          <w:rFonts w:cs="Times New Roman"/>
          <w:sz w:val="24"/>
          <w:szCs w:val="24"/>
        </w:rPr>
        <w:t xml:space="preserve"> </w:t>
      </w:r>
      <w:r w:rsidR="00451F09">
        <w:rPr>
          <w:rFonts w:cs="Times New Roman"/>
          <w:sz w:val="24"/>
          <w:szCs w:val="24"/>
        </w:rPr>
        <w:t>четыре</w:t>
      </w:r>
      <w:r w:rsidRPr="009526A2">
        <w:rPr>
          <w:rFonts w:cs="Times New Roman"/>
          <w:sz w:val="24"/>
          <w:szCs w:val="24"/>
        </w:rPr>
        <w:t xml:space="preserve"> котл</w:t>
      </w:r>
      <w:r w:rsidR="00451F09">
        <w:rPr>
          <w:rFonts w:cs="Times New Roman"/>
          <w:sz w:val="24"/>
          <w:szCs w:val="24"/>
        </w:rPr>
        <w:t>а</w:t>
      </w:r>
      <w:r w:rsidRPr="009526A2">
        <w:rPr>
          <w:rFonts w:cs="Times New Roman"/>
          <w:sz w:val="24"/>
          <w:szCs w:val="24"/>
        </w:rPr>
        <w:t xml:space="preserve"> </w:t>
      </w:r>
      <w:r w:rsidR="00953698" w:rsidRPr="009526A2">
        <w:rPr>
          <w:rFonts w:cs="Times New Roman"/>
          <w:sz w:val="24"/>
          <w:szCs w:val="24"/>
        </w:rPr>
        <w:t>НР-18</w:t>
      </w:r>
      <w:r w:rsidR="00451F09">
        <w:rPr>
          <w:rFonts w:cs="Times New Roman"/>
          <w:sz w:val="24"/>
          <w:szCs w:val="24"/>
        </w:rPr>
        <w:t xml:space="preserve"> и один </w:t>
      </w:r>
      <w:r w:rsidR="00451F09" w:rsidRPr="009526A2">
        <w:rPr>
          <w:rFonts w:cs="Times New Roman"/>
          <w:sz w:val="24"/>
          <w:szCs w:val="24"/>
        </w:rPr>
        <w:t>НР-1</w:t>
      </w:r>
      <w:r w:rsidR="00451F09">
        <w:rPr>
          <w:rFonts w:cs="Times New Roman"/>
          <w:sz w:val="24"/>
          <w:szCs w:val="24"/>
        </w:rPr>
        <w:t>7</w:t>
      </w:r>
      <w:r w:rsidR="00F84F5E">
        <w:rPr>
          <w:rFonts w:cs="Times New Roman"/>
          <w:sz w:val="24"/>
          <w:szCs w:val="24"/>
        </w:rPr>
        <w:t>пар.</w:t>
      </w:r>
      <w:r w:rsidR="00953698" w:rsidRPr="009526A2">
        <w:rPr>
          <w:rFonts w:cs="Times New Roman"/>
          <w:sz w:val="24"/>
          <w:szCs w:val="24"/>
        </w:rPr>
        <w:t xml:space="preserve"> </w:t>
      </w:r>
      <w:r w:rsidR="00953698" w:rsidRPr="009526A2">
        <w:rPr>
          <w:rFonts w:eastAsia="Times New Roman" w:cs="Times New Roman"/>
          <w:sz w:val="24"/>
          <w:szCs w:val="24"/>
          <w:lang w:eastAsia="ru-RU"/>
        </w:rPr>
        <w:t>Характеристика электрооборудования котельной (насосы</w:t>
      </w:r>
      <w:r w:rsidR="00953698" w:rsidRPr="009526A2">
        <w:rPr>
          <w:rFonts w:eastAsia="Times New Roman" w:cs="Times New Roman"/>
          <w:b/>
          <w:sz w:val="24"/>
          <w:szCs w:val="24"/>
          <w:lang w:eastAsia="ru-RU"/>
        </w:rPr>
        <w:t xml:space="preserve">) </w:t>
      </w:r>
      <w:r w:rsidR="00953698" w:rsidRPr="009526A2">
        <w:rPr>
          <w:rFonts w:eastAsia="Times New Roman" w:cs="Times New Roman"/>
          <w:sz w:val="24"/>
          <w:szCs w:val="24"/>
          <w:lang w:eastAsia="ru-RU"/>
        </w:rPr>
        <w:t xml:space="preserve">указаны в таблице </w:t>
      </w:r>
      <w:r w:rsidR="00896619">
        <w:rPr>
          <w:rFonts w:eastAsia="Times New Roman" w:cs="Times New Roman"/>
          <w:sz w:val="24"/>
          <w:szCs w:val="24"/>
          <w:lang w:eastAsia="ru-RU"/>
        </w:rPr>
        <w:t>2</w:t>
      </w:r>
      <w:r w:rsidR="00953698" w:rsidRPr="009526A2">
        <w:rPr>
          <w:rFonts w:eastAsia="Times New Roman" w:cs="Times New Roman"/>
          <w:sz w:val="24"/>
          <w:szCs w:val="24"/>
          <w:lang w:eastAsia="ru-RU"/>
        </w:rPr>
        <w:t>.</w:t>
      </w:r>
    </w:p>
    <w:p w14:paraId="6C021ED1" w14:textId="600D3164" w:rsidR="002D64C2" w:rsidRPr="009526A2" w:rsidRDefault="002D64C2" w:rsidP="001354D2">
      <w:pPr>
        <w:spacing w:after="0" w:line="360" w:lineRule="auto"/>
        <w:jc w:val="both"/>
        <w:rPr>
          <w:rFonts w:cs="Times New Roman"/>
          <w:sz w:val="24"/>
          <w:szCs w:val="24"/>
        </w:rPr>
      </w:pPr>
      <w:r w:rsidRPr="009526A2">
        <w:rPr>
          <w:rFonts w:cs="Times New Roman"/>
          <w:sz w:val="24"/>
          <w:szCs w:val="24"/>
        </w:rPr>
        <w:t>В котельной установлены прибор учета холодной воды, прибор учета электроэнергия и газа. Система химводоподготовки</w:t>
      </w:r>
      <w:r w:rsidR="00953698" w:rsidRPr="009526A2">
        <w:rPr>
          <w:rFonts w:cs="Times New Roman"/>
          <w:sz w:val="24"/>
          <w:szCs w:val="24"/>
        </w:rPr>
        <w:t xml:space="preserve"> </w:t>
      </w:r>
      <w:r w:rsidR="009E683E" w:rsidRPr="009526A2">
        <w:rPr>
          <w:rFonts w:cs="Times New Roman"/>
          <w:sz w:val="24"/>
          <w:szCs w:val="24"/>
        </w:rPr>
        <w:t>–</w:t>
      </w:r>
      <w:r w:rsidR="00953698" w:rsidRPr="009526A2">
        <w:rPr>
          <w:rFonts w:cs="Times New Roman"/>
        </w:rPr>
        <w:t xml:space="preserve"> </w:t>
      </w:r>
      <w:r w:rsidR="00451F09" w:rsidRPr="009526A2">
        <w:rPr>
          <w:rFonts w:cs="Times New Roman"/>
          <w:sz w:val="24"/>
          <w:szCs w:val="24"/>
        </w:rPr>
        <w:t>ВПУ -</w:t>
      </w:r>
      <w:r w:rsidR="00953698" w:rsidRPr="009526A2">
        <w:rPr>
          <w:rFonts w:cs="Times New Roman"/>
          <w:sz w:val="24"/>
          <w:szCs w:val="24"/>
        </w:rPr>
        <w:t xml:space="preserve"> 2,5, ф.№1,2 Ø=0,72</w:t>
      </w:r>
      <w:r w:rsidR="00F84F5E" w:rsidRPr="009526A2">
        <w:rPr>
          <w:rFonts w:cs="Times New Roman"/>
          <w:sz w:val="24"/>
          <w:szCs w:val="24"/>
        </w:rPr>
        <w:t>м, h</w:t>
      </w:r>
      <w:r w:rsidR="00953698" w:rsidRPr="009526A2">
        <w:rPr>
          <w:rFonts w:cs="Times New Roman"/>
          <w:sz w:val="24"/>
          <w:szCs w:val="24"/>
        </w:rPr>
        <w:t>=1,8м-КУ2-8</w:t>
      </w:r>
      <w:r w:rsidR="006D1942" w:rsidRPr="009526A2">
        <w:rPr>
          <w:rFonts w:cs="Times New Roman"/>
          <w:sz w:val="24"/>
          <w:szCs w:val="24"/>
        </w:rPr>
        <w:t xml:space="preserve">.  </w:t>
      </w:r>
    </w:p>
    <w:p w14:paraId="28652BEB" w14:textId="5AEEDD15" w:rsidR="002D64C2" w:rsidRPr="009526A2" w:rsidRDefault="002D64C2" w:rsidP="006D1942">
      <w:pPr>
        <w:pStyle w:val="a3"/>
        <w:spacing w:after="0" w:line="360" w:lineRule="auto"/>
        <w:ind w:left="0" w:firstLine="567"/>
        <w:jc w:val="both"/>
        <w:rPr>
          <w:rFonts w:cs="Times New Roman"/>
          <w:sz w:val="24"/>
          <w:szCs w:val="24"/>
        </w:rPr>
      </w:pPr>
      <w:r w:rsidRPr="009526A2">
        <w:rPr>
          <w:rFonts w:cs="Times New Roman"/>
          <w:sz w:val="24"/>
          <w:szCs w:val="24"/>
        </w:rPr>
        <w:t>Общая длина трассы составляет</w:t>
      </w:r>
      <w:r w:rsidRPr="009526A2">
        <w:rPr>
          <w:rFonts w:cs="Times New Roman"/>
        </w:rPr>
        <w:t xml:space="preserve"> </w:t>
      </w:r>
      <w:r w:rsidR="00953698" w:rsidRPr="009526A2">
        <w:rPr>
          <w:rFonts w:cs="Times New Roman"/>
          <w:sz w:val="24"/>
          <w:szCs w:val="24"/>
        </w:rPr>
        <w:t>2,</w:t>
      </w:r>
      <w:r w:rsidR="00451F09">
        <w:rPr>
          <w:rFonts w:cs="Times New Roman"/>
          <w:sz w:val="24"/>
          <w:szCs w:val="24"/>
        </w:rPr>
        <w:t>09</w:t>
      </w:r>
      <w:r w:rsidRPr="009526A2">
        <w:rPr>
          <w:rFonts w:cs="Times New Roman"/>
          <w:sz w:val="24"/>
          <w:szCs w:val="24"/>
        </w:rPr>
        <w:t xml:space="preserve"> </w:t>
      </w:r>
      <w:r w:rsidR="00C06BED" w:rsidRPr="009526A2">
        <w:rPr>
          <w:rFonts w:cs="Times New Roman"/>
          <w:sz w:val="24"/>
          <w:szCs w:val="24"/>
        </w:rPr>
        <w:t>к</w:t>
      </w:r>
      <w:r w:rsidRPr="009526A2">
        <w:rPr>
          <w:rFonts w:cs="Times New Roman"/>
          <w:sz w:val="24"/>
          <w:szCs w:val="24"/>
        </w:rPr>
        <w:t>м в двухтрубном исчислении.  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4C5290BD" w14:textId="77777777" w:rsidR="00E8269C" w:rsidRPr="009526A2" w:rsidRDefault="00953698" w:rsidP="00953698">
      <w:pPr>
        <w:pStyle w:val="a3"/>
        <w:spacing w:after="0" w:line="360" w:lineRule="auto"/>
        <w:ind w:left="0" w:firstLine="284"/>
        <w:jc w:val="both"/>
        <w:rPr>
          <w:rFonts w:cs="Times New Roman"/>
          <w:b/>
          <w:sz w:val="24"/>
          <w:szCs w:val="24"/>
        </w:rPr>
      </w:pPr>
      <w:r w:rsidRPr="009526A2">
        <w:rPr>
          <w:rFonts w:cs="Times New Roman"/>
          <w:b/>
          <w:sz w:val="24"/>
          <w:szCs w:val="24"/>
        </w:rPr>
        <w:t>г. Трубчевск</w:t>
      </w:r>
      <w:r w:rsidR="00E8269C" w:rsidRPr="009526A2">
        <w:rPr>
          <w:rFonts w:cs="Times New Roman"/>
          <w:b/>
          <w:sz w:val="24"/>
          <w:szCs w:val="24"/>
        </w:rPr>
        <w:t>, котельная</w:t>
      </w:r>
      <w:r w:rsidR="001354D2" w:rsidRPr="009526A2">
        <w:rPr>
          <w:rFonts w:cs="Times New Roman"/>
          <w:b/>
          <w:sz w:val="24"/>
          <w:szCs w:val="24"/>
        </w:rPr>
        <w:t xml:space="preserve"> </w:t>
      </w:r>
      <w:r w:rsidR="001354D2" w:rsidRPr="009526A2">
        <w:rPr>
          <w:rFonts w:eastAsia="Times New Roman" w:cs="Times New Roman"/>
          <w:b/>
          <w:sz w:val="24"/>
          <w:szCs w:val="24"/>
          <w:lang w:eastAsia="ru-RU"/>
        </w:rPr>
        <w:t>№</w:t>
      </w:r>
      <w:r w:rsidRPr="009526A2">
        <w:rPr>
          <w:rFonts w:eastAsia="Times New Roman" w:cs="Times New Roman"/>
          <w:b/>
          <w:sz w:val="24"/>
          <w:szCs w:val="24"/>
          <w:lang w:eastAsia="ru-RU"/>
        </w:rPr>
        <w:t>2</w:t>
      </w:r>
      <w:r w:rsidR="001354D2" w:rsidRPr="009526A2">
        <w:rPr>
          <w:rFonts w:eastAsia="Times New Roman" w:cs="Times New Roman"/>
          <w:b/>
          <w:sz w:val="24"/>
          <w:szCs w:val="24"/>
          <w:lang w:eastAsia="ru-RU"/>
        </w:rPr>
        <w:t>4</w:t>
      </w:r>
      <w:r w:rsidR="00E8269C" w:rsidRPr="009526A2">
        <w:rPr>
          <w:rFonts w:cs="Times New Roman"/>
          <w:b/>
          <w:sz w:val="24"/>
          <w:szCs w:val="24"/>
        </w:rPr>
        <w:t xml:space="preserve"> </w:t>
      </w:r>
      <w:r w:rsidR="006D1942" w:rsidRPr="009526A2">
        <w:rPr>
          <w:rFonts w:cs="Times New Roman"/>
          <w:b/>
          <w:sz w:val="24"/>
          <w:szCs w:val="24"/>
        </w:rPr>
        <w:t>ул.</w:t>
      </w:r>
      <w:r w:rsidR="0015102E" w:rsidRPr="009526A2">
        <w:rPr>
          <w:rFonts w:cs="Times New Roman"/>
          <w:b/>
          <w:sz w:val="24"/>
          <w:szCs w:val="24"/>
        </w:rPr>
        <w:t xml:space="preserve"> </w:t>
      </w:r>
      <w:r w:rsidRPr="009526A2">
        <w:rPr>
          <w:rFonts w:cs="Times New Roman"/>
          <w:b/>
          <w:sz w:val="24"/>
          <w:szCs w:val="24"/>
        </w:rPr>
        <w:t>Новоленинская,2а</w:t>
      </w:r>
      <w:r w:rsidR="00E8269C" w:rsidRPr="009526A2">
        <w:rPr>
          <w:rFonts w:cs="Times New Roman"/>
          <w:b/>
          <w:sz w:val="24"/>
          <w:szCs w:val="24"/>
        </w:rPr>
        <w:t xml:space="preserve"> (технологическая зона №</w:t>
      </w:r>
      <w:r w:rsidR="005D3BEE" w:rsidRPr="009526A2">
        <w:rPr>
          <w:rFonts w:cs="Times New Roman"/>
          <w:b/>
          <w:sz w:val="24"/>
          <w:szCs w:val="24"/>
        </w:rPr>
        <w:t>4</w:t>
      </w:r>
      <w:r w:rsidR="00E8269C" w:rsidRPr="009526A2">
        <w:rPr>
          <w:rFonts w:cs="Times New Roman"/>
          <w:b/>
          <w:sz w:val="24"/>
          <w:szCs w:val="24"/>
        </w:rPr>
        <w:t>)</w:t>
      </w:r>
    </w:p>
    <w:p w14:paraId="16878F9C" w14:textId="77777777" w:rsidR="00E8269C" w:rsidRPr="009526A2" w:rsidRDefault="00E8269C" w:rsidP="00E8269C">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9526A2">
        <w:rPr>
          <w:rFonts w:cs="Times New Roman"/>
          <w:sz w:val="24"/>
          <w:szCs w:val="24"/>
        </w:rPr>
        <w:t>В технологической зоне №</w:t>
      </w:r>
      <w:r w:rsidR="005D3BEE" w:rsidRPr="009526A2">
        <w:rPr>
          <w:rFonts w:cs="Times New Roman"/>
          <w:sz w:val="24"/>
          <w:szCs w:val="24"/>
        </w:rPr>
        <w:t>4</w:t>
      </w:r>
      <w:r w:rsidRPr="009526A2">
        <w:rPr>
          <w:rFonts w:cs="Times New Roman"/>
          <w:sz w:val="24"/>
          <w:szCs w:val="24"/>
        </w:rPr>
        <w:t xml:space="preserve"> источником тепловой энергии является котельная, расположенная по адресу </w:t>
      </w:r>
      <w:r w:rsidR="00953698" w:rsidRPr="009526A2">
        <w:rPr>
          <w:rFonts w:cs="Times New Roman"/>
          <w:sz w:val="24"/>
          <w:szCs w:val="24"/>
        </w:rPr>
        <w:t>ул. Новоленинская,2а</w:t>
      </w:r>
      <w:r w:rsidRPr="009526A2">
        <w:rPr>
          <w:rFonts w:cs="Times New Roman"/>
          <w:sz w:val="24"/>
          <w:szCs w:val="24"/>
        </w:rPr>
        <w:t xml:space="preserve">. Котельная находится </w:t>
      </w:r>
      <w:r w:rsidR="00651ADB" w:rsidRPr="009526A2">
        <w:rPr>
          <w:rFonts w:cs="Times New Roman"/>
          <w:sz w:val="24"/>
          <w:szCs w:val="24"/>
        </w:rPr>
        <w:t>на балансе ГУП «Брянсккоммунэнерго»</w:t>
      </w:r>
      <w:r w:rsidRPr="009526A2">
        <w:rPr>
          <w:rFonts w:cs="Times New Roman"/>
          <w:sz w:val="24"/>
          <w:szCs w:val="24"/>
        </w:rPr>
        <w:t xml:space="preserve">. </w:t>
      </w:r>
      <w:r w:rsidR="0015102E" w:rsidRPr="009526A2">
        <w:rPr>
          <w:rFonts w:eastAsia="Times New Roman" w:cs="Times New Roman"/>
          <w:color w:val="000000"/>
          <w:sz w:val="24"/>
          <w:szCs w:val="24"/>
        </w:rPr>
        <w:t>Котельная обеспечивает теплом жилую застройку, общественные здания</w:t>
      </w:r>
      <w:r w:rsidR="0015102E" w:rsidRPr="009526A2">
        <w:rPr>
          <w:rFonts w:cs="Times New Roman"/>
          <w:sz w:val="24"/>
          <w:szCs w:val="24"/>
        </w:rPr>
        <w:t xml:space="preserve">. </w:t>
      </w:r>
      <w:r w:rsidRPr="009526A2">
        <w:rPr>
          <w:rFonts w:cs="Times New Roman"/>
          <w:sz w:val="24"/>
          <w:szCs w:val="24"/>
        </w:rPr>
        <w:t xml:space="preserve">Тип системы отопления – закрытый. Централизованное горячее водоснабжение </w:t>
      </w:r>
      <w:r w:rsidR="00953698" w:rsidRPr="009526A2">
        <w:rPr>
          <w:rFonts w:cs="Times New Roman"/>
          <w:sz w:val="24"/>
          <w:szCs w:val="24"/>
        </w:rPr>
        <w:t>имеется</w:t>
      </w:r>
      <w:r w:rsidRPr="009526A2">
        <w:rPr>
          <w:rFonts w:cs="Times New Roman"/>
          <w:sz w:val="24"/>
          <w:szCs w:val="24"/>
        </w:rPr>
        <w:t xml:space="preserve">. Установленная тепловая мощность котельной составляет </w:t>
      </w:r>
      <w:r w:rsidR="00953698" w:rsidRPr="009526A2">
        <w:rPr>
          <w:rFonts w:cs="Times New Roman"/>
          <w:sz w:val="24"/>
          <w:szCs w:val="24"/>
        </w:rPr>
        <w:t>3</w:t>
      </w:r>
      <w:r w:rsidR="005B4A10" w:rsidRPr="009526A2">
        <w:rPr>
          <w:rFonts w:cs="Times New Roman"/>
          <w:sz w:val="24"/>
          <w:szCs w:val="24"/>
        </w:rPr>
        <w:t>,0</w:t>
      </w:r>
      <w:r w:rsidRPr="009526A2">
        <w:rPr>
          <w:rFonts w:cs="Times New Roman"/>
          <w:sz w:val="24"/>
          <w:szCs w:val="24"/>
        </w:rPr>
        <w:t xml:space="preserve"> Гкал/час. Год ввода в эксплуатацию</w:t>
      </w:r>
      <w:r w:rsidR="002B5A7D" w:rsidRPr="009526A2">
        <w:rPr>
          <w:rFonts w:cs="Times New Roman"/>
          <w:sz w:val="24"/>
          <w:szCs w:val="24"/>
        </w:rPr>
        <w:t xml:space="preserve"> </w:t>
      </w:r>
      <w:r w:rsidRPr="009526A2">
        <w:rPr>
          <w:rFonts w:cs="Times New Roman"/>
          <w:sz w:val="24"/>
          <w:szCs w:val="24"/>
        </w:rPr>
        <w:t>–</w:t>
      </w:r>
      <w:r w:rsidR="002B5A7D" w:rsidRPr="009526A2">
        <w:rPr>
          <w:rFonts w:cs="Times New Roman"/>
          <w:sz w:val="24"/>
          <w:szCs w:val="24"/>
        </w:rPr>
        <w:t xml:space="preserve"> </w:t>
      </w:r>
      <w:r w:rsidR="00651ADB" w:rsidRPr="009526A2">
        <w:rPr>
          <w:rFonts w:cs="Times New Roman"/>
          <w:sz w:val="24"/>
          <w:szCs w:val="24"/>
        </w:rPr>
        <w:t>19</w:t>
      </w:r>
      <w:r w:rsidR="00953698" w:rsidRPr="009526A2">
        <w:rPr>
          <w:rFonts w:cs="Times New Roman"/>
          <w:sz w:val="24"/>
          <w:szCs w:val="24"/>
        </w:rPr>
        <w:t>77</w:t>
      </w:r>
      <w:r w:rsidRPr="009526A2">
        <w:rPr>
          <w:rFonts w:cs="Times New Roman"/>
          <w:sz w:val="24"/>
          <w:szCs w:val="24"/>
        </w:rPr>
        <w:t xml:space="preserve"> г. </w:t>
      </w:r>
      <w:r w:rsidR="00651ADB" w:rsidRPr="009526A2">
        <w:rPr>
          <w:rFonts w:cs="Times New Roman"/>
          <w:sz w:val="24"/>
          <w:szCs w:val="24"/>
        </w:rPr>
        <w:t>В</w:t>
      </w:r>
      <w:r w:rsidRPr="009526A2">
        <w:rPr>
          <w:rFonts w:cs="Times New Roman"/>
          <w:sz w:val="24"/>
          <w:szCs w:val="24"/>
        </w:rPr>
        <w:t>идом топлива является природный газ (резервное топливо не предусмотрено). Котельная расположена в отдельном здании.</w:t>
      </w:r>
    </w:p>
    <w:p w14:paraId="699D0B31" w14:textId="43B6F584" w:rsidR="00953698" w:rsidRPr="009526A2" w:rsidRDefault="00E8269C" w:rsidP="00953698">
      <w:pPr>
        <w:spacing w:after="0" w:line="360" w:lineRule="auto"/>
        <w:ind w:firstLine="567"/>
        <w:jc w:val="both"/>
        <w:rPr>
          <w:rFonts w:cs="Times New Roman"/>
          <w:sz w:val="24"/>
          <w:szCs w:val="24"/>
        </w:rPr>
      </w:pPr>
      <w:r w:rsidRPr="009526A2">
        <w:rPr>
          <w:rFonts w:cs="Times New Roman"/>
          <w:sz w:val="24"/>
          <w:szCs w:val="24"/>
        </w:rPr>
        <w:t>В котельной установлены</w:t>
      </w:r>
      <w:r w:rsidR="00953698" w:rsidRPr="009526A2">
        <w:rPr>
          <w:rFonts w:cs="Times New Roman"/>
          <w:sz w:val="24"/>
          <w:szCs w:val="24"/>
        </w:rPr>
        <w:t xml:space="preserve"> два</w:t>
      </w:r>
      <w:r w:rsidRPr="009526A2">
        <w:rPr>
          <w:rFonts w:cs="Times New Roman"/>
          <w:sz w:val="24"/>
          <w:szCs w:val="24"/>
        </w:rPr>
        <w:t xml:space="preserve"> котл</w:t>
      </w:r>
      <w:r w:rsidR="00953698" w:rsidRPr="009526A2">
        <w:rPr>
          <w:rFonts w:cs="Times New Roman"/>
          <w:sz w:val="24"/>
          <w:szCs w:val="24"/>
        </w:rPr>
        <w:t>а</w:t>
      </w:r>
      <w:r w:rsidR="009810DB" w:rsidRPr="009526A2">
        <w:rPr>
          <w:rFonts w:cs="Times New Roman"/>
          <w:sz w:val="24"/>
          <w:szCs w:val="24"/>
        </w:rPr>
        <w:t xml:space="preserve"> </w:t>
      </w:r>
      <w:r w:rsidR="00953698" w:rsidRPr="009526A2">
        <w:rPr>
          <w:rFonts w:cs="Times New Roman"/>
          <w:sz w:val="24"/>
          <w:szCs w:val="24"/>
        </w:rPr>
        <w:t>ТВГ</w:t>
      </w:r>
      <w:r w:rsidR="005B4A10" w:rsidRPr="009526A2">
        <w:rPr>
          <w:rFonts w:cs="Times New Roman"/>
          <w:sz w:val="24"/>
          <w:szCs w:val="24"/>
        </w:rPr>
        <w:t>-1</w:t>
      </w:r>
      <w:r w:rsidR="00953698" w:rsidRPr="009526A2">
        <w:rPr>
          <w:rFonts w:cs="Times New Roman"/>
          <w:sz w:val="24"/>
          <w:szCs w:val="24"/>
        </w:rPr>
        <w:t>,5</w:t>
      </w:r>
      <w:r w:rsidR="009810DB" w:rsidRPr="009526A2">
        <w:rPr>
          <w:rFonts w:cs="Times New Roman"/>
          <w:sz w:val="24"/>
          <w:szCs w:val="24"/>
        </w:rPr>
        <w:t>.</w:t>
      </w:r>
      <w:r w:rsidRPr="009526A2">
        <w:rPr>
          <w:rFonts w:cs="Times New Roman"/>
          <w:sz w:val="24"/>
          <w:szCs w:val="24"/>
        </w:rPr>
        <w:t xml:space="preserve"> </w:t>
      </w:r>
      <w:r w:rsidR="00953698" w:rsidRPr="009526A2">
        <w:rPr>
          <w:rFonts w:eastAsia="Times New Roman" w:cs="Times New Roman"/>
          <w:sz w:val="24"/>
          <w:szCs w:val="24"/>
          <w:lang w:eastAsia="ru-RU"/>
        </w:rPr>
        <w:t>Характеристика электрооборудования котельной (насосы</w:t>
      </w:r>
      <w:r w:rsidR="00953698" w:rsidRPr="009526A2">
        <w:rPr>
          <w:rFonts w:eastAsia="Times New Roman" w:cs="Times New Roman"/>
          <w:b/>
          <w:sz w:val="24"/>
          <w:szCs w:val="24"/>
          <w:lang w:eastAsia="ru-RU"/>
        </w:rPr>
        <w:t xml:space="preserve">) </w:t>
      </w:r>
      <w:r w:rsidR="00953698" w:rsidRPr="009526A2">
        <w:rPr>
          <w:rFonts w:eastAsia="Times New Roman" w:cs="Times New Roman"/>
          <w:sz w:val="24"/>
          <w:szCs w:val="24"/>
          <w:lang w:eastAsia="ru-RU"/>
        </w:rPr>
        <w:t xml:space="preserve">указаны в таблице </w:t>
      </w:r>
      <w:r w:rsidR="00896619">
        <w:rPr>
          <w:rFonts w:eastAsia="Times New Roman" w:cs="Times New Roman"/>
          <w:sz w:val="24"/>
          <w:szCs w:val="24"/>
          <w:lang w:eastAsia="ru-RU"/>
        </w:rPr>
        <w:t>2</w:t>
      </w:r>
      <w:r w:rsidR="00953698" w:rsidRPr="009526A2">
        <w:rPr>
          <w:rFonts w:eastAsia="Times New Roman" w:cs="Times New Roman"/>
          <w:sz w:val="24"/>
          <w:szCs w:val="24"/>
          <w:lang w:eastAsia="ru-RU"/>
        </w:rPr>
        <w:t>.</w:t>
      </w:r>
    </w:p>
    <w:p w14:paraId="4347F5FD" w14:textId="77777777" w:rsidR="006E2B0F" w:rsidRDefault="00E8269C" w:rsidP="006E2B0F">
      <w:pPr>
        <w:spacing w:after="120"/>
        <w:jc w:val="both"/>
        <w:rPr>
          <w:rFonts w:cs="Times New Roman"/>
          <w:sz w:val="24"/>
          <w:szCs w:val="24"/>
        </w:rPr>
      </w:pPr>
      <w:r w:rsidRPr="009526A2">
        <w:rPr>
          <w:rFonts w:cs="Times New Roman"/>
          <w:sz w:val="24"/>
          <w:szCs w:val="24"/>
        </w:rPr>
        <w:t>В котельной установлены прибор учета холодной воды, прибор учета электроэнергия и</w:t>
      </w:r>
    </w:p>
    <w:p w14:paraId="7F41C696" w14:textId="77FD1628" w:rsidR="006E2B0F" w:rsidRPr="006E2B0F" w:rsidRDefault="00E8269C" w:rsidP="006E2B0F">
      <w:pPr>
        <w:spacing w:after="120"/>
        <w:jc w:val="both"/>
        <w:rPr>
          <w:rFonts w:eastAsia="Times New Roman" w:cs="Times New Roman"/>
          <w:sz w:val="24"/>
          <w:szCs w:val="24"/>
          <w:lang w:eastAsia="ru-RU"/>
        </w:rPr>
      </w:pPr>
      <w:r w:rsidRPr="009526A2">
        <w:rPr>
          <w:rFonts w:cs="Times New Roman"/>
          <w:sz w:val="24"/>
          <w:szCs w:val="24"/>
        </w:rPr>
        <w:t>газа. Система химводоподготовки</w:t>
      </w:r>
      <w:r w:rsidR="00C06BED" w:rsidRPr="009526A2">
        <w:rPr>
          <w:rFonts w:cs="Times New Roman"/>
          <w:sz w:val="24"/>
          <w:szCs w:val="24"/>
        </w:rPr>
        <w:t xml:space="preserve"> </w:t>
      </w:r>
      <w:r w:rsidR="006E2B0F">
        <w:rPr>
          <w:rFonts w:cs="Times New Roman"/>
          <w:sz w:val="24"/>
          <w:szCs w:val="24"/>
        </w:rPr>
        <w:t>–</w:t>
      </w:r>
      <w:r w:rsidR="00C06BED" w:rsidRPr="009526A2">
        <w:rPr>
          <w:rFonts w:cs="Times New Roman"/>
          <w:sz w:val="24"/>
          <w:szCs w:val="24"/>
        </w:rPr>
        <w:t xml:space="preserve"> </w:t>
      </w:r>
      <w:r w:rsidR="006E2B0F" w:rsidRPr="006E2B0F">
        <w:rPr>
          <w:rFonts w:eastAsia="Times New Roman" w:cs="Times New Roman"/>
          <w:sz w:val="24"/>
          <w:szCs w:val="24"/>
          <w:lang w:eastAsia="ru-RU"/>
        </w:rPr>
        <w:t>Установка ХВО с фильтрами умягчения DF</w:t>
      </w:r>
      <w:r w:rsidR="00953698" w:rsidRPr="009526A2">
        <w:rPr>
          <w:rFonts w:eastAsia="Times New Roman" w:cs="Times New Roman"/>
          <w:sz w:val="24"/>
          <w:szCs w:val="24"/>
          <w:lang w:eastAsia="ru-RU"/>
        </w:rPr>
        <w:t>.</w:t>
      </w:r>
    </w:p>
    <w:p w14:paraId="65691A86" w14:textId="4909E12D" w:rsidR="006E2B0F" w:rsidRDefault="00E8269C" w:rsidP="006E2B0F">
      <w:pPr>
        <w:spacing w:after="120"/>
        <w:jc w:val="both"/>
        <w:rPr>
          <w:rFonts w:cs="Times New Roman"/>
          <w:sz w:val="24"/>
          <w:szCs w:val="24"/>
        </w:rPr>
      </w:pPr>
      <w:r w:rsidRPr="009526A2">
        <w:rPr>
          <w:rFonts w:cs="Times New Roman"/>
          <w:sz w:val="24"/>
          <w:szCs w:val="24"/>
        </w:rPr>
        <w:t>Общая длина трассы составляет</w:t>
      </w:r>
      <w:r w:rsidRPr="009526A2">
        <w:rPr>
          <w:rFonts w:cs="Times New Roman"/>
        </w:rPr>
        <w:t xml:space="preserve"> </w:t>
      </w:r>
      <w:r w:rsidR="00953698" w:rsidRPr="009526A2">
        <w:rPr>
          <w:rFonts w:cs="Times New Roman"/>
          <w:sz w:val="24"/>
          <w:szCs w:val="24"/>
        </w:rPr>
        <w:t>2,49</w:t>
      </w:r>
      <w:r w:rsidR="006E2B0F">
        <w:rPr>
          <w:rFonts w:cs="Times New Roman"/>
          <w:sz w:val="24"/>
          <w:szCs w:val="24"/>
        </w:rPr>
        <w:t>7</w:t>
      </w:r>
      <w:r w:rsidRPr="009526A2">
        <w:rPr>
          <w:rFonts w:cs="Times New Roman"/>
          <w:sz w:val="24"/>
          <w:szCs w:val="24"/>
        </w:rPr>
        <w:t xml:space="preserve"> </w:t>
      </w:r>
      <w:r w:rsidR="00C06BED" w:rsidRPr="009526A2">
        <w:rPr>
          <w:rFonts w:cs="Times New Roman"/>
          <w:sz w:val="24"/>
          <w:szCs w:val="24"/>
        </w:rPr>
        <w:t>к</w:t>
      </w:r>
      <w:r w:rsidRPr="009526A2">
        <w:rPr>
          <w:rFonts w:cs="Times New Roman"/>
          <w:sz w:val="24"/>
          <w:szCs w:val="24"/>
        </w:rPr>
        <w:t>м в двухтрубном исчислении.  Температурный</w:t>
      </w:r>
    </w:p>
    <w:p w14:paraId="069A8DCF" w14:textId="4E3F172E" w:rsidR="00E8269C" w:rsidRPr="009526A2" w:rsidRDefault="00E8269C" w:rsidP="006E2B0F">
      <w:pPr>
        <w:spacing w:after="120"/>
        <w:jc w:val="both"/>
        <w:rPr>
          <w:rFonts w:cs="Times New Roman"/>
          <w:sz w:val="24"/>
          <w:szCs w:val="24"/>
        </w:rPr>
      </w:pPr>
      <w:r w:rsidRPr="009526A2">
        <w:rPr>
          <w:rFonts w:cs="Times New Roman"/>
          <w:sz w:val="24"/>
          <w:szCs w:val="24"/>
        </w:rPr>
        <w:t>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723EFA4A" w14:textId="77777777" w:rsidR="00B9623C" w:rsidRPr="009526A2" w:rsidRDefault="00246575" w:rsidP="00953698">
      <w:pPr>
        <w:pStyle w:val="a3"/>
        <w:spacing w:after="0"/>
        <w:ind w:left="0" w:firstLine="567"/>
        <w:jc w:val="both"/>
        <w:rPr>
          <w:rFonts w:cs="Times New Roman"/>
          <w:b/>
          <w:sz w:val="24"/>
          <w:szCs w:val="24"/>
        </w:rPr>
      </w:pPr>
      <w:r w:rsidRPr="009526A2">
        <w:rPr>
          <w:rFonts w:cs="Times New Roman"/>
          <w:b/>
          <w:sz w:val="24"/>
          <w:szCs w:val="24"/>
        </w:rPr>
        <w:t xml:space="preserve">г. </w:t>
      </w:r>
      <w:r w:rsidR="00F16837" w:rsidRPr="009526A2">
        <w:rPr>
          <w:rFonts w:cs="Times New Roman"/>
          <w:b/>
          <w:sz w:val="24"/>
          <w:szCs w:val="24"/>
        </w:rPr>
        <w:t>Трубчевск</w:t>
      </w:r>
      <w:r w:rsidR="00B9623C" w:rsidRPr="009526A2">
        <w:rPr>
          <w:rFonts w:cs="Times New Roman"/>
          <w:b/>
          <w:sz w:val="24"/>
          <w:szCs w:val="24"/>
        </w:rPr>
        <w:t>, котельная</w:t>
      </w:r>
      <w:r w:rsidR="001354D2" w:rsidRPr="009526A2">
        <w:rPr>
          <w:rFonts w:cs="Times New Roman"/>
          <w:b/>
          <w:sz w:val="24"/>
          <w:szCs w:val="24"/>
        </w:rPr>
        <w:t xml:space="preserve"> </w:t>
      </w:r>
      <w:r w:rsidRPr="009526A2">
        <w:rPr>
          <w:rFonts w:eastAsia="Times New Roman" w:cs="Times New Roman"/>
          <w:b/>
          <w:color w:val="000000"/>
          <w:sz w:val="24"/>
          <w:szCs w:val="24"/>
          <w:lang w:eastAsia="ru-RU"/>
        </w:rPr>
        <w:t xml:space="preserve">ул. </w:t>
      </w:r>
      <w:r w:rsidR="00953698" w:rsidRPr="009526A2">
        <w:rPr>
          <w:rFonts w:eastAsia="Times New Roman" w:cs="Times New Roman"/>
          <w:b/>
          <w:color w:val="000000"/>
          <w:sz w:val="24"/>
          <w:szCs w:val="24"/>
          <w:lang w:eastAsia="ru-RU"/>
        </w:rPr>
        <w:t>Заводская,2а</w:t>
      </w:r>
      <w:r w:rsidR="00B9623C" w:rsidRPr="009526A2">
        <w:rPr>
          <w:rFonts w:cs="Times New Roman"/>
          <w:b/>
          <w:sz w:val="24"/>
          <w:szCs w:val="24"/>
        </w:rPr>
        <w:t xml:space="preserve"> (технологическая зона №5)</w:t>
      </w:r>
    </w:p>
    <w:p w14:paraId="7514DCA5" w14:textId="77777777" w:rsidR="00B9623C" w:rsidRPr="009526A2" w:rsidRDefault="00B9623C" w:rsidP="00B9623C">
      <w:pPr>
        <w:shd w:val="clear" w:color="auto" w:fill="FFFFFF"/>
        <w:autoSpaceDE w:val="0"/>
        <w:autoSpaceDN w:val="0"/>
        <w:adjustRightInd w:val="0"/>
        <w:spacing w:before="120" w:after="0" w:line="360" w:lineRule="auto"/>
        <w:ind w:firstLine="567"/>
        <w:jc w:val="both"/>
        <w:rPr>
          <w:rFonts w:eastAsia="Times New Roman" w:cs="Times New Roman"/>
          <w:color w:val="000000"/>
          <w:sz w:val="24"/>
          <w:szCs w:val="24"/>
        </w:rPr>
      </w:pPr>
      <w:r w:rsidRPr="009526A2">
        <w:rPr>
          <w:rFonts w:cs="Times New Roman"/>
          <w:sz w:val="24"/>
          <w:szCs w:val="24"/>
        </w:rPr>
        <w:t xml:space="preserve">В технологической зоне №5 источником тепловой энергии является котельная, расположенная по адресу </w:t>
      </w:r>
      <w:r w:rsidR="00953698" w:rsidRPr="009526A2">
        <w:rPr>
          <w:rFonts w:eastAsia="Times New Roman" w:cs="Times New Roman"/>
          <w:color w:val="000000"/>
          <w:sz w:val="24"/>
          <w:szCs w:val="24"/>
          <w:lang w:eastAsia="ru-RU"/>
        </w:rPr>
        <w:t>ул. Заводская,2а</w:t>
      </w:r>
      <w:r w:rsidRPr="009526A2">
        <w:rPr>
          <w:rFonts w:cs="Times New Roman"/>
          <w:sz w:val="24"/>
          <w:szCs w:val="24"/>
        </w:rPr>
        <w:t xml:space="preserve">. Котельная находится </w:t>
      </w:r>
      <w:r w:rsidR="00537226" w:rsidRPr="009526A2">
        <w:rPr>
          <w:rFonts w:cs="Times New Roman"/>
          <w:sz w:val="24"/>
          <w:szCs w:val="24"/>
        </w:rPr>
        <w:t xml:space="preserve">на балансе </w:t>
      </w:r>
      <w:r w:rsidR="00EA643F" w:rsidRPr="009526A2">
        <w:rPr>
          <w:rFonts w:cs="Times New Roman"/>
          <w:sz w:val="24"/>
          <w:szCs w:val="24"/>
        </w:rPr>
        <w:t>ГУП «Брянсккоммунэнерго»</w:t>
      </w:r>
      <w:r w:rsidRPr="009526A2">
        <w:rPr>
          <w:rFonts w:cs="Times New Roman"/>
          <w:sz w:val="24"/>
          <w:szCs w:val="24"/>
        </w:rPr>
        <w:t xml:space="preserve">. </w:t>
      </w:r>
      <w:r w:rsidR="00EA643F" w:rsidRPr="009526A2">
        <w:rPr>
          <w:rFonts w:eastAsia="Times New Roman" w:cs="Times New Roman"/>
          <w:color w:val="000000"/>
          <w:sz w:val="24"/>
          <w:szCs w:val="24"/>
        </w:rPr>
        <w:t xml:space="preserve">Котельная обеспечивает теплом жилую застройку, общественные </w:t>
      </w:r>
      <w:r w:rsidR="00EA643F" w:rsidRPr="009526A2">
        <w:rPr>
          <w:rFonts w:eastAsia="Times New Roman" w:cs="Times New Roman"/>
          <w:color w:val="000000"/>
          <w:sz w:val="24"/>
          <w:szCs w:val="24"/>
        </w:rPr>
        <w:lastRenderedPageBreak/>
        <w:t>здания</w:t>
      </w:r>
      <w:r w:rsidR="00EA643F" w:rsidRPr="009526A2">
        <w:rPr>
          <w:rFonts w:cs="Times New Roman"/>
          <w:sz w:val="24"/>
          <w:szCs w:val="24"/>
        </w:rPr>
        <w:t>.</w:t>
      </w:r>
      <w:r w:rsidRPr="009526A2">
        <w:rPr>
          <w:rFonts w:cs="Times New Roman"/>
          <w:sz w:val="24"/>
          <w:szCs w:val="24"/>
        </w:rPr>
        <w:t xml:space="preserve"> Тип системы отопления – закрытый. Централизованное горячее водоснабжение </w:t>
      </w:r>
      <w:r w:rsidR="00953698" w:rsidRPr="009526A2">
        <w:rPr>
          <w:rFonts w:cs="Times New Roman"/>
          <w:sz w:val="24"/>
          <w:szCs w:val="24"/>
        </w:rPr>
        <w:t>имеется</w:t>
      </w:r>
      <w:r w:rsidRPr="009526A2">
        <w:rPr>
          <w:rFonts w:cs="Times New Roman"/>
          <w:sz w:val="24"/>
          <w:szCs w:val="24"/>
        </w:rPr>
        <w:t xml:space="preserve">. Установленная тепловая мощность котельной составляет </w:t>
      </w:r>
      <w:r w:rsidR="00953698" w:rsidRPr="009526A2">
        <w:rPr>
          <w:rFonts w:cs="Times New Roman"/>
          <w:sz w:val="24"/>
          <w:szCs w:val="24"/>
        </w:rPr>
        <w:t>6</w:t>
      </w:r>
      <w:r w:rsidR="000F75B8" w:rsidRPr="009526A2">
        <w:rPr>
          <w:rFonts w:cs="Times New Roman"/>
          <w:sz w:val="24"/>
          <w:szCs w:val="24"/>
        </w:rPr>
        <w:t>,</w:t>
      </w:r>
      <w:r w:rsidR="00953698" w:rsidRPr="009526A2">
        <w:rPr>
          <w:rFonts w:cs="Times New Roman"/>
          <w:sz w:val="24"/>
          <w:szCs w:val="24"/>
        </w:rPr>
        <w:t>88</w:t>
      </w:r>
      <w:r w:rsidRPr="009526A2">
        <w:rPr>
          <w:rFonts w:cs="Times New Roman"/>
          <w:sz w:val="24"/>
          <w:szCs w:val="24"/>
        </w:rPr>
        <w:t xml:space="preserve"> Гкал/час. Год ввода в эксплуатацию – </w:t>
      </w:r>
      <w:r w:rsidR="00953698" w:rsidRPr="009526A2">
        <w:rPr>
          <w:rFonts w:cs="Times New Roman"/>
          <w:sz w:val="24"/>
          <w:szCs w:val="24"/>
        </w:rPr>
        <w:t>2008</w:t>
      </w:r>
      <w:r w:rsidRPr="009526A2">
        <w:rPr>
          <w:rFonts w:cs="Times New Roman"/>
          <w:sz w:val="24"/>
          <w:szCs w:val="24"/>
        </w:rPr>
        <w:t xml:space="preserve"> г. </w:t>
      </w:r>
      <w:r w:rsidR="00EA643F" w:rsidRPr="009526A2">
        <w:rPr>
          <w:rFonts w:cs="Times New Roman"/>
          <w:sz w:val="24"/>
          <w:szCs w:val="24"/>
        </w:rPr>
        <w:t>В</w:t>
      </w:r>
      <w:r w:rsidRPr="009526A2">
        <w:rPr>
          <w:rFonts w:cs="Times New Roman"/>
          <w:sz w:val="24"/>
          <w:szCs w:val="24"/>
        </w:rPr>
        <w:t xml:space="preserve">идом топлива является природный газ (резервное топливо не предусмотрено). Котельная </w:t>
      </w:r>
      <w:r w:rsidR="00953698" w:rsidRPr="009526A2">
        <w:rPr>
          <w:rFonts w:cs="Times New Roman"/>
          <w:sz w:val="24"/>
          <w:szCs w:val="24"/>
        </w:rPr>
        <w:t>- БМК</w:t>
      </w:r>
      <w:r w:rsidRPr="009526A2">
        <w:rPr>
          <w:rFonts w:cs="Times New Roman"/>
          <w:sz w:val="24"/>
          <w:szCs w:val="24"/>
        </w:rPr>
        <w:t>.</w:t>
      </w:r>
    </w:p>
    <w:p w14:paraId="3C619835" w14:textId="23A17F42" w:rsidR="00B9623C" w:rsidRPr="009526A2" w:rsidRDefault="00B9623C" w:rsidP="00D55489">
      <w:pPr>
        <w:spacing w:after="0" w:line="360" w:lineRule="auto"/>
        <w:ind w:firstLine="567"/>
        <w:jc w:val="both"/>
        <w:rPr>
          <w:rFonts w:cs="Times New Roman"/>
          <w:sz w:val="24"/>
          <w:szCs w:val="24"/>
        </w:rPr>
      </w:pPr>
      <w:r w:rsidRPr="009526A2">
        <w:rPr>
          <w:rFonts w:cs="Times New Roman"/>
          <w:sz w:val="24"/>
          <w:szCs w:val="24"/>
        </w:rPr>
        <w:t>В данной котельной установлены</w:t>
      </w:r>
      <w:r w:rsidR="00953698" w:rsidRPr="009526A2">
        <w:rPr>
          <w:rFonts w:cs="Times New Roman"/>
          <w:sz w:val="24"/>
          <w:szCs w:val="24"/>
        </w:rPr>
        <w:t xml:space="preserve"> 2</w:t>
      </w:r>
      <w:r w:rsidRPr="009526A2">
        <w:rPr>
          <w:rFonts w:cs="Times New Roman"/>
          <w:sz w:val="24"/>
          <w:szCs w:val="24"/>
        </w:rPr>
        <w:t xml:space="preserve"> котл</w:t>
      </w:r>
      <w:r w:rsidR="00953698" w:rsidRPr="009526A2">
        <w:rPr>
          <w:rFonts w:cs="Times New Roman"/>
          <w:sz w:val="24"/>
          <w:szCs w:val="24"/>
        </w:rPr>
        <w:t>а</w:t>
      </w:r>
      <w:r w:rsidR="00EA643F" w:rsidRPr="009526A2">
        <w:rPr>
          <w:rFonts w:cs="Times New Roman"/>
          <w:sz w:val="24"/>
          <w:szCs w:val="24"/>
        </w:rPr>
        <w:t xml:space="preserve"> </w:t>
      </w:r>
      <w:r w:rsidR="00953698" w:rsidRPr="009526A2">
        <w:rPr>
          <w:rFonts w:cs="Times New Roman"/>
          <w:sz w:val="24"/>
          <w:szCs w:val="24"/>
        </w:rPr>
        <w:t>КВ-4</w:t>
      </w:r>
      <w:r w:rsidRPr="009526A2">
        <w:rPr>
          <w:rFonts w:cs="Times New Roman"/>
          <w:sz w:val="24"/>
          <w:szCs w:val="24"/>
        </w:rPr>
        <w:t xml:space="preserve">. </w:t>
      </w:r>
      <w:r w:rsidR="00F16837" w:rsidRPr="009526A2">
        <w:rPr>
          <w:rFonts w:eastAsia="Times New Roman" w:cs="Times New Roman"/>
          <w:sz w:val="24"/>
          <w:szCs w:val="24"/>
          <w:lang w:eastAsia="ru-RU"/>
        </w:rPr>
        <w:t>Характеристика электрооборудования котельной (насосы</w:t>
      </w:r>
      <w:r w:rsidR="00F16837" w:rsidRPr="009526A2">
        <w:rPr>
          <w:rFonts w:eastAsia="Times New Roman" w:cs="Times New Roman"/>
          <w:b/>
          <w:sz w:val="24"/>
          <w:szCs w:val="24"/>
          <w:lang w:eastAsia="ru-RU"/>
        </w:rPr>
        <w:t xml:space="preserve">) </w:t>
      </w:r>
      <w:r w:rsidR="00F16837" w:rsidRPr="009526A2">
        <w:rPr>
          <w:rFonts w:eastAsia="Times New Roman" w:cs="Times New Roman"/>
          <w:sz w:val="24"/>
          <w:szCs w:val="24"/>
          <w:lang w:eastAsia="ru-RU"/>
        </w:rPr>
        <w:t xml:space="preserve">указаны в таблице </w:t>
      </w:r>
      <w:r w:rsidR="00896619">
        <w:rPr>
          <w:rFonts w:eastAsia="Times New Roman" w:cs="Times New Roman"/>
          <w:sz w:val="24"/>
          <w:szCs w:val="24"/>
          <w:lang w:eastAsia="ru-RU"/>
        </w:rPr>
        <w:t>2</w:t>
      </w:r>
      <w:r w:rsidR="00F16837" w:rsidRPr="009526A2">
        <w:rPr>
          <w:rFonts w:eastAsia="Times New Roman" w:cs="Times New Roman"/>
          <w:sz w:val="24"/>
          <w:szCs w:val="24"/>
          <w:lang w:eastAsia="ru-RU"/>
        </w:rPr>
        <w:t>.</w:t>
      </w:r>
    </w:p>
    <w:p w14:paraId="0719033F" w14:textId="36DFE95C" w:rsidR="00B9623C" w:rsidRPr="009526A2" w:rsidRDefault="00B9623C" w:rsidP="000F75B8">
      <w:pPr>
        <w:pStyle w:val="a3"/>
        <w:spacing w:after="0" w:line="360" w:lineRule="auto"/>
        <w:ind w:left="0" w:firstLine="567"/>
        <w:jc w:val="both"/>
        <w:rPr>
          <w:rFonts w:cs="Times New Roman"/>
          <w:sz w:val="24"/>
          <w:szCs w:val="24"/>
        </w:rPr>
      </w:pPr>
      <w:r w:rsidRPr="009526A2">
        <w:rPr>
          <w:rFonts w:cs="Times New Roman"/>
          <w:sz w:val="24"/>
          <w:szCs w:val="24"/>
        </w:rPr>
        <w:t>В котельной установлены прибор учета холодной воды, прибор учета электроэнергия и газа. Система химводоподготовки</w:t>
      </w:r>
      <w:r w:rsidR="00684397" w:rsidRPr="009526A2">
        <w:rPr>
          <w:rFonts w:cs="Times New Roman"/>
          <w:sz w:val="24"/>
          <w:szCs w:val="24"/>
        </w:rPr>
        <w:t xml:space="preserve"> – </w:t>
      </w:r>
      <w:r w:rsidR="00953698" w:rsidRPr="009526A2">
        <w:rPr>
          <w:rFonts w:cs="Times New Roman"/>
          <w:sz w:val="24"/>
          <w:szCs w:val="24"/>
        </w:rPr>
        <w:t>Установка умягчения воды непрерывного действия</w:t>
      </w:r>
      <w:r w:rsidR="00EA643F" w:rsidRPr="009526A2">
        <w:rPr>
          <w:rFonts w:cs="Times New Roman"/>
          <w:sz w:val="24"/>
          <w:szCs w:val="24"/>
        </w:rPr>
        <w:t>.</w:t>
      </w:r>
      <w:r w:rsidR="001354D2" w:rsidRPr="009526A2">
        <w:rPr>
          <w:rFonts w:cs="Times New Roman"/>
          <w:sz w:val="24"/>
          <w:szCs w:val="24"/>
        </w:rPr>
        <w:t xml:space="preserve"> </w:t>
      </w:r>
      <w:r w:rsidRPr="009526A2">
        <w:rPr>
          <w:rFonts w:cs="Times New Roman"/>
          <w:sz w:val="24"/>
          <w:szCs w:val="24"/>
        </w:rPr>
        <w:t>Общая длина трассы составляет</w:t>
      </w:r>
      <w:r w:rsidRPr="009526A2">
        <w:rPr>
          <w:rFonts w:cs="Times New Roman"/>
        </w:rPr>
        <w:t xml:space="preserve"> </w:t>
      </w:r>
      <w:r w:rsidR="006E2B0F">
        <w:rPr>
          <w:rFonts w:cs="Times New Roman"/>
          <w:sz w:val="24"/>
          <w:szCs w:val="24"/>
        </w:rPr>
        <w:t>0</w:t>
      </w:r>
      <w:r w:rsidR="00953698" w:rsidRPr="009526A2">
        <w:rPr>
          <w:rFonts w:cs="Times New Roman"/>
          <w:sz w:val="24"/>
          <w:szCs w:val="24"/>
        </w:rPr>
        <w:t>,</w:t>
      </w:r>
      <w:r w:rsidR="006E2B0F">
        <w:rPr>
          <w:rFonts w:cs="Times New Roman"/>
          <w:sz w:val="24"/>
          <w:szCs w:val="24"/>
        </w:rPr>
        <w:t>78</w:t>
      </w:r>
      <w:r w:rsidRPr="009526A2">
        <w:rPr>
          <w:rFonts w:cs="Times New Roman"/>
          <w:sz w:val="24"/>
          <w:szCs w:val="24"/>
        </w:rPr>
        <w:t xml:space="preserve"> </w:t>
      </w:r>
      <w:r w:rsidR="00EA643F" w:rsidRPr="009526A2">
        <w:rPr>
          <w:rFonts w:cs="Times New Roman"/>
          <w:sz w:val="24"/>
          <w:szCs w:val="24"/>
        </w:rPr>
        <w:t>к</w:t>
      </w:r>
      <w:r w:rsidR="00953698" w:rsidRPr="009526A2">
        <w:rPr>
          <w:rFonts w:cs="Times New Roman"/>
          <w:sz w:val="24"/>
          <w:szCs w:val="24"/>
        </w:rPr>
        <w:t xml:space="preserve">м </w:t>
      </w:r>
      <w:r w:rsidRPr="009526A2">
        <w:rPr>
          <w:rFonts w:cs="Times New Roman"/>
          <w:sz w:val="24"/>
          <w:szCs w:val="24"/>
        </w:rPr>
        <w:t>в двухтрубном исчислении.</w:t>
      </w:r>
      <w:r w:rsidR="00953698" w:rsidRPr="009526A2">
        <w:rPr>
          <w:rFonts w:cs="Times New Roman"/>
          <w:sz w:val="24"/>
          <w:szCs w:val="24"/>
        </w:rPr>
        <w:t xml:space="preserve"> </w:t>
      </w:r>
      <w:r w:rsidRPr="009526A2">
        <w:rPr>
          <w:rFonts w:cs="Times New Roman"/>
          <w:sz w:val="24"/>
          <w:szCs w:val="24"/>
        </w:rPr>
        <w:t>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659E4121" w14:textId="2767E1E8" w:rsidR="00620016" w:rsidRPr="009526A2" w:rsidRDefault="00953698" w:rsidP="00953698">
      <w:pPr>
        <w:pStyle w:val="a3"/>
        <w:spacing w:after="0" w:line="360" w:lineRule="auto"/>
        <w:ind w:left="0" w:firstLine="567"/>
        <w:jc w:val="both"/>
        <w:rPr>
          <w:rFonts w:cs="Times New Roman"/>
          <w:b/>
          <w:sz w:val="24"/>
          <w:szCs w:val="24"/>
        </w:rPr>
      </w:pPr>
      <w:r w:rsidRPr="009526A2">
        <w:rPr>
          <w:rFonts w:cs="Times New Roman"/>
          <w:b/>
          <w:sz w:val="24"/>
          <w:szCs w:val="24"/>
        </w:rPr>
        <w:t>г. Трубчевск</w:t>
      </w:r>
      <w:r w:rsidR="00620016" w:rsidRPr="009526A2">
        <w:rPr>
          <w:rFonts w:cs="Times New Roman"/>
          <w:b/>
          <w:sz w:val="24"/>
          <w:szCs w:val="24"/>
        </w:rPr>
        <w:t>, котельная</w:t>
      </w:r>
      <w:r w:rsidR="001354D2" w:rsidRPr="009526A2">
        <w:rPr>
          <w:rFonts w:cs="Times New Roman"/>
          <w:b/>
          <w:sz w:val="24"/>
          <w:szCs w:val="24"/>
        </w:rPr>
        <w:t xml:space="preserve"> </w:t>
      </w:r>
      <w:r w:rsidRPr="009526A2">
        <w:rPr>
          <w:rFonts w:eastAsia="Times New Roman" w:cs="Times New Roman"/>
          <w:b/>
          <w:sz w:val="24"/>
          <w:szCs w:val="24"/>
          <w:lang w:eastAsia="ru-RU"/>
        </w:rPr>
        <w:t>АО «Монолит, ул. Фрунзе,</w:t>
      </w:r>
      <w:r w:rsidR="006E2B0F">
        <w:rPr>
          <w:rFonts w:eastAsia="Times New Roman" w:cs="Times New Roman"/>
          <w:b/>
          <w:sz w:val="24"/>
          <w:szCs w:val="24"/>
          <w:lang w:eastAsia="ru-RU"/>
        </w:rPr>
        <w:t xml:space="preserve"> </w:t>
      </w:r>
      <w:r w:rsidRPr="009526A2">
        <w:rPr>
          <w:rFonts w:eastAsia="Times New Roman" w:cs="Times New Roman"/>
          <w:b/>
          <w:sz w:val="24"/>
          <w:szCs w:val="24"/>
          <w:lang w:eastAsia="ru-RU"/>
        </w:rPr>
        <w:t>2</w:t>
      </w:r>
      <w:r w:rsidR="001354D2" w:rsidRPr="009526A2">
        <w:rPr>
          <w:rFonts w:eastAsia="Times New Roman" w:cs="Times New Roman"/>
          <w:b/>
          <w:sz w:val="24"/>
          <w:szCs w:val="24"/>
          <w:lang w:eastAsia="ru-RU"/>
        </w:rPr>
        <w:t xml:space="preserve"> </w:t>
      </w:r>
      <w:r w:rsidR="00620016" w:rsidRPr="009526A2">
        <w:rPr>
          <w:rFonts w:cs="Times New Roman"/>
          <w:b/>
          <w:sz w:val="24"/>
          <w:szCs w:val="24"/>
        </w:rPr>
        <w:t>(технологическая зона №</w:t>
      </w:r>
      <w:r w:rsidR="00EA643F" w:rsidRPr="009526A2">
        <w:rPr>
          <w:rFonts w:cs="Times New Roman"/>
          <w:b/>
          <w:sz w:val="24"/>
          <w:szCs w:val="24"/>
        </w:rPr>
        <w:t>6</w:t>
      </w:r>
      <w:r w:rsidR="00620016" w:rsidRPr="009526A2">
        <w:rPr>
          <w:rFonts w:cs="Times New Roman"/>
          <w:b/>
          <w:sz w:val="24"/>
          <w:szCs w:val="24"/>
        </w:rPr>
        <w:t>)</w:t>
      </w:r>
    </w:p>
    <w:p w14:paraId="03358681" w14:textId="77777777" w:rsidR="00620016" w:rsidRPr="009526A2" w:rsidRDefault="00620016" w:rsidP="00620016">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9526A2">
        <w:rPr>
          <w:rFonts w:cs="Times New Roman"/>
          <w:sz w:val="24"/>
          <w:szCs w:val="24"/>
        </w:rPr>
        <w:t>В технологической зоне №</w:t>
      </w:r>
      <w:r w:rsidR="007F6065" w:rsidRPr="009526A2">
        <w:rPr>
          <w:rFonts w:cs="Times New Roman"/>
          <w:sz w:val="24"/>
          <w:szCs w:val="24"/>
        </w:rPr>
        <w:t>6</w:t>
      </w:r>
      <w:r w:rsidRPr="009526A2">
        <w:rPr>
          <w:rFonts w:cs="Times New Roman"/>
          <w:sz w:val="24"/>
          <w:szCs w:val="24"/>
        </w:rPr>
        <w:t xml:space="preserve"> источником тепловой энергии является котельная</w:t>
      </w:r>
      <w:r w:rsidR="00953698" w:rsidRPr="009526A2">
        <w:rPr>
          <w:rFonts w:cs="Times New Roman"/>
          <w:sz w:val="24"/>
          <w:szCs w:val="24"/>
        </w:rPr>
        <w:t xml:space="preserve">, расположенная по адресу </w:t>
      </w:r>
      <w:r w:rsidR="00953698" w:rsidRPr="009526A2">
        <w:rPr>
          <w:rFonts w:eastAsia="Times New Roman" w:cs="Times New Roman"/>
          <w:sz w:val="24"/>
          <w:szCs w:val="24"/>
          <w:lang w:eastAsia="ru-RU"/>
        </w:rPr>
        <w:t>ул. Фрунзе,2</w:t>
      </w:r>
      <w:r w:rsidRPr="009526A2">
        <w:rPr>
          <w:rFonts w:cs="Times New Roman"/>
          <w:sz w:val="24"/>
          <w:szCs w:val="24"/>
        </w:rPr>
        <w:t xml:space="preserve">. Котельная находится на балансе </w:t>
      </w:r>
      <w:r w:rsidR="00953698" w:rsidRPr="009526A2">
        <w:rPr>
          <w:rFonts w:cs="Times New Roman"/>
          <w:sz w:val="24"/>
          <w:szCs w:val="24"/>
        </w:rPr>
        <w:t>АО «Монолит»</w:t>
      </w:r>
      <w:r w:rsidRPr="009526A2">
        <w:rPr>
          <w:rFonts w:cs="Times New Roman"/>
          <w:sz w:val="24"/>
          <w:szCs w:val="24"/>
        </w:rPr>
        <w:t xml:space="preserve">. </w:t>
      </w:r>
      <w:r w:rsidRPr="009526A2">
        <w:rPr>
          <w:rFonts w:eastAsia="Times New Roman" w:cs="Times New Roman"/>
          <w:color w:val="000000"/>
          <w:sz w:val="24"/>
          <w:szCs w:val="24"/>
        </w:rPr>
        <w:t>Котельная обеспечивает теплом жилую застройку, общественные здания</w:t>
      </w:r>
      <w:r w:rsidRPr="009526A2">
        <w:rPr>
          <w:rFonts w:cs="Times New Roman"/>
          <w:sz w:val="24"/>
          <w:szCs w:val="24"/>
        </w:rPr>
        <w:t xml:space="preserve">. Тип системы отопления – закрытый. Централизованное горячее водоснабжение </w:t>
      </w:r>
      <w:r w:rsidR="00867D6F" w:rsidRPr="009526A2">
        <w:rPr>
          <w:rFonts w:cs="Times New Roman"/>
          <w:sz w:val="24"/>
          <w:szCs w:val="24"/>
        </w:rPr>
        <w:t>имеется</w:t>
      </w:r>
      <w:r w:rsidRPr="009526A2">
        <w:rPr>
          <w:rFonts w:cs="Times New Roman"/>
          <w:sz w:val="24"/>
          <w:szCs w:val="24"/>
        </w:rPr>
        <w:t xml:space="preserve">. Установленная тепловая мощность котельной составляет </w:t>
      </w:r>
      <w:r w:rsidR="00867D6F" w:rsidRPr="009526A2">
        <w:rPr>
          <w:rFonts w:cs="Times New Roman"/>
          <w:sz w:val="24"/>
          <w:szCs w:val="24"/>
        </w:rPr>
        <w:t>3,982</w:t>
      </w:r>
      <w:r w:rsidRPr="009526A2">
        <w:rPr>
          <w:rFonts w:cs="Times New Roman"/>
          <w:sz w:val="24"/>
          <w:szCs w:val="24"/>
        </w:rPr>
        <w:t xml:space="preserve"> Гкал/час. Год ввода в эксплуатацию – </w:t>
      </w:r>
      <w:r w:rsidR="00867D6F" w:rsidRPr="009526A2">
        <w:rPr>
          <w:rFonts w:cs="Times New Roman"/>
          <w:sz w:val="24"/>
          <w:szCs w:val="24"/>
        </w:rPr>
        <w:t>2010</w:t>
      </w:r>
      <w:r w:rsidRPr="009526A2">
        <w:rPr>
          <w:rFonts w:cs="Times New Roman"/>
          <w:sz w:val="24"/>
          <w:szCs w:val="24"/>
        </w:rPr>
        <w:t xml:space="preserve"> г. Видом топлива является природный газ (резервное топливо не предусмотрено). Котельная расположена в отдельном здании.</w:t>
      </w:r>
    </w:p>
    <w:p w14:paraId="3775AB7A" w14:textId="3FAA466E" w:rsidR="00867D6F" w:rsidRPr="009526A2" w:rsidRDefault="00620016" w:rsidP="00867D6F">
      <w:pPr>
        <w:spacing w:after="0" w:line="360" w:lineRule="auto"/>
        <w:ind w:firstLine="567"/>
        <w:jc w:val="both"/>
        <w:rPr>
          <w:rFonts w:cs="Times New Roman"/>
          <w:sz w:val="24"/>
          <w:szCs w:val="24"/>
        </w:rPr>
      </w:pPr>
      <w:r w:rsidRPr="009526A2">
        <w:rPr>
          <w:rFonts w:cs="Times New Roman"/>
          <w:sz w:val="24"/>
          <w:szCs w:val="24"/>
        </w:rPr>
        <w:t>В котельной установлены водогрейн</w:t>
      </w:r>
      <w:r w:rsidR="009D1719" w:rsidRPr="009526A2">
        <w:rPr>
          <w:rFonts w:cs="Times New Roman"/>
          <w:sz w:val="24"/>
          <w:szCs w:val="24"/>
        </w:rPr>
        <w:t>е</w:t>
      </w:r>
      <w:r w:rsidRPr="009526A2">
        <w:rPr>
          <w:rFonts w:cs="Times New Roman"/>
          <w:sz w:val="24"/>
          <w:szCs w:val="24"/>
        </w:rPr>
        <w:t xml:space="preserve"> котл</w:t>
      </w:r>
      <w:r w:rsidR="009D1719" w:rsidRPr="009526A2">
        <w:rPr>
          <w:rFonts w:cs="Times New Roman"/>
          <w:sz w:val="24"/>
          <w:szCs w:val="24"/>
        </w:rPr>
        <w:t xml:space="preserve">ы </w:t>
      </w:r>
      <w:r w:rsidR="001354D2" w:rsidRPr="009526A2">
        <w:rPr>
          <w:rFonts w:cs="Times New Roman"/>
          <w:sz w:val="24"/>
          <w:szCs w:val="24"/>
        </w:rPr>
        <w:t>К</w:t>
      </w:r>
      <w:r w:rsidR="00867D6F" w:rsidRPr="009526A2">
        <w:rPr>
          <w:rFonts w:cs="Times New Roman"/>
          <w:sz w:val="24"/>
          <w:szCs w:val="24"/>
        </w:rPr>
        <w:t>СВ</w:t>
      </w:r>
      <w:r w:rsidR="001354D2" w:rsidRPr="009526A2">
        <w:rPr>
          <w:rFonts w:cs="Times New Roman"/>
          <w:sz w:val="24"/>
          <w:szCs w:val="24"/>
        </w:rPr>
        <w:t>а-</w:t>
      </w:r>
      <w:r w:rsidR="00867D6F" w:rsidRPr="009526A2">
        <w:rPr>
          <w:rFonts w:cs="Times New Roman"/>
          <w:sz w:val="24"/>
          <w:szCs w:val="24"/>
        </w:rPr>
        <w:t>2,0</w:t>
      </w:r>
      <w:r w:rsidR="001354D2" w:rsidRPr="009526A2">
        <w:rPr>
          <w:rFonts w:cs="Times New Roman"/>
          <w:sz w:val="24"/>
          <w:szCs w:val="24"/>
        </w:rPr>
        <w:t xml:space="preserve"> - 2шт</w:t>
      </w:r>
      <w:r w:rsidR="00867D6F" w:rsidRPr="009526A2">
        <w:rPr>
          <w:rFonts w:cs="Times New Roman"/>
          <w:sz w:val="24"/>
          <w:szCs w:val="24"/>
        </w:rPr>
        <w:t xml:space="preserve"> и КСВа-0,63</w:t>
      </w:r>
      <w:r w:rsidRPr="009526A2">
        <w:rPr>
          <w:rFonts w:cs="Times New Roman"/>
          <w:sz w:val="24"/>
          <w:szCs w:val="24"/>
        </w:rPr>
        <w:t xml:space="preserve">. </w:t>
      </w:r>
      <w:r w:rsidR="00867D6F" w:rsidRPr="009526A2">
        <w:rPr>
          <w:rFonts w:eastAsia="Times New Roman" w:cs="Times New Roman"/>
          <w:sz w:val="24"/>
          <w:szCs w:val="24"/>
          <w:lang w:eastAsia="ru-RU"/>
        </w:rPr>
        <w:t>Характеристика электрооборудования котельной (насосы</w:t>
      </w:r>
      <w:r w:rsidR="00867D6F" w:rsidRPr="009526A2">
        <w:rPr>
          <w:rFonts w:eastAsia="Times New Roman" w:cs="Times New Roman"/>
          <w:b/>
          <w:sz w:val="24"/>
          <w:szCs w:val="24"/>
          <w:lang w:eastAsia="ru-RU"/>
        </w:rPr>
        <w:t xml:space="preserve">) </w:t>
      </w:r>
      <w:r w:rsidR="00867D6F" w:rsidRPr="009526A2">
        <w:rPr>
          <w:rFonts w:eastAsia="Times New Roman" w:cs="Times New Roman"/>
          <w:sz w:val="24"/>
          <w:szCs w:val="24"/>
          <w:lang w:eastAsia="ru-RU"/>
        </w:rPr>
        <w:t xml:space="preserve">указаны в таблице </w:t>
      </w:r>
      <w:r w:rsidR="006E2B0F">
        <w:rPr>
          <w:rFonts w:eastAsia="Times New Roman" w:cs="Times New Roman"/>
          <w:sz w:val="24"/>
          <w:szCs w:val="24"/>
          <w:lang w:eastAsia="ru-RU"/>
        </w:rPr>
        <w:t>3</w:t>
      </w:r>
      <w:r w:rsidR="00867D6F" w:rsidRPr="009526A2">
        <w:rPr>
          <w:rFonts w:eastAsia="Times New Roman" w:cs="Times New Roman"/>
          <w:sz w:val="24"/>
          <w:szCs w:val="24"/>
          <w:lang w:eastAsia="ru-RU"/>
        </w:rPr>
        <w:t>.</w:t>
      </w:r>
    </w:p>
    <w:p w14:paraId="38402C08" w14:textId="77777777" w:rsidR="00620016" w:rsidRDefault="00620016" w:rsidP="001354D2">
      <w:pPr>
        <w:pStyle w:val="a3"/>
        <w:spacing w:after="0" w:line="360" w:lineRule="auto"/>
        <w:ind w:left="0" w:firstLine="567"/>
        <w:jc w:val="both"/>
        <w:rPr>
          <w:rFonts w:cs="Times New Roman"/>
          <w:sz w:val="24"/>
          <w:szCs w:val="24"/>
        </w:rPr>
      </w:pPr>
      <w:r w:rsidRPr="009526A2">
        <w:rPr>
          <w:rFonts w:cs="Times New Roman"/>
          <w:sz w:val="24"/>
          <w:szCs w:val="24"/>
        </w:rPr>
        <w:t xml:space="preserve">В котельной установлены прибор учета холодной воды, прибор учета электроэнергия и газа. Система химводоподготовки </w:t>
      </w:r>
      <w:r w:rsidR="00867D6F" w:rsidRPr="009526A2">
        <w:rPr>
          <w:rFonts w:cs="Times New Roman"/>
          <w:sz w:val="24"/>
          <w:szCs w:val="24"/>
        </w:rPr>
        <w:t>имеется</w:t>
      </w:r>
      <w:r w:rsidR="00631E79" w:rsidRPr="009526A2">
        <w:rPr>
          <w:rFonts w:cs="Times New Roman"/>
          <w:sz w:val="24"/>
          <w:szCs w:val="24"/>
        </w:rPr>
        <w:t>.</w:t>
      </w:r>
      <w:r w:rsidR="00B17F39" w:rsidRPr="009526A2">
        <w:rPr>
          <w:rFonts w:cs="Times New Roman"/>
          <w:sz w:val="24"/>
          <w:szCs w:val="24"/>
        </w:rPr>
        <w:t xml:space="preserve"> </w:t>
      </w:r>
      <w:r w:rsidRPr="009526A2">
        <w:rPr>
          <w:rFonts w:cs="Times New Roman"/>
          <w:sz w:val="24"/>
          <w:szCs w:val="24"/>
        </w:rPr>
        <w:t>Общая длина трассы составляет</w:t>
      </w:r>
      <w:r w:rsidRPr="009526A2">
        <w:rPr>
          <w:rFonts w:cs="Times New Roman"/>
        </w:rPr>
        <w:t xml:space="preserve"> </w:t>
      </w:r>
      <w:r w:rsidR="00867D6F" w:rsidRPr="009526A2">
        <w:rPr>
          <w:rFonts w:cs="Times New Roman"/>
          <w:sz w:val="24"/>
          <w:szCs w:val="24"/>
        </w:rPr>
        <w:t>2</w:t>
      </w:r>
      <w:r w:rsidR="00B17F39" w:rsidRPr="009526A2">
        <w:rPr>
          <w:rFonts w:cs="Times New Roman"/>
          <w:sz w:val="24"/>
          <w:szCs w:val="24"/>
        </w:rPr>
        <w:t>,</w:t>
      </w:r>
      <w:r w:rsidR="00867D6F" w:rsidRPr="009526A2">
        <w:rPr>
          <w:rFonts w:cs="Times New Roman"/>
          <w:sz w:val="24"/>
          <w:szCs w:val="24"/>
        </w:rPr>
        <w:t>1</w:t>
      </w:r>
      <w:r w:rsidR="00B17F39" w:rsidRPr="009526A2">
        <w:rPr>
          <w:rFonts w:cs="Times New Roman"/>
          <w:sz w:val="24"/>
          <w:szCs w:val="24"/>
        </w:rPr>
        <w:t>9</w:t>
      </w:r>
      <w:r w:rsidR="00867D6F" w:rsidRPr="009526A2">
        <w:rPr>
          <w:rFonts w:cs="Times New Roman"/>
          <w:sz w:val="24"/>
          <w:szCs w:val="24"/>
        </w:rPr>
        <w:t>7</w:t>
      </w:r>
      <w:r w:rsidRPr="009526A2">
        <w:rPr>
          <w:rFonts w:cs="Times New Roman"/>
          <w:sz w:val="24"/>
          <w:szCs w:val="24"/>
        </w:rPr>
        <w:t xml:space="preserve"> </w:t>
      </w:r>
      <w:r w:rsidR="00631E79" w:rsidRPr="009526A2">
        <w:rPr>
          <w:rFonts w:cs="Times New Roman"/>
          <w:sz w:val="24"/>
          <w:szCs w:val="24"/>
        </w:rPr>
        <w:t>к</w:t>
      </w:r>
      <w:r w:rsidRPr="009526A2">
        <w:rPr>
          <w:rFonts w:cs="Times New Roman"/>
          <w:sz w:val="24"/>
          <w:szCs w:val="24"/>
        </w:rPr>
        <w:t>м в двухтрубном исчислении.  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3A29ED41" w14:textId="3D721E62" w:rsidR="00C9504E" w:rsidRPr="009526A2" w:rsidRDefault="00C9504E" w:rsidP="00C9504E">
      <w:pPr>
        <w:pStyle w:val="a3"/>
        <w:spacing w:after="0"/>
        <w:ind w:left="0" w:firstLine="567"/>
        <w:jc w:val="both"/>
        <w:rPr>
          <w:rFonts w:cs="Times New Roman"/>
          <w:b/>
          <w:sz w:val="24"/>
          <w:szCs w:val="24"/>
        </w:rPr>
      </w:pPr>
      <w:r w:rsidRPr="009526A2">
        <w:rPr>
          <w:rFonts w:cs="Times New Roman"/>
          <w:b/>
          <w:sz w:val="24"/>
          <w:szCs w:val="24"/>
        </w:rPr>
        <w:t xml:space="preserve">г. Трубчевск, котельная </w:t>
      </w:r>
      <w:r w:rsidR="006E2B0F" w:rsidRPr="006E2B0F">
        <w:rPr>
          <w:b/>
          <w:bCs/>
          <w:sz w:val="24"/>
          <w:szCs w:val="24"/>
        </w:rPr>
        <w:t>ул. Свердлова, д.65</w:t>
      </w:r>
      <w:r w:rsidR="006E2B0F" w:rsidRPr="009526A2">
        <w:rPr>
          <w:rFonts w:cs="Times New Roman"/>
          <w:b/>
          <w:sz w:val="24"/>
          <w:szCs w:val="24"/>
        </w:rPr>
        <w:t xml:space="preserve"> </w:t>
      </w:r>
      <w:r w:rsidRPr="009526A2">
        <w:rPr>
          <w:rFonts w:cs="Times New Roman"/>
          <w:b/>
          <w:sz w:val="24"/>
          <w:szCs w:val="24"/>
        </w:rPr>
        <w:t>(технологическая зона №</w:t>
      </w:r>
      <w:r w:rsidR="00451F09">
        <w:rPr>
          <w:rFonts w:cs="Times New Roman"/>
          <w:b/>
          <w:sz w:val="24"/>
          <w:szCs w:val="24"/>
        </w:rPr>
        <w:t>7</w:t>
      </w:r>
      <w:r w:rsidRPr="009526A2">
        <w:rPr>
          <w:rFonts w:cs="Times New Roman"/>
          <w:b/>
          <w:sz w:val="24"/>
          <w:szCs w:val="24"/>
        </w:rPr>
        <w:t>)</w:t>
      </w:r>
    </w:p>
    <w:p w14:paraId="757FB47F" w14:textId="3F0F79DF" w:rsidR="00C9504E" w:rsidRPr="009526A2" w:rsidRDefault="00C9504E" w:rsidP="00C9504E">
      <w:pPr>
        <w:shd w:val="clear" w:color="auto" w:fill="FFFFFF"/>
        <w:autoSpaceDE w:val="0"/>
        <w:autoSpaceDN w:val="0"/>
        <w:adjustRightInd w:val="0"/>
        <w:spacing w:before="120" w:after="0" w:line="360" w:lineRule="auto"/>
        <w:ind w:firstLine="567"/>
        <w:jc w:val="both"/>
        <w:rPr>
          <w:rFonts w:eastAsia="Times New Roman" w:cs="Times New Roman"/>
          <w:color w:val="000000"/>
          <w:sz w:val="24"/>
          <w:szCs w:val="24"/>
        </w:rPr>
      </w:pPr>
      <w:r w:rsidRPr="009526A2">
        <w:rPr>
          <w:rFonts w:cs="Times New Roman"/>
          <w:sz w:val="24"/>
          <w:szCs w:val="24"/>
        </w:rPr>
        <w:t>В технологической зоне №</w:t>
      </w:r>
      <w:r w:rsidR="006E2B0F">
        <w:rPr>
          <w:rFonts w:cs="Times New Roman"/>
          <w:sz w:val="24"/>
          <w:szCs w:val="24"/>
        </w:rPr>
        <w:t>7</w:t>
      </w:r>
      <w:r w:rsidRPr="009526A2">
        <w:rPr>
          <w:rFonts w:cs="Times New Roman"/>
          <w:sz w:val="24"/>
          <w:szCs w:val="24"/>
        </w:rPr>
        <w:t xml:space="preserve"> источником тепловой энергии является котельная, расположенная по адресу </w:t>
      </w:r>
      <w:r w:rsidR="006E2B0F" w:rsidRPr="006E2B0F">
        <w:rPr>
          <w:sz w:val="24"/>
          <w:szCs w:val="24"/>
        </w:rPr>
        <w:t>ул. Свердлова, д.65</w:t>
      </w:r>
      <w:r w:rsidRPr="009526A2">
        <w:rPr>
          <w:rFonts w:cs="Times New Roman"/>
          <w:sz w:val="24"/>
          <w:szCs w:val="24"/>
        </w:rPr>
        <w:t xml:space="preserve">. Котельная находится на балансе </w:t>
      </w:r>
      <w:r w:rsidR="006E2B0F" w:rsidRPr="006E2B0F">
        <w:rPr>
          <w:rFonts w:eastAsia="Calibri" w:cs="Times New Roman"/>
          <w:sz w:val="24"/>
          <w:szCs w:val="24"/>
        </w:rPr>
        <w:t>Юридическое лицо</w:t>
      </w:r>
      <w:r w:rsidRPr="009526A2">
        <w:rPr>
          <w:rFonts w:cs="Times New Roman"/>
          <w:sz w:val="24"/>
          <w:szCs w:val="24"/>
        </w:rPr>
        <w:t xml:space="preserve">. </w:t>
      </w:r>
      <w:r w:rsidRPr="009526A2">
        <w:rPr>
          <w:rFonts w:eastAsia="Times New Roman" w:cs="Times New Roman"/>
          <w:color w:val="000000"/>
          <w:sz w:val="24"/>
          <w:szCs w:val="24"/>
        </w:rPr>
        <w:t>Котельная обеспечивает теплом жилую застройку</w:t>
      </w:r>
      <w:r w:rsidRPr="009526A2">
        <w:rPr>
          <w:rFonts w:cs="Times New Roman"/>
          <w:sz w:val="24"/>
          <w:szCs w:val="24"/>
        </w:rPr>
        <w:t xml:space="preserve">. Тип системы отопления – закрытый. Централизованное горячее водоснабжение имеется. Установленная тепловая мощность котельной составляет </w:t>
      </w:r>
      <w:r w:rsidR="00896619">
        <w:rPr>
          <w:rFonts w:cs="Times New Roman"/>
          <w:sz w:val="24"/>
          <w:szCs w:val="24"/>
        </w:rPr>
        <w:t>1</w:t>
      </w:r>
      <w:r w:rsidRPr="009526A2">
        <w:rPr>
          <w:rFonts w:cs="Times New Roman"/>
          <w:sz w:val="24"/>
          <w:szCs w:val="24"/>
        </w:rPr>
        <w:t>,8</w:t>
      </w:r>
      <w:r w:rsidR="00896619">
        <w:rPr>
          <w:rFonts w:cs="Times New Roman"/>
          <w:sz w:val="24"/>
          <w:szCs w:val="24"/>
        </w:rPr>
        <w:t>7</w:t>
      </w:r>
      <w:r w:rsidRPr="009526A2">
        <w:rPr>
          <w:rFonts w:cs="Times New Roman"/>
          <w:sz w:val="24"/>
          <w:szCs w:val="24"/>
        </w:rPr>
        <w:t xml:space="preserve"> Гкал/час. Год ввода в эксплуатацию – 20</w:t>
      </w:r>
      <w:r w:rsidR="00896619">
        <w:rPr>
          <w:rFonts w:cs="Times New Roman"/>
          <w:sz w:val="24"/>
          <w:szCs w:val="24"/>
        </w:rPr>
        <w:t>17</w:t>
      </w:r>
      <w:r w:rsidRPr="009526A2">
        <w:rPr>
          <w:rFonts w:cs="Times New Roman"/>
          <w:sz w:val="24"/>
          <w:szCs w:val="24"/>
        </w:rPr>
        <w:t xml:space="preserve"> г. Видом топлива является природный газ (резервное топливо не предусмотрено). </w:t>
      </w:r>
    </w:p>
    <w:p w14:paraId="3F3C5CD4" w14:textId="670CB52A" w:rsidR="00C9504E" w:rsidRPr="009526A2" w:rsidRDefault="00C9504E" w:rsidP="00C9504E">
      <w:pPr>
        <w:spacing w:after="0" w:line="360" w:lineRule="auto"/>
        <w:ind w:firstLine="567"/>
        <w:jc w:val="both"/>
        <w:rPr>
          <w:rFonts w:cs="Times New Roman"/>
          <w:sz w:val="24"/>
          <w:szCs w:val="24"/>
        </w:rPr>
      </w:pPr>
      <w:r w:rsidRPr="009526A2">
        <w:rPr>
          <w:rFonts w:cs="Times New Roman"/>
          <w:sz w:val="24"/>
          <w:szCs w:val="24"/>
        </w:rPr>
        <w:t xml:space="preserve">В данной котельной установлены 2 котла </w:t>
      </w:r>
      <w:r w:rsidR="00896619" w:rsidRPr="00896619">
        <w:rPr>
          <w:sz w:val="24"/>
          <w:szCs w:val="24"/>
          <w:lang w:val="en-US"/>
        </w:rPr>
        <w:t>RS</w:t>
      </w:r>
      <w:r w:rsidR="00896619" w:rsidRPr="00896619">
        <w:rPr>
          <w:sz w:val="24"/>
          <w:szCs w:val="24"/>
        </w:rPr>
        <w:t>-</w:t>
      </w:r>
      <w:r w:rsidR="00896619" w:rsidRPr="00896619">
        <w:rPr>
          <w:sz w:val="24"/>
          <w:szCs w:val="24"/>
          <w:lang w:val="en-US"/>
        </w:rPr>
        <w:t>A</w:t>
      </w:r>
      <w:r w:rsidR="00896619" w:rsidRPr="00896619">
        <w:rPr>
          <w:sz w:val="24"/>
          <w:szCs w:val="24"/>
        </w:rPr>
        <w:t>200</w:t>
      </w:r>
      <w:r w:rsidRPr="009526A2">
        <w:rPr>
          <w:rFonts w:cs="Times New Roman"/>
          <w:sz w:val="24"/>
          <w:szCs w:val="24"/>
        </w:rPr>
        <w:t xml:space="preserve">. </w:t>
      </w:r>
      <w:r w:rsidRPr="009526A2">
        <w:rPr>
          <w:rFonts w:eastAsia="Times New Roman" w:cs="Times New Roman"/>
          <w:sz w:val="24"/>
          <w:szCs w:val="24"/>
          <w:lang w:eastAsia="ru-RU"/>
        </w:rPr>
        <w:t>Характеристика электрооборудования котельной (насосы</w:t>
      </w:r>
      <w:r w:rsidRPr="009526A2">
        <w:rPr>
          <w:rFonts w:eastAsia="Times New Roman" w:cs="Times New Roman"/>
          <w:b/>
          <w:sz w:val="24"/>
          <w:szCs w:val="24"/>
          <w:lang w:eastAsia="ru-RU"/>
        </w:rPr>
        <w:t xml:space="preserve">) </w:t>
      </w:r>
      <w:r w:rsidRPr="009526A2">
        <w:rPr>
          <w:rFonts w:eastAsia="Times New Roman" w:cs="Times New Roman"/>
          <w:sz w:val="24"/>
          <w:szCs w:val="24"/>
          <w:lang w:eastAsia="ru-RU"/>
        </w:rPr>
        <w:t xml:space="preserve">указаны в таблице </w:t>
      </w:r>
      <w:r w:rsidR="00896619">
        <w:rPr>
          <w:rFonts w:eastAsia="Times New Roman" w:cs="Times New Roman"/>
          <w:sz w:val="24"/>
          <w:szCs w:val="24"/>
          <w:lang w:eastAsia="ru-RU"/>
        </w:rPr>
        <w:t>2</w:t>
      </w:r>
      <w:r w:rsidRPr="009526A2">
        <w:rPr>
          <w:rFonts w:eastAsia="Times New Roman" w:cs="Times New Roman"/>
          <w:sz w:val="24"/>
          <w:szCs w:val="24"/>
          <w:lang w:eastAsia="ru-RU"/>
        </w:rPr>
        <w:t>.</w:t>
      </w:r>
    </w:p>
    <w:p w14:paraId="09C2120D" w14:textId="602C6856" w:rsidR="00C9504E" w:rsidRPr="009526A2" w:rsidRDefault="00C9504E" w:rsidP="00C9504E">
      <w:pPr>
        <w:pStyle w:val="a3"/>
        <w:spacing w:after="0" w:line="360" w:lineRule="auto"/>
        <w:ind w:left="0" w:firstLine="567"/>
        <w:jc w:val="both"/>
        <w:rPr>
          <w:rFonts w:cs="Times New Roman"/>
          <w:sz w:val="24"/>
          <w:szCs w:val="24"/>
        </w:rPr>
      </w:pPr>
      <w:r w:rsidRPr="009526A2">
        <w:rPr>
          <w:rFonts w:cs="Times New Roman"/>
          <w:sz w:val="24"/>
          <w:szCs w:val="24"/>
        </w:rPr>
        <w:lastRenderedPageBreak/>
        <w:t xml:space="preserve">В котельной установлены прибор учета холодной воды, прибор учета электроэнергия и газа. Система химводоподготовки – </w:t>
      </w:r>
      <w:r w:rsidR="00896619" w:rsidRPr="00896619">
        <w:rPr>
          <w:sz w:val="24"/>
          <w:szCs w:val="24"/>
        </w:rPr>
        <w:t>Комплексон-6</w:t>
      </w:r>
      <w:r w:rsidRPr="009526A2">
        <w:rPr>
          <w:rFonts w:cs="Times New Roman"/>
          <w:sz w:val="24"/>
          <w:szCs w:val="24"/>
        </w:rPr>
        <w:t>. Общая длина трассы составляет</w:t>
      </w:r>
      <w:r w:rsidRPr="009526A2">
        <w:rPr>
          <w:rFonts w:cs="Times New Roman"/>
        </w:rPr>
        <w:t xml:space="preserve"> </w:t>
      </w:r>
      <w:r w:rsidR="00896619">
        <w:rPr>
          <w:rFonts w:cs="Times New Roman"/>
          <w:sz w:val="24"/>
          <w:szCs w:val="24"/>
        </w:rPr>
        <w:t>0.096</w:t>
      </w:r>
      <w:r w:rsidRPr="009526A2">
        <w:rPr>
          <w:rFonts w:cs="Times New Roman"/>
          <w:sz w:val="24"/>
          <w:szCs w:val="24"/>
        </w:rPr>
        <w:t xml:space="preserve"> км в двухтрубном исчислении. 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753B38D0" w14:textId="7639E728" w:rsidR="00C9504E" w:rsidRPr="009526A2" w:rsidRDefault="00C9504E" w:rsidP="00C9504E">
      <w:pPr>
        <w:pStyle w:val="a3"/>
        <w:spacing w:after="0"/>
        <w:ind w:left="0" w:firstLine="567"/>
        <w:jc w:val="both"/>
        <w:rPr>
          <w:rFonts w:cs="Times New Roman"/>
          <w:b/>
          <w:sz w:val="24"/>
          <w:szCs w:val="24"/>
        </w:rPr>
      </w:pPr>
      <w:r w:rsidRPr="009526A2">
        <w:rPr>
          <w:rFonts w:cs="Times New Roman"/>
          <w:b/>
          <w:sz w:val="24"/>
          <w:szCs w:val="24"/>
        </w:rPr>
        <w:t xml:space="preserve">г. Трубчевск, котельная </w:t>
      </w:r>
      <w:r w:rsidR="00896619" w:rsidRPr="00896619">
        <w:rPr>
          <w:rFonts w:cs="Times New Roman"/>
          <w:b/>
          <w:bCs/>
          <w:sz w:val="24"/>
          <w:szCs w:val="24"/>
        </w:rPr>
        <w:t>ул. Володарского 4</w:t>
      </w:r>
      <w:r w:rsidR="00896619" w:rsidRPr="009526A2">
        <w:rPr>
          <w:rFonts w:cs="Times New Roman"/>
          <w:b/>
          <w:sz w:val="24"/>
          <w:szCs w:val="24"/>
        </w:rPr>
        <w:t xml:space="preserve"> </w:t>
      </w:r>
      <w:r w:rsidRPr="009526A2">
        <w:rPr>
          <w:rFonts w:cs="Times New Roman"/>
          <w:b/>
          <w:sz w:val="24"/>
          <w:szCs w:val="24"/>
        </w:rPr>
        <w:t>(технологическая зона №</w:t>
      </w:r>
      <w:r w:rsidR="00451F09">
        <w:rPr>
          <w:rFonts w:cs="Times New Roman"/>
          <w:b/>
          <w:sz w:val="24"/>
          <w:szCs w:val="24"/>
        </w:rPr>
        <w:t>8</w:t>
      </w:r>
      <w:r w:rsidRPr="009526A2">
        <w:rPr>
          <w:rFonts w:cs="Times New Roman"/>
          <w:b/>
          <w:sz w:val="24"/>
          <w:szCs w:val="24"/>
        </w:rPr>
        <w:t>)</w:t>
      </w:r>
    </w:p>
    <w:p w14:paraId="7BFF7753" w14:textId="3D77512E" w:rsidR="00C9504E" w:rsidRPr="009526A2" w:rsidRDefault="00C9504E" w:rsidP="00C9504E">
      <w:pPr>
        <w:shd w:val="clear" w:color="auto" w:fill="FFFFFF"/>
        <w:autoSpaceDE w:val="0"/>
        <w:autoSpaceDN w:val="0"/>
        <w:adjustRightInd w:val="0"/>
        <w:spacing w:before="120" w:after="0" w:line="360" w:lineRule="auto"/>
        <w:ind w:firstLine="567"/>
        <w:jc w:val="both"/>
        <w:rPr>
          <w:rFonts w:eastAsia="Times New Roman" w:cs="Times New Roman"/>
          <w:color w:val="000000"/>
          <w:sz w:val="24"/>
          <w:szCs w:val="24"/>
        </w:rPr>
      </w:pPr>
      <w:r w:rsidRPr="009526A2">
        <w:rPr>
          <w:rFonts w:cs="Times New Roman"/>
          <w:sz w:val="24"/>
          <w:szCs w:val="24"/>
        </w:rPr>
        <w:t>В технологической зоне №</w:t>
      </w:r>
      <w:r w:rsidR="00896619">
        <w:rPr>
          <w:rFonts w:cs="Times New Roman"/>
          <w:sz w:val="24"/>
          <w:szCs w:val="24"/>
        </w:rPr>
        <w:t>8</w:t>
      </w:r>
      <w:r w:rsidRPr="009526A2">
        <w:rPr>
          <w:rFonts w:cs="Times New Roman"/>
          <w:sz w:val="24"/>
          <w:szCs w:val="24"/>
        </w:rPr>
        <w:t xml:space="preserve"> источником тепловой энергии является котельная, расположенная по адресу </w:t>
      </w:r>
      <w:r w:rsidR="00896619" w:rsidRPr="00896619">
        <w:rPr>
          <w:rFonts w:cs="Times New Roman"/>
          <w:sz w:val="24"/>
          <w:szCs w:val="24"/>
        </w:rPr>
        <w:t>ул. Володарского 4</w:t>
      </w:r>
      <w:r w:rsidRPr="009526A2">
        <w:rPr>
          <w:rFonts w:cs="Times New Roman"/>
          <w:sz w:val="24"/>
          <w:szCs w:val="24"/>
        </w:rPr>
        <w:t xml:space="preserve">. Котельная находится на балансе </w:t>
      </w:r>
      <w:r w:rsidR="00896619" w:rsidRPr="00896619">
        <w:rPr>
          <w:rFonts w:cs="Times New Roman"/>
          <w:color w:val="000000"/>
          <w:sz w:val="24"/>
          <w:szCs w:val="24"/>
        </w:rPr>
        <w:t>ФГБОУ ВО Брянский ГАУ</w:t>
      </w:r>
      <w:r w:rsidRPr="009526A2">
        <w:rPr>
          <w:rFonts w:cs="Times New Roman"/>
          <w:sz w:val="24"/>
          <w:szCs w:val="24"/>
        </w:rPr>
        <w:t xml:space="preserve">. </w:t>
      </w:r>
      <w:r w:rsidRPr="009526A2">
        <w:rPr>
          <w:rFonts w:eastAsia="Times New Roman" w:cs="Times New Roman"/>
          <w:color w:val="000000"/>
          <w:sz w:val="24"/>
          <w:szCs w:val="24"/>
        </w:rPr>
        <w:t>Котельная обеспечивает теплом жилую застройку, общественные здания</w:t>
      </w:r>
      <w:r w:rsidRPr="009526A2">
        <w:rPr>
          <w:rFonts w:cs="Times New Roman"/>
          <w:sz w:val="24"/>
          <w:szCs w:val="24"/>
        </w:rPr>
        <w:t xml:space="preserve">. Тип системы отопления – закрытый. Централизованное горячее водоснабжение имеется. Установленная тепловая мощность котельной составляет </w:t>
      </w:r>
      <w:r w:rsidR="00896619">
        <w:rPr>
          <w:rFonts w:cs="Times New Roman"/>
          <w:sz w:val="24"/>
          <w:szCs w:val="24"/>
        </w:rPr>
        <w:t>1</w:t>
      </w:r>
      <w:r w:rsidRPr="009526A2">
        <w:rPr>
          <w:rFonts w:cs="Times New Roman"/>
          <w:sz w:val="24"/>
          <w:szCs w:val="24"/>
        </w:rPr>
        <w:t xml:space="preserve">,8 Гкал/час. Год ввода в эксплуатацию – </w:t>
      </w:r>
      <w:r w:rsidR="00896619">
        <w:rPr>
          <w:rFonts w:cs="Times New Roman"/>
          <w:sz w:val="24"/>
          <w:szCs w:val="24"/>
        </w:rPr>
        <w:t>1966</w:t>
      </w:r>
      <w:r w:rsidRPr="009526A2">
        <w:rPr>
          <w:rFonts w:cs="Times New Roman"/>
          <w:sz w:val="24"/>
          <w:szCs w:val="24"/>
        </w:rPr>
        <w:t xml:space="preserve"> г. Видом топлива является природный газ (резервное топливо не предусмотрено). </w:t>
      </w:r>
    </w:p>
    <w:p w14:paraId="12919D6C" w14:textId="6E404A67" w:rsidR="00C9504E" w:rsidRPr="009526A2" w:rsidRDefault="00C9504E" w:rsidP="00C9504E">
      <w:pPr>
        <w:spacing w:after="0" w:line="360" w:lineRule="auto"/>
        <w:ind w:firstLine="567"/>
        <w:jc w:val="both"/>
        <w:rPr>
          <w:rFonts w:cs="Times New Roman"/>
          <w:sz w:val="24"/>
          <w:szCs w:val="24"/>
        </w:rPr>
      </w:pPr>
      <w:r w:rsidRPr="009526A2">
        <w:rPr>
          <w:rFonts w:cs="Times New Roman"/>
          <w:sz w:val="24"/>
          <w:szCs w:val="24"/>
        </w:rPr>
        <w:t xml:space="preserve">В данной котельной установлены 2 </w:t>
      </w:r>
      <w:r w:rsidRPr="00896619">
        <w:rPr>
          <w:rFonts w:cs="Times New Roman"/>
          <w:sz w:val="24"/>
          <w:szCs w:val="24"/>
        </w:rPr>
        <w:t xml:space="preserve">котла </w:t>
      </w:r>
      <w:r w:rsidR="00896619" w:rsidRPr="00896619">
        <w:rPr>
          <w:rFonts w:cs="Times New Roman"/>
          <w:sz w:val="24"/>
          <w:szCs w:val="24"/>
        </w:rPr>
        <w:t>КВА 0.85 и КВА-1</w:t>
      </w:r>
      <w:r w:rsidRPr="009526A2">
        <w:rPr>
          <w:rFonts w:cs="Times New Roman"/>
          <w:sz w:val="24"/>
          <w:szCs w:val="24"/>
        </w:rPr>
        <w:t xml:space="preserve">. </w:t>
      </w:r>
      <w:r w:rsidRPr="009526A2">
        <w:rPr>
          <w:rFonts w:eastAsia="Times New Roman" w:cs="Times New Roman"/>
          <w:sz w:val="24"/>
          <w:szCs w:val="24"/>
          <w:lang w:eastAsia="ru-RU"/>
        </w:rPr>
        <w:t xml:space="preserve">Характеристика </w:t>
      </w:r>
      <w:r w:rsidR="00896619" w:rsidRPr="009526A2">
        <w:rPr>
          <w:rFonts w:eastAsia="Times New Roman" w:cs="Times New Roman"/>
          <w:sz w:val="24"/>
          <w:szCs w:val="24"/>
          <w:lang w:eastAsia="ru-RU"/>
        </w:rPr>
        <w:t xml:space="preserve">электрооборудования </w:t>
      </w:r>
      <w:r w:rsidR="00896619">
        <w:rPr>
          <w:rFonts w:eastAsia="Times New Roman" w:cs="Times New Roman"/>
          <w:sz w:val="24"/>
          <w:szCs w:val="24"/>
          <w:lang w:eastAsia="ru-RU"/>
        </w:rPr>
        <w:t>котельной</w:t>
      </w:r>
      <w:r w:rsidRPr="009526A2">
        <w:rPr>
          <w:rFonts w:eastAsia="Times New Roman" w:cs="Times New Roman"/>
          <w:sz w:val="24"/>
          <w:szCs w:val="24"/>
          <w:lang w:eastAsia="ru-RU"/>
        </w:rPr>
        <w:t xml:space="preserve"> (насосы</w:t>
      </w:r>
      <w:r w:rsidRPr="009526A2">
        <w:rPr>
          <w:rFonts w:eastAsia="Times New Roman" w:cs="Times New Roman"/>
          <w:b/>
          <w:sz w:val="24"/>
          <w:szCs w:val="24"/>
          <w:lang w:eastAsia="ru-RU"/>
        </w:rPr>
        <w:t xml:space="preserve">) </w:t>
      </w:r>
      <w:r w:rsidRPr="009526A2">
        <w:rPr>
          <w:rFonts w:eastAsia="Times New Roman" w:cs="Times New Roman"/>
          <w:sz w:val="24"/>
          <w:szCs w:val="24"/>
          <w:lang w:eastAsia="ru-RU"/>
        </w:rPr>
        <w:t xml:space="preserve">указаны в таблице </w:t>
      </w:r>
      <w:r w:rsidR="00896619">
        <w:rPr>
          <w:rFonts w:eastAsia="Times New Roman" w:cs="Times New Roman"/>
          <w:sz w:val="24"/>
          <w:szCs w:val="24"/>
          <w:lang w:eastAsia="ru-RU"/>
        </w:rPr>
        <w:t>2</w:t>
      </w:r>
      <w:r w:rsidRPr="009526A2">
        <w:rPr>
          <w:rFonts w:eastAsia="Times New Roman" w:cs="Times New Roman"/>
          <w:sz w:val="24"/>
          <w:szCs w:val="24"/>
          <w:lang w:eastAsia="ru-RU"/>
        </w:rPr>
        <w:t>.</w:t>
      </w:r>
    </w:p>
    <w:p w14:paraId="7750EBDB" w14:textId="49C44FB9" w:rsidR="00C9504E" w:rsidRPr="009526A2" w:rsidRDefault="00C9504E" w:rsidP="00C9504E">
      <w:pPr>
        <w:pStyle w:val="a3"/>
        <w:spacing w:after="0" w:line="360" w:lineRule="auto"/>
        <w:ind w:left="0" w:firstLine="567"/>
        <w:jc w:val="both"/>
        <w:rPr>
          <w:rFonts w:cs="Times New Roman"/>
          <w:sz w:val="24"/>
          <w:szCs w:val="24"/>
        </w:rPr>
      </w:pPr>
      <w:r w:rsidRPr="009526A2">
        <w:rPr>
          <w:rFonts w:cs="Times New Roman"/>
          <w:sz w:val="24"/>
          <w:szCs w:val="24"/>
        </w:rPr>
        <w:t>В котельной установлены прибор учета холодной воды, прибор учета электроэнергия и газа. Температурный график (расчетный) работы котельной 95/70</w:t>
      </w:r>
      <w:r w:rsidRPr="009526A2">
        <w:rPr>
          <w:rFonts w:cs="Times New Roman"/>
          <w:sz w:val="24"/>
          <w:szCs w:val="24"/>
          <w:vertAlign w:val="superscript"/>
        </w:rPr>
        <w:t>о</w:t>
      </w:r>
      <w:r w:rsidRPr="009526A2">
        <w:rPr>
          <w:rFonts w:cs="Times New Roman"/>
          <w:sz w:val="24"/>
          <w:szCs w:val="24"/>
        </w:rPr>
        <w:t>С.</w:t>
      </w:r>
    </w:p>
    <w:p w14:paraId="32747E9C" w14:textId="77777777" w:rsidR="00C9504E" w:rsidRPr="009526A2" w:rsidRDefault="00C9504E" w:rsidP="001354D2">
      <w:pPr>
        <w:pStyle w:val="a3"/>
        <w:spacing w:after="0" w:line="360" w:lineRule="auto"/>
        <w:ind w:left="0" w:firstLine="567"/>
        <w:jc w:val="both"/>
        <w:rPr>
          <w:rFonts w:cs="Times New Roman"/>
          <w:sz w:val="24"/>
          <w:szCs w:val="24"/>
        </w:rPr>
      </w:pPr>
    </w:p>
    <w:p w14:paraId="10E60F0B" w14:textId="77777777" w:rsidR="00867D6F" w:rsidRPr="009526A2" w:rsidRDefault="00867D6F" w:rsidP="001354D2">
      <w:pPr>
        <w:pStyle w:val="a3"/>
        <w:spacing w:after="0" w:line="360" w:lineRule="auto"/>
        <w:ind w:left="0" w:firstLine="567"/>
        <w:jc w:val="both"/>
        <w:rPr>
          <w:rFonts w:cs="Times New Roman"/>
          <w:sz w:val="24"/>
          <w:szCs w:val="24"/>
        </w:rPr>
      </w:pPr>
    </w:p>
    <w:p w14:paraId="64DBCE31" w14:textId="77777777" w:rsidR="00867D6F" w:rsidRDefault="00867D6F" w:rsidP="001354D2">
      <w:pPr>
        <w:pStyle w:val="a3"/>
        <w:spacing w:after="0" w:line="360" w:lineRule="auto"/>
        <w:ind w:left="0" w:firstLine="567"/>
        <w:jc w:val="both"/>
        <w:rPr>
          <w:rFonts w:cs="Times New Roman"/>
          <w:sz w:val="24"/>
          <w:szCs w:val="24"/>
        </w:rPr>
      </w:pPr>
    </w:p>
    <w:p w14:paraId="0CB145FB" w14:textId="77777777" w:rsidR="00C9504E" w:rsidRDefault="00C9504E" w:rsidP="001354D2">
      <w:pPr>
        <w:pStyle w:val="a3"/>
        <w:spacing w:after="0" w:line="360" w:lineRule="auto"/>
        <w:ind w:left="0" w:firstLine="567"/>
        <w:jc w:val="both"/>
        <w:rPr>
          <w:rFonts w:cs="Times New Roman"/>
          <w:sz w:val="24"/>
          <w:szCs w:val="24"/>
        </w:rPr>
      </w:pPr>
    </w:p>
    <w:p w14:paraId="4742187F" w14:textId="77777777" w:rsidR="00C9504E" w:rsidRDefault="00C9504E" w:rsidP="001354D2">
      <w:pPr>
        <w:pStyle w:val="a3"/>
        <w:spacing w:after="0" w:line="360" w:lineRule="auto"/>
        <w:ind w:left="0" w:firstLine="567"/>
        <w:jc w:val="both"/>
        <w:rPr>
          <w:rFonts w:cs="Times New Roman"/>
          <w:sz w:val="24"/>
          <w:szCs w:val="24"/>
        </w:rPr>
      </w:pPr>
    </w:p>
    <w:p w14:paraId="58035AE8" w14:textId="77777777" w:rsidR="00C9504E" w:rsidRPr="009526A2" w:rsidRDefault="00C9504E" w:rsidP="001354D2">
      <w:pPr>
        <w:pStyle w:val="a3"/>
        <w:spacing w:after="0" w:line="360" w:lineRule="auto"/>
        <w:ind w:left="0" w:firstLine="567"/>
        <w:jc w:val="both"/>
        <w:rPr>
          <w:rFonts w:cs="Times New Roman"/>
          <w:sz w:val="24"/>
          <w:szCs w:val="24"/>
        </w:rPr>
      </w:pPr>
    </w:p>
    <w:p w14:paraId="5F822CA7" w14:textId="77777777" w:rsidR="00867D6F" w:rsidRPr="009526A2" w:rsidRDefault="00867D6F" w:rsidP="001354D2">
      <w:pPr>
        <w:pStyle w:val="a3"/>
        <w:spacing w:after="0" w:line="360" w:lineRule="auto"/>
        <w:ind w:left="0" w:firstLine="567"/>
        <w:jc w:val="both"/>
        <w:rPr>
          <w:rFonts w:cs="Times New Roman"/>
          <w:sz w:val="24"/>
          <w:szCs w:val="24"/>
        </w:rPr>
      </w:pPr>
    </w:p>
    <w:p w14:paraId="1FF7F05E" w14:textId="77777777" w:rsidR="00867D6F" w:rsidRDefault="00867D6F" w:rsidP="001354D2">
      <w:pPr>
        <w:pStyle w:val="a3"/>
        <w:spacing w:after="0" w:line="360" w:lineRule="auto"/>
        <w:ind w:left="0" w:firstLine="567"/>
        <w:jc w:val="both"/>
        <w:rPr>
          <w:rFonts w:cs="Times New Roman"/>
          <w:sz w:val="24"/>
          <w:szCs w:val="24"/>
        </w:rPr>
      </w:pPr>
    </w:p>
    <w:p w14:paraId="09B9D08F" w14:textId="77777777" w:rsidR="00C9504E" w:rsidRDefault="00C9504E" w:rsidP="001354D2">
      <w:pPr>
        <w:pStyle w:val="a3"/>
        <w:spacing w:after="0" w:line="360" w:lineRule="auto"/>
        <w:ind w:left="0" w:firstLine="567"/>
        <w:jc w:val="both"/>
        <w:rPr>
          <w:rFonts w:cs="Times New Roman"/>
          <w:sz w:val="24"/>
          <w:szCs w:val="24"/>
        </w:rPr>
      </w:pPr>
    </w:p>
    <w:p w14:paraId="073F86E5" w14:textId="77777777" w:rsidR="00C9504E" w:rsidRPr="009526A2" w:rsidRDefault="00C9504E" w:rsidP="001354D2">
      <w:pPr>
        <w:pStyle w:val="a3"/>
        <w:spacing w:after="0" w:line="360" w:lineRule="auto"/>
        <w:ind w:left="0" w:firstLine="567"/>
        <w:jc w:val="both"/>
        <w:rPr>
          <w:rFonts w:cs="Times New Roman"/>
          <w:sz w:val="24"/>
          <w:szCs w:val="24"/>
        </w:rPr>
      </w:pPr>
    </w:p>
    <w:p w14:paraId="05CCF6A2" w14:textId="77777777" w:rsidR="00867D6F" w:rsidRDefault="00867D6F" w:rsidP="001354D2">
      <w:pPr>
        <w:pStyle w:val="a3"/>
        <w:spacing w:after="0" w:line="360" w:lineRule="auto"/>
        <w:ind w:left="0" w:firstLine="567"/>
        <w:jc w:val="both"/>
        <w:rPr>
          <w:rFonts w:cs="Times New Roman"/>
          <w:sz w:val="24"/>
          <w:szCs w:val="24"/>
        </w:rPr>
      </w:pPr>
    </w:p>
    <w:p w14:paraId="4C54A687" w14:textId="77777777" w:rsidR="00896619" w:rsidRDefault="00896619" w:rsidP="001354D2">
      <w:pPr>
        <w:pStyle w:val="a3"/>
        <w:spacing w:after="0" w:line="360" w:lineRule="auto"/>
        <w:ind w:left="0" w:firstLine="567"/>
        <w:jc w:val="both"/>
        <w:rPr>
          <w:rFonts w:cs="Times New Roman"/>
          <w:sz w:val="24"/>
          <w:szCs w:val="24"/>
        </w:rPr>
      </w:pPr>
    </w:p>
    <w:p w14:paraId="253DD4A4" w14:textId="77777777" w:rsidR="00896619" w:rsidRDefault="00896619" w:rsidP="001354D2">
      <w:pPr>
        <w:pStyle w:val="a3"/>
        <w:spacing w:after="0" w:line="360" w:lineRule="auto"/>
        <w:ind w:left="0" w:firstLine="567"/>
        <w:jc w:val="both"/>
        <w:rPr>
          <w:rFonts w:cs="Times New Roman"/>
          <w:sz w:val="24"/>
          <w:szCs w:val="24"/>
        </w:rPr>
      </w:pPr>
    </w:p>
    <w:p w14:paraId="0F4468FC" w14:textId="77777777" w:rsidR="00896619" w:rsidRDefault="00896619" w:rsidP="001354D2">
      <w:pPr>
        <w:pStyle w:val="a3"/>
        <w:spacing w:after="0" w:line="360" w:lineRule="auto"/>
        <w:ind w:left="0" w:firstLine="567"/>
        <w:jc w:val="both"/>
        <w:rPr>
          <w:rFonts w:cs="Times New Roman"/>
          <w:sz w:val="24"/>
          <w:szCs w:val="24"/>
        </w:rPr>
      </w:pPr>
    </w:p>
    <w:p w14:paraId="11848418" w14:textId="77777777" w:rsidR="00896619" w:rsidRPr="009526A2" w:rsidRDefault="00896619" w:rsidP="001354D2">
      <w:pPr>
        <w:pStyle w:val="a3"/>
        <w:spacing w:after="0" w:line="360" w:lineRule="auto"/>
        <w:ind w:left="0" w:firstLine="567"/>
        <w:jc w:val="both"/>
        <w:rPr>
          <w:rFonts w:cs="Times New Roman"/>
          <w:sz w:val="24"/>
          <w:szCs w:val="24"/>
        </w:rPr>
      </w:pPr>
    </w:p>
    <w:p w14:paraId="231E45F9" w14:textId="77777777" w:rsidR="00867D6F" w:rsidRPr="009526A2" w:rsidRDefault="00867D6F" w:rsidP="001354D2">
      <w:pPr>
        <w:pStyle w:val="a3"/>
        <w:spacing w:after="0" w:line="360" w:lineRule="auto"/>
        <w:ind w:left="0" w:firstLine="567"/>
        <w:jc w:val="both"/>
        <w:rPr>
          <w:rFonts w:cs="Times New Roman"/>
          <w:sz w:val="24"/>
          <w:szCs w:val="24"/>
        </w:rPr>
      </w:pPr>
    </w:p>
    <w:p w14:paraId="5B6F1FDF" w14:textId="50EFB315" w:rsidR="00D36310" w:rsidRPr="002162AE" w:rsidRDefault="00D36310" w:rsidP="00FA2FED">
      <w:pPr>
        <w:pStyle w:val="a3"/>
        <w:spacing w:after="0"/>
        <w:ind w:left="0"/>
        <w:jc w:val="both"/>
        <w:rPr>
          <w:rFonts w:cs="Times New Roman"/>
          <w:sz w:val="22"/>
          <w:lang w:eastAsia="ru-RU"/>
        </w:rPr>
      </w:pPr>
      <w:r w:rsidRPr="002162AE">
        <w:rPr>
          <w:rFonts w:cs="Times New Roman"/>
          <w:b/>
          <w:sz w:val="22"/>
          <w:lang w:eastAsia="ru-RU"/>
        </w:rPr>
        <w:lastRenderedPageBreak/>
        <w:t xml:space="preserve">Таблица </w:t>
      </w:r>
      <w:r w:rsidR="002162AE" w:rsidRPr="002162AE">
        <w:rPr>
          <w:rFonts w:cs="Times New Roman"/>
          <w:b/>
          <w:sz w:val="22"/>
          <w:lang w:eastAsia="ru-RU"/>
        </w:rPr>
        <w:t>2.1</w:t>
      </w:r>
      <w:r w:rsidRPr="002162AE">
        <w:rPr>
          <w:rFonts w:cs="Times New Roman"/>
          <w:sz w:val="22"/>
          <w:lang w:eastAsia="ru-RU"/>
        </w:rPr>
        <w:t>– Характеристика котельной (котлы)</w:t>
      </w:r>
    </w:p>
    <w:tbl>
      <w:tblPr>
        <w:tblW w:w="9510" w:type="dxa"/>
        <w:jc w:val="center"/>
        <w:tblLook w:val="04A0" w:firstRow="1" w:lastRow="0" w:firstColumn="1" w:lastColumn="0" w:noHBand="0" w:noVBand="1"/>
      </w:tblPr>
      <w:tblGrid>
        <w:gridCol w:w="469"/>
        <w:gridCol w:w="2511"/>
        <w:gridCol w:w="2529"/>
        <w:gridCol w:w="742"/>
        <w:gridCol w:w="696"/>
        <w:gridCol w:w="650"/>
        <w:gridCol w:w="1171"/>
        <w:gridCol w:w="742"/>
      </w:tblGrid>
      <w:tr w:rsidR="002514F0" w:rsidRPr="002162AE" w14:paraId="731A22D1" w14:textId="77777777" w:rsidTr="00896619">
        <w:trPr>
          <w:cantSplit/>
          <w:trHeight w:val="1211"/>
          <w:tblHeader/>
          <w:jc w:val="center"/>
        </w:trPr>
        <w:tc>
          <w:tcPr>
            <w:tcW w:w="469" w:type="dxa"/>
            <w:tcBorders>
              <w:top w:val="single" w:sz="8" w:space="0" w:color="auto"/>
              <w:left w:val="single" w:sz="8" w:space="0" w:color="auto"/>
              <w:bottom w:val="single" w:sz="8" w:space="0" w:color="000000"/>
              <w:right w:val="single" w:sz="8" w:space="0" w:color="auto"/>
            </w:tcBorders>
            <w:vAlign w:val="center"/>
            <w:hideMark/>
          </w:tcPr>
          <w:p w14:paraId="5126939D"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w:t>
            </w:r>
          </w:p>
        </w:tc>
        <w:tc>
          <w:tcPr>
            <w:tcW w:w="2511" w:type="dxa"/>
            <w:tcBorders>
              <w:top w:val="single" w:sz="8" w:space="0" w:color="auto"/>
              <w:left w:val="single" w:sz="8" w:space="0" w:color="auto"/>
              <w:bottom w:val="single" w:sz="8" w:space="0" w:color="000000"/>
              <w:right w:val="single" w:sz="8" w:space="0" w:color="auto"/>
            </w:tcBorders>
            <w:vAlign w:val="center"/>
            <w:hideMark/>
          </w:tcPr>
          <w:p w14:paraId="4FF9D390"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Наименование котельной,</w:t>
            </w:r>
          </w:p>
          <w:p w14:paraId="3E3619DF"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адрес</w:t>
            </w:r>
          </w:p>
        </w:tc>
        <w:tc>
          <w:tcPr>
            <w:tcW w:w="2529" w:type="dxa"/>
            <w:tcBorders>
              <w:top w:val="single" w:sz="8" w:space="0" w:color="auto"/>
              <w:left w:val="single" w:sz="8" w:space="0" w:color="auto"/>
              <w:bottom w:val="single" w:sz="8" w:space="0" w:color="000000"/>
              <w:right w:val="single" w:sz="8" w:space="0" w:color="auto"/>
            </w:tcBorders>
            <w:shd w:val="clear" w:color="000000" w:fill="FFFFFF"/>
            <w:vAlign w:val="center"/>
            <w:hideMark/>
          </w:tcPr>
          <w:p w14:paraId="3C8B62B1"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Тип котельной (встроенная, пристроенная, подвальная, крышная, отдельностоящая, квартальная и т.д</w:t>
            </w:r>
            <w:r w:rsidR="00A67EA8" w:rsidRPr="002162AE">
              <w:rPr>
                <w:rFonts w:cs="Times New Roman"/>
                <w:sz w:val="22"/>
                <w:lang w:eastAsia="ru-RU"/>
              </w:rPr>
              <w:t>.</w:t>
            </w:r>
            <w:r w:rsidRPr="002162AE">
              <w:rPr>
                <w:rFonts w:cs="Times New Roman"/>
                <w:sz w:val="22"/>
                <w:lang w:eastAsia="ru-RU"/>
              </w:rPr>
              <w:t>)</w:t>
            </w:r>
          </w:p>
        </w:tc>
        <w:tc>
          <w:tcPr>
            <w:tcW w:w="742" w:type="dxa"/>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14:paraId="4A56029B" w14:textId="77777777" w:rsidR="00D21F8C"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 xml:space="preserve">Год </w:t>
            </w:r>
          </w:p>
          <w:p w14:paraId="60AEDA22"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 xml:space="preserve"> постройки</w:t>
            </w:r>
          </w:p>
        </w:tc>
        <w:tc>
          <w:tcPr>
            <w:tcW w:w="696" w:type="dxa"/>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14:paraId="2EF344C9"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Год ввода в эксплуатацию</w:t>
            </w:r>
          </w:p>
        </w:tc>
        <w:tc>
          <w:tcPr>
            <w:tcW w:w="650" w:type="dxa"/>
            <w:tcBorders>
              <w:top w:val="single" w:sz="8" w:space="0" w:color="auto"/>
              <w:left w:val="single" w:sz="8" w:space="0" w:color="auto"/>
              <w:right w:val="single" w:sz="8" w:space="0" w:color="auto"/>
            </w:tcBorders>
            <w:textDirection w:val="btLr"/>
            <w:vAlign w:val="center"/>
            <w:hideMark/>
          </w:tcPr>
          <w:p w14:paraId="45A2A537"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КПД котельной,%</w:t>
            </w:r>
          </w:p>
        </w:tc>
        <w:tc>
          <w:tcPr>
            <w:tcW w:w="1171" w:type="dxa"/>
            <w:tcBorders>
              <w:top w:val="single" w:sz="8" w:space="0" w:color="auto"/>
              <w:left w:val="single" w:sz="8" w:space="0" w:color="auto"/>
              <w:bottom w:val="single" w:sz="8" w:space="0" w:color="000000"/>
              <w:right w:val="single" w:sz="8" w:space="0" w:color="auto"/>
            </w:tcBorders>
            <w:textDirection w:val="btLr"/>
            <w:vAlign w:val="center"/>
            <w:hideMark/>
          </w:tcPr>
          <w:p w14:paraId="0BA912CA" w14:textId="77777777" w:rsidR="00D36310" w:rsidRPr="002162AE" w:rsidRDefault="00D36310" w:rsidP="00F178AB">
            <w:pPr>
              <w:pStyle w:val="a3"/>
              <w:spacing w:after="0" w:line="240" w:lineRule="auto"/>
              <w:ind w:left="113" w:right="113"/>
              <w:jc w:val="center"/>
              <w:rPr>
                <w:rFonts w:cs="Times New Roman"/>
                <w:sz w:val="22"/>
                <w:lang w:eastAsia="ru-RU"/>
              </w:rPr>
            </w:pPr>
            <w:r w:rsidRPr="002162AE">
              <w:rPr>
                <w:rFonts w:cs="Times New Roman"/>
                <w:sz w:val="22"/>
                <w:lang w:eastAsia="ru-RU"/>
              </w:rPr>
              <w:t>Тип схемы                           теплоснабжения</w:t>
            </w:r>
          </w:p>
        </w:tc>
        <w:tc>
          <w:tcPr>
            <w:tcW w:w="742" w:type="dxa"/>
            <w:tcBorders>
              <w:top w:val="single" w:sz="8" w:space="0" w:color="auto"/>
              <w:left w:val="single" w:sz="8" w:space="0" w:color="auto"/>
              <w:bottom w:val="single" w:sz="8" w:space="0" w:color="000000"/>
              <w:right w:val="single" w:sz="8" w:space="0" w:color="auto"/>
            </w:tcBorders>
            <w:textDirection w:val="btLr"/>
            <w:vAlign w:val="center"/>
            <w:hideMark/>
          </w:tcPr>
          <w:p w14:paraId="704280C2"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Кол-во и тип</w:t>
            </w:r>
          </w:p>
          <w:p w14:paraId="42528737" w14:textId="77777777" w:rsidR="00D36310" w:rsidRPr="002162AE" w:rsidRDefault="00D36310" w:rsidP="00D21F8C">
            <w:pPr>
              <w:pStyle w:val="a3"/>
              <w:spacing w:after="0" w:line="240" w:lineRule="auto"/>
              <w:ind w:left="0"/>
              <w:jc w:val="center"/>
              <w:rPr>
                <w:rFonts w:cs="Times New Roman"/>
                <w:sz w:val="22"/>
                <w:lang w:eastAsia="ru-RU"/>
              </w:rPr>
            </w:pPr>
            <w:r w:rsidRPr="002162AE">
              <w:rPr>
                <w:rFonts w:cs="Times New Roman"/>
                <w:sz w:val="22"/>
                <w:lang w:eastAsia="ru-RU"/>
              </w:rPr>
              <w:t>котлов</w:t>
            </w:r>
          </w:p>
        </w:tc>
      </w:tr>
      <w:tr w:rsidR="00867D6F" w:rsidRPr="002162AE" w14:paraId="08AC548C" w14:textId="77777777" w:rsidTr="00896619">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4CB6A3F6" w14:textId="77777777" w:rsidR="00867D6F" w:rsidRPr="002162AE" w:rsidRDefault="00867D6F" w:rsidP="005073D7">
            <w:pPr>
              <w:pStyle w:val="a3"/>
              <w:spacing w:after="0" w:line="240" w:lineRule="auto"/>
              <w:ind w:left="-54" w:right="-57"/>
              <w:jc w:val="center"/>
              <w:rPr>
                <w:rFonts w:cs="Times New Roman"/>
                <w:sz w:val="22"/>
                <w:lang w:eastAsia="ru-RU"/>
              </w:rPr>
            </w:pPr>
            <w:r w:rsidRPr="002162AE">
              <w:rPr>
                <w:rFonts w:cs="Times New Roman"/>
                <w:sz w:val="22"/>
                <w:lang w:eastAsia="ru-RU"/>
              </w:rPr>
              <w:t>1</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15BCEDE9" w14:textId="77777777" w:rsidR="00867D6F" w:rsidRPr="002162AE" w:rsidRDefault="00867D6F" w:rsidP="00C95337">
            <w:pPr>
              <w:spacing w:after="0" w:line="240" w:lineRule="auto"/>
              <w:jc w:val="center"/>
              <w:rPr>
                <w:rFonts w:cs="Times New Roman"/>
                <w:sz w:val="22"/>
              </w:rPr>
            </w:pPr>
            <w:r w:rsidRPr="002162AE">
              <w:rPr>
                <w:rFonts w:cs="Times New Roman"/>
                <w:sz w:val="22"/>
              </w:rPr>
              <w:t>ул. Луначарского, 51А</w:t>
            </w:r>
          </w:p>
        </w:tc>
        <w:tc>
          <w:tcPr>
            <w:tcW w:w="2529" w:type="dxa"/>
            <w:tcBorders>
              <w:top w:val="single" w:sz="4" w:space="0" w:color="auto"/>
              <w:left w:val="nil"/>
              <w:bottom w:val="single" w:sz="4" w:space="0" w:color="auto"/>
              <w:right w:val="single" w:sz="4" w:space="0" w:color="auto"/>
            </w:tcBorders>
            <w:shd w:val="clear" w:color="000000" w:fill="FFFFFF"/>
            <w:vAlign w:val="center"/>
          </w:tcPr>
          <w:p w14:paraId="0BFFB972"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w:t>
            </w:r>
          </w:p>
          <w:p w14:paraId="6C7A0DEC"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топливо – природный газ,</w:t>
            </w:r>
          </w:p>
          <w:p w14:paraId="217509D4"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2206BD7E" w14:textId="77777777" w:rsidR="00867D6F" w:rsidRPr="002162AE" w:rsidRDefault="00867D6F" w:rsidP="00867D6F">
            <w:pPr>
              <w:spacing w:after="0"/>
              <w:jc w:val="center"/>
              <w:rPr>
                <w:rFonts w:cs="Times New Roman"/>
                <w:sz w:val="22"/>
              </w:rPr>
            </w:pPr>
            <w:r w:rsidRPr="002162AE">
              <w:rPr>
                <w:rFonts w:cs="Times New Roman"/>
                <w:sz w:val="22"/>
              </w:rPr>
              <w:t>1974</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77A05C71" w14:textId="77777777" w:rsidR="00867D6F" w:rsidRPr="002162AE" w:rsidRDefault="00867D6F" w:rsidP="00C95337">
            <w:pPr>
              <w:spacing w:after="0"/>
              <w:jc w:val="center"/>
              <w:rPr>
                <w:rFonts w:cs="Times New Roman"/>
                <w:sz w:val="22"/>
              </w:rPr>
            </w:pPr>
            <w:r w:rsidRPr="002162AE">
              <w:rPr>
                <w:rFonts w:cs="Times New Roman"/>
                <w:sz w:val="22"/>
              </w:rPr>
              <w:t>1974</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5E075ACD" w14:textId="77777777" w:rsidR="00867D6F" w:rsidRPr="002162AE" w:rsidRDefault="00867D6F" w:rsidP="002514F0">
            <w:pPr>
              <w:spacing w:after="0"/>
              <w:jc w:val="center"/>
              <w:rPr>
                <w:rFonts w:cs="Times New Roman"/>
                <w:sz w:val="22"/>
              </w:rPr>
            </w:pPr>
            <w:r w:rsidRPr="002162AE">
              <w:rPr>
                <w:rFonts w:cs="Times New Roman"/>
                <w:sz w:val="22"/>
              </w:rPr>
              <w:t>90,0</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5B335F22" w14:textId="77777777" w:rsidR="00867D6F" w:rsidRPr="002162AE" w:rsidRDefault="00867D6F" w:rsidP="005127DD">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5CD5946F" w14:textId="77777777" w:rsidR="00867D6F" w:rsidRPr="002162AE" w:rsidRDefault="00867D6F" w:rsidP="005127DD">
            <w:pPr>
              <w:pStyle w:val="a3"/>
              <w:spacing w:after="0" w:line="240" w:lineRule="auto"/>
              <w:ind w:left="0" w:right="-57"/>
              <w:jc w:val="center"/>
              <w:rPr>
                <w:rFonts w:cs="Times New Roman"/>
                <w:sz w:val="22"/>
              </w:rPr>
            </w:pPr>
            <w:r w:rsidRPr="002162AE">
              <w:rPr>
                <w:rFonts w:cs="Times New Roman"/>
                <w:sz w:val="22"/>
              </w:rPr>
              <w:t>6шт.</w:t>
            </w:r>
          </w:p>
        </w:tc>
      </w:tr>
      <w:tr w:rsidR="00867D6F" w:rsidRPr="002162AE" w14:paraId="44D3D4DE" w14:textId="77777777" w:rsidTr="00896619">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563439C1" w14:textId="77777777" w:rsidR="00867D6F" w:rsidRPr="002162AE" w:rsidRDefault="00867D6F" w:rsidP="005073D7">
            <w:pPr>
              <w:pStyle w:val="a3"/>
              <w:spacing w:after="0" w:line="240" w:lineRule="auto"/>
              <w:ind w:left="-54"/>
              <w:jc w:val="center"/>
              <w:rPr>
                <w:rFonts w:cs="Times New Roman"/>
                <w:sz w:val="22"/>
                <w:lang w:eastAsia="ru-RU"/>
              </w:rPr>
            </w:pPr>
            <w:r w:rsidRPr="002162AE">
              <w:rPr>
                <w:rFonts w:cs="Times New Roman"/>
                <w:sz w:val="22"/>
                <w:lang w:eastAsia="ru-RU"/>
              </w:rPr>
              <w:t>2</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2C98721D" w14:textId="77777777" w:rsidR="00867D6F" w:rsidRPr="002162AE" w:rsidRDefault="00867D6F" w:rsidP="00C95337">
            <w:pPr>
              <w:spacing w:after="0" w:line="240" w:lineRule="auto"/>
              <w:jc w:val="center"/>
              <w:rPr>
                <w:rFonts w:cs="Times New Roman"/>
                <w:sz w:val="22"/>
              </w:rPr>
            </w:pPr>
            <w:r w:rsidRPr="002162AE">
              <w:rPr>
                <w:rFonts w:cs="Times New Roman"/>
                <w:sz w:val="22"/>
              </w:rPr>
              <w:t xml:space="preserve"> ул. Новоленинская, 2А</w:t>
            </w:r>
          </w:p>
        </w:tc>
        <w:tc>
          <w:tcPr>
            <w:tcW w:w="2529" w:type="dxa"/>
            <w:tcBorders>
              <w:top w:val="single" w:sz="4" w:space="0" w:color="auto"/>
              <w:left w:val="nil"/>
              <w:bottom w:val="single" w:sz="4" w:space="0" w:color="auto"/>
              <w:right w:val="single" w:sz="4" w:space="0" w:color="auto"/>
            </w:tcBorders>
            <w:shd w:val="clear" w:color="000000" w:fill="FFFFFF"/>
            <w:vAlign w:val="center"/>
          </w:tcPr>
          <w:p w14:paraId="6F5E8392"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w:t>
            </w:r>
          </w:p>
          <w:p w14:paraId="17EA6B5B"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топливо – природный газ,</w:t>
            </w:r>
          </w:p>
          <w:p w14:paraId="17254A84" w14:textId="77777777" w:rsidR="00867D6F" w:rsidRPr="002162AE" w:rsidRDefault="00867D6F" w:rsidP="005127DD">
            <w:pPr>
              <w:pStyle w:val="a3"/>
              <w:spacing w:after="0" w:line="240" w:lineRule="auto"/>
              <w:ind w:left="0"/>
              <w:jc w:val="center"/>
              <w:rPr>
                <w:rFonts w:cs="Times New Roman"/>
                <w:sz w:val="22"/>
                <w:lang w:eastAsia="ru-RU"/>
              </w:rPr>
            </w:pPr>
            <w:r w:rsidRPr="002162AE">
              <w:rPr>
                <w:rFonts w:cs="Times New Roman"/>
                <w:sz w:val="22"/>
                <w:lang w:eastAsia="ru-RU"/>
              </w:rPr>
              <w:t>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0CA8763C" w14:textId="77777777" w:rsidR="00867D6F" w:rsidRPr="002162AE" w:rsidRDefault="00867D6F" w:rsidP="00867D6F">
            <w:pPr>
              <w:spacing w:after="0"/>
              <w:jc w:val="center"/>
              <w:rPr>
                <w:rFonts w:cs="Times New Roman"/>
                <w:sz w:val="22"/>
              </w:rPr>
            </w:pPr>
            <w:r w:rsidRPr="002162AE">
              <w:rPr>
                <w:rFonts w:cs="Times New Roman"/>
                <w:sz w:val="22"/>
              </w:rPr>
              <w:t>1973</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35CC8BD4" w14:textId="77777777" w:rsidR="00867D6F" w:rsidRPr="002162AE" w:rsidRDefault="00867D6F" w:rsidP="00C95337">
            <w:pPr>
              <w:spacing w:after="0"/>
              <w:jc w:val="center"/>
              <w:rPr>
                <w:rFonts w:cs="Times New Roman"/>
                <w:sz w:val="22"/>
              </w:rPr>
            </w:pPr>
            <w:r w:rsidRPr="002162AE">
              <w:rPr>
                <w:rFonts w:cs="Times New Roman"/>
                <w:sz w:val="22"/>
              </w:rPr>
              <w:t>1973</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031D080E" w14:textId="38226FF1" w:rsidR="00867D6F" w:rsidRPr="002162AE" w:rsidRDefault="00867D6F" w:rsidP="002514F0">
            <w:pPr>
              <w:spacing w:after="0"/>
              <w:jc w:val="center"/>
              <w:rPr>
                <w:rFonts w:cs="Times New Roman"/>
                <w:sz w:val="22"/>
              </w:rPr>
            </w:pPr>
            <w:r w:rsidRPr="002162AE">
              <w:rPr>
                <w:rFonts w:cs="Times New Roman"/>
                <w:sz w:val="22"/>
              </w:rPr>
              <w:t>8</w:t>
            </w:r>
            <w:r w:rsidR="00896619" w:rsidRPr="002162AE">
              <w:rPr>
                <w:rFonts w:cs="Times New Roman"/>
                <w:sz w:val="22"/>
              </w:rPr>
              <w:t>3</w:t>
            </w:r>
            <w:r w:rsidRPr="002162AE">
              <w:rPr>
                <w:rFonts w:cs="Times New Roman"/>
                <w:sz w:val="22"/>
              </w:rPr>
              <w:t>,</w:t>
            </w:r>
            <w:r w:rsidR="00896619" w:rsidRPr="002162AE">
              <w:rPr>
                <w:rFonts w:cs="Times New Roman"/>
                <w:sz w:val="22"/>
              </w:rPr>
              <w:t>1</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0BCAB1DE" w14:textId="77777777" w:rsidR="00867D6F" w:rsidRPr="002162AE" w:rsidRDefault="00867D6F" w:rsidP="005127DD">
            <w:pPr>
              <w:pStyle w:val="a3"/>
              <w:spacing w:after="0" w:line="240" w:lineRule="auto"/>
              <w:ind w:left="0"/>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7A164EA4" w14:textId="0F0ED309" w:rsidR="00867D6F" w:rsidRPr="002162AE" w:rsidRDefault="00782D68" w:rsidP="005127DD">
            <w:pPr>
              <w:pStyle w:val="a3"/>
              <w:spacing w:after="0" w:line="240" w:lineRule="auto"/>
              <w:ind w:left="0"/>
              <w:jc w:val="center"/>
              <w:rPr>
                <w:rFonts w:cs="Times New Roman"/>
                <w:sz w:val="22"/>
              </w:rPr>
            </w:pPr>
            <w:r w:rsidRPr="002162AE">
              <w:rPr>
                <w:rFonts w:cs="Times New Roman"/>
                <w:sz w:val="22"/>
              </w:rPr>
              <w:t>2</w:t>
            </w:r>
            <w:r w:rsidR="00867D6F" w:rsidRPr="002162AE">
              <w:rPr>
                <w:rFonts w:cs="Times New Roman"/>
                <w:sz w:val="22"/>
              </w:rPr>
              <w:t>шт.</w:t>
            </w:r>
          </w:p>
        </w:tc>
      </w:tr>
      <w:tr w:rsidR="00867D6F" w:rsidRPr="002162AE" w14:paraId="1BFC275A" w14:textId="77777777" w:rsidTr="00896619">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0D9A178D" w14:textId="77777777" w:rsidR="00867D6F" w:rsidRPr="002162AE" w:rsidRDefault="00867D6F" w:rsidP="005073D7">
            <w:pPr>
              <w:pStyle w:val="a3"/>
              <w:spacing w:after="0" w:line="240" w:lineRule="auto"/>
              <w:ind w:left="-54"/>
              <w:jc w:val="center"/>
              <w:rPr>
                <w:rFonts w:cs="Times New Roman"/>
                <w:sz w:val="22"/>
                <w:lang w:eastAsia="ru-RU"/>
              </w:rPr>
            </w:pPr>
            <w:r w:rsidRPr="002162AE">
              <w:rPr>
                <w:rFonts w:cs="Times New Roman"/>
                <w:sz w:val="22"/>
                <w:lang w:eastAsia="ru-RU"/>
              </w:rPr>
              <w:t>3</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6B8639F6" w14:textId="77777777" w:rsidR="00867D6F" w:rsidRPr="002162AE" w:rsidRDefault="00867D6F" w:rsidP="00C95337">
            <w:pPr>
              <w:spacing w:after="0" w:line="240" w:lineRule="auto"/>
              <w:jc w:val="center"/>
              <w:rPr>
                <w:rFonts w:cs="Times New Roman"/>
                <w:sz w:val="22"/>
              </w:rPr>
            </w:pPr>
            <w:r w:rsidRPr="002162AE">
              <w:rPr>
                <w:rFonts w:cs="Times New Roman"/>
                <w:sz w:val="22"/>
              </w:rPr>
              <w:t>ул. Свердлова, 68б (д/с Аленка)</w:t>
            </w:r>
          </w:p>
        </w:tc>
        <w:tc>
          <w:tcPr>
            <w:tcW w:w="2529" w:type="dxa"/>
            <w:tcBorders>
              <w:top w:val="single" w:sz="4" w:space="0" w:color="auto"/>
              <w:left w:val="nil"/>
              <w:bottom w:val="single" w:sz="4" w:space="0" w:color="auto"/>
              <w:right w:val="single" w:sz="4" w:space="0" w:color="auto"/>
            </w:tcBorders>
            <w:shd w:val="clear" w:color="000000" w:fill="FFFFFF"/>
            <w:vAlign w:val="center"/>
          </w:tcPr>
          <w:p w14:paraId="176A85FC"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w:t>
            </w:r>
          </w:p>
          <w:p w14:paraId="6CA2D283"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топливо – природный газ,</w:t>
            </w:r>
          </w:p>
          <w:p w14:paraId="3D72CDBF" w14:textId="77777777" w:rsidR="00867D6F" w:rsidRPr="002162AE" w:rsidRDefault="00867D6F" w:rsidP="005127DD">
            <w:pPr>
              <w:pStyle w:val="a3"/>
              <w:spacing w:after="0" w:line="240" w:lineRule="auto"/>
              <w:ind w:left="0"/>
              <w:jc w:val="center"/>
              <w:rPr>
                <w:rFonts w:cs="Times New Roman"/>
                <w:sz w:val="22"/>
                <w:lang w:eastAsia="ru-RU"/>
              </w:rPr>
            </w:pPr>
            <w:r w:rsidRPr="002162AE">
              <w:rPr>
                <w:rFonts w:cs="Times New Roman"/>
                <w:sz w:val="22"/>
                <w:lang w:eastAsia="ru-RU"/>
              </w:rPr>
              <w:t>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784BF06D" w14:textId="77777777" w:rsidR="00867D6F" w:rsidRPr="002162AE" w:rsidRDefault="00867D6F" w:rsidP="00867D6F">
            <w:pPr>
              <w:spacing w:after="0"/>
              <w:jc w:val="center"/>
              <w:rPr>
                <w:rFonts w:cs="Times New Roman"/>
                <w:sz w:val="22"/>
              </w:rPr>
            </w:pPr>
            <w:r w:rsidRPr="002162AE">
              <w:rPr>
                <w:rFonts w:cs="Times New Roman"/>
                <w:sz w:val="22"/>
              </w:rPr>
              <w:t>1970</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14536FD9" w14:textId="77777777" w:rsidR="00867D6F" w:rsidRPr="002162AE" w:rsidRDefault="00867D6F" w:rsidP="00C95337">
            <w:pPr>
              <w:spacing w:after="0"/>
              <w:jc w:val="center"/>
              <w:rPr>
                <w:rFonts w:cs="Times New Roman"/>
                <w:sz w:val="22"/>
              </w:rPr>
            </w:pPr>
            <w:r w:rsidRPr="002162AE">
              <w:rPr>
                <w:rFonts w:cs="Times New Roman"/>
                <w:sz w:val="22"/>
              </w:rPr>
              <w:t>1970</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5FF6A12F" w14:textId="0DC89B48" w:rsidR="00867D6F" w:rsidRPr="002162AE" w:rsidRDefault="00867D6F" w:rsidP="002514F0">
            <w:pPr>
              <w:spacing w:after="0"/>
              <w:jc w:val="center"/>
              <w:rPr>
                <w:rFonts w:cs="Times New Roman"/>
                <w:sz w:val="22"/>
              </w:rPr>
            </w:pPr>
            <w:r w:rsidRPr="002162AE">
              <w:rPr>
                <w:rFonts w:cs="Times New Roman"/>
                <w:sz w:val="22"/>
              </w:rPr>
              <w:t>8</w:t>
            </w:r>
            <w:r w:rsidR="00896619" w:rsidRPr="002162AE">
              <w:rPr>
                <w:rFonts w:cs="Times New Roman"/>
                <w:sz w:val="22"/>
              </w:rPr>
              <w:t>1</w:t>
            </w:r>
            <w:r w:rsidRPr="002162AE">
              <w:rPr>
                <w:rFonts w:cs="Times New Roman"/>
                <w:sz w:val="22"/>
              </w:rPr>
              <w:t>,0</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1392819C" w14:textId="77777777" w:rsidR="00867D6F" w:rsidRPr="002162AE" w:rsidRDefault="00867D6F" w:rsidP="002514F0">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768308F9" w14:textId="221D4526" w:rsidR="00867D6F" w:rsidRPr="002162AE" w:rsidRDefault="00782D68" w:rsidP="00240D85">
            <w:pPr>
              <w:pStyle w:val="a3"/>
              <w:spacing w:after="0" w:line="240" w:lineRule="auto"/>
              <w:ind w:left="0" w:right="-57"/>
              <w:jc w:val="center"/>
              <w:rPr>
                <w:rFonts w:cs="Times New Roman"/>
                <w:sz w:val="22"/>
              </w:rPr>
            </w:pPr>
            <w:r w:rsidRPr="002162AE">
              <w:rPr>
                <w:rFonts w:cs="Times New Roman"/>
                <w:sz w:val="22"/>
              </w:rPr>
              <w:t>3</w:t>
            </w:r>
            <w:r w:rsidR="00867D6F" w:rsidRPr="002162AE">
              <w:rPr>
                <w:rFonts w:cs="Times New Roman"/>
                <w:sz w:val="22"/>
              </w:rPr>
              <w:t>шт.</w:t>
            </w:r>
          </w:p>
        </w:tc>
      </w:tr>
      <w:tr w:rsidR="00867D6F" w:rsidRPr="002162AE" w14:paraId="6F2CDE7C" w14:textId="77777777" w:rsidTr="00896619">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337E7AF1" w14:textId="77777777" w:rsidR="00867D6F" w:rsidRPr="002162AE" w:rsidRDefault="00867D6F" w:rsidP="005073D7">
            <w:pPr>
              <w:pStyle w:val="a3"/>
              <w:spacing w:after="0" w:line="240" w:lineRule="auto"/>
              <w:ind w:left="-54"/>
              <w:jc w:val="center"/>
              <w:rPr>
                <w:rFonts w:cs="Times New Roman"/>
                <w:sz w:val="22"/>
                <w:lang w:eastAsia="ru-RU"/>
              </w:rPr>
            </w:pPr>
            <w:r w:rsidRPr="002162AE">
              <w:rPr>
                <w:rFonts w:cs="Times New Roman"/>
                <w:sz w:val="22"/>
                <w:lang w:eastAsia="ru-RU"/>
              </w:rPr>
              <w:t>4</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163F41D3" w14:textId="77777777" w:rsidR="00867D6F" w:rsidRPr="002162AE" w:rsidRDefault="00867D6F" w:rsidP="00C95337">
            <w:pPr>
              <w:spacing w:after="0" w:line="240" w:lineRule="auto"/>
              <w:jc w:val="center"/>
              <w:rPr>
                <w:rFonts w:cs="Times New Roman"/>
                <w:sz w:val="22"/>
              </w:rPr>
            </w:pPr>
            <w:r w:rsidRPr="002162AE">
              <w:rPr>
                <w:rFonts w:cs="Times New Roman"/>
                <w:sz w:val="22"/>
              </w:rPr>
              <w:t xml:space="preserve"> ул. Ген. Петрова, 15А</w:t>
            </w:r>
          </w:p>
        </w:tc>
        <w:tc>
          <w:tcPr>
            <w:tcW w:w="2529" w:type="dxa"/>
            <w:tcBorders>
              <w:top w:val="single" w:sz="4" w:space="0" w:color="auto"/>
              <w:left w:val="nil"/>
              <w:bottom w:val="single" w:sz="4" w:space="0" w:color="auto"/>
              <w:right w:val="single" w:sz="4" w:space="0" w:color="auto"/>
            </w:tcBorders>
            <w:shd w:val="clear" w:color="000000" w:fill="FFFFFF"/>
            <w:vAlign w:val="center"/>
          </w:tcPr>
          <w:p w14:paraId="13CD0011"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w:t>
            </w:r>
          </w:p>
          <w:p w14:paraId="3A88396F" w14:textId="77777777" w:rsidR="00867D6F" w:rsidRPr="002162AE" w:rsidRDefault="00867D6F" w:rsidP="005127DD">
            <w:pPr>
              <w:pStyle w:val="a3"/>
              <w:spacing w:after="0" w:line="240" w:lineRule="auto"/>
              <w:ind w:left="-56" w:right="-87"/>
              <w:jc w:val="center"/>
              <w:rPr>
                <w:rFonts w:cs="Times New Roman"/>
                <w:sz w:val="22"/>
                <w:lang w:eastAsia="ru-RU"/>
              </w:rPr>
            </w:pPr>
            <w:r w:rsidRPr="002162AE">
              <w:rPr>
                <w:rFonts w:cs="Times New Roman"/>
                <w:sz w:val="22"/>
                <w:lang w:eastAsia="ru-RU"/>
              </w:rPr>
              <w:t>топливо – природный газ,</w:t>
            </w:r>
          </w:p>
          <w:p w14:paraId="17102614" w14:textId="77777777" w:rsidR="00867D6F" w:rsidRPr="002162AE" w:rsidRDefault="00867D6F" w:rsidP="005127DD">
            <w:pPr>
              <w:pStyle w:val="a3"/>
              <w:spacing w:after="0" w:line="240" w:lineRule="auto"/>
              <w:ind w:left="0"/>
              <w:jc w:val="center"/>
              <w:rPr>
                <w:rFonts w:cs="Times New Roman"/>
                <w:sz w:val="22"/>
                <w:lang w:eastAsia="ru-RU"/>
              </w:rPr>
            </w:pPr>
            <w:r w:rsidRPr="002162AE">
              <w:rPr>
                <w:rFonts w:cs="Times New Roman"/>
                <w:sz w:val="22"/>
                <w:lang w:eastAsia="ru-RU"/>
              </w:rPr>
              <w:t>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61917D11" w14:textId="77777777" w:rsidR="00867D6F" w:rsidRPr="002162AE" w:rsidRDefault="00867D6F" w:rsidP="00867D6F">
            <w:pPr>
              <w:spacing w:after="0"/>
              <w:jc w:val="center"/>
              <w:rPr>
                <w:rFonts w:cs="Times New Roman"/>
                <w:sz w:val="22"/>
              </w:rPr>
            </w:pPr>
            <w:r w:rsidRPr="002162AE">
              <w:rPr>
                <w:rFonts w:cs="Times New Roman"/>
                <w:sz w:val="22"/>
              </w:rPr>
              <w:t>1977</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2577F109" w14:textId="77777777" w:rsidR="00867D6F" w:rsidRPr="002162AE" w:rsidRDefault="00867D6F" w:rsidP="00C95337">
            <w:pPr>
              <w:spacing w:after="0"/>
              <w:jc w:val="center"/>
              <w:rPr>
                <w:rFonts w:cs="Times New Roman"/>
                <w:sz w:val="22"/>
              </w:rPr>
            </w:pPr>
            <w:r w:rsidRPr="002162AE">
              <w:rPr>
                <w:rFonts w:cs="Times New Roman"/>
                <w:sz w:val="22"/>
              </w:rPr>
              <w:t>1977</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0566A36A" w14:textId="4B3121C2" w:rsidR="00867D6F" w:rsidRPr="002162AE" w:rsidRDefault="00867D6F" w:rsidP="002514F0">
            <w:pPr>
              <w:spacing w:after="0"/>
              <w:jc w:val="center"/>
              <w:rPr>
                <w:rFonts w:cs="Times New Roman"/>
                <w:sz w:val="22"/>
              </w:rPr>
            </w:pPr>
            <w:r w:rsidRPr="002162AE">
              <w:rPr>
                <w:rFonts w:cs="Times New Roman"/>
                <w:sz w:val="22"/>
              </w:rPr>
              <w:t>8</w:t>
            </w:r>
            <w:r w:rsidR="00782D68" w:rsidRPr="002162AE">
              <w:rPr>
                <w:rFonts w:cs="Times New Roman"/>
                <w:sz w:val="22"/>
              </w:rPr>
              <w:t>0</w:t>
            </w:r>
            <w:r w:rsidRPr="002162AE">
              <w:rPr>
                <w:rFonts w:cs="Times New Roman"/>
                <w:sz w:val="22"/>
              </w:rPr>
              <w:t>,</w:t>
            </w:r>
            <w:r w:rsidR="00782D68" w:rsidRPr="002162AE">
              <w:rPr>
                <w:rFonts w:cs="Times New Roman"/>
                <w:sz w:val="22"/>
              </w:rPr>
              <w:t>0</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4D97D560" w14:textId="77777777" w:rsidR="00867D6F" w:rsidRPr="002162AE" w:rsidRDefault="00867D6F" w:rsidP="005127DD">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54E1A2BC" w14:textId="3517C7D6" w:rsidR="00867D6F" w:rsidRPr="002162AE" w:rsidRDefault="00782D68" w:rsidP="00240D85">
            <w:pPr>
              <w:pStyle w:val="a3"/>
              <w:spacing w:after="0" w:line="240" w:lineRule="auto"/>
              <w:ind w:left="0"/>
              <w:jc w:val="center"/>
              <w:rPr>
                <w:rFonts w:cs="Times New Roman"/>
                <w:sz w:val="22"/>
              </w:rPr>
            </w:pPr>
            <w:r w:rsidRPr="002162AE">
              <w:rPr>
                <w:rFonts w:cs="Times New Roman"/>
                <w:sz w:val="22"/>
              </w:rPr>
              <w:t>5</w:t>
            </w:r>
            <w:r w:rsidR="00867D6F" w:rsidRPr="002162AE">
              <w:rPr>
                <w:rFonts w:cs="Times New Roman"/>
                <w:sz w:val="22"/>
              </w:rPr>
              <w:t>шт.</w:t>
            </w:r>
          </w:p>
        </w:tc>
      </w:tr>
      <w:tr w:rsidR="00867D6F" w:rsidRPr="002162AE" w14:paraId="4A2ACC0E" w14:textId="77777777" w:rsidTr="00896619">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2760333C" w14:textId="77777777" w:rsidR="00867D6F" w:rsidRPr="002162AE" w:rsidRDefault="00867D6F" w:rsidP="005073D7">
            <w:pPr>
              <w:pStyle w:val="a3"/>
              <w:spacing w:after="0" w:line="240" w:lineRule="auto"/>
              <w:ind w:left="-54"/>
              <w:jc w:val="center"/>
              <w:rPr>
                <w:rFonts w:cs="Times New Roman"/>
                <w:sz w:val="22"/>
                <w:lang w:eastAsia="ru-RU"/>
              </w:rPr>
            </w:pPr>
            <w:r w:rsidRPr="002162AE">
              <w:rPr>
                <w:rFonts w:cs="Times New Roman"/>
                <w:sz w:val="22"/>
                <w:lang w:eastAsia="ru-RU"/>
              </w:rPr>
              <w:t>5</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309A45C3" w14:textId="77777777" w:rsidR="00867D6F" w:rsidRPr="002162AE" w:rsidRDefault="00867D6F" w:rsidP="00C95337">
            <w:pPr>
              <w:spacing w:after="0" w:line="240" w:lineRule="auto"/>
              <w:jc w:val="center"/>
              <w:rPr>
                <w:rFonts w:cs="Times New Roman"/>
                <w:sz w:val="22"/>
              </w:rPr>
            </w:pPr>
            <w:r w:rsidRPr="002162AE">
              <w:rPr>
                <w:rFonts w:cs="Times New Roman"/>
                <w:sz w:val="22"/>
              </w:rPr>
              <w:t>ул. Заводская, 2а</w:t>
            </w:r>
          </w:p>
        </w:tc>
        <w:tc>
          <w:tcPr>
            <w:tcW w:w="2529" w:type="dxa"/>
            <w:tcBorders>
              <w:top w:val="single" w:sz="4" w:space="0" w:color="auto"/>
              <w:left w:val="nil"/>
              <w:bottom w:val="single" w:sz="4" w:space="0" w:color="auto"/>
              <w:right w:val="single" w:sz="4" w:space="0" w:color="auto"/>
            </w:tcBorders>
            <w:shd w:val="clear" w:color="000000" w:fill="FFFFFF"/>
            <w:vAlign w:val="center"/>
          </w:tcPr>
          <w:p w14:paraId="29730FD3" w14:textId="77777777" w:rsidR="00867D6F" w:rsidRPr="002162AE" w:rsidRDefault="00701519" w:rsidP="005127DD">
            <w:pPr>
              <w:pStyle w:val="a3"/>
              <w:spacing w:after="0" w:line="240" w:lineRule="auto"/>
              <w:ind w:left="-56" w:right="-87"/>
              <w:jc w:val="center"/>
              <w:rPr>
                <w:rFonts w:cs="Times New Roman"/>
                <w:sz w:val="22"/>
                <w:lang w:eastAsia="ru-RU"/>
              </w:rPr>
            </w:pPr>
            <w:r w:rsidRPr="002162AE">
              <w:rPr>
                <w:rFonts w:cs="Times New Roman"/>
                <w:sz w:val="22"/>
                <w:lang w:eastAsia="ru-RU"/>
              </w:rPr>
              <w:t>БМК</w:t>
            </w:r>
            <w:r w:rsidR="00867D6F" w:rsidRPr="002162AE">
              <w:rPr>
                <w:rFonts w:cs="Times New Roman"/>
                <w:sz w:val="22"/>
                <w:lang w:eastAsia="ru-RU"/>
              </w:rPr>
              <w:t>,</w:t>
            </w:r>
            <w:r w:rsidRPr="002162AE">
              <w:rPr>
                <w:rFonts w:cs="Times New Roman"/>
                <w:sz w:val="22"/>
                <w:lang w:eastAsia="ru-RU"/>
              </w:rPr>
              <w:t xml:space="preserve"> </w:t>
            </w:r>
            <w:r w:rsidR="00867D6F" w:rsidRPr="002162AE">
              <w:rPr>
                <w:rFonts w:cs="Times New Roman"/>
                <w:sz w:val="22"/>
                <w:lang w:eastAsia="ru-RU"/>
              </w:rPr>
              <w:t>топливо – природный газ,</w:t>
            </w:r>
          </w:p>
          <w:p w14:paraId="3E32DE28" w14:textId="77777777" w:rsidR="00867D6F" w:rsidRPr="002162AE" w:rsidRDefault="00867D6F" w:rsidP="005127DD">
            <w:pPr>
              <w:pStyle w:val="a3"/>
              <w:spacing w:after="0" w:line="240" w:lineRule="auto"/>
              <w:ind w:left="0"/>
              <w:jc w:val="center"/>
              <w:rPr>
                <w:rFonts w:cs="Times New Roman"/>
                <w:sz w:val="22"/>
                <w:lang w:eastAsia="ru-RU"/>
              </w:rPr>
            </w:pPr>
            <w:r w:rsidRPr="002162AE">
              <w:rPr>
                <w:rFonts w:cs="Times New Roman"/>
                <w:sz w:val="22"/>
                <w:lang w:eastAsia="ru-RU"/>
              </w:rPr>
              <w:t>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40816977" w14:textId="77777777" w:rsidR="00867D6F" w:rsidRPr="002162AE" w:rsidRDefault="00867D6F" w:rsidP="002514F0">
            <w:pPr>
              <w:spacing w:after="0"/>
              <w:jc w:val="center"/>
              <w:rPr>
                <w:rFonts w:cs="Times New Roman"/>
                <w:sz w:val="22"/>
              </w:rPr>
            </w:pPr>
            <w:r w:rsidRPr="002162AE">
              <w:rPr>
                <w:rFonts w:cs="Times New Roman"/>
                <w:sz w:val="22"/>
              </w:rPr>
              <w:t>2008</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3FB7D844" w14:textId="77777777" w:rsidR="00867D6F" w:rsidRPr="002162AE" w:rsidRDefault="00867D6F" w:rsidP="00C95337">
            <w:pPr>
              <w:spacing w:after="0"/>
              <w:jc w:val="center"/>
              <w:rPr>
                <w:rFonts w:cs="Times New Roman"/>
                <w:sz w:val="22"/>
              </w:rPr>
            </w:pPr>
            <w:r w:rsidRPr="002162AE">
              <w:rPr>
                <w:rFonts w:cs="Times New Roman"/>
                <w:sz w:val="22"/>
              </w:rPr>
              <w:t>2008</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0AF080F9" w14:textId="77777777" w:rsidR="00867D6F" w:rsidRPr="002162AE" w:rsidRDefault="00867D6F" w:rsidP="002514F0">
            <w:pPr>
              <w:spacing w:after="0"/>
              <w:jc w:val="center"/>
              <w:rPr>
                <w:rFonts w:cs="Times New Roman"/>
                <w:sz w:val="22"/>
              </w:rPr>
            </w:pPr>
            <w:r w:rsidRPr="002162AE">
              <w:rPr>
                <w:rFonts w:cs="Times New Roman"/>
                <w:sz w:val="22"/>
              </w:rPr>
              <w:t>92</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479082E2" w14:textId="77777777" w:rsidR="00867D6F" w:rsidRPr="002162AE" w:rsidRDefault="00867D6F" w:rsidP="005127DD">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0DF9FB4F" w14:textId="77777777" w:rsidR="00867D6F" w:rsidRPr="002162AE" w:rsidRDefault="00867D6F" w:rsidP="00240D85">
            <w:pPr>
              <w:pStyle w:val="a3"/>
              <w:spacing w:after="0" w:line="240" w:lineRule="auto"/>
              <w:ind w:left="0" w:right="-57"/>
              <w:jc w:val="center"/>
              <w:rPr>
                <w:rFonts w:cs="Times New Roman"/>
                <w:sz w:val="22"/>
              </w:rPr>
            </w:pPr>
            <w:r w:rsidRPr="002162AE">
              <w:rPr>
                <w:rFonts w:cs="Times New Roman"/>
                <w:sz w:val="22"/>
              </w:rPr>
              <w:t>2шт.</w:t>
            </w:r>
          </w:p>
        </w:tc>
      </w:tr>
      <w:tr w:rsidR="00867D6F" w:rsidRPr="002162AE" w14:paraId="57DBE10B" w14:textId="77777777" w:rsidTr="00896619">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66E3246D" w14:textId="77777777" w:rsidR="00867D6F" w:rsidRPr="002162AE" w:rsidRDefault="00867D6F" w:rsidP="005127DD">
            <w:pPr>
              <w:pStyle w:val="a3"/>
              <w:spacing w:after="0" w:line="240" w:lineRule="auto"/>
              <w:ind w:left="-54"/>
              <w:jc w:val="center"/>
              <w:rPr>
                <w:rFonts w:cs="Times New Roman"/>
                <w:sz w:val="22"/>
                <w:lang w:eastAsia="ru-RU"/>
              </w:rPr>
            </w:pPr>
            <w:r w:rsidRPr="002162AE">
              <w:rPr>
                <w:rFonts w:cs="Times New Roman"/>
                <w:sz w:val="22"/>
                <w:lang w:eastAsia="ru-RU"/>
              </w:rPr>
              <w:t>6</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32F966A7" w14:textId="56B89CFA" w:rsidR="00867D6F" w:rsidRPr="002162AE" w:rsidRDefault="00867D6F" w:rsidP="00C95337">
            <w:pPr>
              <w:spacing w:after="0" w:line="240" w:lineRule="auto"/>
              <w:jc w:val="center"/>
              <w:rPr>
                <w:rFonts w:eastAsia="Times New Roman" w:cs="Times New Roman"/>
                <w:color w:val="000000"/>
                <w:sz w:val="22"/>
                <w:lang w:eastAsia="ru-RU"/>
              </w:rPr>
            </w:pPr>
            <w:r w:rsidRPr="002162AE">
              <w:rPr>
                <w:rFonts w:cs="Times New Roman"/>
                <w:sz w:val="22"/>
              </w:rPr>
              <w:t>АО «</w:t>
            </w:r>
            <w:r w:rsidR="00782D68" w:rsidRPr="002162AE">
              <w:rPr>
                <w:rFonts w:cs="Times New Roman"/>
                <w:sz w:val="22"/>
              </w:rPr>
              <w:t>Монолит», Ул.Фрунзе 2</w:t>
            </w:r>
          </w:p>
        </w:tc>
        <w:tc>
          <w:tcPr>
            <w:tcW w:w="2529" w:type="dxa"/>
            <w:tcBorders>
              <w:top w:val="single" w:sz="4" w:space="0" w:color="auto"/>
              <w:left w:val="nil"/>
              <w:bottom w:val="single" w:sz="4" w:space="0" w:color="auto"/>
              <w:right w:val="single" w:sz="4" w:space="0" w:color="auto"/>
            </w:tcBorders>
            <w:shd w:val="clear" w:color="000000" w:fill="FFFFFF"/>
            <w:vAlign w:val="center"/>
          </w:tcPr>
          <w:p w14:paraId="75264C16" w14:textId="5A45343E" w:rsidR="00867D6F" w:rsidRPr="002162AE" w:rsidRDefault="00867D6F" w:rsidP="00896619">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w:t>
            </w:r>
            <w:r w:rsidR="00896619" w:rsidRPr="002162AE">
              <w:rPr>
                <w:rFonts w:cs="Times New Roman"/>
                <w:sz w:val="22"/>
                <w:lang w:eastAsia="ru-RU"/>
              </w:rPr>
              <w:t xml:space="preserve"> </w:t>
            </w:r>
            <w:r w:rsidRPr="002162AE">
              <w:rPr>
                <w:rFonts w:cs="Times New Roman"/>
                <w:sz w:val="22"/>
                <w:lang w:eastAsia="ru-RU"/>
              </w:rPr>
              <w:t>топливо – природный газ,</w:t>
            </w:r>
            <w:r w:rsidR="00896619" w:rsidRPr="002162AE">
              <w:rPr>
                <w:rFonts w:cs="Times New Roman"/>
                <w:sz w:val="22"/>
                <w:lang w:eastAsia="ru-RU"/>
              </w:rPr>
              <w:t xml:space="preserve"> </w:t>
            </w:r>
            <w:r w:rsidRPr="002162AE">
              <w:rPr>
                <w:rFonts w:cs="Times New Roman"/>
                <w:sz w:val="22"/>
                <w:lang w:eastAsia="ru-RU"/>
              </w:rPr>
              <w:t>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5941D490" w14:textId="33E1A818" w:rsidR="00867D6F" w:rsidRPr="002162AE" w:rsidRDefault="00867D6F" w:rsidP="002514F0">
            <w:pPr>
              <w:spacing w:after="0"/>
              <w:jc w:val="center"/>
              <w:rPr>
                <w:rFonts w:cs="Times New Roman"/>
                <w:sz w:val="22"/>
              </w:rPr>
            </w:pPr>
            <w:r w:rsidRPr="002162AE">
              <w:rPr>
                <w:rFonts w:cs="Times New Roman"/>
                <w:sz w:val="22"/>
              </w:rPr>
              <w:t>201</w:t>
            </w:r>
            <w:r w:rsidR="00896619" w:rsidRPr="002162AE">
              <w:rPr>
                <w:rFonts w:cs="Times New Roman"/>
                <w:sz w:val="22"/>
              </w:rPr>
              <w:t>1</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4D8479CB" w14:textId="0BD56D4D" w:rsidR="00867D6F" w:rsidRPr="002162AE" w:rsidRDefault="00867D6F" w:rsidP="00C95337">
            <w:pPr>
              <w:spacing w:after="0"/>
              <w:jc w:val="center"/>
              <w:rPr>
                <w:rFonts w:cs="Times New Roman"/>
                <w:sz w:val="22"/>
              </w:rPr>
            </w:pPr>
            <w:r w:rsidRPr="002162AE">
              <w:rPr>
                <w:rFonts w:cs="Times New Roman"/>
                <w:sz w:val="22"/>
              </w:rPr>
              <w:t>201</w:t>
            </w:r>
            <w:r w:rsidR="00896619" w:rsidRPr="002162AE">
              <w:rPr>
                <w:rFonts w:cs="Times New Roman"/>
                <w:sz w:val="22"/>
              </w:rPr>
              <w:t>1</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6E4146A5" w14:textId="77777777" w:rsidR="00867D6F" w:rsidRPr="002162AE" w:rsidRDefault="00867D6F" w:rsidP="002514F0">
            <w:pPr>
              <w:spacing w:after="0"/>
              <w:jc w:val="center"/>
              <w:rPr>
                <w:rFonts w:cs="Times New Roman"/>
                <w:sz w:val="22"/>
              </w:rPr>
            </w:pPr>
            <w:r w:rsidRPr="002162AE">
              <w:rPr>
                <w:rFonts w:cs="Times New Roman"/>
                <w:sz w:val="22"/>
              </w:rPr>
              <w:t>92</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59402957" w14:textId="77777777" w:rsidR="00867D6F" w:rsidRPr="002162AE" w:rsidRDefault="00867D6F" w:rsidP="007B7986">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0D7EE31F" w14:textId="77777777" w:rsidR="00867D6F" w:rsidRPr="002162AE" w:rsidRDefault="00867D6F" w:rsidP="00240D85">
            <w:pPr>
              <w:pStyle w:val="a3"/>
              <w:spacing w:after="0" w:line="240" w:lineRule="auto"/>
              <w:ind w:left="0" w:right="-57"/>
              <w:jc w:val="center"/>
              <w:rPr>
                <w:rFonts w:cs="Times New Roman"/>
                <w:sz w:val="22"/>
              </w:rPr>
            </w:pPr>
            <w:r w:rsidRPr="002162AE">
              <w:rPr>
                <w:rFonts w:cs="Times New Roman"/>
                <w:sz w:val="22"/>
              </w:rPr>
              <w:t>3шт.</w:t>
            </w:r>
          </w:p>
        </w:tc>
      </w:tr>
      <w:tr w:rsidR="00896619" w:rsidRPr="002162AE" w14:paraId="4A6DF9EB" w14:textId="77777777" w:rsidTr="003F5918">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47CBDAB4" w14:textId="74AF5608" w:rsidR="00896619" w:rsidRPr="002162AE" w:rsidRDefault="00896619" w:rsidP="00896619">
            <w:pPr>
              <w:pStyle w:val="a3"/>
              <w:spacing w:after="0" w:line="240" w:lineRule="auto"/>
              <w:ind w:left="-54"/>
              <w:jc w:val="center"/>
              <w:rPr>
                <w:rFonts w:cs="Times New Roman"/>
                <w:sz w:val="22"/>
                <w:lang w:eastAsia="ru-RU"/>
              </w:rPr>
            </w:pPr>
            <w:r w:rsidRPr="002162AE">
              <w:rPr>
                <w:rFonts w:cs="Times New Roman"/>
                <w:sz w:val="22"/>
              </w:rPr>
              <w:t>7</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7292018E" w14:textId="7DCE8260" w:rsidR="00896619" w:rsidRPr="002162AE" w:rsidRDefault="00896619" w:rsidP="00896619">
            <w:pPr>
              <w:spacing w:after="0" w:line="240" w:lineRule="auto"/>
              <w:jc w:val="center"/>
              <w:rPr>
                <w:rFonts w:cs="Times New Roman"/>
                <w:sz w:val="22"/>
              </w:rPr>
            </w:pPr>
            <w:r w:rsidRPr="002162AE">
              <w:rPr>
                <w:rFonts w:cs="Times New Roman"/>
                <w:color w:val="000000"/>
                <w:sz w:val="22"/>
              </w:rPr>
              <w:t>Котельная №47</w:t>
            </w:r>
            <w:r w:rsidR="00782D68" w:rsidRPr="002162AE">
              <w:rPr>
                <w:rFonts w:cs="Times New Roman"/>
                <w:sz w:val="22"/>
              </w:rPr>
              <w:t>(д/с Журавлик)</w:t>
            </w:r>
          </w:p>
        </w:tc>
        <w:tc>
          <w:tcPr>
            <w:tcW w:w="2529" w:type="dxa"/>
            <w:tcBorders>
              <w:top w:val="single" w:sz="4" w:space="0" w:color="auto"/>
              <w:left w:val="nil"/>
              <w:bottom w:val="single" w:sz="4" w:space="0" w:color="auto"/>
              <w:right w:val="single" w:sz="4" w:space="0" w:color="auto"/>
            </w:tcBorders>
            <w:shd w:val="clear" w:color="000000" w:fill="FFFFFF"/>
          </w:tcPr>
          <w:p w14:paraId="6652A071" w14:textId="31DF4453" w:rsidR="00896619" w:rsidRPr="002162AE" w:rsidRDefault="00896619" w:rsidP="00896619">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 топливо – природный газ, 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0AE1F2A2" w14:textId="1E398F9C" w:rsidR="00896619" w:rsidRPr="002162AE" w:rsidRDefault="00782D68" w:rsidP="00896619">
            <w:pPr>
              <w:spacing w:after="0"/>
              <w:jc w:val="center"/>
              <w:rPr>
                <w:rFonts w:cs="Times New Roman"/>
                <w:sz w:val="22"/>
              </w:rPr>
            </w:pPr>
            <w:r w:rsidRPr="002162AE">
              <w:rPr>
                <w:rFonts w:cs="Times New Roman"/>
                <w:sz w:val="22"/>
              </w:rPr>
              <w:t>1980</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1925F3B1" w14:textId="0551B4A8" w:rsidR="00896619" w:rsidRPr="002162AE" w:rsidRDefault="00782D68" w:rsidP="00896619">
            <w:pPr>
              <w:spacing w:after="0"/>
              <w:jc w:val="center"/>
              <w:rPr>
                <w:rFonts w:cs="Times New Roman"/>
                <w:sz w:val="22"/>
              </w:rPr>
            </w:pPr>
            <w:r w:rsidRPr="002162AE">
              <w:rPr>
                <w:rFonts w:cs="Times New Roman"/>
                <w:sz w:val="22"/>
              </w:rPr>
              <w:t>1980</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600281AD" w14:textId="60B191F8" w:rsidR="00896619" w:rsidRPr="002162AE" w:rsidRDefault="00782D68" w:rsidP="00896619">
            <w:pPr>
              <w:spacing w:after="0"/>
              <w:jc w:val="center"/>
              <w:rPr>
                <w:rFonts w:cs="Times New Roman"/>
                <w:sz w:val="22"/>
              </w:rPr>
            </w:pPr>
            <w:r w:rsidRPr="002162AE">
              <w:rPr>
                <w:rFonts w:cs="Times New Roman"/>
                <w:sz w:val="22"/>
              </w:rPr>
              <w:t>93</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5B35A269" w14:textId="23C0557A" w:rsidR="00896619" w:rsidRPr="002162AE" w:rsidRDefault="00782D68" w:rsidP="00896619">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33A48ACF" w14:textId="325DB86C" w:rsidR="00896619" w:rsidRPr="002162AE" w:rsidRDefault="00782D68" w:rsidP="00896619">
            <w:pPr>
              <w:pStyle w:val="a3"/>
              <w:spacing w:after="0" w:line="240" w:lineRule="auto"/>
              <w:ind w:left="0" w:right="-57"/>
              <w:jc w:val="center"/>
              <w:rPr>
                <w:rFonts w:cs="Times New Roman"/>
                <w:sz w:val="22"/>
              </w:rPr>
            </w:pPr>
            <w:r w:rsidRPr="002162AE">
              <w:rPr>
                <w:rFonts w:cs="Times New Roman"/>
                <w:sz w:val="22"/>
              </w:rPr>
              <w:t>2шт.</w:t>
            </w:r>
          </w:p>
        </w:tc>
      </w:tr>
      <w:tr w:rsidR="00896619" w:rsidRPr="002162AE" w14:paraId="72849ED3" w14:textId="77777777" w:rsidTr="003F5918">
        <w:trPr>
          <w:trHeight w:val="283"/>
          <w:jc w:val="center"/>
        </w:trPr>
        <w:tc>
          <w:tcPr>
            <w:tcW w:w="469" w:type="dxa"/>
            <w:tcBorders>
              <w:top w:val="single" w:sz="4" w:space="0" w:color="auto"/>
              <w:left w:val="single" w:sz="8" w:space="0" w:color="auto"/>
              <w:bottom w:val="single" w:sz="4" w:space="0" w:color="auto"/>
              <w:right w:val="single" w:sz="4" w:space="0" w:color="auto"/>
            </w:tcBorders>
            <w:shd w:val="clear" w:color="000000" w:fill="FFFFFF"/>
            <w:vAlign w:val="center"/>
          </w:tcPr>
          <w:p w14:paraId="376B7D7F" w14:textId="423F5029" w:rsidR="00896619" w:rsidRPr="002162AE" w:rsidRDefault="00896619" w:rsidP="00896619">
            <w:pPr>
              <w:pStyle w:val="a3"/>
              <w:spacing w:after="0" w:line="240" w:lineRule="auto"/>
              <w:ind w:left="-54"/>
              <w:jc w:val="center"/>
              <w:rPr>
                <w:rFonts w:cs="Times New Roman"/>
                <w:sz w:val="22"/>
                <w:lang w:eastAsia="ru-RU"/>
              </w:rPr>
            </w:pPr>
            <w:r w:rsidRPr="002162AE">
              <w:rPr>
                <w:rFonts w:cs="Times New Roman"/>
                <w:sz w:val="22"/>
              </w:rPr>
              <w:t>8</w:t>
            </w:r>
          </w:p>
        </w:tc>
        <w:tc>
          <w:tcPr>
            <w:tcW w:w="2511" w:type="dxa"/>
            <w:tcBorders>
              <w:top w:val="single" w:sz="4" w:space="0" w:color="auto"/>
              <w:left w:val="nil"/>
              <w:bottom w:val="single" w:sz="4" w:space="0" w:color="auto"/>
              <w:right w:val="single" w:sz="4" w:space="0" w:color="auto"/>
            </w:tcBorders>
            <w:shd w:val="clear" w:color="000000" w:fill="FFFFFF"/>
            <w:vAlign w:val="center"/>
          </w:tcPr>
          <w:p w14:paraId="31BA32B3" w14:textId="36CB0C79" w:rsidR="00896619" w:rsidRPr="002162AE" w:rsidRDefault="00896619" w:rsidP="00896619">
            <w:pPr>
              <w:spacing w:after="0" w:line="240" w:lineRule="auto"/>
              <w:jc w:val="center"/>
              <w:rPr>
                <w:rFonts w:cs="Times New Roman"/>
                <w:sz w:val="22"/>
              </w:rPr>
            </w:pPr>
            <w:r w:rsidRPr="002162AE">
              <w:rPr>
                <w:rFonts w:cs="Times New Roman"/>
                <w:color w:val="000000"/>
                <w:sz w:val="22"/>
              </w:rPr>
              <w:t>ФГБОУ ВО Брянский ГАУ</w:t>
            </w:r>
            <w:r w:rsidR="00782D68" w:rsidRPr="002162AE">
              <w:rPr>
                <w:rFonts w:cs="Times New Roman"/>
                <w:color w:val="000000"/>
                <w:sz w:val="22"/>
              </w:rPr>
              <w:t>,</w:t>
            </w:r>
            <w:r w:rsidR="00782D68" w:rsidRPr="002162AE">
              <w:rPr>
                <w:rFonts w:cs="Times New Roman"/>
                <w:sz w:val="22"/>
              </w:rPr>
              <w:t xml:space="preserve"> ул.Володарского 4</w:t>
            </w:r>
          </w:p>
        </w:tc>
        <w:tc>
          <w:tcPr>
            <w:tcW w:w="2529" w:type="dxa"/>
            <w:tcBorders>
              <w:top w:val="single" w:sz="4" w:space="0" w:color="auto"/>
              <w:left w:val="nil"/>
              <w:bottom w:val="single" w:sz="4" w:space="0" w:color="auto"/>
              <w:right w:val="single" w:sz="4" w:space="0" w:color="auto"/>
            </w:tcBorders>
            <w:shd w:val="clear" w:color="000000" w:fill="FFFFFF"/>
          </w:tcPr>
          <w:p w14:paraId="4F37D465" w14:textId="5D4CFAC5" w:rsidR="00896619" w:rsidRPr="002162AE" w:rsidRDefault="00896619" w:rsidP="00896619">
            <w:pPr>
              <w:pStyle w:val="a3"/>
              <w:spacing w:after="0" w:line="240" w:lineRule="auto"/>
              <w:ind w:left="-56" w:right="-87"/>
              <w:jc w:val="center"/>
              <w:rPr>
                <w:rFonts w:cs="Times New Roman"/>
                <w:sz w:val="22"/>
                <w:lang w:eastAsia="ru-RU"/>
              </w:rPr>
            </w:pPr>
            <w:r w:rsidRPr="002162AE">
              <w:rPr>
                <w:rFonts w:cs="Times New Roman"/>
                <w:sz w:val="22"/>
                <w:lang w:eastAsia="ru-RU"/>
              </w:rPr>
              <w:t>отдельностоящая, топливо – природный газ, резервное – нет</w:t>
            </w:r>
          </w:p>
        </w:tc>
        <w:tc>
          <w:tcPr>
            <w:tcW w:w="742" w:type="dxa"/>
            <w:tcBorders>
              <w:top w:val="single" w:sz="4" w:space="0" w:color="auto"/>
              <w:left w:val="nil"/>
              <w:bottom w:val="single" w:sz="4" w:space="0" w:color="auto"/>
              <w:right w:val="single" w:sz="4" w:space="0" w:color="auto"/>
            </w:tcBorders>
            <w:shd w:val="clear" w:color="000000" w:fill="FFFFFF"/>
            <w:noWrap/>
            <w:vAlign w:val="center"/>
          </w:tcPr>
          <w:p w14:paraId="2BDBF897" w14:textId="397D0F5B" w:rsidR="00896619" w:rsidRPr="002162AE" w:rsidRDefault="00782D68" w:rsidP="00896619">
            <w:pPr>
              <w:spacing w:after="0"/>
              <w:jc w:val="center"/>
              <w:rPr>
                <w:rFonts w:cs="Times New Roman"/>
                <w:sz w:val="22"/>
              </w:rPr>
            </w:pPr>
            <w:r w:rsidRPr="002162AE">
              <w:rPr>
                <w:rFonts w:cs="Times New Roman"/>
                <w:sz w:val="22"/>
              </w:rPr>
              <w:t>1966</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14:paraId="30DC80CA" w14:textId="1364AE7D" w:rsidR="00896619" w:rsidRPr="002162AE" w:rsidRDefault="00782D68" w:rsidP="00896619">
            <w:pPr>
              <w:spacing w:after="0"/>
              <w:jc w:val="center"/>
              <w:rPr>
                <w:rFonts w:cs="Times New Roman"/>
                <w:sz w:val="22"/>
              </w:rPr>
            </w:pPr>
            <w:r w:rsidRPr="002162AE">
              <w:rPr>
                <w:rFonts w:cs="Times New Roman"/>
                <w:sz w:val="22"/>
              </w:rPr>
              <w:t>1966</w:t>
            </w:r>
          </w:p>
        </w:tc>
        <w:tc>
          <w:tcPr>
            <w:tcW w:w="650" w:type="dxa"/>
            <w:tcBorders>
              <w:top w:val="single" w:sz="4" w:space="0" w:color="auto"/>
              <w:left w:val="nil"/>
              <w:bottom w:val="single" w:sz="4" w:space="0" w:color="auto"/>
              <w:right w:val="single" w:sz="4" w:space="0" w:color="auto"/>
            </w:tcBorders>
            <w:shd w:val="clear" w:color="000000" w:fill="FFFFFF"/>
            <w:vAlign w:val="center"/>
          </w:tcPr>
          <w:p w14:paraId="1645873F" w14:textId="1C3CC760" w:rsidR="00896619" w:rsidRPr="002162AE" w:rsidRDefault="00782D68" w:rsidP="00896619">
            <w:pPr>
              <w:spacing w:after="0"/>
              <w:jc w:val="center"/>
              <w:rPr>
                <w:rFonts w:cs="Times New Roman"/>
                <w:sz w:val="22"/>
              </w:rPr>
            </w:pPr>
            <w:r w:rsidRPr="002162AE">
              <w:rPr>
                <w:rFonts w:cs="Times New Roman"/>
                <w:sz w:val="22"/>
              </w:rPr>
              <w:t>90</w:t>
            </w:r>
          </w:p>
        </w:tc>
        <w:tc>
          <w:tcPr>
            <w:tcW w:w="1171" w:type="dxa"/>
            <w:tcBorders>
              <w:top w:val="single" w:sz="4" w:space="0" w:color="auto"/>
              <w:left w:val="nil"/>
              <w:bottom w:val="single" w:sz="4" w:space="0" w:color="auto"/>
              <w:right w:val="single" w:sz="4" w:space="0" w:color="auto"/>
            </w:tcBorders>
            <w:shd w:val="clear" w:color="000000" w:fill="FFFFFF"/>
            <w:vAlign w:val="center"/>
          </w:tcPr>
          <w:p w14:paraId="046248C4" w14:textId="249BF959" w:rsidR="00896619" w:rsidRPr="002162AE" w:rsidRDefault="00782D68" w:rsidP="00896619">
            <w:pPr>
              <w:pStyle w:val="a3"/>
              <w:spacing w:after="0" w:line="240" w:lineRule="auto"/>
              <w:ind w:left="0" w:right="-57"/>
              <w:jc w:val="center"/>
              <w:rPr>
                <w:rFonts w:cs="Times New Roman"/>
                <w:sz w:val="22"/>
                <w:lang w:eastAsia="ru-RU"/>
              </w:rPr>
            </w:pPr>
            <w:r w:rsidRPr="002162AE">
              <w:rPr>
                <w:rFonts w:cs="Times New Roman"/>
                <w:sz w:val="22"/>
                <w:lang w:eastAsia="ru-RU"/>
              </w:rPr>
              <w:t>Закрытая</w:t>
            </w:r>
          </w:p>
        </w:tc>
        <w:tc>
          <w:tcPr>
            <w:tcW w:w="742" w:type="dxa"/>
            <w:tcBorders>
              <w:top w:val="single" w:sz="4" w:space="0" w:color="auto"/>
              <w:left w:val="nil"/>
              <w:bottom w:val="single" w:sz="4" w:space="0" w:color="auto"/>
              <w:right w:val="single" w:sz="4" w:space="0" w:color="auto"/>
            </w:tcBorders>
            <w:shd w:val="clear" w:color="000000" w:fill="FFFFFF"/>
            <w:vAlign w:val="center"/>
          </w:tcPr>
          <w:p w14:paraId="498E489E" w14:textId="7F80C038" w:rsidR="00896619" w:rsidRPr="002162AE" w:rsidRDefault="00782D68" w:rsidP="00896619">
            <w:pPr>
              <w:pStyle w:val="a3"/>
              <w:spacing w:after="0" w:line="240" w:lineRule="auto"/>
              <w:ind w:left="0" w:right="-57"/>
              <w:jc w:val="center"/>
              <w:rPr>
                <w:rFonts w:cs="Times New Roman"/>
                <w:sz w:val="22"/>
              </w:rPr>
            </w:pPr>
            <w:r w:rsidRPr="002162AE">
              <w:rPr>
                <w:rFonts w:cs="Times New Roman"/>
                <w:sz w:val="22"/>
              </w:rPr>
              <w:t>2шт.</w:t>
            </w:r>
          </w:p>
        </w:tc>
      </w:tr>
    </w:tbl>
    <w:p w14:paraId="19A26642" w14:textId="77777777" w:rsidR="00B23847" w:rsidRPr="009526A2" w:rsidRDefault="00B23847" w:rsidP="004D256B">
      <w:pPr>
        <w:rPr>
          <w:rFonts w:cs="Times New Roman"/>
        </w:rPr>
      </w:pPr>
    </w:p>
    <w:p w14:paraId="0639C3BA" w14:textId="77777777" w:rsidR="00E92D0D" w:rsidRPr="009526A2" w:rsidRDefault="006774BB" w:rsidP="00B86F9A">
      <w:pPr>
        <w:pStyle w:val="7"/>
        <w:spacing w:before="0"/>
        <w:ind w:firstLine="567"/>
        <w:jc w:val="both"/>
        <w:rPr>
          <w:rFonts w:ascii="Times New Roman" w:hAnsi="Times New Roman"/>
          <w:b/>
          <w:i w:val="0"/>
          <w:sz w:val="24"/>
          <w:szCs w:val="24"/>
          <w:lang w:val="ru-RU"/>
        </w:rPr>
      </w:pPr>
      <w:bookmarkStart w:id="20" w:name="_Toc45794480"/>
      <w:r w:rsidRPr="009526A2">
        <w:rPr>
          <w:rFonts w:ascii="Times New Roman" w:hAnsi="Times New Roman"/>
          <w:b/>
          <w:i w:val="0"/>
          <w:sz w:val="24"/>
          <w:szCs w:val="24"/>
          <w:lang w:val="ru-RU"/>
        </w:rPr>
        <w:t xml:space="preserve">б) параметры установленной </w:t>
      </w:r>
      <w:r w:rsidR="00E92D0D" w:rsidRPr="009526A2">
        <w:rPr>
          <w:rFonts w:ascii="Times New Roman" w:hAnsi="Times New Roman"/>
          <w:b/>
          <w:i w:val="0"/>
          <w:sz w:val="24"/>
          <w:szCs w:val="24"/>
          <w:lang w:val="ru-RU"/>
        </w:rPr>
        <w:t>тепловой мощности теплофикационного оборудования и теплофикационной установки</w:t>
      </w:r>
      <w:bookmarkEnd w:id="20"/>
    </w:p>
    <w:p w14:paraId="71167090" w14:textId="10CB9640" w:rsidR="00A25290" w:rsidRPr="002162AE" w:rsidRDefault="00E92D0D" w:rsidP="00BD020C">
      <w:pPr>
        <w:pStyle w:val="a3"/>
        <w:spacing w:before="120" w:after="0" w:line="240" w:lineRule="auto"/>
        <w:ind w:left="0" w:firstLine="567"/>
        <w:jc w:val="both"/>
        <w:rPr>
          <w:rFonts w:cs="Times New Roman"/>
          <w:sz w:val="22"/>
          <w:lang w:bidi="en-US"/>
        </w:rPr>
      </w:pPr>
      <w:r w:rsidRPr="002162AE">
        <w:rPr>
          <w:rFonts w:cs="Times New Roman"/>
          <w:b/>
          <w:sz w:val="22"/>
        </w:rPr>
        <w:t>Таблица</w:t>
      </w:r>
      <w:r w:rsidR="003E2EB9" w:rsidRPr="002162AE">
        <w:rPr>
          <w:rFonts w:cs="Times New Roman"/>
          <w:b/>
          <w:sz w:val="22"/>
        </w:rPr>
        <w:t xml:space="preserve"> </w:t>
      </w:r>
      <w:r w:rsidR="002162AE" w:rsidRPr="002162AE">
        <w:rPr>
          <w:rFonts w:cs="Times New Roman"/>
          <w:b/>
          <w:sz w:val="22"/>
        </w:rPr>
        <w:t>2.2</w:t>
      </w:r>
      <w:r w:rsidR="005B46F9" w:rsidRPr="002162AE">
        <w:rPr>
          <w:rFonts w:cs="Times New Roman"/>
          <w:b/>
          <w:sz w:val="22"/>
        </w:rPr>
        <w:t xml:space="preserve"> </w:t>
      </w:r>
      <w:r w:rsidR="003E2EB9" w:rsidRPr="002162AE">
        <w:rPr>
          <w:rFonts w:cs="Times New Roman"/>
          <w:sz w:val="22"/>
        </w:rPr>
        <w:t xml:space="preserve">– Параметры установленной тепловой мощности </w:t>
      </w:r>
      <w:r w:rsidRPr="002162AE">
        <w:rPr>
          <w:rFonts w:cs="Times New Roman"/>
          <w:sz w:val="22"/>
        </w:rPr>
        <w:t>теплофикационного оборудования и теплофикационной установки</w:t>
      </w:r>
    </w:p>
    <w:tbl>
      <w:tblPr>
        <w:tblW w:w="9283" w:type="dxa"/>
        <w:jc w:val="center"/>
        <w:tblLayout w:type="fixed"/>
        <w:tblCellMar>
          <w:left w:w="40" w:type="dxa"/>
          <w:right w:w="40" w:type="dxa"/>
        </w:tblCellMar>
        <w:tblLook w:val="0000" w:firstRow="0" w:lastRow="0" w:firstColumn="0" w:lastColumn="0" w:noHBand="0" w:noVBand="0"/>
      </w:tblPr>
      <w:tblGrid>
        <w:gridCol w:w="8"/>
        <w:gridCol w:w="754"/>
        <w:gridCol w:w="2868"/>
        <w:gridCol w:w="1701"/>
        <w:gridCol w:w="3102"/>
        <w:gridCol w:w="850"/>
      </w:tblGrid>
      <w:tr w:rsidR="001B1239" w:rsidRPr="002162AE" w14:paraId="45B3F5BF"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04E934C9" w14:textId="77777777" w:rsidR="001C1226" w:rsidRPr="002162AE" w:rsidRDefault="001B1239" w:rsidP="00CA1CDA">
            <w:pPr>
              <w:pStyle w:val="a3"/>
              <w:spacing w:after="0" w:line="240" w:lineRule="auto"/>
              <w:ind w:left="0"/>
              <w:jc w:val="center"/>
              <w:rPr>
                <w:rFonts w:cs="Times New Roman"/>
                <w:sz w:val="22"/>
              </w:rPr>
            </w:pPr>
            <w:r w:rsidRPr="002162AE">
              <w:rPr>
                <w:rFonts w:cs="Times New Roman"/>
                <w:sz w:val="22"/>
              </w:rPr>
              <w:t>№</w:t>
            </w:r>
          </w:p>
          <w:p w14:paraId="019AA8DD" w14:textId="77777777" w:rsidR="001B1239" w:rsidRPr="002162AE" w:rsidRDefault="001B1239" w:rsidP="00CA1CDA">
            <w:pPr>
              <w:pStyle w:val="a3"/>
              <w:spacing w:after="0" w:line="240" w:lineRule="auto"/>
              <w:ind w:left="0"/>
              <w:jc w:val="center"/>
              <w:rPr>
                <w:rFonts w:cs="Times New Roman"/>
                <w:sz w:val="22"/>
              </w:rPr>
            </w:pPr>
            <w:r w:rsidRPr="002162AE">
              <w:rPr>
                <w:rFonts w:cs="Times New Roman"/>
                <w:sz w:val="22"/>
              </w:rPr>
              <w:t>кот</w:t>
            </w:r>
            <w:r w:rsidRPr="002162AE">
              <w:rPr>
                <w:rFonts w:cs="Times New Roman"/>
                <w:sz w:val="22"/>
              </w:rPr>
              <w:softHyphen/>
              <w:t>ла</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254CCF59" w14:textId="77777777" w:rsidR="002C24EF" w:rsidRPr="002162AE" w:rsidRDefault="001B1239" w:rsidP="00CA1CDA">
            <w:pPr>
              <w:pStyle w:val="a3"/>
              <w:spacing w:after="0" w:line="240" w:lineRule="auto"/>
              <w:ind w:left="0"/>
              <w:jc w:val="center"/>
              <w:rPr>
                <w:rFonts w:cs="Times New Roman"/>
                <w:sz w:val="22"/>
              </w:rPr>
            </w:pPr>
            <w:r w:rsidRPr="002162AE">
              <w:rPr>
                <w:rFonts w:cs="Times New Roman"/>
                <w:sz w:val="22"/>
              </w:rPr>
              <w:t>Наименование</w:t>
            </w:r>
          </w:p>
          <w:p w14:paraId="0EBB517E" w14:textId="77777777" w:rsidR="001B1239" w:rsidRPr="002162AE" w:rsidRDefault="001B1239" w:rsidP="00CA1CDA">
            <w:pPr>
              <w:pStyle w:val="a3"/>
              <w:spacing w:after="0" w:line="240" w:lineRule="auto"/>
              <w:ind w:left="0"/>
              <w:jc w:val="center"/>
              <w:rPr>
                <w:rFonts w:cs="Times New Roman"/>
                <w:sz w:val="22"/>
              </w:rPr>
            </w:pPr>
            <w:r w:rsidRPr="002162AE">
              <w:rPr>
                <w:rFonts w:cs="Times New Roman"/>
                <w:sz w:val="22"/>
              </w:rPr>
              <w:t>котлоагрегата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43320AAE" w14:textId="77777777" w:rsidR="001B1239" w:rsidRPr="002162AE" w:rsidRDefault="001B1239" w:rsidP="00CA1CDA">
            <w:pPr>
              <w:pStyle w:val="a3"/>
              <w:spacing w:after="0" w:line="240" w:lineRule="auto"/>
              <w:ind w:left="0"/>
              <w:jc w:val="center"/>
              <w:rPr>
                <w:rFonts w:cs="Times New Roman"/>
                <w:sz w:val="22"/>
              </w:rPr>
            </w:pPr>
            <w:r w:rsidRPr="002162AE">
              <w:rPr>
                <w:rFonts w:cs="Times New Roman"/>
                <w:sz w:val="22"/>
              </w:rPr>
              <w:t>Год ввода в эксплуатацию</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14:paraId="71D0845F" w14:textId="77777777" w:rsidR="001B1239" w:rsidRPr="002162AE" w:rsidRDefault="009C6F05" w:rsidP="00CA1CDA">
            <w:pPr>
              <w:pStyle w:val="a3"/>
              <w:spacing w:after="0" w:line="240" w:lineRule="auto"/>
              <w:ind w:left="0"/>
              <w:jc w:val="center"/>
              <w:rPr>
                <w:rFonts w:cs="Times New Roman"/>
                <w:sz w:val="22"/>
              </w:rPr>
            </w:pPr>
            <w:r w:rsidRPr="002162AE">
              <w:rPr>
                <w:rFonts w:cs="Times New Roman"/>
                <w:sz w:val="22"/>
              </w:rPr>
              <w:t>Фактическая у</w:t>
            </w:r>
            <w:r w:rsidR="001B1239" w:rsidRPr="002162AE">
              <w:rPr>
                <w:rFonts w:cs="Times New Roman"/>
                <w:sz w:val="22"/>
              </w:rPr>
              <w:t>становленная тепловая мощность N</w:t>
            </w:r>
            <w:r w:rsidR="001B1239" w:rsidRPr="002162AE">
              <w:rPr>
                <w:rFonts w:cs="Times New Roman"/>
                <w:sz w:val="22"/>
                <w:vertAlign w:val="subscript"/>
              </w:rPr>
              <w:t>уст</w:t>
            </w:r>
            <w:r w:rsidR="001B1239" w:rsidRPr="002162AE">
              <w:rPr>
                <w:rFonts w:cs="Times New Roman"/>
                <w:sz w:val="22"/>
              </w:rPr>
              <w:t>.</w:t>
            </w:r>
            <w:r w:rsidR="008F5CC4" w:rsidRPr="002162AE">
              <w:rPr>
                <w:rFonts w:cs="Times New Roman"/>
                <w:sz w:val="22"/>
              </w:rPr>
              <w:t>, Гкал</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14:paraId="677319DC" w14:textId="77777777" w:rsidR="001B1239" w:rsidRPr="002162AE" w:rsidRDefault="001B1239" w:rsidP="00CA1CDA">
            <w:pPr>
              <w:pStyle w:val="a3"/>
              <w:spacing w:after="0" w:line="240" w:lineRule="auto"/>
              <w:ind w:left="0"/>
              <w:jc w:val="center"/>
              <w:rPr>
                <w:rFonts w:cs="Times New Roman"/>
                <w:sz w:val="22"/>
              </w:rPr>
            </w:pPr>
            <w:r w:rsidRPr="002162AE">
              <w:rPr>
                <w:rFonts w:cs="Times New Roman"/>
                <w:sz w:val="22"/>
              </w:rPr>
              <w:t>КПД, %</w:t>
            </w:r>
          </w:p>
        </w:tc>
      </w:tr>
      <w:tr w:rsidR="008F5CC4" w:rsidRPr="002162AE" w14:paraId="02F26D1E" w14:textId="77777777" w:rsidTr="00CA1CDA">
        <w:trPr>
          <w:trHeight w:val="20"/>
          <w:jc w:val="center"/>
        </w:trPr>
        <w:tc>
          <w:tcPr>
            <w:tcW w:w="9283" w:type="dxa"/>
            <w:gridSpan w:val="6"/>
            <w:tcBorders>
              <w:top w:val="single" w:sz="6" w:space="0" w:color="auto"/>
              <w:left w:val="single" w:sz="6" w:space="0" w:color="auto"/>
              <w:bottom w:val="single" w:sz="6" w:space="0" w:color="auto"/>
              <w:right w:val="single" w:sz="6" w:space="0" w:color="auto"/>
            </w:tcBorders>
            <w:shd w:val="clear" w:color="auto" w:fill="FFFFFF"/>
          </w:tcPr>
          <w:p w14:paraId="23E77EA6" w14:textId="7530B475" w:rsidR="008F5CC4" w:rsidRPr="002162AE" w:rsidRDefault="00CA1CDA" w:rsidP="00CA1CDA">
            <w:pPr>
              <w:spacing w:after="0" w:line="240" w:lineRule="auto"/>
              <w:jc w:val="center"/>
              <w:rPr>
                <w:rFonts w:cs="Times New Roman"/>
                <w:b/>
                <w:sz w:val="22"/>
              </w:rPr>
            </w:pPr>
            <w:r w:rsidRPr="002162AE">
              <w:rPr>
                <w:rFonts w:cs="Times New Roman"/>
                <w:b/>
                <w:sz w:val="22"/>
              </w:rPr>
              <w:t xml:space="preserve">котельная </w:t>
            </w:r>
            <w:r w:rsidRPr="002162AE">
              <w:rPr>
                <w:rFonts w:eastAsia="Times New Roman" w:cs="Times New Roman"/>
                <w:b/>
                <w:sz w:val="22"/>
                <w:lang w:eastAsia="ru-RU"/>
              </w:rPr>
              <w:t>ул.</w:t>
            </w:r>
            <w:r w:rsidR="00B53CF5" w:rsidRPr="002162AE">
              <w:rPr>
                <w:rFonts w:cs="Times New Roman"/>
                <w:b/>
                <w:sz w:val="22"/>
              </w:rPr>
              <w:t xml:space="preserve"> Луначарского, 51А</w:t>
            </w:r>
          </w:p>
        </w:tc>
      </w:tr>
      <w:tr w:rsidR="00701519" w:rsidRPr="002162AE" w14:paraId="62C622E0"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2950BDF7"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19946AB4" w14:textId="77777777" w:rsidR="00701519" w:rsidRPr="002162AE" w:rsidRDefault="00701519" w:rsidP="00CA1CDA">
            <w:pPr>
              <w:spacing w:after="0" w:line="240" w:lineRule="auto"/>
              <w:jc w:val="center"/>
              <w:rPr>
                <w:rFonts w:cs="Times New Roman"/>
                <w:sz w:val="22"/>
              </w:rPr>
            </w:pPr>
            <w:r w:rsidRPr="002162AE">
              <w:rPr>
                <w:rFonts w:cs="Times New Roman"/>
                <w:sz w:val="22"/>
              </w:rPr>
              <w:t>RS-A500</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6DCE27D2" w14:textId="77777777" w:rsidR="00701519" w:rsidRPr="002162AE" w:rsidRDefault="00701519" w:rsidP="00CA1CDA">
            <w:pPr>
              <w:spacing w:after="0" w:line="240" w:lineRule="auto"/>
              <w:jc w:val="center"/>
              <w:rPr>
                <w:rFonts w:cs="Times New Roman"/>
                <w:sz w:val="22"/>
              </w:rPr>
            </w:pPr>
            <w:r w:rsidRPr="002162AE">
              <w:rPr>
                <w:rFonts w:cs="Times New Roman"/>
                <w:sz w:val="22"/>
              </w:rPr>
              <w:t>2014</w:t>
            </w:r>
          </w:p>
        </w:tc>
        <w:tc>
          <w:tcPr>
            <w:tcW w:w="3102" w:type="dxa"/>
            <w:tcBorders>
              <w:top w:val="single" w:sz="6" w:space="0" w:color="auto"/>
              <w:left w:val="single" w:sz="6" w:space="0" w:color="auto"/>
              <w:bottom w:val="single" w:sz="4" w:space="0" w:color="auto"/>
              <w:right w:val="single" w:sz="6" w:space="0" w:color="auto"/>
            </w:tcBorders>
            <w:shd w:val="clear" w:color="auto" w:fill="FFFFFF"/>
            <w:vAlign w:val="center"/>
          </w:tcPr>
          <w:p w14:paraId="18DA987B" w14:textId="77777777" w:rsidR="00701519" w:rsidRPr="002162AE" w:rsidRDefault="00701519" w:rsidP="00CA1CDA">
            <w:pPr>
              <w:spacing w:after="0" w:line="240" w:lineRule="auto"/>
              <w:jc w:val="center"/>
              <w:rPr>
                <w:rFonts w:cs="Times New Roman"/>
                <w:sz w:val="22"/>
              </w:rPr>
            </w:pPr>
            <w:r w:rsidRPr="002162AE">
              <w:rPr>
                <w:rFonts w:cs="Times New Roman"/>
                <w:sz w:val="22"/>
              </w:rPr>
              <w:t>0,4643</w:t>
            </w:r>
          </w:p>
        </w:tc>
        <w:tc>
          <w:tcPr>
            <w:tcW w:w="850" w:type="dxa"/>
            <w:vMerge w:val="restart"/>
            <w:tcBorders>
              <w:top w:val="single" w:sz="6" w:space="0" w:color="auto"/>
              <w:left w:val="single" w:sz="6" w:space="0" w:color="auto"/>
              <w:right w:val="single" w:sz="6" w:space="0" w:color="auto"/>
            </w:tcBorders>
            <w:shd w:val="clear" w:color="auto" w:fill="FFFFFF"/>
            <w:vAlign w:val="center"/>
          </w:tcPr>
          <w:p w14:paraId="15185D76" w14:textId="77777777" w:rsidR="00701519" w:rsidRPr="002162AE" w:rsidRDefault="00701519" w:rsidP="00CA1CDA">
            <w:pPr>
              <w:pStyle w:val="a3"/>
              <w:spacing w:after="0"/>
              <w:ind w:left="0"/>
              <w:jc w:val="center"/>
              <w:rPr>
                <w:rFonts w:cs="Times New Roman"/>
                <w:sz w:val="22"/>
              </w:rPr>
            </w:pPr>
            <w:r w:rsidRPr="002162AE">
              <w:rPr>
                <w:rFonts w:cs="Times New Roman"/>
                <w:sz w:val="22"/>
              </w:rPr>
              <w:t>90,0</w:t>
            </w:r>
          </w:p>
        </w:tc>
      </w:tr>
      <w:tr w:rsidR="00701519" w:rsidRPr="002162AE" w14:paraId="24F9B221"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6634CF41"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12FFCF53" w14:textId="77777777" w:rsidR="00701519" w:rsidRPr="002162AE" w:rsidRDefault="00701519" w:rsidP="00CA1CDA">
            <w:pPr>
              <w:spacing w:after="0" w:line="240" w:lineRule="auto"/>
              <w:jc w:val="center"/>
              <w:rPr>
                <w:rFonts w:cs="Times New Roman"/>
                <w:sz w:val="22"/>
              </w:rPr>
            </w:pPr>
            <w:r w:rsidRPr="002162AE">
              <w:rPr>
                <w:rFonts w:cs="Times New Roman"/>
                <w:sz w:val="22"/>
              </w:rPr>
              <w:t>RS-A500</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7AC16D67" w14:textId="77777777" w:rsidR="00701519" w:rsidRPr="002162AE" w:rsidRDefault="00701519" w:rsidP="00CA1CDA">
            <w:pPr>
              <w:spacing w:after="0" w:line="240" w:lineRule="auto"/>
              <w:jc w:val="center"/>
              <w:rPr>
                <w:rFonts w:cs="Times New Roman"/>
                <w:sz w:val="22"/>
              </w:rPr>
            </w:pPr>
            <w:r w:rsidRPr="002162AE">
              <w:rPr>
                <w:rFonts w:cs="Times New Roman"/>
                <w:sz w:val="22"/>
              </w:rPr>
              <w:t>2014</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698F08D8" w14:textId="77777777" w:rsidR="00701519" w:rsidRPr="002162AE" w:rsidRDefault="00701519" w:rsidP="00CA1CDA">
            <w:pPr>
              <w:spacing w:after="0" w:line="240" w:lineRule="auto"/>
              <w:jc w:val="center"/>
              <w:rPr>
                <w:rFonts w:cs="Times New Roman"/>
                <w:sz w:val="22"/>
              </w:rPr>
            </w:pPr>
            <w:r w:rsidRPr="002162AE">
              <w:rPr>
                <w:rFonts w:cs="Times New Roman"/>
                <w:sz w:val="22"/>
              </w:rPr>
              <w:t>0,4643</w:t>
            </w:r>
          </w:p>
        </w:tc>
        <w:tc>
          <w:tcPr>
            <w:tcW w:w="850" w:type="dxa"/>
            <w:vMerge/>
            <w:tcBorders>
              <w:left w:val="single" w:sz="6" w:space="0" w:color="auto"/>
              <w:right w:val="single" w:sz="6" w:space="0" w:color="auto"/>
            </w:tcBorders>
            <w:shd w:val="clear" w:color="auto" w:fill="FFFFFF"/>
            <w:vAlign w:val="center"/>
          </w:tcPr>
          <w:p w14:paraId="2F532D32" w14:textId="77777777" w:rsidR="00701519" w:rsidRPr="002162AE" w:rsidRDefault="00701519" w:rsidP="00CA1CDA">
            <w:pPr>
              <w:pStyle w:val="a3"/>
              <w:spacing w:after="0"/>
              <w:ind w:left="0"/>
              <w:jc w:val="center"/>
              <w:rPr>
                <w:rFonts w:cs="Times New Roman"/>
                <w:sz w:val="22"/>
              </w:rPr>
            </w:pPr>
          </w:p>
        </w:tc>
      </w:tr>
      <w:tr w:rsidR="00701519" w:rsidRPr="002162AE" w14:paraId="1FC263AA"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1A336319"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3</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406D7805" w14:textId="77777777" w:rsidR="00701519" w:rsidRPr="002162AE" w:rsidRDefault="00701519" w:rsidP="00CA1CDA">
            <w:pPr>
              <w:spacing w:after="0" w:line="240" w:lineRule="auto"/>
              <w:jc w:val="center"/>
              <w:rPr>
                <w:rFonts w:cs="Times New Roman"/>
                <w:sz w:val="22"/>
              </w:rPr>
            </w:pPr>
            <w:r w:rsidRPr="002162AE">
              <w:rPr>
                <w:rFonts w:cs="Times New Roman"/>
                <w:sz w:val="22"/>
              </w:rPr>
              <w:t>RS-A500</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42A22BA9" w14:textId="77777777" w:rsidR="00701519" w:rsidRPr="002162AE" w:rsidRDefault="00701519" w:rsidP="00CA1CDA">
            <w:pPr>
              <w:spacing w:after="0" w:line="240" w:lineRule="auto"/>
              <w:jc w:val="center"/>
              <w:rPr>
                <w:rFonts w:cs="Times New Roman"/>
                <w:sz w:val="22"/>
              </w:rPr>
            </w:pPr>
            <w:r w:rsidRPr="002162AE">
              <w:rPr>
                <w:rFonts w:cs="Times New Roman"/>
                <w:sz w:val="22"/>
              </w:rPr>
              <w:t>2014</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6271D60C" w14:textId="77777777" w:rsidR="00701519" w:rsidRPr="002162AE" w:rsidRDefault="00701519" w:rsidP="00CA1CDA">
            <w:pPr>
              <w:spacing w:after="0" w:line="240" w:lineRule="auto"/>
              <w:jc w:val="center"/>
              <w:rPr>
                <w:rFonts w:cs="Times New Roman"/>
                <w:sz w:val="22"/>
              </w:rPr>
            </w:pPr>
            <w:r w:rsidRPr="002162AE">
              <w:rPr>
                <w:rFonts w:cs="Times New Roman"/>
                <w:sz w:val="22"/>
              </w:rPr>
              <w:t>0,4643</w:t>
            </w:r>
          </w:p>
        </w:tc>
        <w:tc>
          <w:tcPr>
            <w:tcW w:w="850" w:type="dxa"/>
            <w:vMerge/>
            <w:tcBorders>
              <w:left w:val="single" w:sz="6" w:space="0" w:color="auto"/>
              <w:right w:val="single" w:sz="6" w:space="0" w:color="auto"/>
            </w:tcBorders>
            <w:shd w:val="clear" w:color="auto" w:fill="FFFFFF"/>
            <w:vAlign w:val="center"/>
          </w:tcPr>
          <w:p w14:paraId="442D7A87" w14:textId="77777777" w:rsidR="00701519" w:rsidRPr="002162AE" w:rsidRDefault="00701519" w:rsidP="00CA1CDA">
            <w:pPr>
              <w:pStyle w:val="a3"/>
              <w:spacing w:after="0"/>
              <w:ind w:left="0"/>
              <w:jc w:val="center"/>
              <w:rPr>
                <w:rFonts w:cs="Times New Roman"/>
                <w:sz w:val="22"/>
              </w:rPr>
            </w:pPr>
          </w:p>
        </w:tc>
      </w:tr>
      <w:tr w:rsidR="00701519" w:rsidRPr="002162AE" w14:paraId="0D3377F9"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7F762355"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4</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72366505" w14:textId="77777777" w:rsidR="00701519" w:rsidRPr="002162AE" w:rsidRDefault="00701519" w:rsidP="00CA1CDA">
            <w:pPr>
              <w:spacing w:after="0" w:line="240" w:lineRule="auto"/>
              <w:jc w:val="center"/>
              <w:rPr>
                <w:rFonts w:cs="Times New Roman"/>
                <w:sz w:val="22"/>
              </w:rPr>
            </w:pPr>
            <w:r w:rsidRPr="002162AE">
              <w:rPr>
                <w:rFonts w:cs="Times New Roman"/>
                <w:sz w:val="22"/>
              </w:rPr>
              <w:t>RS-D6000</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2BCE5572" w14:textId="77777777" w:rsidR="00701519" w:rsidRPr="002162AE" w:rsidRDefault="00701519" w:rsidP="00CA1CDA">
            <w:pPr>
              <w:spacing w:after="0" w:line="240" w:lineRule="auto"/>
              <w:jc w:val="center"/>
              <w:rPr>
                <w:rFonts w:cs="Times New Roman"/>
                <w:sz w:val="22"/>
              </w:rPr>
            </w:pPr>
            <w:r w:rsidRPr="002162AE">
              <w:rPr>
                <w:rFonts w:cs="Times New Roman"/>
                <w:sz w:val="22"/>
              </w:rPr>
              <w:t>2016</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25B0CE28" w14:textId="77777777" w:rsidR="00701519" w:rsidRPr="002162AE" w:rsidRDefault="00701519" w:rsidP="00CA1CDA">
            <w:pPr>
              <w:spacing w:after="0" w:line="240" w:lineRule="auto"/>
              <w:jc w:val="center"/>
              <w:rPr>
                <w:rFonts w:cs="Times New Roman"/>
                <w:sz w:val="22"/>
              </w:rPr>
            </w:pPr>
            <w:r w:rsidRPr="002162AE">
              <w:rPr>
                <w:rFonts w:cs="Times New Roman"/>
                <w:sz w:val="22"/>
              </w:rPr>
              <w:t>5,16</w:t>
            </w:r>
          </w:p>
        </w:tc>
        <w:tc>
          <w:tcPr>
            <w:tcW w:w="850" w:type="dxa"/>
            <w:vMerge/>
            <w:tcBorders>
              <w:left w:val="single" w:sz="6" w:space="0" w:color="auto"/>
              <w:right w:val="single" w:sz="6" w:space="0" w:color="auto"/>
            </w:tcBorders>
            <w:shd w:val="clear" w:color="auto" w:fill="FFFFFF"/>
            <w:vAlign w:val="center"/>
          </w:tcPr>
          <w:p w14:paraId="0AE1A2E9" w14:textId="77777777" w:rsidR="00701519" w:rsidRPr="002162AE" w:rsidRDefault="00701519" w:rsidP="00CA1CDA">
            <w:pPr>
              <w:pStyle w:val="a3"/>
              <w:spacing w:after="0"/>
              <w:ind w:left="0"/>
              <w:jc w:val="center"/>
              <w:rPr>
                <w:rFonts w:cs="Times New Roman"/>
                <w:sz w:val="22"/>
              </w:rPr>
            </w:pPr>
          </w:p>
        </w:tc>
      </w:tr>
      <w:tr w:rsidR="00701519" w:rsidRPr="002162AE" w14:paraId="6D6472F6"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0A8E4F32"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5</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1080EC70" w14:textId="77777777" w:rsidR="00701519" w:rsidRPr="002162AE" w:rsidRDefault="00701519" w:rsidP="00CA1CDA">
            <w:pPr>
              <w:spacing w:after="0" w:line="240" w:lineRule="auto"/>
              <w:jc w:val="center"/>
              <w:rPr>
                <w:rFonts w:cs="Times New Roman"/>
                <w:sz w:val="22"/>
              </w:rPr>
            </w:pPr>
            <w:r w:rsidRPr="002162AE">
              <w:rPr>
                <w:rFonts w:cs="Times New Roman"/>
                <w:sz w:val="22"/>
              </w:rPr>
              <w:t>ДКВР-6,5/13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3CFB2BCD" w14:textId="77777777" w:rsidR="00701519" w:rsidRPr="002162AE" w:rsidRDefault="00701519" w:rsidP="00CA1CDA">
            <w:pPr>
              <w:spacing w:after="0" w:line="240" w:lineRule="auto"/>
              <w:jc w:val="center"/>
              <w:rPr>
                <w:rFonts w:cs="Times New Roman"/>
                <w:sz w:val="22"/>
              </w:rPr>
            </w:pPr>
            <w:r w:rsidRPr="002162AE">
              <w:rPr>
                <w:rFonts w:cs="Times New Roman"/>
                <w:sz w:val="22"/>
              </w:rPr>
              <w:t>1974</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0ACC2A46" w14:textId="77777777" w:rsidR="00701519" w:rsidRPr="002162AE" w:rsidRDefault="00701519" w:rsidP="00CA1CDA">
            <w:pPr>
              <w:spacing w:after="0" w:line="240" w:lineRule="auto"/>
              <w:jc w:val="center"/>
              <w:rPr>
                <w:rFonts w:cs="Times New Roman"/>
                <w:sz w:val="22"/>
              </w:rPr>
            </w:pPr>
            <w:r w:rsidRPr="002162AE">
              <w:rPr>
                <w:rFonts w:cs="Times New Roman"/>
                <w:sz w:val="22"/>
              </w:rPr>
              <w:t>5,27</w:t>
            </w:r>
          </w:p>
        </w:tc>
        <w:tc>
          <w:tcPr>
            <w:tcW w:w="850" w:type="dxa"/>
            <w:vMerge/>
            <w:tcBorders>
              <w:left w:val="single" w:sz="6" w:space="0" w:color="auto"/>
              <w:right w:val="single" w:sz="6" w:space="0" w:color="auto"/>
            </w:tcBorders>
            <w:shd w:val="clear" w:color="auto" w:fill="FFFFFF"/>
            <w:vAlign w:val="center"/>
          </w:tcPr>
          <w:p w14:paraId="557E67E4" w14:textId="77777777" w:rsidR="00701519" w:rsidRPr="002162AE" w:rsidRDefault="00701519" w:rsidP="00CA1CDA">
            <w:pPr>
              <w:pStyle w:val="a3"/>
              <w:spacing w:after="0"/>
              <w:ind w:left="0"/>
              <w:jc w:val="center"/>
              <w:rPr>
                <w:rFonts w:cs="Times New Roman"/>
                <w:sz w:val="22"/>
              </w:rPr>
            </w:pPr>
          </w:p>
        </w:tc>
      </w:tr>
      <w:tr w:rsidR="00701519" w:rsidRPr="002162AE" w14:paraId="4E936942"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419B3F1A"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6</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7BD0AC79" w14:textId="77777777" w:rsidR="00701519" w:rsidRPr="002162AE" w:rsidRDefault="00701519" w:rsidP="00CA1CDA">
            <w:pPr>
              <w:spacing w:after="0" w:line="240" w:lineRule="auto"/>
              <w:jc w:val="center"/>
              <w:rPr>
                <w:rFonts w:cs="Times New Roman"/>
                <w:sz w:val="22"/>
              </w:rPr>
            </w:pPr>
            <w:r w:rsidRPr="002162AE">
              <w:rPr>
                <w:rFonts w:cs="Times New Roman"/>
                <w:sz w:val="22"/>
              </w:rPr>
              <w:t>RS-D8000</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0F758A9B" w14:textId="77777777" w:rsidR="00701519" w:rsidRPr="002162AE" w:rsidRDefault="00701519" w:rsidP="00CA1CDA">
            <w:pPr>
              <w:spacing w:after="0" w:line="240" w:lineRule="auto"/>
              <w:jc w:val="center"/>
              <w:rPr>
                <w:rFonts w:cs="Times New Roman"/>
                <w:sz w:val="22"/>
              </w:rPr>
            </w:pPr>
            <w:r w:rsidRPr="002162AE">
              <w:rPr>
                <w:rFonts w:cs="Times New Roman"/>
                <w:sz w:val="22"/>
              </w:rPr>
              <w:t>2016</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2B531E79" w14:textId="77777777" w:rsidR="00701519" w:rsidRPr="002162AE" w:rsidRDefault="00701519" w:rsidP="00CA1CDA">
            <w:pPr>
              <w:spacing w:after="0" w:line="240" w:lineRule="auto"/>
              <w:jc w:val="center"/>
              <w:rPr>
                <w:rFonts w:cs="Times New Roman"/>
                <w:sz w:val="22"/>
              </w:rPr>
            </w:pPr>
            <w:r w:rsidRPr="002162AE">
              <w:rPr>
                <w:rFonts w:cs="Times New Roman"/>
                <w:sz w:val="22"/>
              </w:rPr>
              <w:t>6,88</w:t>
            </w:r>
          </w:p>
        </w:tc>
        <w:tc>
          <w:tcPr>
            <w:tcW w:w="850" w:type="dxa"/>
            <w:vMerge/>
            <w:tcBorders>
              <w:left w:val="single" w:sz="6" w:space="0" w:color="auto"/>
              <w:right w:val="single" w:sz="6" w:space="0" w:color="auto"/>
            </w:tcBorders>
            <w:shd w:val="clear" w:color="auto" w:fill="FFFFFF"/>
            <w:vAlign w:val="center"/>
          </w:tcPr>
          <w:p w14:paraId="2EC4CA58" w14:textId="77777777" w:rsidR="00701519" w:rsidRPr="002162AE" w:rsidRDefault="00701519" w:rsidP="00CA1CDA">
            <w:pPr>
              <w:pStyle w:val="a3"/>
              <w:spacing w:after="0"/>
              <w:ind w:left="0"/>
              <w:jc w:val="center"/>
              <w:rPr>
                <w:rFonts w:cs="Times New Roman"/>
                <w:sz w:val="22"/>
              </w:rPr>
            </w:pPr>
          </w:p>
        </w:tc>
      </w:tr>
      <w:tr w:rsidR="00122A35" w:rsidRPr="002162AE" w14:paraId="3342F51F" w14:textId="77777777" w:rsidTr="00CA1CDA">
        <w:trPr>
          <w:trHeight w:val="20"/>
          <w:jc w:val="center"/>
        </w:trPr>
        <w:tc>
          <w:tcPr>
            <w:tcW w:w="9283" w:type="dxa"/>
            <w:gridSpan w:val="6"/>
            <w:tcBorders>
              <w:top w:val="single" w:sz="4" w:space="0" w:color="auto"/>
              <w:left w:val="single" w:sz="6" w:space="0" w:color="auto"/>
              <w:bottom w:val="single" w:sz="6" w:space="0" w:color="auto"/>
              <w:right w:val="single" w:sz="6" w:space="0" w:color="auto"/>
            </w:tcBorders>
            <w:shd w:val="clear" w:color="auto" w:fill="FFFFFF"/>
          </w:tcPr>
          <w:p w14:paraId="0839FA46" w14:textId="77777777" w:rsidR="00122A35" w:rsidRPr="002162AE" w:rsidRDefault="00122A35" w:rsidP="00CA1CDA">
            <w:pPr>
              <w:spacing w:after="0" w:line="240" w:lineRule="auto"/>
              <w:jc w:val="center"/>
              <w:rPr>
                <w:rFonts w:cs="Times New Roman"/>
                <w:sz w:val="22"/>
              </w:rPr>
            </w:pPr>
            <w:r w:rsidRPr="002162AE">
              <w:rPr>
                <w:rFonts w:cs="Times New Roman"/>
                <w:b/>
                <w:sz w:val="22"/>
              </w:rPr>
              <w:t xml:space="preserve">котельная </w:t>
            </w:r>
            <w:r w:rsidR="00B53CF5" w:rsidRPr="002162AE">
              <w:rPr>
                <w:rFonts w:cs="Times New Roman"/>
                <w:b/>
                <w:sz w:val="22"/>
              </w:rPr>
              <w:t>ул. Новоленинская, 2А</w:t>
            </w:r>
          </w:p>
        </w:tc>
      </w:tr>
      <w:tr w:rsidR="00BD020C" w:rsidRPr="002162AE" w14:paraId="0B58B47C"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2AC267C0" w14:textId="77777777" w:rsidR="00BD020C" w:rsidRPr="002162AE" w:rsidRDefault="00BD020C"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7F130125" w14:textId="77777777" w:rsidR="00BD020C" w:rsidRPr="002162AE" w:rsidRDefault="00BD020C" w:rsidP="00CA1CDA">
            <w:pPr>
              <w:spacing w:after="0" w:line="240" w:lineRule="auto"/>
              <w:jc w:val="center"/>
              <w:rPr>
                <w:rFonts w:cs="Times New Roman"/>
                <w:sz w:val="22"/>
              </w:rPr>
            </w:pPr>
            <w:r w:rsidRPr="002162AE">
              <w:rPr>
                <w:rFonts w:cs="Times New Roman"/>
                <w:sz w:val="22"/>
              </w:rPr>
              <w:t>ТВГ-1,5</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171FE4D3" w14:textId="77777777" w:rsidR="00BD020C" w:rsidRPr="002162AE" w:rsidRDefault="00BD020C" w:rsidP="00CA1CDA">
            <w:pPr>
              <w:spacing w:after="0" w:line="240" w:lineRule="auto"/>
              <w:jc w:val="center"/>
              <w:rPr>
                <w:rFonts w:cs="Times New Roman"/>
                <w:sz w:val="22"/>
              </w:rPr>
            </w:pPr>
            <w:r w:rsidRPr="002162AE">
              <w:rPr>
                <w:rFonts w:cs="Times New Roman"/>
                <w:sz w:val="22"/>
              </w:rPr>
              <w:t>19</w:t>
            </w:r>
            <w:r w:rsidR="00701519" w:rsidRPr="002162AE">
              <w:rPr>
                <w:rFonts w:cs="Times New Roman"/>
                <w:sz w:val="22"/>
              </w:rPr>
              <w:t>83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3D9A3A36" w14:textId="77777777" w:rsidR="00BD020C" w:rsidRPr="002162AE" w:rsidRDefault="004F0384" w:rsidP="00CA1CDA">
            <w:pPr>
              <w:spacing w:after="0" w:line="240" w:lineRule="auto"/>
              <w:jc w:val="center"/>
              <w:rPr>
                <w:rFonts w:cs="Times New Roman"/>
                <w:sz w:val="22"/>
              </w:rPr>
            </w:pPr>
            <w:r w:rsidRPr="002162AE">
              <w:rPr>
                <w:rFonts w:cs="Times New Roman"/>
                <w:sz w:val="22"/>
              </w:rPr>
              <w:t>1,5</w:t>
            </w:r>
          </w:p>
        </w:tc>
        <w:tc>
          <w:tcPr>
            <w:tcW w:w="850" w:type="dxa"/>
            <w:vMerge w:val="restart"/>
            <w:tcBorders>
              <w:top w:val="single" w:sz="4" w:space="0" w:color="auto"/>
              <w:left w:val="single" w:sz="6" w:space="0" w:color="auto"/>
              <w:right w:val="single" w:sz="6" w:space="0" w:color="auto"/>
            </w:tcBorders>
            <w:shd w:val="clear" w:color="auto" w:fill="FFFFFF"/>
            <w:vAlign w:val="center"/>
          </w:tcPr>
          <w:p w14:paraId="60B7EF00" w14:textId="77777777" w:rsidR="00BD020C" w:rsidRPr="002162AE" w:rsidRDefault="00701519" w:rsidP="00CA1CDA">
            <w:pPr>
              <w:pStyle w:val="a3"/>
              <w:spacing w:after="0" w:line="240" w:lineRule="auto"/>
              <w:ind w:left="0"/>
              <w:jc w:val="center"/>
              <w:rPr>
                <w:rFonts w:cs="Times New Roman"/>
                <w:sz w:val="22"/>
              </w:rPr>
            </w:pPr>
            <w:r w:rsidRPr="002162AE">
              <w:rPr>
                <w:rFonts w:cs="Times New Roman"/>
                <w:sz w:val="22"/>
              </w:rPr>
              <w:t>81</w:t>
            </w:r>
            <w:r w:rsidR="00535E49" w:rsidRPr="002162AE">
              <w:rPr>
                <w:rFonts w:cs="Times New Roman"/>
                <w:sz w:val="22"/>
              </w:rPr>
              <w:t>,</w:t>
            </w:r>
            <w:r w:rsidRPr="002162AE">
              <w:rPr>
                <w:rFonts w:cs="Times New Roman"/>
                <w:sz w:val="22"/>
              </w:rPr>
              <w:t>0</w:t>
            </w:r>
          </w:p>
        </w:tc>
      </w:tr>
      <w:tr w:rsidR="00BD020C" w:rsidRPr="002162AE" w14:paraId="7DE228FE"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6510B896" w14:textId="77777777" w:rsidR="00BD020C" w:rsidRPr="002162AE" w:rsidRDefault="00BD020C"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4D862D88" w14:textId="77777777" w:rsidR="00BD020C" w:rsidRPr="002162AE" w:rsidRDefault="00BD020C" w:rsidP="00CA1CDA">
            <w:pPr>
              <w:spacing w:after="0" w:line="240" w:lineRule="auto"/>
              <w:jc w:val="center"/>
              <w:rPr>
                <w:rFonts w:cs="Times New Roman"/>
                <w:sz w:val="22"/>
              </w:rPr>
            </w:pPr>
            <w:r w:rsidRPr="002162AE">
              <w:rPr>
                <w:rFonts w:cs="Times New Roman"/>
                <w:sz w:val="22"/>
              </w:rPr>
              <w:t>ТВГ-1,5</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2F8D887C" w14:textId="77777777" w:rsidR="00BD020C" w:rsidRPr="002162AE" w:rsidRDefault="00BD020C" w:rsidP="00CA1CDA">
            <w:pPr>
              <w:spacing w:after="0" w:line="240" w:lineRule="auto"/>
              <w:jc w:val="center"/>
              <w:rPr>
                <w:rFonts w:cs="Times New Roman"/>
                <w:sz w:val="22"/>
              </w:rPr>
            </w:pPr>
            <w:r w:rsidRPr="002162AE">
              <w:rPr>
                <w:rFonts w:cs="Times New Roman"/>
                <w:sz w:val="22"/>
              </w:rPr>
              <w:t>19</w:t>
            </w:r>
            <w:r w:rsidR="00701519" w:rsidRPr="002162AE">
              <w:rPr>
                <w:rFonts w:cs="Times New Roman"/>
                <w:sz w:val="22"/>
              </w:rPr>
              <w:t>83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63B9BADC" w14:textId="77777777" w:rsidR="00BD020C" w:rsidRPr="002162AE" w:rsidRDefault="004F0384" w:rsidP="00CA1CDA">
            <w:pPr>
              <w:spacing w:after="0" w:line="240" w:lineRule="auto"/>
              <w:jc w:val="center"/>
              <w:rPr>
                <w:rFonts w:cs="Times New Roman"/>
                <w:sz w:val="22"/>
              </w:rPr>
            </w:pPr>
            <w:r w:rsidRPr="002162AE">
              <w:rPr>
                <w:rFonts w:cs="Times New Roman"/>
                <w:sz w:val="22"/>
              </w:rPr>
              <w:t>1,5</w:t>
            </w:r>
          </w:p>
        </w:tc>
        <w:tc>
          <w:tcPr>
            <w:tcW w:w="850" w:type="dxa"/>
            <w:vMerge/>
            <w:tcBorders>
              <w:left w:val="single" w:sz="6" w:space="0" w:color="auto"/>
              <w:right w:val="single" w:sz="6" w:space="0" w:color="auto"/>
            </w:tcBorders>
            <w:shd w:val="clear" w:color="auto" w:fill="FFFFFF"/>
            <w:vAlign w:val="center"/>
          </w:tcPr>
          <w:p w14:paraId="67428481" w14:textId="77777777" w:rsidR="00BD020C" w:rsidRPr="002162AE" w:rsidRDefault="00BD020C" w:rsidP="00CA1CDA">
            <w:pPr>
              <w:pStyle w:val="a3"/>
              <w:spacing w:after="0"/>
              <w:ind w:left="0"/>
              <w:jc w:val="center"/>
              <w:rPr>
                <w:rFonts w:cs="Times New Roman"/>
                <w:sz w:val="22"/>
              </w:rPr>
            </w:pPr>
          </w:p>
        </w:tc>
      </w:tr>
      <w:tr w:rsidR="00537C05" w:rsidRPr="002162AE" w14:paraId="37676F2B" w14:textId="77777777" w:rsidTr="00CA1CDA">
        <w:trPr>
          <w:trHeight w:val="20"/>
          <w:jc w:val="center"/>
        </w:trPr>
        <w:tc>
          <w:tcPr>
            <w:tcW w:w="9283" w:type="dxa"/>
            <w:gridSpan w:val="6"/>
            <w:tcBorders>
              <w:top w:val="single" w:sz="6" w:space="0" w:color="auto"/>
              <w:left w:val="single" w:sz="6" w:space="0" w:color="auto"/>
              <w:bottom w:val="single" w:sz="6" w:space="0" w:color="auto"/>
              <w:right w:val="single" w:sz="6" w:space="0" w:color="auto"/>
            </w:tcBorders>
            <w:shd w:val="clear" w:color="auto" w:fill="FFFFFF"/>
          </w:tcPr>
          <w:p w14:paraId="684B9A32" w14:textId="77777777" w:rsidR="00537C05" w:rsidRPr="002162AE" w:rsidRDefault="006D1FD1" w:rsidP="00CA1CDA">
            <w:pPr>
              <w:spacing w:after="0" w:line="240" w:lineRule="auto"/>
              <w:jc w:val="center"/>
              <w:rPr>
                <w:rFonts w:cs="Times New Roman"/>
                <w:sz w:val="22"/>
              </w:rPr>
            </w:pPr>
            <w:r w:rsidRPr="002162AE">
              <w:rPr>
                <w:rFonts w:cs="Times New Roman"/>
                <w:b/>
                <w:sz w:val="22"/>
              </w:rPr>
              <w:lastRenderedPageBreak/>
              <w:t>котельная</w:t>
            </w:r>
            <w:r w:rsidR="00B86F9A" w:rsidRPr="002162AE">
              <w:rPr>
                <w:rFonts w:eastAsia="Times New Roman" w:cs="Times New Roman"/>
                <w:b/>
                <w:sz w:val="22"/>
                <w:lang w:eastAsia="ru-RU"/>
              </w:rPr>
              <w:t xml:space="preserve"> </w:t>
            </w:r>
            <w:r w:rsidR="00B53CF5" w:rsidRPr="002162AE">
              <w:rPr>
                <w:rFonts w:cs="Times New Roman"/>
                <w:b/>
                <w:sz w:val="22"/>
              </w:rPr>
              <w:t>ул. Свердлова, 68б (д/с Аленка)</w:t>
            </w:r>
          </w:p>
        </w:tc>
      </w:tr>
      <w:tr w:rsidR="00701519" w:rsidRPr="002162AE" w14:paraId="37C35EF4"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162099E4"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7BBC8E6D" w14:textId="77777777" w:rsidR="00701519" w:rsidRPr="002162AE" w:rsidRDefault="00701519" w:rsidP="00CA1CDA">
            <w:pPr>
              <w:spacing w:after="0" w:line="240" w:lineRule="auto"/>
              <w:jc w:val="center"/>
              <w:rPr>
                <w:rFonts w:cs="Times New Roman"/>
                <w:sz w:val="22"/>
              </w:rPr>
            </w:pPr>
            <w:r w:rsidRPr="002162AE">
              <w:rPr>
                <w:rFonts w:cs="Times New Roman"/>
                <w:sz w:val="22"/>
              </w:rPr>
              <w:t>ТВГ-1,5</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0BB0DA32" w14:textId="77777777" w:rsidR="00701519" w:rsidRPr="002162AE" w:rsidRDefault="00701519" w:rsidP="00CA1CDA">
            <w:pPr>
              <w:spacing w:after="0" w:line="240" w:lineRule="auto"/>
              <w:jc w:val="center"/>
              <w:rPr>
                <w:rFonts w:cs="Times New Roman"/>
                <w:sz w:val="22"/>
              </w:rPr>
            </w:pPr>
            <w:r w:rsidRPr="002162AE">
              <w:rPr>
                <w:rFonts w:cs="Times New Roman"/>
                <w:sz w:val="22"/>
              </w:rPr>
              <w:t>1985</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1AAF678A" w14:textId="77777777" w:rsidR="00701519" w:rsidRPr="002162AE" w:rsidRDefault="00701519" w:rsidP="00CA1CDA">
            <w:pPr>
              <w:spacing w:after="0" w:line="240" w:lineRule="auto"/>
              <w:jc w:val="center"/>
              <w:rPr>
                <w:rFonts w:cs="Times New Roman"/>
                <w:sz w:val="22"/>
              </w:rPr>
            </w:pPr>
            <w:r w:rsidRPr="002162AE">
              <w:rPr>
                <w:rFonts w:cs="Times New Roman"/>
                <w:sz w:val="22"/>
              </w:rPr>
              <w:t>1,5</w:t>
            </w:r>
          </w:p>
        </w:tc>
        <w:tc>
          <w:tcPr>
            <w:tcW w:w="850" w:type="dxa"/>
            <w:vMerge w:val="restart"/>
            <w:tcBorders>
              <w:top w:val="single" w:sz="4" w:space="0" w:color="auto"/>
              <w:left w:val="single" w:sz="6" w:space="0" w:color="auto"/>
              <w:right w:val="single" w:sz="6" w:space="0" w:color="auto"/>
            </w:tcBorders>
            <w:shd w:val="clear" w:color="auto" w:fill="FFFFFF"/>
            <w:vAlign w:val="center"/>
          </w:tcPr>
          <w:p w14:paraId="5623D586"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80,0</w:t>
            </w:r>
          </w:p>
        </w:tc>
      </w:tr>
      <w:tr w:rsidR="00701519" w:rsidRPr="002162AE" w14:paraId="01DD2FB5"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5D1E9858"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79C762C6" w14:textId="77777777" w:rsidR="00701519" w:rsidRPr="002162AE" w:rsidRDefault="00701519" w:rsidP="00CA1CDA">
            <w:pPr>
              <w:spacing w:after="0" w:line="240" w:lineRule="auto"/>
              <w:jc w:val="center"/>
              <w:rPr>
                <w:rFonts w:cs="Times New Roman"/>
                <w:sz w:val="22"/>
              </w:rPr>
            </w:pPr>
            <w:r w:rsidRPr="002162AE">
              <w:rPr>
                <w:rFonts w:cs="Times New Roman"/>
                <w:sz w:val="22"/>
              </w:rPr>
              <w:t>ТВГ-1,5</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71253AF7" w14:textId="77777777" w:rsidR="00701519" w:rsidRPr="002162AE" w:rsidRDefault="00701519" w:rsidP="00CA1CDA">
            <w:pPr>
              <w:spacing w:after="0" w:line="240" w:lineRule="auto"/>
              <w:jc w:val="center"/>
              <w:rPr>
                <w:rFonts w:cs="Times New Roman"/>
                <w:sz w:val="22"/>
              </w:rPr>
            </w:pPr>
            <w:r w:rsidRPr="002162AE">
              <w:rPr>
                <w:rFonts w:cs="Times New Roman"/>
                <w:sz w:val="22"/>
              </w:rPr>
              <w:t>1985</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3C540B72" w14:textId="77777777" w:rsidR="00701519" w:rsidRPr="002162AE" w:rsidRDefault="00701519" w:rsidP="00CA1CDA">
            <w:pPr>
              <w:spacing w:after="0" w:line="240" w:lineRule="auto"/>
              <w:jc w:val="center"/>
              <w:rPr>
                <w:rFonts w:cs="Times New Roman"/>
                <w:sz w:val="22"/>
              </w:rPr>
            </w:pPr>
            <w:r w:rsidRPr="002162AE">
              <w:rPr>
                <w:rFonts w:cs="Times New Roman"/>
                <w:sz w:val="22"/>
              </w:rPr>
              <w:t>1,5</w:t>
            </w:r>
          </w:p>
        </w:tc>
        <w:tc>
          <w:tcPr>
            <w:tcW w:w="850" w:type="dxa"/>
            <w:vMerge/>
            <w:tcBorders>
              <w:left w:val="single" w:sz="6" w:space="0" w:color="auto"/>
              <w:right w:val="single" w:sz="6" w:space="0" w:color="auto"/>
            </w:tcBorders>
            <w:shd w:val="clear" w:color="auto" w:fill="FFFFFF"/>
            <w:vAlign w:val="center"/>
          </w:tcPr>
          <w:p w14:paraId="7F47D5AC" w14:textId="77777777" w:rsidR="00701519" w:rsidRPr="002162AE" w:rsidRDefault="00701519" w:rsidP="00CA1CDA">
            <w:pPr>
              <w:pStyle w:val="a3"/>
              <w:spacing w:after="0"/>
              <w:ind w:left="0"/>
              <w:jc w:val="center"/>
              <w:rPr>
                <w:rFonts w:cs="Times New Roman"/>
                <w:sz w:val="22"/>
              </w:rPr>
            </w:pPr>
          </w:p>
        </w:tc>
      </w:tr>
      <w:tr w:rsidR="00701519" w:rsidRPr="002162AE" w14:paraId="6017ED05"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1D7BEEEC"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3</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3689A81B" w14:textId="77777777" w:rsidR="00701519" w:rsidRPr="002162AE" w:rsidRDefault="00701519" w:rsidP="00CA1CDA">
            <w:pPr>
              <w:spacing w:after="0" w:line="240" w:lineRule="auto"/>
              <w:jc w:val="center"/>
              <w:rPr>
                <w:rFonts w:cs="Times New Roman"/>
                <w:sz w:val="22"/>
              </w:rPr>
            </w:pPr>
            <w:r w:rsidRPr="002162AE">
              <w:rPr>
                <w:rFonts w:cs="Times New Roman"/>
                <w:sz w:val="22"/>
              </w:rPr>
              <w:t>ТВГ-1,5</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5A02F284" w14:textId="77777777" w:rsidR="00701519" w:rsidRPr="002162AE" w:rsidRDefault="00701519" w:rsidP="00CA1CDA">
            <w:pPr>
              <w:spacing w:after="0" w:line="240" w:lineRule="auto"/>
              <w:jc w:val="center"/>
              <w:rPr>
                <w:rFonts w:cs="Times New Roman"/>
                <w:sz w:val="22"/>
              </w:rPr>
            </w:pPr>
            <w:r w:rsidRPr="002162AE">
              <w:rPr>
                <w:rFonts w:cs="Times New Roman"/>
                <w:sz w:val="22"/>
              </w:rPr>
              <w:t>1985</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3E1EA292" w14:textId="77777777" w:rsidR="00701519" w:rsidRPr="002162AE" w:rsidRDefault="00701519" w:rsidP="00CA1CDA">
            <w:pPr>
              <w:spacing w:after="0" w:line="240" w:lineRule="auto"/>
              <w:jc w:val="center"/>
              <w:rPr>
                <w:rFonts w:cs="Times New Roman"/>
                <w:sz w:val="22"/>
              </w:rPr>
            </w:pPr>
            <w:r w:rsidRPr="002162AE">
              <w:rPr>
                <w:rFonts w:cs="Times New Roman"/>
                <w:sz w:val="22"/>
              </w:rPr>
              <w:t>1,5</w:t>
            </w:r>
          </w:p>
        </w:tc>
        <w:tc>
          <w:tcPr>
            <w:tcW w:w="850" w:type="dxa"/>
            <w:vMerge/>
            <w:tcBorders>
              <w:left w:val="single" w:sz="6" w:space="0" w:color="auto"/>
              <w:right w:val="single" w:sz="6" w:space="0" w:color="auto"/>
            </w:tcBorders>
            <w:shd w:val="clear" w:color="auto" w:fill="FFFFFF"/>
            <w:vAlign w:val="center"/>
          </w:tcPr>
          <w:p w14:paraId="384F951B" w14:textId="77777777" w:rsidR="00701519" w:rsidRPr="002162AE" w:rsidRDefault="00701519" w:rsidP="00CA1CDA">
            <w:pPr>
              <w:pStyle w:val="a3"/>
              <w:spacing w:after="0"/>
              <w:ind w:left="0"/>
              <w:jc w:val="center"/>
              <w:rPr>
                <w:rFonts w:cs="Times New Roman"/>
                <w:sz w:val="22"/>
              </w:rPr>
            </w:pPr>
          </w:p>
        </w:tc>
      </w:tr>
      <w:tr w:rsidR="00DE3404" w:rsidRPr="002162AE" w14:paraId="6762DC9A" w14:textId="77777777" w:rsidTr="00CA1CDA">
        <w:trPr>
          <w:trHeight w:val="20"/>
          <w:jc w:val="center"/>
        </w:trPr>
        <w:tc>
          <w:tcPr>
            <w:tcW w:w="9283" w:type="dxa"/>
            <w:gridSpan w:val="6"/>
            <w:tcBorders>
              <w:top w:val="single" w:sz="6" w:space="0" w:color="auto"/>
              <w:left w:val="single" w:sz="6" w:space="0" w:color="auto"/>
              <w:bottom w:val="single" w:sz="6" w:space="0" w:color="auto"/>
              <w:right w:val="single" w:sz="6" w:space="0" w:color="auto"/>
            </w:tcBorders>
            <w:shd w:val="clear" w:color="auto" w:fill="FFFFFF"/>
          </w:tcPr>
          <w:p w14:paraId="10ECCC36" w14:textId="77777777" w:rsidR="00DE3404" w:rsidRPr="002162AE" w:rsidRDefault="006D1FD1" w:rsidP="00CA1CDA">
            <w:pPr>
              <w:spacing w:after="0" w:line="240" w:lineRule="auto"/>
              <w:jc w:val="center"/>
              <w:rPr>
                <w:rFonts w:cs="Times New Roman"/>
                <w:sz w:val="22"/>
              </w:rPr>
            </w:pPr>
            <w:r w:rsidRPr="002162AE">
              <w:rPr>
                <w:rFonts w:cs="Times New Roman"/>
                <w:b/>
                <w:sz w:val="22"/>
              </w:rPr>
              <w:t>котельная</w:t>
            </w:r>
            <w:r w:rsidR="00B86F9A" w:rsidRPr="002162AE">
              <w:rPr>
                <w:rFonts w:eastAsia="Times New Roman" w:cs="Times New Roman"/>
                <w:b/>
                <w:sz w:val="22"/>
                <w:lang w:eastAsia="ru-RU"/>
              </w:rPr>
              <w:t xml:space="preserve"> </w:t>
            </w:r>
            <w:r w:rsidR="00B53CF5" w:rsidRPr="002162AE">
              <w:rPr>
                <w:rFonts w:cs="Times New Roman"/>
                <w:b/>
                <w:sz w:val="22"/>
              </w:rPr>
              <w:t>ул. Ген. Петрова, 15А</w:t>
            </w:r>
          </w:p>
        </w:tc>
      </w:tr>
      <w:tr w:rsidR="008548D9" w:rsidRPr="002162AE" w14:paraId="005E03F8"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56B5E77F"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1B7ECE07" w14:textId="572C0BFD" w:rsidR="008548D9" w:rsidRPr="002162AE" w:rsidRDefault="008548D9" w:rsidP="00CA1CDA">
            <w:pPr>
              <w:spacing w:after="0"/>
              <w:jc w:val="center"/>
              <w:rPr>
                <w:rFonts w:cs="Times New Roman"/>
                <w:sz w:val="22"/>
              </w:rPr>
            </w:pPr>
            <w:r w:rsidRPr="002162AE">
              <w:rPr>
                <w:rFonts w:cs="Times New Roman"/>
                <w:sz w:val="22"/>
              </w:rPr>
              <w:t>НР-17пар</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6AB2A2AE" w14:textId="77777777" w:rsidR="008548D9" w:rsidRPr="002162AE" w:rsidRDefault="008548D9" w:rsidP="00CA1CDA">
            <w:pPr>
              <w:spacing w:after="0" w:line="240" w:lineRule="auto"/>
              <w:jc w:val="center"/>
              <w:rPr>
                <w:rFonts w:cs="Times New Roman"/>
                <w:sz w:val="22"/>
              </w:rPr>
            </w:pPr>
            <w:r w:rsidRPr="002162AE">
              <w:rPr>
                <w:rFonts w:cs="Times New Roman"/>
                <w:sz w:val="22"/>
              </w:rPr>
              <w:t>1970</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bottom"/>
          </w:tcPr>
          <w:p w14:paraId="6217D9A1" w14:textId="285430AF" w:rsidR="008548D9" w:rsidRPr="002162AE" w:rsidRDefault="008548D9" w:rsidP="00CA1CDA">
            <w:pPr>
              <w:spacing w:after="0" w:line="240" w:lineRule="auto"/>
              <w:jc w:val="center"/>
              <w:rPr>
                <w:rFonts w:cs="Times New Roman"/>
                <w:sz w:val="22"/>
              </w:rPr>
            </w:pPr>
            <w:r w:rsidRPr="002162AE">
              <w:rPr>
                <w:rFonts w:cs="Times New Roman"/>
                <w:sz w:val="22"/>
              </w:rPr>
              <w:t>0,2</w:t>
            </w:r>
          </w:p>
        </w:tc>
        <w:tc>
          <w:tcPr>
            <w:tcW w:w="850" w:type="dxa"/>
            <w:vMerge w:val="restart"/>
            <w:tcBorders>
              <w:top w:val="single" w:sz="4" w:space="0" w:color="auto"/>
              <w:left w:val="single" w:sz="6" w:space="0" w:color="auto"/>
              <w:right w:val="single" w:sz="6" w:space="0" w:color="auto"/>
            </w:tcBorders>
            <w:shd w:val="clear" w:color="auto" w:fill="FFFFFF"/>
            <w:vAlign w:val="center"/>
          </w:tcPr>
          <w:p w14:paraId="4804EF52"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83,1</w:t>
            </w:r>
          </w:p>
        </w:tc>
      </w:tr>
      <w:tr w:rsidR="008548D9" w:rsidRPr="002162AE" w14:paraId="08B1B065"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31CAF924"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52C4AED3" w14:textId="77777777" w:rsidR="008548D9" w:rsidRPr="002162AE" w:rsidRDefault="008548D9" w:rsidP="00CA1CDA">
            <w:pPr>
              <w:spacing w:after="0" w:line="240" w:lineRule="auto"/>
              <w:jc w:val="center"/>
              <w:rPr>
                <w:rFonts w:cs="Times New Roman"/>
                <w:sz w:val="22"/>
              </w:rPr>
            </w:pPr>
            <w:r w:rsidRPr="002162AE">
              <w:rPr>
                <w:rFonts w:cs="Times New Roman"/>
                <w:sz w:val="22"/>
              </w:rPr>
              <w:t>НР-18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5E73A739" w14:textId="77777777" w:rsidR="008548D9" w:rsidRPr="002162AE" w:rsidRDefault="008548D9" w:rsidP="00CA1CDA">
            <w:pPr>
              <w:spacing w:after="0" w:line="240" w:lineRule="auto"/>
              <w:jc w:val="center"/>
              <w:rPr>
                <w:rFonts w:cs="Times New Roman"/>
                <w:sz w:val="22"/>
              </w:rPr>
            </w:pPr>
            <w:r w:rsidRPr="002162AE">
              <w:rPr>
                <w:rFonts w:cs="Times New Roman"/>
                <w:sz w:val="22"/>
              </w:rPr>
              <w:t>1970</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bottom"/>
          </w:tcPr>
          <w:p w14:paraId="15E315FE" w14:textId="62ED163E" w:rsidR="008548D9" w:rsidRPr="002162AE" w:rsidRDefault="008548D9" w:rsidP="00CA1CDA">
            <w:pPr>
              <w:spacing w:after="0" w:line="240" w:lineRule="auto"/>
              <w:jc w:val="center"/>
              <w:rPr>
                <w:rFonts w:cs="Times New Roman"/>
                <w:sz w:val="22"/>
              </w:rPr>
            </w:pPr>
            <w:r w:rsidRPr="002162AE">
              <w:rPr>
                <w:rFonts w:cs="Times New Roman"/>
                <w:sz w:val="22"/>
              </w:rPr>
              <w:t>0,53</w:t>
            </w:r>
          </w:p>
        </w:tc>
        <w:tc>
          <w:tcPr>
            <w:tcW w:w="850" w:type="dxa"/>
            <w:vMerge/>
            <w:tcBorders>
              <w:left w:val="single" w:sz="6" w:space="0" w:color="auto"/>
              <w:right w:val="single" w:sz="6" w:space="0" w:color="auto"/>
            </w:tcBorders>
            <w:shd w:val="clear" w:color="auto" w:fill="FFFFFF"/>
            <w:vAlign w:val="center"/>
          </w:tcPr>
          <w:p w14:paraId="43CF7469" w14:textId="77777777" w:rsidR="008548D9" w:rsidRPr="002162AE" w:rsidRDefault="008548D9" w:rsidP="00CA1CDA">
            <w:pPr>
              <w:pStyle w:val="a3"/>
              <w:spacing w:after="0"/>
              <w:ind w:left="0"/>
              <w:jc w:val="center"/>
              <w:rPr>
                <w:rFonts w:cs="Times New Roman"/>
                <w:sz w:val="22"/>
              </w:rPr>
            </w:pPr>
          </w:p>
        </w:tc>
      </w:tr>
      <w:tr w:rsidR="008548D9" w:rsidRPr="002162AE" w14:paraId="51D6DE15"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23C8DAC6"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3</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6B7DADBA" w14:textId="77777777" w:rsidR="008548D9" w:rsidRPr="002162AE" w:rsidRDefault="008548D9" w:rsidP="00CA1CDA">
            <w:pPr>
              <w:spacing w:after="0" w:line="240" w:lineRule="auto"/>
              <w:jc w:val="center"/>
              <w:rPr>
                <w:rFonts w:cs="Times New Roman"/>
                <w:sz w:val="22"/>
              </w:rPr>
            </w:pPr>
            <w:r w:rsidRPr="002162AE">
              <w:rPr>
                <w:rFonts w:cs="Times New Roman"/>
                <w:sz w:val="22"/>
              </w:rPr>
              <w:t>НР-18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4F7EA391" w14:textId="77777777" w:rsidR="008548D9" w:rsidRPr="002162AE" w:rsidRDefault="008548D9" w:rsidP="00CA1CDA">
            <w:pPr>
              <w:spacing w:after="0" w:line="240" w:lineRule="auto"/>
              <w:jc w:val="center"/>
              <w:rPr>
                <w:rFonts w:cs="Times New Roman"/>
                <w:sz w:val="22"/>
              </w:rPr>
            </w:pPr>
            <w:r w:rsidRPr="002162AE">
              <w:rPr>
                <w:rFonts w:cs="Times New Roman"/>
                <w:sz w:val="22"/>
              </w:rPr>
              <w:t>1970</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bottom"/>
          </w:tcPr>
          <w:p w14:paraId="4855DA33" w14:textId="5F404926" w:rsidR="008548D9" w:rsidRPr="002162AE" w:rsidRDefault="008548D9" w:rsidP="00CA1CDA">
            <w:pPr>
              <w:spacing w:after="0" w:line="240" w:lineRule="auto"/>
              <w:jc w:val="center"/>
              <w:rPr>
                <w:rFonts w:cs="Times New Roman"/>
                <w:sz w:val="22"/>
              </w:rPr>
            </w:pPr>
            <w:r w:rsidRPr="002162AE">
              <w:rPr>
                <w:rFonts w:cs="Times New Roman"/>
                <w:sz w:val="22"/>
              </w:rPr>
              <w:t>0,53</w:t>
            </w:r>
          </w:p>
        </w:tc>
        <w:tc>
          <w:tcPr>
            <w:tcW w:w="850" w:type="dxa"/>
            <w:vMerge/>
            <w:tcBorders>
              <w:left w:val="single" w:sz="6" w:space="0" w:color="auto"/>
              <w:right w:val="single" w:sz="6" w:space="0" w:color="auto"/>
            </w:tcBorders>
            <w:shd w:val="clear" w:color="auto" w:fill="FFFFFF"/>
            <w:vAlign w:val="center"/>
          </w:tcPr>
          <w:p w14:paraId="20A0BF48" w14:textId="77777777" w:rsidR="008548D9" w:rsidRPr="002162AE" w:rsidRDefault="008548D9" w:rsidP="00CA1CDA">
            <w:pPr>
              <w:pStyle w:val="a3"/>
              <w:spacing w:after="0"/>
              <w:ind w:left="0"/>
              <w:jc w:val="center"/>
              <w:rPr>
                <w:rFonts w:cs="Times New Roman"/>
                <w:sz w:val="22"/>
              </w:rPr>
            </w:pPr>
          </w:p>
        </w:tc>
      </w:tr>
      <w:tr w:rsidR="008548D9" w:rsidRPr="002162AE" w14:paraId="33BB12D1"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3B12BCEC"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4</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58E675C9" w14:textId="77777777" w:rsidR="008548D9" w:rsidRPr="002162AE" w:rsidRDefault="008548D9" w:rsidP="00CA1CDA">
            <w:pPr>
              <w:spacing w:after="0" w:line="240" w:lineRule="auto"/>
              <w:jc w:val="center"/>
              <w:rPr>
                <w:rFonts w:cs="Times New Roman"/>
                <w:sz w:val="22"/>
              </w:rPr>
            </w:pPr>
            <w:r w:rsidRPr="002162AE">
              <w:rPr>
                <w:rFonts w:cs="Times New Roman"/>
                <w:sz w:val="22"/>
              </w:rPr>
              <w:t>НР-18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1C4187DF" w14:textId="77777777" w:rsidR="008548D9" w:rsidRPr="002162AE" w:rsidRDefault="008548D9" w:rsidP="00CA1CDA">
            <w:pPr>
              <w:spacing w:after="0" w:line="240" w:lineRule="auto"/>
              <w:jc w:val="center"/>
              <w:rPr>
                <w:rFonts w:cs="Times New Roman"/>
                <w:sz w:val="22"/>
              </w:rPr>
            </w:pPr>
            <w:r w:rsidRPr="002162AE">
              <w:rPr>
                <w:rFonts w:cs="Times New Roman"/>
                <w:sz w:val="22"/>
              </w:rPr>
              <w:t>1970</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bottom"/>
          </w:tcPr>
          <w:p w14:paraId="1906466A" w14:textId="690A6E4A" w:rsidR="008548D9" w:rsidRPr="002162AE" w:rsidRDefault="008548D9" w:rsidP="00CA1CDA">
            <w:pPr>
              <w:spacing w:after="0" w:line="240" w:lineRule="auto"/>
              <w:jc w:val="center"/>
              <w:rPr>
                <w:rFonts w:cs="Times New Roman"/>
                <w:sz w:val="22"/>
              </w:rPr>
            </w:pPr>
            <w:r w:rsidRPr="002162AE">
              <w:rPr>
                <w:rFonts w:cs="Times New Roman"/>
                <w:sz w:val="22"/>
              </w:rPr>
              <w:t>0,53</w:t>
            </w:r>
          </w:p>
        </w:tc>
        <w:tc>
          <w:tcPr>
            <w:tcW w:w="850" w:type="dxa"/>
            <w:vMerge/>
            <w:tcBorders>
              <w:left w:val="single" w:sz="6" w:space="0" w:color="auto"/>
              <w:right w:val="single" w:sz="6" w:space="0" w:color="auto"/>
            </w:tcBorders>
            <w:shd w:val="clear" w:color="auto" w:fill="FFFFFF"/>
            <w:vAlign w:val="center"/>
          </w:tcPr>
          <w:p w14:paraId="20C8002A" w14:textId="77777777" w:rsidR="008548D9" w:rsidRPr="002162AE" w:rsidRDefault="008548D9" w:rsidP="00CA1CDA">
            <w:pPr>
              <w:pStyle w:val="a3"/>
              <w:spacing w:after="0"/>
              <w:ind w:left="0"/>
              <w:jc w:val="center"/>
              <w:rPr>
                <w:rFonts w:cs="Times New Roman"/>
                <w:sz w:val="22"/>
              </w:rPr>
            </w:pPr>
          </w:p>
        </w:tc>
      </w:tr>
      <w:tr w:rsidR="008548D9" w:rsidRPr="002162AE" w14:paraId="2973D200"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2ACDA150"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5</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2DB2352F" w14:textId="77777777" w:rsidR="008548D9" w:rsidRPr="002162AE" w:rsidRDefault="008548D9" w:rsidP="00CA1CDA">
            <w:pPr>
              <w:spacing w:after="0" w:line="240" w:lineRule="auto"/>
              <w:jc w:val="center"/>
              <w:rPr>
                <w:rFonts w:cs="Times New Roman"/>
                <w:sz w:val="22"/>
              </w:rPr>
            </w:pPr>
            <w:r w:rsidRPr="002162AE">
              <w:rPr>
                <w:rFonts w:cs="Times New Roman"/>
                <w:sz w:val="22"/>
              </w:rPr>
              <w:t>НР-18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28AF0B9D" w14:textId="77777777" w:rsidR="008548D9" w:rsidRPr="002162AE" w:rsidRDefault="008548D9" w:rsidP="00CA1CDA">
            <w:pPr>
              <w:spacing w:after="0" w:line="240" w:lineRule="auto"/>
              <w:jc w:val="center"/>
              <w:rPr>
                <w:rFonts w:cs="Times New Roman"/>
                <w:sz w:val="22"/>
              </w:rPr>
            </w:pPr>
            <w:r w:rsidRPr="002162AE">
              <w:rPr>
                <w:rFonts w:cs="Times New Roman"/>
                <w:sz w:val="22"/>
              </w:rPr>
              <w:t>1970</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bottom"/>
          </w:tcPr>
          <w:p w14:paraId="5E5D6112" w14:textId="4430BBB5" w:rsidR="008548D9" w:rsidRPr="002162AE" w:rsidRDefault="008548D9" w:rsidP="00CA1CDA">
            <w:pPr>
              <w:spacing w:after="0" w:line="240" w:lineRule="auto"/>
              <w:jc w:val="center"/>
              <w:rPr>
                <w:rFonts w:cs="Times New Roman"/>
                <w:sz w:val="22"/>
              </w:rPr>
            </w:pPr>
            <w:r w:rsidRPr="002162AE">
              <w:rPr>
                <w:rFonts w:cs="Times New Roman"/>
                <w:sz w:val="22"/>
              </w:rPr>
              <w:t>0,53</w:t>
            </w:r>
          </w:p>
        </w:tc>
        <w:tc>
          <w:tcPr>
            <w:tcW w:w="850" w:type="dxa"/>
            <w:vMerge/>
            <w:tcBorders>
              <w:left w:val="single" w:sz="6" w:space="0" w:color="auto"/>
              <w:right w:val="single" w:sz="6" w:space="0" w:color="auto"/>
            </w:tcBorders>
            <w:shd w:val="clear" w:color="auto" w:fill="FFFFFF"/>
            <w:vAlign w:val="center"/>
          </w:tcPr>
          <w:p w14:paraId="3F61E3FA" w14:textId="77777777" w:rsidR="008548D9" w:rsidRPr="002162AE" w:rsidRDefault="008548D9" w:rsidP="00CA1CDA">
            <w:pPr>
              <w:pStyle w:val="a3"/>
              <w:spacing w:after="0"/>
              <w:ind w:left="0"/>
              <w:jc w:val="center"/>
              <w:rPr>
                <w:rFonts w:cs="Times New Roman"/>
                <w:sz w:val="22"/>
              </w:rPr>
            </w:pPr>
          </w:p>
        </w:tc>
      </w:tr>
      <w:tr w:rsidR="00701519" w:rsidRPr="002162AE" w14:paraId="12302A7B" w14:textId="77777777" w:rsidTr="00CA1CDA">
        <w:trPr>
          <w:trHeight w:val="20"/>
          <w:jc w:val="center"/>
        </w:trPr>
        <w:tc>
          <w:tcPr>
            <w:tcW w:w="9283" w:type="dxa"/>
            <w:gridSpan w:val="6"/>
            <w:tcBorders>
              <w:top w:val="single" w:sz="6" w:space="0" w:color="auto"/>
              <w:left w:val="single" w:sz="6" w:space="0" w:color="auto"/>
              <w:bottom w:val="single" w:sz="6" w:space="0" w:color="auto"/>
              <w:right w:val="single" w:sz="6" w:space="0" w:color="auto"/>
            </w:tcBorders>
            <w:shd w:val="clear" w:color="auto" w:fill="FFFFFF"/>
          </w:tcPr>
          <w:p w14:paraId="5B4C1E38" w14:textId="77777777" w:rsidR="00701519" w:rsidRPr="002162AE" w:rsidRDefault="006D1FD1" w:rsidP="00CA1CDA">
            <w:pPr>
              <w:pStyle w:val="a3"/>
              <w:spacing w:after="0" w:line="240" w:lineRule="auto"/>
              <w:ind w:left="0"/>
              <w:jc w:val="center"/>
              <w:rPr>
                <w:rFonts w:cs="Times New Roman"/>
                <w:sz w:val="22"/>
              </w:rPr>
            </w:pPr>
            <w:r w:rsidRPr="002162AE">
              <w:rPr>
                <w:rFonts w:cs="Times New Roman"/>
                <w:b/>
                <w:sz w:val="22"/>
              </w:rPr>
              <w:t xml:space="preserve">котельная </w:t>
            </w:r>
            <w:r w:rsidR="00701519" w:rsidRPr="002162AE">
              <w:rPr>
                <w:rFonts w:cs="Times New Roman"/>
                <w:b/>
                <w:sz w:val="22"/>
              </w:rPr>
              <w:t>ул. Заводская, 2а</w:t>
            </w:r>
          </w:p>
        </w:tc>
      </w:tr>
      <w:tr w:rsidR="00701519" w:rsidRPr="002162AE" w14:paraId="3326CDD0"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5CDA65E2"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41836798" w14:textId="77777777" w:rsidR="00701519" w:rsidRPr="002162AE" w:rsidRDefault="00701519" w:rsidP="00CA1CDA">
            <w:pPr>
              <w:spacing w:after="0" w:line="240" w:lineRule="auto"/>
              <w:jc w:val="center"/>
              <w:rPr>
                <w:rFonts w:cs="Times New Roman"/>
                <w:sz w:val="22"/>
              </w:rPr>
            </w:pPr>
            <w:r w:rsidRPr="002162AE">
              <w:rPr>
                <w:rFonts w:cs="Times New Roman"/>
                <w:sz w:val="22"/>
              </w:rPr>
              <w:t>КВ-4</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6929F98C" w14:textId="77777777" w:rsidR="00701519" w:rsidRPr="002162AE" w:rsidRDefault="00701519" w:rsidP="00CA1CDA">
            <w:pPr>
              <w:spacing w:after="0" w:line="240" w:lineRule="auto"/>
              <w:jc w:val="center"/>
              <w:rPr>
                <w:rFonts w:cs="Times New Roman"/>
                <w:sz w:val="22"/>
              </w:rPr>
            </w:pPr>
            <w:r w:rsidRPr="002162AE">
              <w:rPr>
                <w:rFonts w:cs="Times New Roman"/>
                <w:sz w:val="22"/>
              </w:rPr>
              <w:t>2008</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0A576D11" w14:textId="77777777" w:rsidR="00701519" w:rsidRPr="002162AE" w:rsidRDefault="00701519" w:rsidP="00CA1CDA">
            <w:pPr>
              <w:spacing w:after="0" w:line="240" w:lineRule="auto"/>
              <w:jc w:val="center"/>
              <w:rPr>
                <w:rFonts w:cs="Times New Roman"/>
                <w:sz w:val="22"/>
              </w:rPr>
            </w:pPr>
            <w:r w:rsidRPr="002162AE">
              <w:rPr>
                <w:rFonts w:cs="Times New Roman"/>
                <w:sz w:val="22"/>
              </w:rPr>
              <w:t>3,44</w:t>
            </w:r>
          </w:p>
        </w:tc>
        <w:tc>
          <w:tcPr>
            <w:tcW w:w="850" w:type="dxa"/>
            <w:vMerge w:val="restart"/>
            <w:tcBorders>
              <w:top w:val="single" w:sz="4" w:space="0" w:color="auto"/>
              <w:left w:val="single" w:sz="6" w:space="0" w:color="auto"/>
              <w:right w:val="single" w:sz="6" w:space="0" w:color="auto"/>
            </w:tcBorders>
            <w:shd w:val="clear" w:color="auto" w:fill="FFFFFF"/>
            <w:vAlign w:val="center"/>
          </w:tcPr>
          <w:p w14:paraId="56FFECA8"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92,0</w:t>
            </w:r>
          </w:p>
        </w:tc>
      </w:tr>
      <w:tr w:rsidR="00701519" w:rsidRPr="002162AE" w14:paraId="4FEE26DA" w14:textId="77777777" w:rsidTr="00CA1CDA">
        <w:trPr>
          <w:trHeight w:val="20"/>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72B263CD"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center"/>
          </w:tcPr>
          <w:p w14:paraId="40AB9500" w14:textId="77777777" w:rsidR="00701519" w:rsidRPr="002162AE" w:rsidRDefault="00701519" w:rsidP="00CA1CDA">
            <w:pPr>
              <w:spacing w:after="0" w:line="240" w:lineRule="auto"/>
              <w:jc w:val="center"/>
              <w:rPr>
                <w:rFonts w:cs="Times New Roman"/>
                <w:sz w:val="22"/>
              </w:rPr>
            </w:pPr>
            <w:r w:rsidRPr="002162AE">
              <w:rPr>
                <w:rFonts w:cs="Times New Roman"/>
                <w:sz w:val="22"/>
              </w:rPr>
              <w:t>КВ-4</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117FFFA3" w14:textId="77777777" w:rsidR="00701519" w:rsidRPr="002162AE" w:rsidRDefault="00701519" w:rsidP="00CA1CDA">
            <w:pPr>
              <w:spacing w:after="0" w:line="240" w:lineRule="auto"/>
              <w:jc w:val="center"/>
              <w:rPr>
                <w:rFonts w:cs="Times New Roman"/>
                <w:sz w:val="22"/>
              </w:rPr>
            </w:pPr>
            <w:r w:rsidRPr="002162AE">
              <w:rPr>
                <w:rFonts w:cs="Times New Roman"/>
                <w:sz w:val="22"/>
              </w:rPr>
              <w:t>2008</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14:paraId="767ED37F" w14:textId="77777777" w:rsidR="00701519" w:rsidRPr="002162AE" w:rsidRDefault="00701519" w:rsidP="00CA1CDA">
            <w:pPr>
              <w:spacing w:after="0" w:line="240" w:lineRule="auto"/>
              <w:jc w:val="center"/>
              <w:rPr>
                <w:rFonts w:cs="Times New Roman"/>
                <w:sz w:val="22"/>
              </w:rPr>
            </w:pPr>
            <w:r w:rsidRPr="002162AE">
              <w:rPr>
                <w:rFonts w:cs="Times New Roman"/>
                <w:sz w:val="22"/>
              </w:rPr>
              <w:t>3,44</w:t>
            </w:r>
          </w:p>
        </w:tc>
        <w:tc>
          <w:tcPr>
            <w:tcW w:w="850" w:type="dxa"/>
            <w:vMerge/>
            <w:tcBorders>
              <w:left w:val="single" w:sz="6" w:space="0" w:color="auto"/>
              <w:right w:val="single" w:sz="6" w:space="0" w:color="auto"/>
            </w:tcBorders>
            <w:shd w:val="clear" w:color="auto" w:fill="FFFFFF"/>
            <w:vAlign w:val="center"/>
          </w:tcPr>
          <w:p w14:paraId="7A84B3AE" w14:textId="77777777" w:rsidR="00701519" w:rsidRPr="002162AE" w:rsidRDefault="00701519" w:rsidP="00CA1CDA">
            <w:pPr>
              <w:pStyle w:val="a3"/>
              <w:spacing w:after="0"/>
              <w:ind w:left="0"/>
              <w:jc w:val="center"/>
              <w:rPr>
                <w:rFonts w:cs="Times New Roman"/>
                <w:sz w:val="22"/>
              </w:rPr>
            </w:pPr>
          </w:p>
        </w:tc>
      </w:tr>
      <w:tr w:rsidR="00701519" w:rsidRPr="002162AE" w14:paraId="2A0915D3" w14:textId="77777777" w:rsidTr="00CA1CDA">
        <w:trPr>
          <w:trHeight w:val="20"/>
          <w:jc w:val="center"/>
        </w:trPr>
        <w:tc>
          <w:tcPr>
            <w:tcW w:w="9283"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14:paraId="7E5550C8" w14:textId="77777777" w:rsidR="00701519" w:rsidRPr="002162AE" w:rsidRDefault="006D1FD1" w:rsidP="00CA1CDA">
            <w:pPr>
              <w:spacing w:after="0" w:line="240" w:lineRule="auto"/>
              <w:jc w:val="center"/>
              <w:rPr>
                <w:rFonts w:cs="Times New Roman"/>
                <w:sz w:val="22"/>
              </w:rPr>
            </w:pPr>
            <w:r w:rsidRPr="002162AE">
              <w:rPr>
                <w:rFonts w:cs="Times New Roman"/>
                <w:b/>
                <w:sz w:val="22"/>
              </w:rPr>
              <w:t xml:space="preserve">котельная </w:t>
            </w:r>
            <w:r w:rsidR="00701519" w:rsidRPr="002162AE">
              <w:rPr>
                <w:rFonts w:cs="Times New Roman"/>
                <w:b/>
                <w:sz w:val="22"/>
              </w:rPr>
              <w:t>АО «Монолит»</w:t>
            </w:r>
            <w:r w:rsidR="00701519" w:rsidRPr="002162AE">
              <w:rPr>
                <w:rFonts w:cs="Times New Roman"/>
                <w:sz w:val="22"/>
              </w:rPr>
              <w:t xml:space="preserve">     </w:t>
            </w:r>
          </w:p>
        </w:tc>
      </w:tr>
      <w:tr w:rsidR="00701519" w:rsidRPr="002162AE" w14:paraId="237FEA58" w14:textId="77777777" w:rsidTr="00CA1CDA">
        <w:trPr>
          <w:trHeight w:val="65"/>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3996FB39"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70307CB1" w14:textId="77777777" w:rsidR="00701519" w:rsidRPr="002162AE" w:rsidRDefault="00701519" w:rsidP="00CA1CDA">
            <w:pPr>
              <w:spacing w:after="0" w:line="240" w:lineRule="auto"/>
              <w:jc w:val="center"/>
              <w:rPr>
                <w:rFonts w:cs="Times New Roman"/>
                <w:sz w:val="22"/>
              </w:rPr>
            </w:pPr>
            <w:r w:rsidRPr="002162AE">
              <w:rPr>
                <w:rFonts w:cs="Times New Roman"/>
                <w:sz w:val="22"/>
              </w:rPr>
              <w:t>КСВа-2,0</w:t>
            </w:r>
          </w:p>
        </w:tc>
        <w:tc>
          <w:tcPr>
            <w:tcW w:w="1701" w:type="dxa"/>
            <w:tcBorders>
              <w:top w:val="single" w:sz="6" w:space="0" w:color="auto"/>
              <w:left w:val="single" w:sz="6" w:space="0" w:color="auto"/>
              <w:bottom w:val="single" w:sz="6" w:space="0" w:color="auto"/>
              <w:right w:val="single" w:sz="4" w:space="0" w:color="auto"/>
            </w:tcBorders>
            <w:shd w:val="clear" w:color="auto" w:fill="FFFFFF"/>
            <w:vAlign w:val="bottom"/>
          </w:tcPr>
          <w:p w14:paraId="0F2C7AFB" w14:textId="77777777" w:rsidR="00701519" w:rsidRPr="002162AE" w:rsidRDefault="00701519" w:rsidP="00CA1CDA">
            <w:pPr>
              <w:spacing w:after="0" w:line="240" w:lineRule="auto"/>
              <w:jc w:val="center"/>
              <w:rPr>
                <w:rFonts w:cs="Times New Roman"/>
                <w:sz w:val="22"/>
              </w:rPr>
            </w:pPr>
            <w:r w:rsidRPr="002162AE">
              <w:rPr>
                <w:rFonts w:cs="Times New Roman"/>
                <w:sz w:val="22"/>
              </w:rPr>
              <w:t>2010</w:t>
            </w:r>
          </w:p>
        </w:tc>
        <w:tc>
          <w:tcPr>
            <w:tcW w:w="3102" w:type="dxa"/>
            <w:tcBorders>
              <w:top w:val="single" w:sz="4" w:space="0" w:color="auto"/>
              <w:left w:val="single" w:sz="4" w:space="0" w:color="auto"/>
              <w:bottom w:val="single" w:sz="4" w:space="0" w:color="auto"/>
              <w:right w:val="single" w:sz="4" w:space="0" w:color="auto"/>
            </w:tcBorders>
            <w:shd w:val="clear" w:color="auto" w:fill="FFFFFF"/>
            <w:vAlign w:val="bottom"/>
          </w:tcPr>
          <w:p w14:paraId="38769938" w14:textId="77777777" w:rsidR="00701519" w:rsidRPr="002162AE" w:rsidRDefault="00701519" w:rsidP="00CA1CDA">
            <w:pPr>
              <w:spacing w:after="0" w:line="240" w:lineRule="auto"/>
              <w:jc w:val="center"/>
              <w:rPr>
                <w:rFonts w:cs="Times New Roman"/>
                <w:sz w:val="22"/>
              </w:rPr>
            </w:pPr>
            <w:r w:rsidRPr="002162AE">
              <w:rPr>
                <w:rFonts w:cs="Times New Roman"/>
                <w:sz w:val="22"/>
              </w:rPr>
              <w:t>1,72</w:t>
            </w:r>
          </w:p>
        </w:tc>
        <w:tc>
          <w:tcPr>
            <w:tcW w:w="850" w:type="dxa"/>
            <w:vMerge w:val="restart"/>
            <w:tcBorders>
              <w:top w:val="single" w:sz="4" w:space="0" w:color="auto"/>
              <w:left w:val="single" w:sz="4" w:space="0" w:color="auto"/>
              <w:right w:val="single" w:sz="4" w:space="0" w:color="auto"/>
            </w:tcBorders>
            <w:shd w:val="clear" w:color="auto" w:fill="FFFFFF"/>
            <w:vAlign w:val="center"/>
          </w:tcPr>
          <w:p w14:paraId="38E0CF5D" w14:textId="77777777" w:rsidR="00701519" w:rsidRPr="002162AE" w:rsidRDefault="00701519" w:rsidP="00CA1CDA">
            <w:pPr>
              <w:pStyle w:val="a3"/>
              <w:spacing w:after="0"/>
              <w:ind w:left="0"/>
              <w:jc w:val="center"/>
              <w:rPr>
                <w:rFonts w:cs="Times New Roman"/>
                <w:sz w:val="22"/>
              </w:rPr>
            </w:pPr>
            <w:r w:rsidRPr="002162AE">
              <w:rPr>
                <w:rFonts w:cs="Times New Roman"/>
                <w:sz w:val="22"/>
              </w:rPr>
              <w:t>92,0</w:t>
            </w:r>
          </w:p>
        </w:tc>
      </w:tr>
      <w:tr w:rsidR="00701519" w:rsidRPr="002162AE" w14:paraId="1339DE64" w14:textId="77777777" w:rsidTr="00CA1CDA">
        <w:trPr>
          <w:trHeight w:val="65"/>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7D4DF759"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3317192E" w14:textId="77777777" w:rsidR="00701519" w:rsidRPr="002162AE" w:rsidRDefault="00701519" w:rsidP="00CA1CDA">
            <w:pPr>
              <w:spacing w:after="0" w:line="240" w:lineRule="auto"/>
              <w:jc w:val="center"/>
              <w:rPr>
                <w:rFonts w:cs="Times New Roman"/>
                <w:sz w:val="22"/>
              </w:rPr>
            </w:pPr>
            <w:r w:rsidRPr="002162AE">
              <w:rPr>
                <w:rFonts w:cs="Times New Roman"/>
                <w:sz w:val="22"/>
              </w:rPr>
              <w:t>КСВа-2,0</w:t>
            </w:r>
          </w:p>
        </w:tc>
        <w:tc>
          <w:tcPr>
            <w:tcW w:w="1701" w:type="dxa"/>
            <w:tcBorders>
              <w:top w:val="single" w:sz="6" w:space="0" w:color="auto"/>
              <w:left w:val="single" w:sz="6" w:space="0" w:color="auto"/>
              <w:bottom w:val="single" w:sz="6" w:space="0" w:color="auto"/>
              <w:right w:val="single" w:sz="4" w:space="0" w:color="auto"/>
            </w:tcBorders>
            <w:shd w:val="clear" w:color="auto" w:fill="FFFFFF"/>
            <w:vAlign w:val="bottom"/>
          </w:tcPr>
          <w:p w14:paraId="182DB954" w14:textId="77777777" w:rsidR="00701519" w:rsidRPr="002162AE" w:rsidRDefault="00701519" w:rsidP="00CA1CDA">
            <w:pPr>
              <w:spacing w:after="0" w:line="240" w:lineRule="auto"/>
              <w:jc w:val="center"/>
              <w:rPr>
                <w:rFonts w:cs="Times New Roman"/>
                <w:sz w:val="22"/>
              </w:rPr>
            </w:pPr>
            <w:r w:rsidRPr="002162AE">
              <w:rPr>
                <w:rFonts w:cs="Times New Roman"/>
                <w:sz w:val="22"/>
              </w:rPr>
              <w:t>2010</w:t>
            </w:r>
          </w:p>
        </w:tc>
        <w:tc>
          <w:tcPr>
            <w:tcW w:w="3102" w:type="dxa"/>
            <w:tcBorders>
              <w:top w:val="single" w:sz="4" w:space="0" w:color="auto"/>
              <w:left w:val="single" w:sz="4" w:space="0" w:color="auto"/>
              <w:bottom w:val="single" w:sz="4" w:space="0" w:color="auto"/>
              <w:right w:val="single" w:sz="4" w:space="0" w:color="auto"/>
            </w:tcBorders>
            <w:shd w:val="clear" w:color="auto" w:fill="FFFFFF"/>
            <w:vAlign w:val="bottom"/>
          </w:tcPr>
          <w:p w14:paraId="2D2B8729" w14:textId="77777777" w:rsidR="00701519" w:rsidRPr="002162AE" w:rsidRDefault="00701519" w:rsidP="00CA1CDA">
            <w:pPr>
              <w:spacing w:after="0" w:line="240" w:lineRule="auto"/>
              <w:jc w:val="center"/>
              <w:rPr>
                <w:rFonts w:cs="Times New Roman"/>
                <w:sz w:val="22"/>
              </w:rPr>
            </w:pPr>
            <w:r w:rsidRPr="002162AE">
              <w:rPr>
                <w:rFonts w:cs="Times New Roman"/>
                <w:sz w:val="22"/>
              </w:rPr>
              <w:t>1,72</w:t>
            </w:r>
          </w:p>
        </w:tc>
        <w:tc>
          <w:tcPr>
            <w:tcW w:w="850" w:type="dxa"/>
            <w:vMerge/>
            <w:tcBorders>
              <w:left w:val="single" w:sz="4" w:space="0" w:color="auto"/>
              <w:right w:val="single" w:sz="4" w:space="0" w:color="auto"/>
            </w:tcBorders>
            <w:shd w:val="clear" w:color="auto" w:fill="FFFFFF"/>
            <w:vAlign w:val="center"/>
          </w:tcPr>
          <w:p w14:paraId="79ECF9D8" w14:textId="77777777" w:rsidR="00701519" w:rsidRPr="002162AE" w:rsidRDefault="00701519" w:rsidP="00CA1CDA">
            <w:pPr>
              <w:pStyle w:val="a3"/>
              <w:spacing w:after="0"/>
              <w:ind w:left="0"/>
              <w:jc w:val="center"/>
              <w:rPr>
                <w:rFonts w:cs="Times New Roman"/>
                <w:sz w:val="22"/>
              </w:rPr>
            </w:pPr>
          </w:p>
        </w:tc>
      </w:tr>
      <w:tr w:rsidR="00701519" w:rsidRPr="002162AE" w14:paraId="65A6C83D" w14:textId="77777777" w:rsidTr="00CA1CDA">
        <w:trPr>
          <w:trHeight w:val="109"/>
          <w:jc w:val="center"/>
        </w:trPr>
        <w:tc>
          <w:tcPr>
            <w:tcW w:w="76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2E154CD0" w14:textId="77777777" w:rsidR="00701519" w:rsidRPr="002162AE" w:rsidRDefault="00701519" w:rsidP="00CA1CDA">
            <w:pPr>
              <w:pStyle w:val="a3"/>
              <w:spacing w:after="0" w:line="240" w:lineRule="auto"/>
              <w:ind w:left="0"/>
              <w:jc w:val="center"/>
              <w:rPr>
                <w:rFonts w:cs="Times New Roman"/>
                <w:sz w:val="22"/>
              </w:rPr>
            </w:pPr>
            <w:r w:rsidRPr="002162AE">
              <w:rPr>
                <w:rFonts w:cs="Times New Roman"/>
                <w:sz w:val="22"/>
              </w:rPr>
              <w:t>3</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0230A108" w14:textId="77777777" w:rsidR="00701519" w:rsidRPr="002162AE" w:rsidRDefault="00701519" w:rsidP="00CA1CDA">
            <w:pPr>
              <w:spacing w:after="0" w:line="240" w:lineRule="auto"/>
              <w:jc w:val="center"/>
              <w:rPr>
                <w:rFonts w:cs="Times New Roman"/>
                <w:sz w:val="22"/>
              </w:rPr>
            </w:pPr>
            <w:r w:rsidRPr="002162AE">
              <w:rPr>
                <w:rFonts w:cs="Times New Roman"/>
                <w:sz w:val="22"/>
              </w:rPr>
              <w:t>КСВа-0,63</w:t>
            </w:r>
          </w:p>
        </w:tc>
        <w:tc>
          <w:tcPr>
            <w:tcW w:w="1701" w:type="dxa"/>
            <w:tcBorders>
              <w:top w:val="single" w:sz="6" w:space="0" w:color="auto"/>
              <w:left w:val="single" w:sz="6" w:space="0" w:color="auto"/>
              <w:bottom w:val="single" w:sz="6" w:space="0" w:color="auto"/>
              <w:right w:val="single" w:sz="4" w:space="0" w:color="auto"/>
            </w:tcBorders>
            <w:shd w:val="clear" w:color="auto" w:fill="FFFFFF"/>
            <w:vAlign w:val="bottom"/>
          </w:tcPr>
          <w:p w14:paraId="1E9E5EBD" w14:textId="77777777" w:rsidR="00701519" w:rsidRPr="002162AE" w:rsidRDefault="00701519" w:rsidP="00CA1CDA">
            <w:pPr>
              <w:spacing w:after="0" w:line="240" w:lineRule="auto"/>
              <w:jc w:val="center"/>
              <w:rPr>
                <w:rFonts w:cs="Times New Roman"/>
                <w:sz w:val="22"/>
              </w:rPr>
            </w:pPr>
            <w:r w:rsidRPr="002162AE">
              <w:rPr>
                <w:rFonts w:cs="Times New Roman"/>
                <w:sz w:val="22"/>
              </w:rPr>
              <w:t>2010</w:t>
            </w:r>
          </w:p>
        </w:tc>
        <w:tc>
          <w:tcPr>
            <w:tcW w:w="3102" w:type="dxa"/>
            <w:tcBorders>
              <w:top w:val="single" w:sz="4" w:space="0" w:color="auto"/>
              <w:left w:val="single" w:sz="4" w:space="0" w:color="auto"/>
              <w:bottom w:val="single" w:sz="4" w:space="0" w:color="auto"/>
              <w:right w:val="single" w:sz="4" w:space="0" w:color="auto"/>
            </w:tcBorders>
            <w:shd w:val="clear" w:color="auto" w:fill="FFFFFF"/>
            <w:vAlign w:val="bottom"/>
          </w:tcPr>
          <w:p w14:paraId="3CA5404B" w14:textId="77777777" w:rsidR="00701519" w:rsidRPr="002162AE" w:rsidRDefault="00701519" w:rsidP="00CA1CDA">
            <w:pPr>
              <w:spacing w:after="0" w:line="240" w:lineRule="auto"/>
              <w:jc w:val="center"/>
              <w:rPr>
                <w:rFonts w:cs="Times New Roman"/>
                <w:sz w:val="22"/>
              </w:rPr>
            </w:pPr>
            <w:r w:rsidRPr="002162AE">
              <w:rPr>
                <w:rFonts w:cs="Times New Roman"/>
                <w:sz w:val="22"/>
              </w:rPr>
              <w:t>0,54</w:t>
            </w:r>
          </w:p>
        </w:tc>
        <w:tc>
          <w:tcPr>
            <w:tcW w:w="850" w:type="dxa"/>
            <w:vMerge/>
            <w:tcBorders>
              <w:left w:val="single" w:sz="4" w:space="0" w:color="auto"/>
              <w:bottom w:val="single" w:sz="4" w:space="0" w:color="auto"/>
              <w:right w:val="single" w:sz="4" w:space="0" w:color="auto"/>
            </w:tcBorders>
            <w:shd w:val="clear" w:color="auto" w:fill="FFFFFF"/>
            <w:vAlign w:val="center"/>
          </w:tcPr>
          <w:p w14:paraId="2AA0609A" w14:textId="77777777" w:rsidR="00701519" w:rsidRPr="002162AE" w:rsidRDefault="00701519" w:rsidP="00CA1CDA">
            <w:pPr>
              <w:pStyle w:val="a3"/>
              <w:spacing w:after="0"/>
              <w:ind w:left="0"/>
              <w:jc w:val="center"/>
              <w:rPr>
                <w:rFonts w:cs="Times New Roman"/>
                <w:sz w:val="22"/>
              </w:rPr>
            </w:pPr>
          </w:p>
        </w:tc>
      </w:tr>
      <w:tr w:rsidR="008548D9" w:rsidRPr="002162AE" w14:paraId="2847239E" w14:textId="77777777" w:rsidTr="00CA1CDA">
        <w:trPr>
          <w:gridBefore w:val="1"/>
          <w:wBefore w:w="8" w:type="dxa"/>
          <w:trHeight w:val="20"/>
          <w:jc w:val="center"/>
        </w:trPr>
        <w:tc>
          <w:tcPr>
            <w:tcW w:w="9275"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20C7B3BD" w14:textId="661D12DD" w:rsidR="008548D9" w:rsidRPr="002162AE" w:rsidRDefault="008548D9" w:rsidP="00CA1CDA">
            <w:pPr>
              <w:spacing w:after="0" w:line="240" w:lineRule="auto"/>
              <w:jc w:val="center"/>
              <w:rPr>
                <w:rFonts w:cs="Times New Roman"/>
                <w:b/>
                <w:bCs/>
                <w:sz w:val="22"/>
              </w:rPr>
            </w:pPr>
            <w:r w:rsidRPr="002162AE">
              <w:rPr>
                <w:rFonts w:cs="Times New Roman"/>
                <w:b/>
                <w:bCs/>
                <w:color w:val="000000"/>
                <w:sz w:val="22"/>
              </w:rPr>
              <w:t>Котельная №47</w:t>
            </w:r>
            <w:r w:rsidRPr="002162AE">
              <w:rPr>
                <w:rFonts w:cs="Times New Roman"/>
                <w:b/>
                <w:bCs/>
                <w:sz w:val="22"/>
              </w:rPr>
              <w:t xml:space="preserve"> ул.Свердлова, д.65(д/с Журавлик)</w:t>
            </w:r>
          </w:p>
        </w:tc>
      </w:tr>
      <w:tr w:rsidR="008548D9" w:rsidRPr="002162AE" w14:paraId="7D693A69" w14:textId="6FD2DF37" w:rsidTr="00CA1CDA">
        <w:trPr>
          <w:gridBefore w:val="1"/>
          <w:wBefore w:w="8" w:type="dxa"/>
          <w:trHeight w:val="65"/>
          <w:jc w:val="center"/>
        </w:trPr>
        <w:tc>
          <w:tcPr>
            <w:tcW w:w="754" w:type="dxa"/>
            <w:tcBorders>
              <w:top w:val="single" w:sz="6" w:space="0" w:color="auto"/>
              <w:left w:val="single" w:sz="6" w:space="0" w:color="auto"/>
              <w:bottom w:val="single" w:sz="6" w:space="0" w:color="auto"/>
              <w:right w:val="single" w:sz="6" w:space="0" w:color="auto"/>
            </w:tcBorders>
            <w:shd w:val="clear" w:color="auto" w:fill="FFFFFF"/>
            <w:vAlign w:val="center"/>
          </w:tcPr>
          <w:p w14:paraId="4C2E2297"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tcPr>
          <w:p w14:paraId="20F1CB8E" w14:textId="5C7AFE47" w:rsidR="008548D9" w:rsidRPr="002162AE" w:rsidRDefault="008548D9" w:rsidP="00CA1CDA">
            <w:pPr>
              <w:spacing w:after="0" w:line="240" w:lineRule="auto"/>
              <w:jc w:val="center"/>
              <w:rPr>
                <w:rFonts w:cs="Times New Roman"/>
                <w:sz w:val="22"/>
              </w:rPr>
            </w:pPr>
            <w:bookmarkStart w:id="21" w:name="_Hlk207161872"/>
            <w:r w:rsidRPr="002162AE">
              <w:rPr>
                <w:sz w:val="22"/>
                <w:lang w:val="en-US"/>
              </w:rPr>
              <w:t>RS-A</w:t>
            </w:r>
            <w:r w:rsidRPr="002162AE">
              <w:rPr>
                <w:sz w:val="22"/>
              </w:rPr>
              <w:t>200</w:t>
            </w:r>
            <w:bookmarkEnd w:id="21"/>
          </w:p>
        </w:tc>
        <w:tc>
          <w:tcPr>
            <w:tcW w:w="1701" w:type="dxa"/>
            <w:tcBorders>
              <w:top w:val="single" w:sz="6" w:space="0" w:color="auto"/>
              <w:left w:val="single" w:sz="6" w:space="0" w:color="auto"/>
              <w:bottom w:val="single" w:sz="6" w:space="0" w:color="auto"/>
              <w:right w:val="single" w:sz="4" w:space="0" w:color="auto"/>
            </w:tcBorders>
            <w:shd w:val="clear" w:color="auto" w:fill="FFFFFF"/>
            <w:vAlign w:val="bottom"/>
          </w:tcPr>
          <w:p w14:paraId="771AD21C" w14:textId="29320854" w:rsidR="008548D9" w:rsidRPr="002162AE" w:rsidRDefault="008548D9" w:rsidP="00CA1CDA">
            <w:pPr>
              <w:spacing w:after="0" w:line="240" w:lineRule="auto"/>
              <w:jc w:val="center"/>
              <w:rPr>
                <w:rFonts w:cs="Times New Roman"/>
                <w:sz w:val="22"/>
              </w:rPr>
            </w:pPr>
            <w:r w:rsidRPr="002162AE">
              <w:rPr>
                <w:rFonts w:cs="Times New Roman"/>
                <w:sz w:val="22"/>
              </w:rPr>
              <w:t>2017</w:t>
            </w:r>
          </w:p>
        </w:tc>
        <w:tc>
          <w:tcPr>
            <w:tcW w:w="3102" w:type="dxa"/>
            <w:tcBorders>
              <w:top w:val="single" w:sz="4" w:space="0" w:color="auto"/>
              <w:left w:val="single" w:sz="4" w:space="0" w:color="auto"/>
              <w:bottom w:val="single" w:sz="4" w:space="0" w:color="auto"/>
              <w:right w:val="single" w:sz="4" w:space="0" w:color="auto"/>
            </w:tcBorders>
            <w:shd w:val="clear" w:color="auto" w:fill="FFFFFF"/>
          </w:tcPr>
          <w:p w14:paraId="5AFB7FF8" w14:textId="5A060605" w:rsidR="008548D9" w:rsidRPr="002162AE" w:rsidRDefault="008548D9" w:rsidP="00CA1CDA">
            <w:pPr>
              <w:spacing w:after="0" w:line="240" w:lineRule="auto"/>
              <w:jc w:val="center"/>
              <w:rPr>
                <w:rFonts w:cs="Times New Roman"/>
                <w:sz w:val="22"/>
              </w:rPr>
            </w:pPr>
            <w:r w:rsidRPr="002162AE">
              <w:rPr>
                <w:sz w:val="22"/>
              </w:rPr>
              <w:t>0,344</w:t>
            </w:r>
          </w:p>
        </w:tc>
        <w:tc>
          <w:tcPr>
            <w:tcW w:w="850" w:type="dxa"/>
            <w:vMerge w:val="restart"/>
            <w:tcBorders>
              <w:top w:val="single" w:sz="4" w:space="0" w:color="auto"/>
              <w:right w:val="single" w:sz="4" w:space="0" w:color="auto"/>
            </w:tcBorders>
            <w:vAlign w:val="center"/>
          </w:tcPr>
          <w:p w14:paraId="07CA2B28" w14:textId="2425A446" w:rsidR="008548D9" w:rsidRPr="002162AE" w:rsidRDefault="008548D9" w:rsidP="00CA1CDA">
            <w:pPr>
              <w:spacing w:after="0"/>
              <w:jc w:val="center"/>
              <w:rPr>
                <w:rFonts w:cs="Times New Roman"/>
                <w:sz w:val="22"/>
              </w:rPr>
            </w:pPr>
            <w:r w:rsidRPr="002162AE">
              <w:rPr>
                <w:rFonts w:cs="Times New Roman"/>
                <w:sz w:val="22"/>
              </w:rPr>
              <w:t>93</w:t>
            </w:r>
          </w:p>
        </w:tc>
      </w:tr>
      <w:tr w:rsidR="008548D9" w:rsidRPr="002162AE" w14:paraId="64331858" w14:textId="71E65FD7" w:rsidTr="00CA1CDA">
        <w:trPr>
          <w:gridBefore w:val="1"/>
          <w:wBefore w:w="8" w:type="dxa"/>
          <w:trHeight w:val="65"/>
          <w:jc w:val="center"/>
        </w:trPr>
        <w:tc>
          <w:tcPr>
            <w:tcW w:w="754" w:type="dxa"/>
            <w:tcBorders>
              <w:top w:val="single" w:sz="6" w:space="0" w:color="auto"/>
              <w:left w:val="single" w:sz="6" w:space="0" w:color="auto"/>
              <w:bottom w:val="single" w:sz="6" w:space="0" w:color="auto"/>
              <w:right w:val="single" w:sz="6" w:space="0" w:color="auto"/>
            </w:tcBorders>
            <w:shd w:val="clear" w:color="auto" w:fill="FFFFFF"/>
            <w:vAlign w:val="center"/>
          </w:tcPr>
          <w:p w14:paraId="48F2CEDF"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tcPr>
          <w:p w14:paraId="25F71D40" w14:textId="5F0784D8" w:rsidR="008548D9" w:rsidRPr="002162AE" w:rsidRDefault="008548D9" w:rsidP="00CA1CDA">
            <w:pPr>
              <w:spacing w:after="0" w:line="240" w:lineRule="auto"/>
              <w:jc w:val="center"/>
              <w:rPr>
                <w:rFonts w:cs="Times New Roman"/>
                <w:sz w:val="22"/>
              </w:rPr>
            </w:pPr>
            <w:r w:rsidRPr="002162AE">
              <w:rPr>
                <w:sz w:val="22"/>
                <w:lang w:val="en-US"/>
              </w:rPr>
              <w:t>RS-A</w:t>
            </w:r>
            <w:r w:rsidRPr="002162AE">
              <w:rPr>
                <w:sz w:val="22"/>
              </w:rPr>
              <w:t>200</w:t>
            </w:r>
          </w:p>
        </w:tc>
        <w:tc>
          <w:tcPr>
            <w:tcW w:w="1701" w:type="dxa"/>
            <w:tcBorders>
              <w:top w:val="single" w:sz="6" w:space="0" w:color="auto"/>
              <w:left w:val="single" w:sz="6" w:space="0" w:color="auto"/>
              <w:bottom w:val="single" w:sz="6" w:space="0" w:color="auto"/>
              <w:right w:val="single" w:sz="4" w:space="0" w:color="auto"/>
            </w:tcBorders>
            <w:shd w:val="clear" w:color="auto" w:fill="FFFFFF"/>
            <w:vAlign w:val="bottom"/>
          </w:tcPr>
          <w:p w14:paraId="1429EABB" w14:textId="77C42846" w:rsidR="008548D9" w:rsidRPr="002162AE" w:rsidRDefault="008548D9" w:rsidP="00CA1CDA">
            <w:pPr>
              <w:spacing w:after="0" w:line="240" w:lineRule="auto"/>
              <w:jc w:val="center"/>
              <w:rPr>
                <w:rFonts w:cs="Times New Roman"/>
                <w:sz w:val="22"/>
              </w:rPr>
            </w:pPr>
            <w:r w:rsidRPr="002162AE">
              <w:rPr>
                <w:rFonts w:cs="Times New Roman"/>
                <w:sz w:val="22"/>
              </w:rPr>
              <w:t>2017</w:t>
            </w:r>
          </w:p>
        </w:tc>
        <w:tc>
          <w:tcPr>
            <w:tcW w:w="3102" w:type="dxa"/>
            <w:tcBorders>
              <w:top w:val="single" w:sz="4" w:space="0" w:color="auto"/>
              <w:left w:val="single" w:sz="4" w:space="0" w:color="auto"/>
              <w:bottom w:val="single" w:sz="4" w:space="0" w:color="auto"/>
              <w:right w:val="single" w:sz="4" w:space="0" w:color="auto"/>
            </w:tcBorders>
            <w:shd w:val="clear" w:color="auto" w:fill="FFFFFF"/>
          </w:tcPr>
          <w:p w14:paraId="271ED08A" w14:textId="1267C201" w:rsidR="008548D9" w:rsidRPr="002162AE" w:rsidRDefault="008548D9" w:rsidP="00CA1CDA">
            <w:pPr>
              <w:spacing w:after="0" w:line="240" w:lineRule="auto"/>
              <w:jc w:val="center"/>
              <w:rPr>
                <w:rFonts w:cs="Times New Roman"/>
                <w:sz w:val="22"/>
              </w:rPr>
            </w:pPr>
            <w:r w:rsidRPr="002162AE">
              <w:rPr>
                <w:sz w:val="22"/>
              </w:rPr>
              <w:t>0,344</w:t>
            </w:r>
          </w:p>
        </w:tc>
        <w:tc>
          <w:tcPr>
            <w:tcW w:w="850" w:type="dxa"/>
            <w:vMerge/>
            <w:tcBorders>
              <w:right w:val="single" w:sz="4" w:space="0" w:color="auto"/>
            </w:tcBorders>
          </w:tcPr>
          <w:p w14:paraId="2DF7B1CB" w14:textId="77777777" w:rsidR="008548D9" w:rsidRPr="002162AE" w:rsidRDefault="008548D9" w:rsidP="00CA1CDA">
            <w:pPr>
              <w:rPr>
                <w:rFonts w:cs="Times New Roman"/>
                <w:sz w:val="22"/>
              </w:rPr>
            </w:pPr>
          </w:p>
        </w:tc>
      </w:tr>
      <w:tr w:rsidR="008548D9" w:rsidRPr="002162AE" w14:paraId="74B79DCC" w14:textId="77777777" w:rsidTr="00CA1CDA">
        <w:trPr>
          <w:gridBefore w:val="1"/>
          <w:wBefore w:w="8" w:type="dxa"/>
          <w:trHeight w:val="20"/>
          <w:jc w:val="center"/>
        </w:trPr>
        <w:tc>
          <w:tcPr>
            <w:tcW w:w="9275"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172EAD36" w14:textId="4DD88A78" w:rsidR="008548D9" w:rsidRPr="002162AE" w:rsidRDefault="008548D9" w:rsidP="00CA1CDA">
            <w:pPr>
              <w:spacing w:after="0" w:line="240" w:lineRule="auto"/>
              <w:jc w:val="center"/>
              <w:rPr>
                <w:rFonts w:cs="Times New Roman"/>
                <w:b/>
                <w:bCs/>
                <w:sz w:val="22"/>
              </w:rPr>
            </w:pPr>
            <w:r w:rsidRPr="002162AE">
              <w:rPr>
                <w:rFonts w:cs="Times New Roman"/>
                <w:b/>
                <w:bCs/>
                <w:color w:val="000000"/>
                <w:sz w:val="22"/>
              </w:rPr>
              <w:t>ФГБОУ ВО Брянский ГАУ</w:t>
            </w:r>
          </w:p>
        </w:tc>
      </w:tr>
      <w:tr w:rsidR="008548D9" w:rsidRPr="002162AE" w14:paraId="5200305A" w14:textId="77777777" w:rsidTr="00CA1CDA">
        <w:trPr>
          <w:gridBefore w:val="1"/>
          <w:wBefore w:w="8" w:type="dxa"/>
          <w:trHeight w:val="65"/>
          <w:jc w:val="center"/>
        </w:trPr>
        <w:tc>
          <w:tcPr>
            <w:tcW w:w="754" w:type="dxa"/>
            <w:tcBorders>
              <w:top w:val="single" w:sz="6" w:space="0" w:color="auto"/>
              <w:left w:val="single" w:sz="6" w:space="0" w:color="auto"/>
              <w:bottom w:val="single" w:sz="6" w:space="0" w:color="auto"/>
              <w:right w:val="single" w:sz="6" w:space="0" w:color="auto"/>
            </w:tcBorders>
            <w:shd w:val="clear" w:color="auto" w:fill="FFFFFF"/>
            <w:vAlign w:val="center"/>
          </w:tcPr>
          <w:p w14:paraId="432D8941"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1</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44F75D0D" w14:textId="729F9A49" w:rsidR="008548D9" w:rsidRPr="002162AE" w:rsidRDefault="008548D9" w:rsidP="00CA1CDA">
            <w:pPr>
              <w:spacing w:after="0" w:line="240" w:lineRule="auto"/>
              <w:jc w:val="center"/>
              <w:rPr>
                <w:rFonts w:cs="Times New Roman"/>
                <w:sz w:val="22"/>
              </w:rPr>
            </w:pPr>
            <w:r w:rsidRPr="002162AE">
              <w:rPr>
                <w:rFonts w:cs="Times New Roman"/>
                <w:sz w:val="22"/>
              </w:rPr>
              <w:t>КВА 0.85</w:t>
            </w:r>
          </w:p>
        </w:tc>
        <w:tc>
          <w:tcPr>
            <w:tcW w:w="1701" w:type="dxa"/>
            <w:tcBorders>
              <w:top w:val="single" w:sz="6" w:space="0" w:color="auto"/>
              <w:left w:val="single" w:sz="6" w:space="0" w:color="auto"/>
              <w:bottom w:val="single" w:sz="6" w:space="0" w:color="auto"/>
              <w:right w:val="single" w:sz="4" w:space="0" w:color="auto"/>
            </w:tcBorders>
            <w:shd w:val="clear" w:color="auto" w:fill="FFFFFF"/>
          </w:tcPr>
          <w:p w14:paraId="60B99EC7" w14:textId="4159C940" w:rsidR="008548D9" w:rsidRPr="002162AE" w:rsidRDefault="008548D9" w:rsidP="00CA1CDA">
            <w:pPr>
              <w:spacing w:after="0" w:line="240" w:lineRule="auto"/>
              <w:jc w:val="center"/>
              <w:rPr>
                <w:rFonts w:cs="Times New Roman"/>
                <w:sz w:val="22"/>
              </w:rPr>
            </w:pPr>
            <w:r w:rsidRPr="002162AE">
              <w:rPr>
                <w:rFonts w:cs="Times New Roman"/>
                <w:sz w:val="22"/>
              </w:rPr>
              <w:t>2008</w:t>
            </w:r>
          </w:p>
        </w:tc>
        <w:tc>
          <w:tcPr>
            <w:tcW w:w="3102" w:type="dxa"/>
            <w:tcBorders>
              <w:top w:val="single" w:sz="4" w:space="0" w:color="auto"/>
              <w:left w:val="single" w:sz="4" w:space="0" w:color="auto"/>
              <w:bottom w:val="single" w:sz="4" w:space="0" w:color="auto"/>
              <w:right w:val="single" w:sz="4" w:space="0" w:color="auto"/>
            </w:tcBorders>
            <w:shd w:val="clear" w:color="auto" w:fill="FFFFFF"/>
            <w:vAlign w:val="bottom"/>
          </w:tcPr>
          <w:p w14:paraId="4C0D1714" w14:textId="77777777" w:rsidR="008548D9" w:rsidRPr="002162AE" w:rsidRDefault="008548D9" w:rsidP="00CA1CDA">
            <w:pPr>
              <w:spacing w:after="0" w:line="240" w:lineRule="auto"/>
              <w:jc w:val="center"/>
              <w:rPr>
                <w:rFonts w:cs="Times New Roman"/>
                <w:sz w:val="22"/>
              </w:rPr>
            </w:pPr>
            <w:r w:rsidRPr="002162AE">
              <w:rPr>
                <w:rFonts w:cs="Times New Roman"/>
                <w:sz w:val="22"/>
              </w:rPr>
              <w:t>1,72</w:t>
            </w:r>
          </w:p>
        </w:tc>
        <w:tc>
          <w:tcPr>
            <w:tcW w:w="850" w:type="dxa"/>
            <w:vMerge w:val="restart"/>
            <w:tcBorders>
              <w:top w:val="single" w:sz="4" w:space="0" w:color="auto"/>
              <w:right w:val="single" w:sz="4" w:space="0" w:color="auto"/>
            </w:tcBorders>
            <w:vAlign w:val="center"/>
          </w:tcPr>
          <w:p w14:paraId="2D3B2B7D" w14:textId="52744835" w:rsidR="008548D9" w:rsidRPr="002162AE" w:rsidRDefault="008548D9" w:rsidP="00CA1CDA">
            <w:pPr>
              <w:spacing w:after="0"/>
              <w:jc w:val="center"/>
              <w:rPr>
                <w:rFonts w:cs="Times New Roman"/>
                <w:sz w:val="22"/>
              </w:rPr>
            </w:pPr>
            <w:r w:rsidRPr="002162AE">
              <w:rPr>
                <w:rFonts w:cs="Times New Roman"/>
                <w:sz w:val="22"/>
              </w:rPr>
              <w:t>90</w:t>
            </w:r>
          </w:p>
        </w:tc>
      </w:tr>
      <w:tr w:rsidR="008548D9" w:rsidRPr="002162AE" w14:paraId="00A16ABF" w14:textId="77777777" w:rsidTr="00CA1CDA">
        <w:trPr>
          <w:gridBefore w:val="1"/>
          <w:wBefore w:w="8" w:type="dxa"/>
          <w:trHeight w:val="65"/>
          <w:jc w:val="center"/>
        </w:trPr>
        <w:tc>
          <w:tcPr>
            <w:tcW w:w="754" w:type="dxa"/>
            <w:tcBorders>
              <w:top w:val="single" w:sz="6" w:space="0" w:color="auto"/>
              <w:left w:val="single" w:sz="6" w:space="0" w:color="auto"/>
              <w:bottom w:val="single" w:sz="6" w:space="0" w:color="auto"/>
              <w:right w:val="single" w:sz="6" w:space="0" w:color="auto"/>
            </w:tcBorders>
            <w:shd w:val="clear" w:color="auto" w:fill="FFFFFF"/>
            <w:vAlign w:val="center"/>
          </w:tcPr>
          <w:p w14:paraId="6C4BD3A5" w14:textId="77777777" w:rsidR="008548D9" w:rsidRPr="002162AE" w:rsidRDefault="008548D9" w:rsidP="00CA1CDA">
            <w:pPr>
              <w:pStyle w:val="a3"/>
              <w:spacing w:after="0" w:line="240" w:lineRule="auto"/>
              <w:ind w:left="0"/>
              <w:jc w:val="center"/>
              <w:rPr>
                <w:rFonts w:cs="Times New Roman"/>
                <w:sz w:val="22"/>
              </w:rPr>
            </w:pPr>
            <w:r w:rsidRPr="002162AE">
              <w:rPr>
                <w:rFonts w:cs="Times New Roman"/>
                <w:sz w:val="22"/>
              </w:rPr>
              <w:t>2</w:t>
            </w:r>
          </w:p>
        </w:tc>
        <w:tc>
          <w:tcPr>
            <w:tcW w:w="2868" w:type="dxa"/>
            <w:tcBorders>
              <w:top w:val="single" w:sz="6" w:space="0" w:color="auto"/>
              <w:left w:val="single" w:sz="6" w:space="0" w:color="auto"/>
              <w:bottom w:val="single" w:sz="6" w:space="0" w:color="auto"/>
              <w:right w:val="single" w:sz="6" w:space="0" w:color="auto"/>
            </w:tcBorders>
            <w:shd w:val="clear" w:color="auto" w:fill="FFFFFF"/>
            <w:vAlign w:val="bottom"/>
          </w:tcPr>
          <w:p w14:paraId="340350CF" w14:textId="2518A6F1" w:rsidR="008548D9" w:rsidRPr="002162AE" w:rsidRDefault="008548D9" w:rsidP="00CA1CDA">
            <w:pPr>
              <w:spacing w:after="0" w:line="240" w:lineRule="auto"/>
              <w:jc w:val="center"/>
              <w:rPr>
                <w:rFonts w:cs="Times New Roman"/>
                <w:sz w:val="22"/>
              </w:rPr>
            </w:pPr>
            <w:r w:rsidRPr="002162AE">
              <w:rPr>
                <w:rFonts w:cs="Times New Roman"/>
                <w:sz w:val="22"/>
              </w:rPr>
              <w:t>КВА-1</w:t>
            </w:r>
          </w:p>
        </w:tc>
        <w:tc>
          <w:tcPr>
            <w:tcW w:w="1701" w:type="dxa"/>
            <w:tcBorders>
              <w:top w:val="single" w:sz="6" w:space="0" w:color="auto"/>
              <w:left w:val="single" w:sz="6" w:space="0" w:color="auto"/>
              <w:bottom w:val="single" w:sz="6" w:space="0" w:color="auto"/>
              <w:right w:val="single" w:sz="4" w:space="0" w:color="auto"/>
            </w:tcBorders>
            <w:shd w:val="clear" w:color="auto" w:fill="FFFFFF"/>
          </w:tcPr>
          <w:p w14:paraId="7E3FF661" w14:textId="57797B2C" w:rsidR="008548D9" w:rsidRPr="002162AE" w:rsidRDefault="008548D9" w:rsidP="00CA1CDA">
            <w:pPr>
              <w:spacing w:after="0" w:line="240" w:lineRule="auto"/>
              <w:jc w:val="center"/>
              <w:rPr>
                <w:rFonts w:cs="Times New Roman"/>
                <w:sz w:val="22"/>
              </w:rPr>
            </w:pPr>
            <w:r w:rsidRPr="002162AE">
              <w:rPr>
                <w:rFonts w:cs="Times New Roman"/>
                <w:sz w:val="22"/>
              </w:rPr>
              <w:t>2008</w:t>
            </w:r>
          </w:p>
        </w:tc>
        <w:tc>
          <w:tcPr>
            <w:tcW w:w="3102" w:type="dxa"/>
            <w:tcBorders>
              <w:top w:val="single" w:sz="4" w:space="0" w:color="auto"/>
              <w:left w:val="single" w:sz="4" w:space="0" w:color="auto"/>
              <w:bottom w:val="single" w:sz="4" w:space="0" w:color="auto"/>
              <w:right w:val="single" w:sz="4" w:space="0" w:color="auto"/>
            </w:tcBorders>
            <w:shd w:val="clear" w:color="auto" w:fill="FFFFFF"/>
            <w:vAlign w:val="bottom"/>
          </w:tcPr>
          <w:p w14:paraId="76DBD7A1" w14:textId="77777777" w:rsidR="008548D9" w:rsidRPr="002162AE" w:rsidRDefault="008548D9" w:rsidP="00CA1CDA">
            <w:pPr>
              <w:spacing w:after="0" w:line="240" w:lineRule="auto"/>
              <w:jc w:val="center"/>
              <w:rPr>
                <w:rFonts w:cs="Times New Roman"/>
                <w:sz w:val="22"/>
              </w:rPr>
            </w:pPr>
            <w:r w:rsidRPr="002162AE">
              <w:rPr>
                <w:rFonts w:cs="Times New Roman"/>
                <w:sz w:val="22"/>
              </w:rPr>
              <w:t>1,72</w:t>
            </w:r>
          </w:p>
        </w:tc>
        <w:tc>
          <w:tcPr>
            <w:tcW w:w="850" w:type="dxa"/>
            <w:vMerge/>
            <w:tcBorders>
              <w:bottom w:val="single" w:sz="4" w:space="0" w:color="auto"/>
              <w:right w:val="single" w:sz="4" w:space="0" w:color="auto"/>
            </w:tcBorders>
          </w:tcPr>
          <w:p w14:paraId="6AEC2702" w14:textId="77777777" w:rsidR="008548D9" w:rsidRPr="002162AE" w:rsidRDefault="008548D9" w:rsidP="00CA1CDA">
            <w:pPr>
              <w:rPr>
                <w:rFonts w:cs="Times New Roman"/>
                <w:sz w:val="22"/>
              </w:rPr>
            </w:pPr>
          </w:p>
        </w:tc>
      </w:tr>
    </w:tbl>
    <w:p w14:paraId="26A00B13" w14:textId="77777777" w:rsidR="008548D9" w:rsidRPr="009526A2" w:rsidRDefault="008548D9" w:rsidP="008548D9">
      <w:pPr>
        <w:rPr>
          <w:rFonts w:cs="Times New Roman"/>
        </w:rPr>
      </w:pPr>
    </w:p>
    <w:p w14:paraId="4A5CB343" w14:textId="77777777" w:rsidR="00E8754E" w:rsidRPr="009526A2" w:rsidRDefault="00E8754E" w:rsidP="004D256B">
      <w:pPr>
        <w:rPr>
          <w:rFonts w:cs="Times New Roman"/>
        </w:rPr>
      </w:pPr>
    </w:p>
    <w:p w14:paraId="6155E8C8" w14:textId="77777777" w:rsidR="00A25290" w:rsidRPr="009526A2" w:rsidRDefault="00803C97" w:rsidP="003C7E70">
      <w:pPr>
        <w:pStyle w:val="7"/>
        <w:spacing w:before="0"/>
        <w:ind w:firstLine="284"/>
        <w:jc w:val="both"/>
        <w:rPr>
          <w:rFonts w:ascii="Times New Roman" w:hAnsi="Times New Roman"/>
          <w:b/>
          <w:i w:val="0"/>
          <w:sz w:val="24"/>
          <w:szCs w:val="24"/>
          <w:lang w:val="ru-RU"/>
        </w:rPr>
      </w:pPr>
      <w:bookmarkStart w:id="22" w:name="_Toc45794481"/>
      <w:r w:rsidRPr="009526A2">
        <w:rPr>
          <w:rFonts w:ascii="Times New Roman" w:hAnsi="Times New Roman"/>
          <w:b/>
          <w:i w:val="0"/>
          <w:sz w:val="24"/>
          <w:szCs w:val="24"/>
          <w:lang w:val="ru-RU"/>
        </w:rPr>
        <w:t>в) ограничения тепловой мощности и параметры располагаемой тепловой мощности</w:t>
      </w:r>
      <w:bookmarkEnd w:id="22"/>
    </w:p>
    <w:p w14:paraId="37D01986" w14:textId="77777777" w:rsidR="00A25290" w:rsidRPr="009526A2" w:rsidRDefault="00C67400" w:rsidP="000962FF">
      <w:pPr>
        <w:pStyle w:val="a3"/>
        <w:spacing w:after="0" w:line="360" w:lineRule="auto"/>
        <w:ind w:left="0" w:firstLine="567"/>
        <w:jc w:val="both"/>
        <w:rPr>
          <w:rFonts w:cs="Times New Roman"/>
          <w:sz w:val="24"/>
          <w:szCs w:val="24"/>
          <w:lang w:bidi="en-US"/>
        </w:rPr>
      </w:pPr>
      <w:r w:rsidRPr="009526A2">
        <w:rPr>
          <w:rFonts w:cs="Times New Roman"/>
          <w:sz w:val="24"/>
          <w:szCs w:val="24"/>
          <w:lang w:bidi="en-US"/>
        </w:rPr>
        <w:t xml:space="preserve">На момент актуализации схемы теплоснабжения </w:t>
      </w:r>
      <w:r w:rsidR="005712BF" w:rsidRPr="009526A2">
        <w:rPr>
          <w:rFonts w:cs="Times New Roman"/>
          <w:sz w:val="24"/>
          <w:szCs w:val="24"/>
          <w:lang w:bidi="en-US"/>
        </w:rPr>
        <w:t xml:space="preserve">МО </w:t>
      </w:r>
      <w:r w:rsidR="00F4400C" w:rsidRPr="009526A2">
        <w:rPr>
          <w:rFonts w:cs="Times New Roman"/>
          <w:sz w:val="24"/>
          <w:szCs w:val="24"/>
          <w:lang w:bidi="en-US"/>
        </w:rPr>
        <w:t>«Город Трубчевск» Трубчевского</w:t>
      </w:r>
      <w:r w:rsidR="005712BF" w:rsidRPr="009526A2">
        <w:rPr>
          <w:rFonts w:cs="Times New Roman"/>
          <w:sz w:val="24"/>
          <w:szCs w:val="24"/>
          <w:lang w:bidi="en-US"/>
        </w:rPr>
        <w:t xml:space="preserve"> муниципального района</w:t>
      </w:r>
      <w:r w:rsidR="00BB4CCD" w:rsidRPr="009526A2">
        <w:rPr>
          <w:rFonts w:cs="Times New Roman"/>
          <w:sz w:val="24"/>
          <w:szCs w:val="24"/>
          <w:lang w:bidi="en-US"/>
        </w:rPr>
        <w:t xml:space="preserve"> Брянской области</w:t>
      </w:r>
      <w:r w:rsidRPr="009526A2">
        <w:rPr>
          <w:rFonts w:cs="Times New Roman"/>
          <w:sz w:val="24"/>
          <w:szCs w:val="24"/>
          <w:lang w:bidi="en-US"/>
        </w:rPr>
        <w:t xml:space="preserve"> по информации теплоснабжающ</w:t>
      </w:r>
      <w:r w:rsidR="000D4F57" w:rsidRPr="009526A2">
        <w:rPr>
          <w:rFonts w:cs="Times New Roman"/>
          <w:sz w:val="24"/>
          <w:szCs w:val="24"/>
          <w:lang w:bidi="en-US"/>
        </w:rPr>
        <w:t>их</w:t>
      </w:r>
      <w:r w:rsidRPr="009526A2">
        <w:rPr>
          <w:rFonts w:cs="Times New Roman"/>
          <w:sz w:val="24"/>
          <w:szCs w:val="24"/>
          <w:lang w:bidi="en-US"/>
        </w:rPr>
        <w:t xml:space="preserve"> организаций</w:t>
      </w:r>
      <w:r w:rsidR="0019614E" w:rsidRPr="009526A2">
        <w:rPr>
          <w:rFonts w:cs="Times New Roman"/>
          <w:sz w:val="24"/>
          <w:szCs w:val="24"/>
          <w:lang w:bidi="en-US"/>
        </w:rPr>
        <w:t xml:space="preserve">, </w:t>
      </w:r>
      <w:r w:rsidRPr="009526A2">
        <w:rPr>
          <w:rFonts w:cs="Times New Roman"/>
          <w:sz w:val="24"/>
          <w:szCs w:val="24"/>
          <w:lang w:bidi="en-US"/>
        </w:rPr>
        <w:t>предписаний надзорных органов по ограничению тепловой мощности котельн</w:t>
      </w:r>
      <w:r w:rsidR="000D4F57" w:rsidRPr="009526A2">
        <w:rPr>
          <w:rFonts w:cs="Times New Roman"/>
          <w:sz w:val="24"/>
          <w:szCs w:val="24"/>
          <w:lang w:bidi="en-US"/>
        </w:rPr>
        <w:t>ых</w:t>
      </w:r>
      <w:r w:rsidRPr="009526A2">
        <w:rPr>
          <w:rFonts w:cs="Times New Roman"/>
          <w:sz w:val="24"/>
          <w:szCs w:val="24"/>
          <w:lang w:bidi="en-US"/>
        </w:rPr>
        <w:t xml:space="preserve"> не имеется. Исходя из этого, располагаемая тепловая мощность котлов равна </w:t>
      </w:r>
      <w:r w:rsidR="00CA0DEB" w:rsidRPr="009526A2">
        <w:rPr>
          <w:rFonts w:cs="Times New Roman"/>
          <w:sz w:val="24"/>
          <w:szCs w:val="24"/>
          <w:lang w:bidi="en-US"/>
        </w:rPr>
        <w:t>наладочной испытуемой</w:t>
      </w:r>
      <w:r w:rsidRPr="009526A2">
        <w:rPr>
          <w:rFonts w:cs="Times New Roman"/>
          <w:sz w:val="24"/>
          <w:szCs w:val="24"/>
          <w:lang w:bidi="en-US"/>
        </w:rPr>
        <w:t xml:space="preserve"> тепловой мощности.</w:t>
      </w:r>
    </w:p>
    <w:p w14:paraId="456FED7D" w14:textId="2266E592" w:rsidR="002E662C" w:rsidRPr="002162AE" w:rsidRDefault="00CA0DEB" w:rsidP="00CA0DEB">
      <w:pPr>
        <w:pStyle w:val="a3"/>
        <w:spacing w:after="0"/>
        <w:ind w:left="0"/>
        <w:jc w:val="both"/>
        <w:rPr>
          <w:rFonts w:cs="Times New Roman"/>
          <w:sz w:val="22"/>
        </w:rPr>
      </w:pPr>
      <w:r w:rsidRPr="002162AE">
        <w:rPr>
          <w:rFonts w:cs="Times New Roman"/>
          <w:b/>
          <w:sz w:val="22"/>
        </w:rPr>
        <w:t xml:space="preserve">         </w:t>
      </w:r>
      <w:r w:rsidR="002E662C" w:rsidRPr="002162AE">
        <w:rPr>
          <w:rFonts w:cs="Times New Roman"/>
          <w:b/>
          <w:sz w:val="22"/>
        </w:rPr>
        <w:t>Таблица</w:t>
      </w:r>
      <w:r w:rsidRPr="002162AE">
        <w:rPr>
          <w:rFonts w:cs="Times New Roman"/>
          <w:b/>
          <w:sz w:val="22"/>
        </w:rPr>
        <w:t xml:space="preserve"> </w:t>
      </w:r>
      <w:r w:rsidR="002162AE" w:rsidRPr="002162AE">
        <w:rPr>
          <w:rFonts w:cs="Times New Roman"/>
          <w:b/>
          <w:sz w:val="22"/>
        </w:rPr>
        <w:t>2.3</w:t>
      </w:r>
      <w:r w:rsidRPr="002162AE">
        <w:rPr>
          <w:rFonts w:cs="Times New Roman"/>
          <w:b/>
          <w:sz w:val="22"/>
        </w:rPr>
        <w:t xml:space="preserve"> </w:t>
      </w:r>
      <w:r w:rsidRPr="002162AE">
        <w:rPr>
          <w:rFonts w:cs="Times New Roman"/>
          <w:sz w:val="22"/>
        </w:rPr>
        <w:t xml:space="preserve">– Параметры установленной тепловой мощности </w:t>
      </w:r>
      <w:r w:rsidR="002E662C" w:rsidRPr="002162AE">
        <w:rPr>
          <w:rFonts w:cs="Times New Roman"/>
          <w:sz w:val="22"/>
        </w:rPr>
        <w:t>теплофикационного оборудования и теплофикационной установки</w:t>
      </w:r>
    </w:p>
    <w:tbl>
      <w:tblPr>
        <w:tblW w:w="9192" w:type="dxa"/>
        <w:jc w:val="center"/>
        <w:tblLayout w:type="fixed"/>
        <w:tblCellMar>
          <w:left w:w="40" w:type="dxa"/>
          <w:right w:w="40" w:type="dxa"/>
        </w:tblCellMar>
        <w:tblLook w:val="0000" w:firstRow="0" w:lastRow="0" w:firstColumn="0" w:lastColumn="0" w:noHBand="0" w:noVBand="0"/>
      </w:tblPr>
      <w:tblGrid>
        <w:gridCol w:w="620"/>
        <w:gridCol w:w="2710"/>
        <w:gridCol w:w="1915"/>
        <w:gridCol w:w="1984"/>
        <w:gridCol w:w="1963"/>
      </w:tblGrid>
      <w:tr w:rsidR="007F3838" w:rsidRPr="002162AE" w14:paraId="2CAEF74E" w14:textId="77777777" w:rsidTr="00F32DDD">
        <w:trPr>
          <w:trHeight w:val="508"/>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1F6BD02"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t>№</w:t>
            </w:r>
          </w:p>
          <w:p w14:paraId="21BDE572"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t>кот</w:t>
            </w:r>
            <w:r w:rsidRPr="002162AE">
              <w:rPr>
                <w:rFonts w:cs="Times New Roman"/>
                <w:sz w:val="22"/>
              </w:rPr>
              <w:softHyphen/>
              <w:t>ла</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0D1819AA"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t>Наименование</w:t>
            </w:r>
          </w:p>
          <w:p w14:paraId="709D3AAA"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t>котлоагрегата</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5AE07688"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t>Фактическая установленная тепловая мощность N</w:t>
            </w:r>
            <w:r w:rsidRPr="002162AE">
              <w:rPr>
                <w:rFonts w:cs="Times New Roman"/>
                <w:sz w:val="22"/>
                <w:vertAlign w:val="subscript"/>
              </w:rPr>
              <w:t>уст</w:t>
            </w:r>
            <w:r w:rsidRPr="002162AE">
              <w:rPr>
                <w:rFonts w:cs="Times New Roman"/>
                <w:sz w:val="22"/>
              </w:rPr>
              <w:t>., Гкал/час</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14:paraId="70301319"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t>Фактическая располагаемая тепловая мощность N</w:t>
            </w:r>
            <w:r w:rsidRPr="002162AE">
              <w:rPr>
                <w:rFonts w:cs="Times New Roman"/>
                <w:sz w:val="22"/>
                <w:vertAlign w:val="subscript"/>
              </w:rPr>
              <w:t>распол</w:t>
            </w:r>
            <w:r w:rsidRPr="002162AE">
              <w:rPr>
                <w:rFonts w:cs="Times New Roman"/>
                <w:sz w:val="22"/>
              </w:rPr>
              <w:t>., Гкал/час</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14:paraId="7F59A229" w14:textId="77777777" w:rsidR="007F3838" w:rsidRPr="002162AE" w:rsidRDefault="007F3838" w:rsidP="007F3838">
            <w:pPr>
              <w:pStyle w:val="a3"/>
              <w:spacing w:after="0" w:line="240" w:lineRule="auto"/>
              <w:ind w:left="0"/>
              <w:jc w:val="center"/>
              <w:rPr>
                <w:rFonts w:cs="Times New Roman"/>
                <w:sz w:val="22"/>
              </w:rPr>
            </w:pPr>
            <w:r w:rsidRPr="002162AE">
              <w:rPr>
                <w:rFonts w:cs="Times New Roman"/>
                <w:sz w:val="22"/>
              </w:rPr>
              <w:t>Предписание надзорных органов по ограничению тепловой мощности</w:t>
            </w:r>
          </w:p>
        </w:tc>
      </w:tr>
      <w:tr w:rsidR="007F3838" w:rsidRPr="002162AE" w14:paraId="219F27BF" w14:textId="77777777"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14:paraId="4F524147" w14:textId="390A2003" w:rsidR="007F3838" w:rsidRPr="002162AE" w:rsidRDefault="00CA1CDA" w:rsidP="00ED7C09">
            <w:pPr>
              <w:spacing w:after="0" w:line="240" w:lineRule="auto"/>
              <w:ind w:left="128"/>
              <w:jc w:val="center"/>
              <w:rPr>
                <w:rFonts w:cs="Times New Roman"/>
                <w:sz w:val="22"/>
              </w:rPr>
            </w:pPr>
            <w:r w:rsidRPr="002162AE">
              <w:rPr>
                <w:rFonts w:cs="Times New Roman"/>
                <w:b/>
                <w:sz w:val="22"/>
              </w:rPr>
              <w:t xml:space="preserve">котельная </w:t>
            </w:r>
            <w:r w:rsidRPr="002162AE">
              <w:rPr>
                <w:rFonts w:eastAsia="Times New Roman" w:cs="Times New Roman"/>
                <w:b/>
                <w:sz w:val="22"/>
                <w:lang w:eastAsia="ru-RU"/>
              </w:rPr>
              <w:t>ул.</w:t>
            </w:r>
            <w:r w:rsidR="00ED7C09" w:rsidRPr="002162AE">
              <w:rPr>
                <w:rFonts w:cs="Times New Roman"/>
                <w:b/>
                <w:sz w:val="22"/>
              </w:rPr>
              <w:t xml:space="preserve"> Луначарского, 51А</w:t>
            </w:r>
          </w:p>
        </w:tc>
      </w:tr>
      <w:tr w:rsidR="00735D54" w:rsidRPr="002162AE" w14:paraId="4B599D2C" w14:textId="77777777" w:rsidTr="002964C9">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1C493E3"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1D6A72F0" w14:textId="77777777" w:rsidR="00735D54" w:rsidRPr="002162AE" w:rsidRDefault="00735D54" w:rsidP="00C95337">
            <w:pPr>
              <w:spacing w:after="0" w:line="240" w:lineRule="auto"/>
              <w:jc w:val="center"/>
              <w:rPr>
                <w:rFonts w:cs="Times New Roman"/>
                <w:sz w:val="22"/>
              </w:rPr>
            </w:pPr>
            <w:r w:rsidRPr="002162AE">
              <w:rPr>
                <w:rFonts w:cs="Times New Roman"/>
                <w:sz w:val="22"/>
              </w:rPr>
              <w:t>RS-A500</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17C82440" w14:textId="77777777" w:rsidR="00735D54" w:rsidRPr="002162AE" w:rsidRDefault="00735D54" w:rsidP="00C95337">
            <w:pPr>
              <w:spacing w:after="0" w:line="240" w:lineRule="auto"/>
              <w:jc w:val="center"/>
              <w:rPr>
                <w:rFonts w:cs="Times New Roman"/>
                <w:sz w:val="22"/>
              </w:rPr>
            </w:pPr>
            <w:r w:rsidRPr="002162AE">
              <w:rPr>
                <w:rFonts w:cs="Times New Roman"/>
                <w:sz w:val="22"/>
              </w:rPr>
              <w:t>0,4643</w:t>
            </w:r>
          </w:p>
        </w:tc>
        <w:tc>
          <w:tcPr>
            <w:tcW w:w="1984" w:type="dxa"/>
            <w:tcBorders>
              <w:top w:val="single" w:sz="6" w:space="0" w:color="auto"/>
              <w:left w:val="single" w:sz="6" w:space="0" w:color="auto"/>
              <w:bottom w:val="single" w:sz="4" w:space="0" w:color="auto"/>
              <w:right w:val="single" w:sz="6" w:space="0" w:color="auto"/>
            </w:tcBorders>
            <w:shd w:val="clear" w:color="auto" w:fill="FFFFFF"/>
            <w:vAlign w:val="bottom"/>
          </w:tcPr>
          <w:p w14:paraId="74237487" w14:textId="77777777" w:rsidR="00735D54" w:rsidRPr="002162AE" w:rsidRDefault="00735D54" w:rsidP="00735D54">
            <w:pPr>
              <w:spacing w:after="0" w:line="240" w:lineRule="auto"/>
              <w:jc w:val="center"/>
              <w:rPr>
                <w:rFonts w:cs="Times New Roman"/>
                <w:sz w:val="22"/>
              </w:rPr>
            </w:pPr>
            <w:r w:rsidRPr="002162AE">
              <w:rPr>
                <w:rFonts w:cs="Times New Roman"/>
                <w:sz w:val="22"/>
              </w:rPr>
              <w:t>0,46</w:t>
            </w:r>
          </w:p>
        </w:tc>
        <w:tc>
          <w:tcPr>
            <w:tcW w:w="1963" w:type="dxa"/>
            <w:tcBorders>
              <w:top w:val="single" w:sz="6" w:space="0" w:color="auto"/>
              <w:left w:val="single" w:sz="6" w:space="0" w:color="auto"/>
              <w:bottom w:val="single" w:sz="4" w:space="0" w:color="auto"/>
              <w:right w:val="single" w:sz="6" w:space="0" w:color="auto"/>
            </w:tcBorders>
            <w:shd w:val="clear" w:color="auto" w:fill="FFFFFF"/>
            <w:vAlign w:val="center"/>
          </w:tcPr>
          <w:p w14:paraId="0F3A519D"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718E3EB9" w14:textId="77777777" w:rsidTr="002964C9">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47EF701C"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47ACB4D1" w14:textId="77777777" w:rsidR="00735D54" w:rsidRPr="002162AE" w:rsidRDefault="00735D54" w:rsidP="00C95337">
            <w:pPr>
              <w:spacing w:after="0" w:line="240" w:lineRule="auto"/>
              <w:jc w:val="center"/>
              <w:rPr>
                <w:rFonts w:cs="Times New Roman"/>
                <w:sz w:val="22"/>
              </w:rPr>
            </w:pPr>
            <w:r w:rsidRPr="002162AE">
              <w:rPr>
                <w:rFonts w:cs="Times New Roman"/>
                <w:sz w:val="22"/>
              </w:rPr>
              <w:t>RS-A500</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47A19D2D" w14:textId="77777777" w:rsidR="00735D54" w:rsidRPr="002162AE" w:rsidRDefault="00735D54" w:rsidP="00C95337">
            <w:pPr>
              <w:spacing w:after="0" w:line="240" w:lineRule="auto"/>
              <w:jc w:val="center"/>
              <w:rPr>
                <w:rFonts w:cs="Times New Roman"/>
                <w:sz w:val="22"/>
              </w:rPr>
            </w:pPr>
            <w:r w:rsidRPr="002162AE">
              <w:rPr>
                <w:rFonts w:cs="Times New Roman"/>
                <w:sz w:val="22"/>
              </w:rPr>
              <w:t>0,4643</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1E17ACBA" w14:textId="77777777" w:rsidR="00735D54" w:rsidRPr="002162AE" w:rsidRDefault="00735D54" w:rsidP="00735D54">
            <w:pPr>
              <w:spacing w:after="0" w:line="240" w:lineRule="auto"/>
              <w:jc w:val="center"/>
              <w:rPr>
                <w:rFonts w:cs="Times New Roman"/>
                <w:sz w:val="22"/>
              </w:rPr>
            </w:pPr>
            <w:r w:rsidRPr="002162AE">
              <w:rPr>
                <w:rFonts w:cs="Times New Roman"/>
                <w:sz w:val="22"/>
              </w:rPr>
              <w:t>0,46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0D4A2C32"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4B4E494F" w14:textId="77777777" w:rsidTr="002964C9">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90920C3" w14:textId="77777777" w:rsidR="00735D54" w:rsidRPr="002162AE" w:rsidRDefault="00735D54" w:rsidP="00C95337">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6E3AC5DC" w14:textId="77777777" w:rsidR="00735D54" w:rsidRPr="002162AE" w:rsidRDefault="00735D54" w:rsidP="00C95337">
            <w:pPr>
              <w:spacing w:after="0" w:line="240" w:lineRule="auto"/>
              <w:jc w:val="center"/>
              <w:rPr>
                <w:rFonts w:cs="Times New Roman"/>
                <w:sz w:val="22"/>
              </w:rPr>
            </w:pPr>
            <w:r w:rsidRPr="002162AE">
              <w:rPr>
                <w:rFonts w:cs="Times New Roman"/>
                <w:sz w:val="22"/>
              </w:rPr>
              <w:t>RS-A500</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5FC56DD9" w14:textId="77777777" w:rsidR="00735D54" w:rsidRPr="002162AE" w:rsidRDefault="00735D54" w:rsidP="00C95337">
            <w:pPr>
              <w:spacing w:after="0" w:line="240" w:lineRule="auto"/>
              <w:jc w:val="center"/>
              <w:rPr>
                <w:rFonts w:cs="Times New Roman"/>
                <w:sz w:val="22"/>
              </w:rPr>
            </w:pPr>
            <w:r w:rsidRPr="002162AE">
              <w:rPr>
                <w:rFonts w:cs="Times New Roman"/>
                <w:sz w:val="22"/>
              </w:rPr>
              <w:t>0,4643</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34141173" w14:textId="77777777" w:rsidR="00735D54" w:rsidRPr="002162AE" w:rsidRDefault="00735D54" w:rsidP="00735D54">
            <w:pPr>
              <w:spacing w:after="0" w:line="240" w:lineRule="auto"/>
              <w:jc w:val="center"/>
              <w:rPr>
                <w:rFonts w:cs="Times New Roman"/>
                <w:sz w:val="22"/>
              </w:rPr>
            </w:pPr>
            <w:r w:rsidRPr="002162AE">
              <w:rPr>
                <w:rFonts w:cs="Times New Roman"/>
                <w:sz w:val="22"/>
              </w:rPr>
              <w:t>0,46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00EE26AC" w14:textId="77777777" w:rsidR="00735D54" w:rsidRPr="002162AE" w:rsidRDefault="00735D54" w:rsidP="00C95337">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2B0D65A8" w14:textId="77777777" w:rsidTr="002964C9">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155F37B7" w14:textId="77777777" w:rsidR="00735D54" w:rsidRPr="002162AE" w:rsidRDefault="00735D54" w:rsidP="00C95337">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00E92886" w14:textId="77777777" w:rsidR="00735D54" w:rsidRPr="002162AE" w:rsidRDefault="00735D54" w:rsidP="00C95337">
            <w:pPr>
              <w:spacing w:after="0" w:line="240" w:lineRule="auto"/>
              <w:jc w:val="center"/>
              <w:rPr>
                <w:rFonts w:cs="Times New Roman"/>
                <w:sz w:val="22"/>
              </w:rPr>
            </w:pPr>
            <w:r w:rsidRPr="002162AE">
              <w:rPr>
                <w:rFonts w:cs="Times New Roman"/>
                <w:sz w:val="22"/>
              </w:rPr>
              <w:t>RS-D6000</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0BC44345" w14:textId="77777777" w:rsidR="00735D54" w:rsidRPr="002162AE" w:rsidRDefault="00735D54" w:rsidP="00C95337">
            <w:pPr>
              <w:spacing w:after="0" w:line="240" w:lineRule="auto"/>
              <w:jc w:val="center"/>
              <w:rPr>
                <w:rFonts w:cs="Times New Roman"/>
                <w:sz w:val="22"/>
              </w:rPr>
            </w:pPr>
            <w:r w:rsidRPr="002162AE">
              <w:rPr>
                <w:rFonts w:cs="Times New Roman"/>
                <w:sz w:val="22"/>
              </w:rPr>
              <w:t>5,16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03557674" w14:textId="77777777" w:rsidR="00735D54" w:rsidRPr="002162AE" w:rsidRDefault="00735D54" w:rsidP="00735D54">
            <w:pPr>
              <w:spacing w:after="0" w:line="240" w:lineRule="auto"/>
              <w:jc w:val="center"/>
              <w:rPr>
                <w:rFonts w:cs="Times New Roman"/>
                <w:sz w:val="22"/>
              </w:rPr>
            </w:pPr>
            <w:r w:rsidRPr="002162AE">
              <w:rPr>
                <w:rFonts w:cs="Times New Roman"/>
                <w:sz w:val="22"/>
              </w:rPr>
              <w:t>5,146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00ADEA97" w14:textId="77777777" w:rsidR="00735D54" w:rsidRPr="002162AE" w:rsidRDefault="00735D54" w:rsidP="00C95337">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17F32947" w14:textId="77777777" w:rsidTr="002964C9">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3C01A21B" w14:textId="77777777" w:rsidR="00735D54" w:rsidRPr="002162AE" w:rsidRDefault="00735D54" w:rsidP="00C95337">
            <w:pPr>
              <w:pStyle w:val="a3"/>
              <w:spacing w:after="0" w:line="240" w:lineRule="auto"/>
              <w:ind w:left="0"/>
              <w:jc w:val="center"/>
              <w:rPr>
                <w:rFonts w:cs="Times New Roman"/>
                <w:sz w:val="22"/>
              </w:rPr>
            </w:pPr>
            <w:r w:rsidRPr="002162AE">
              <w:rPr>
                <w:rFonts w:cs="Times New Roman"/>
                <w:sz w:val="22"/>
              </w:rPr>
              <w:lastRenderedPageBreak/>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25B4B8C2" w14:textId="77777777" w:rsidR="00735D54" w:rsidRPr="002162AE" w:rsidRDefault="00735D54" w:rsidP="00C95337">
            <w:pPr>
              <w:spacing w:after="0" w:line="240" w:lineRule="auto"/>
              <w:jc w:val="center"/>
              <w:rPr>
                <w:rFonts w:cs="Times New Roman"/>
                <w:sz w:val="22"/>
              </w:rPr>
            </w:pPr>
            <w:r w:rsidRPr="002162AE">
              <w:rPr>
                <w:rFonts w:cs="Times New Roman"/>
                <w:sz w:val="22"/>
              </w:rPr>
              <w:t>ДКВР-6,5/13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2120A0E0" w14:textId="77777777" w:rsidR="00735D54" w:rsidRPr="002162AE" w:rsidRDefault="00735D54" w:rsidP="00C95337">
            <w:pPr>
              <w:spacing w:after="0" w:line="240" w:lineRule="auto"/>
              <w:jc w:val="center"/>
              <w:rPr>
                <w:rFonts w:cs="Times New Roman"/>
                <w:sz w:val="22"/>
              </w:rPr>
            </w:pPr>
            <w:r w:rsidRPr="002162AE">
              <w:rPr>
                <w:rFonts w:cs="Times New Roman"/>
                <w:sz w:val="22"/>
              </w:rPr>
              <w:t>5,27</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7BC88644" w14:textId="77777777" w:rsidR="00735D54" w:rsidRPr="002162AE" w:rsidRDefault="00735D54" w:rsidP="00735D54">
            <w:pPr>
              <w:spacing w:after="0" w:line="240" w:lineRule="auto"/>
              <w:jc w:val="center"/>
              <w:rPr>
                <w:rFonts w:cs="Times New Roman"/>
                <w:sz w:val="22"/>
              </w:rPr>
            </w:pPr>
            <w:r w:rsidRPr="002162AE">
              <w:rPr>
                <w:rFonts w:cs="Times New Roman"/>
                <w:sz w:val="22"/>
              </w:rPr>
              <w:t>3,543</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56D3D730" w14:textId="77777777" w:rsidR="00735D54" w:rsidRPr="002162AE" w:rsidRDefault="00735D54" w:rsidP="00C95337">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43CC7B5C" w14:textId="77777777" w:rsidTr="002964C9">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66833E4A" w14:textId="77777777" w:rsidR="00735D54" w:rsidRPr="002162AE" w:rsidRDefault="00735D54" w:rsidP="00C95337">
            <w:pPr>
              <w:pStyle w:val="a3"/>
              <w:spacing w:after="0" w:line="240" w:lineRule="auto"/>
              <w:ind w:left="0"/>
              <w:jc w:val="center"/>
              <w:rPr>
                <w:rFonts w:cs="Times New Roman"/>
                <w:sz w:val="22"/>
              </w:rPr>
            </w:pPr>
            <w:r w:rsidRPr="002162AE">
              <w:rPr>
                <w:rFonts w:cs="Times New Roman"/>
                <w:sz w:val="22"/>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53F9913F" w14:textId="77777777" w:rsidR="00735D54" w:rsidRPr="002162AE" w:rsidRDefault="00735D54" w:rsidP="00C95337">
            <w:pPr>
              <w:spacing w:after="0" w:line="240" w:lineRule="auto"/>
              <w:jc w:val="center"/>
              <w:rPr>
                <w:rFonts w:cs="Times New Roman"/>
                <w:sz w:val="22"/>
              </w:rPr>
            </w:pPr>
            <w:r w:rsidRPr="002162AE">
              <w:rPr>
                <w:rFonts w:cs="Times New Roman"/>
                <w:sz w:val="22"/>
              </w:rPr>
              <w:t>RS-D8000</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2845FB19" w14:textId="77777777" w:rsidR="00735D54" w:rsidRPr="002162AE" w:rsidRDefault="00735D54" w:rsidP="00C95337">
            <w:pPr>
              <w:spacing w:after="0" w:line="240" w:lineRule="auto"/>
              <w:jc w:val="center"/>
              <w:rPr>
                <w:rFonts w:cs="Times New Roman"/>
                <w:sz w:val="22"/>
              </w:rPr>
            </w:pPr>
            <w:r w:rsidRPr="002162AE">
              <w:rPr>
                <w:rFonts w:cs="Times New Roman"/>
                <w:sz w:val="22"/>
              </w:rPr>
              <w:t>6,88</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1FBEC66D" w14:textId="77777777" w:rsidR="00735D54" w:rsidRPr="002162AE" w:rsidRDefault="00735D54" w:rsidP="00735D54">
            <w:pPr>
              <w:spacing w:after="0" w:line="240" w:lineRule="auto"/>
              <w:jc w:val="center"/>
              <w:rPr>
                <w:rFonts w:cs="Times New Roman"/>
                <w:sz w:val="22"/>
              </w:rPr>
            </w:pPr>
            <w:r w:rsidRPr="002162AE">
              <w:rPr>
                <w:rFonts w:cs="Times New Roman"/>
                <w:sz w:val="22"/>
              </w:rPr>
              <w:t>6,9</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74CEFCFD" w14:textId="77777777" w:rsidR="00735D54" w:rsidRPr="002162AE" w:rsidRDefault="00735D54" w:rsidP="00C95337">
            <w:pPr>
              <w:pStyle w:val="a3"/>
              <w:spacing w:after="0" w:line="240" w:lineRule="auto"/>
              <w:ind w:left="0"/>
              <w:jc w:val="center"/>
              <w:rPr>
                <w:rFonts w:cs="Times New Roman"/>
                <w:sz w:val="22"/>
              </w:rPr>
            </w:pPr>
            <w:r w:rsidRPr="002162AE">
              <w:rPr>
                <w:rFonts w:cs="Times New Roman"/>
                <w:sz w:val="22"/>
              </w:rPr>
              <w:t>отсутствует</w:t>
            </w:r>
          </w:p>
        </w:tc>
      </w:tr>
      <w:tr w:rsidR="009E34BF" w:rsidRPr="002162AE" w14:paraId="5C7786DC" w14:textId="77777777" w:rsidTr="00F32DDD">
        <w:trPr>
          <w:trHeight w:val="65"/>
          <w:jc w:val="center"/>
        </w:trPr>
        <w:tc>
          <w:tcPr>
            <w:tcW w:w="9192" w:type="dxa"/>
            <w:gridSpan w:val="5"/>
            <w:tcBorders>
              <w:top w:val="single" w:sz="4" w:space="0" w:color="auto"/>
              <w:left w:val="single" w:sz="6" w:space="0" w:color="auto"/>
              <w:bottom w:val="single" w:sz="6" w:space="0" w:color="auto"/>
              <w:right w:val="single" w:sz="6" w:space="0" w:color="auto"/>
            </w:tcBorders>
            <w:shd w:val="clear" w:color="auto" w:fill="FFFFFF"/>
          </w:tcPr>
          <w:p w14:paraId="16A53F3B" w14:textId="77777777" w:rsidR="009E34BF" w:rsidRPr="002162AE" w:rsidRDefault="00ED7C09" w:rsidP="00ED7C09">
            <w:pPr>
              <w:pStyle w:val="a3"/>
              <w:spacing w:after="0" w:line="240" w:lineRule="auto"/>
              <w:ind w:left="0"/>
              <w:jc w:val="center"/>
              <w:rPr>
                <w:rFonts w:cs="Times New Roman"/>
                <w:sz w:val="22"/>
              </w:rPr>
            </w:pPr>
            <w:r w:rsidRPr="002162AE">
              <w:rPr>
                <w:rFonts w:cs="Times New Roman"/>
                <w:b/>
                <w:sz w:val="22"/>
              </w:rPr>
              <w:t>котельная ул. Новоленинская, 2А</w:t>
            </w:r>
          </w:p>
        </w:tc>
      </w:tr>
      <w:tr w:rsidR="004F0384" w:rsidRPr="002162AE" w14:paraId="236DA7D7" w14:textId="77777777" w:rsidTr="005E1066">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07D8A40" w14:textId="77777777" w:rsidR="004F0384" w:rsidRPr="002162AE" w:rsidRDefault="004F0384" w:rsidP="005E1066">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1B2D9B69" w14:textId="77777777" w:rsidR="004F0384" w:rsidRPr="002162AE" w:rsidRDefault="004F0384" w:rsidP="005E1066">
            <w:pPr>
              <w:spacing w:after="0" w:line="240" w:lineRule="auto"/>
              <w:jc w:val="center"/>
              <w:rPr>
                <w:rFonts w:cs="Times New Roman"/>
                <w:sz w:val="22"/>
              </w:rPr>
            </w:pPr>
            <w:r w:rsidRPr="002162AE">
              <w:rPr>
                <w:rFonts w:cs="Times New Roman"/>
                <w:sz w:val="22"/>
              </w:rPr>
              <w:t>ТВГ-1,5</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3FAFBCD3" w14:textId="77777777" w:rsidR="004F0384" w:rsidRPr="002162AE" w:rsidRDefault="004F0384" w:rsidP="004F0384">
            <w:pPr>
              <w:spacing w:after="0" w:line="240" w:lineRule="auto"/>
              <w:jc w:val="center"/>
              <w:rPr>
                <w:rFonts w:cs="Times New Roman"/>
                <w:sz w:val="22"/>
              </w:rPr>
            </w:pPr>
            <w:r w:rsidRPr="002162AE">
              <w:rPr>
                <w:rFonts w:cs="Times New Roman"/>
                <w:sz w:val="22"/>
              </w:rPr>
              <w:t>1,5</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14:paraId="53EBAE89" w14:textId="77777777" w:rsidR="004F0384" w:rsidRPr="002162AE" w:rsidRDefault="00735D54" w:rsidP="005E1066">
            <w:pPr>
              <w:spacing w:after="0" w:line="240" w:lineRule="auto"/>
              <w:jc w:val="center"/>
              <w:rPr>
                <w:rFonts w:cs="Times New Roman"/>
                <w:sz w:val="22"/>
              </w:rPr>
            </w:pPr>
            <w:r w:rsidRPr="002162AE">
              <w:rPr>
                <w:rFonts w:cs="Times New Roman"/>
                <w:sz w:val="22"/>
              </w:rPr>
              <w:t>0,603</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1393AD57" w14:textId="77777777" w:rsidR="004F0384" w:rsidRPr="002162AE" w:rsidRDefault="004F0384" w:rsidP="004D4F63">
            <w:pPr>
              <w:pStyle w:val="a3"/>
              <w:spacing w:after="0" w:line="240" w:lineRule="auto"/>
              <w:ind w:left="0"/>
              <w:jc w:val="center"/>
              <w:rPr>
                <w:rFonts w:cs="Times New Roman"/>
                <w:sz w:val="22"/>
              </w:rPr>
            </w:pPr>
            <w:r w:rsidRPr="002162AE">
              <w:rPr>
                <w:rFonts w:cs="Times New Roman"/>
                <w:sz w:val="22"/>
              </w:rPr>
              <w:t>отсутствует</w:t>
            </w:r>
          </w:p>
        </w:tc>
      </w:tr>
      <w:tr w:rsidR="004F0384" w:rsidRPr="002162AE" w14:paraId="5296A4E7" w14:textId="77777777" w:rsidTr="005E1066">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40CCB6A7" w14:textId="77777777" w:rsidR="004F0384" w:rsidRPr="002162AE" w:rsidRDefault="004F0384" w:rsidP="005E1066">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0887EC74" w14:textId="77777777" w:rsidR="004F0384" w:rsidRPr="002162AE" w:rsidRDefault="004F0384" w:rsidP="005E1066">
            <w:pPr>
              <w:spacing w:after="0" w:line="240" w:lineRule="auto"/>
              <w:jc w:val="center"/>
              <w:rPr>
                <w:rFonts w:cs="Times New Roman"/>
                <w:sz w:val="22"/>
              </w:rPr>
            </w:pPr>
            <w:r w:rsidRPr="002162AE">
              <w:rPr>
                <w:rFonts w:cs="Times New Roman"/>
                <w:sz w:val="22"/>
              </w:rPr>
              <w:t>ТВГ-1,5</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6186D210" w14:textId="77777777" w:rsidR="004F0384" w:rsidRPr="002162AE" w:rsidRDefault="004F0384" w:rsidP="004F0384">
            <w:pPr>
              <w:spacing w:after="0" w:line="240" w:lineRule="auto"/>
              <w:jc w:val="center"/>
              <w:rPr>
                <w:rFonts w:cs="Times New Roman"/>
                <w:sz w:val="22"/>
              </w:rPr>
            </w:pPr>
            <w:r w:rsidRPr="002162AE">
              <w:rPr>
                <w:rFonts w:cs="Times New Roman"/>
                <w:sz w:val="22"/>
              </w:rPr>
              <w:t>1,5</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14:paraId="0C35AB4C" w14:textId="77777777" w:rsidR="004F0384" w:rsidRPr="002162AE" w:rsidRDefault="00735D54" w:rsidP="005E1066">
            <w:pPr>
              <w:spacing w:after="0" w:line="240" w:lineRule="auto"/>
              <w:jc w:val="center"/>
              <w:rPr>
                <w:rFonts w:cs="Times New Roman"/>
                <w:sz w:val="22"/>
              </w:rPr>
            </w:pPr>
            <w:r w:rsidRPr="002162AE">
              <w:rPr>
                <w:rFonts w:cs="Times New Roman"/>
                <w:sz w:val="22"/>
              </w:rPr>
              <w:t>0,759</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01F94347" w14:textId="77777777" w:rsidR="004F0384" w:rsidRPr="002162AE" w:rsidRDefault="004F0384" w:rsidP="004D4F63">
            <w:pPr>
              <w:pStyle w:val="a3"/>
              <w:spacing w:after="0" w:line="240" w:lineRule="auto"/>
              <w:ind w:left="0"/>
              <w:jc w:val="center"/>
              <w:rPr>
                <w:rFonts w:cs="Times New Roman"/>
                <w:sz w:val="22"/>
              </w:rPr>
            </w:pPr>
            <w:r w:rsidRPr="002162AE">
              <w:rPr>
                <w:rFonts w:cs="Times New Roman"/>
                <w:sz w:val="22"/>
              </w:rPr>
              <w:t>отсутствует</w:t>
            </w:r>
          </w:p>
        </w:tc>
      </w:tr>
      <w:tr w:rsidR="009E34BF" w:rsidRPr="002162AE" w14:paraId="72E5B4B8" w14:textId="77777777"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14:paraId="78410EE7" w14:textId="77777777" w:rsidR="009E34BF" w:rsidRPr="002162AE" w:rsidRDefault="00ED7C09" w:rsidP="006D1FD1">
            <w:pPr>
              <w:pStyle w:val="a3"/>
              <w:spacing w:after="0" w:line="240" w:lineRule="auto"/>
              <w:ind w:left="0"/>
              <w:jc w:val="center"/>
              <w:rPr>
                <w:rFonts w:cs="Times New Roman"/>
                <w:sz w:val="22"/>
              </w:rPr>
            </w:pPr>
            <w:r w:rsidRPr="002162AE">
              <w:rPr>
                <w:rFonts w:cs="Times New Roman"/>
                <w:b/>
                <w:sz w:val="22"/>
              </w:rPr>
              <w:t xml:space="preserve">котельная </w:t>
            </w:r>
            <w:r w:rsidRPr="002162AE">
              <w:rPr>
                <w:rFonts w:eastAsia="Times New Roman" w:cs="Times New Roman"/>
                <w:b/>
                <w:sz w:val="22"/>
                <w:lang w:eastAsia="ru-RU"/>
              </w:rPr>
              <w:t xml:space="preserve"> </w:t>
            </w:r>
            <w:r w:rsidRPr="002162AE">
              <w:rPr>
                <w:rFonts w:cs="Times New Roman"/>
                <w:b/>
                <w:sz w:val="22"/>
              </w:rPr>
              <w:t>ул. Свердлова, 68б (д/с Аленка)</w:t>
            </w:r>
          </w:p>
        </w:tc>
      </w:tr>
      <w:tr w:rsidR="00735D54" w:rsidRPr="002162AE" w14:paraId="79B4FACD" w14:textId="77777777" w:rsidTr="001D16C8">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152D9F9"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12810B4A" w14:textId="77777777" w:rsidR="00735D54" w:rsidRPr="002162AE" w:rsidRDefault="00735D54" w:rsidP="00C95337">
            <w:pPr>
              <w:spacing w:after="0" w:line="240" w:lineRule="auto"/>
              <w:jc w:val="center"/>
              <w:rPr>
                <w:rFonts w:cs="Times New Roman"/>
                <w:sz w:val="22"/>
              </w:rPr>
            </w:pPr>
            <w:r w:rsidRPr="002162AE">
              <w:rPr>
                <w:rFonts w:cs="Times New Roman"/>
                <w:sz w:val="22"/>
              </w:rPr>
              <w:t>ТВГ-1,5</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7B9AC3A9" w14:textId="77777777" w:rsidR="00735D54" w:rsidRPr="002162AE" w:rsidRDefault="00735D54" w:rsidP="00C95337">
            <w:pPr>
              <w:spacing w:after="0" w:line="240" w:lineRule="auto"/>
              <w:jc w:val="center"/>
              <w:rPr>
                <w:rFonts w:cs="Times New Roman"/>
                <w:sz w:val="22"/>
              </w:rPr>
            </w:pPr>
            <w:r w:rsidRPr="002162AE">
              <w:rPr>
                <w:rFonts w:cs="Times New Roman"/>
                <w:sz w:val="22"/>
              </w:rPr>
              <w:t>1,5</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7B5129EB" w14:textId="77777777" w:rsidR="00735D54" w:rsidRPr="002162AE" w:rsidRDefault="00735D54" w:rsidP="00735D54">
            <w:pPr>
              <w:spacing w:after="0" w:line="240" w:lineRule="auto"/>
              <w:jc w:val="center"/>
              <w:rPr>
                <w:rFonts w:cs="Times New Roman"/>
                <w:sz w:val="22"/>
              </w:rPr>
            </w:pPr>
            <w:r w:rsidRPr="002162AE">
              <w:rPr>
                <w:rFonts w:cs="Times New Roman"/>
                <w:sz w:val="22"/>
              </w:rPr>
              <w:t>1,207</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73C22291"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532FC6BE" w14:textId="77777777" w:rsidTr="001D16C8">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2F067A7E"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2695FC88" w14:textId="77777777" w:rsidR="00735D54" w:rsidRPr="002162AE" w:rsidRDefault="00735D54" w:rsidP="00C95337">
            <w:pPr>
              <w:spacing w:after="0" w:line="240" w:lineRule="auto"/>
              <w:jc w:val="center"/>
              <w:rPr>
                <w:rFonts w:cs="Times New Roman"/>
                <w:sz w:val="22"/>
              </w:rPr>
            </w:pPr>
            <w:r w:rsidRPr="002162AE">
              <w:rPr>
                <w:rFonts w:cs="Times New Roman"/>
                <w:sz w:val="22"/>
              </w:rPr>
              <w:t>ТВГ-1,5</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6305AF31" w14:textId="77777777" w:rsidR="00735D54" w:rsidRPr="002162AE" w:rsidRDefault="00735D54" w:rsidP="00C95337">
            <w:pPr>
              <w:spacing w:after="0" w:line="240" w:lineRule="auto"/>
              <w:jc w:val="center"/>
              <w:rPr>
                <w:rFonts w:cs="Times New Roman"/>
                <w:sz w:val="22"/>
              </w:rPr>
            </w:pPr>
            <w:r w:rsidRPr="002162AE">
              <w:rPr>
                <w:rFonts w:cs="Times New Roman"/>
                <w:sz w:val="22"/>
              </w:rPr>
              <w:t>1,5</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6C1ED712" w14:textId="77777777" w:rsidR="00735D54" w:rsidRPr="002162AE" w:rsidRDefault="00735D54" w:rsidP="00735D54">
            <w:pPr>
              <w:spacing w:after="0" w:line="240" w:lineRule="auto"/>
              <w:jc w:val="center"/>
              <w:rPr>
                <w:rFonts w:cs="Times New Roman"/>
                <w:sz w:val="22"/>
              </w:rPr>
            </w:pPr>
            <w:r w:rsidRPr="002162AE">
              <w:rPr>
                <w:rFonts w:cs="Times New Roman"/>
                <w:sz w:val="22"/>
              </w:rPr>
              <w:t>0,828</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762DB96F"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42DCEF09" w14:textId="77777777" w:rsidTr="001D16C8">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6AE844C2"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6BA2A93B" w14:textId="77777777" w:rsidR="00735D54" w:rsidRPr="002162AE" w:rsidRDefault="00735D54" w:rsidP="00C95337">
            <w:pPr>
              <w:spacing w:after="0" w:line="240" w:lineRule="auto"/>
              <w:jc w:val="center"/>
              <w:rPr>
                <w:rFonts w:cs="Times New Roman"/>
                <w:sz w:val="22"/>
              </w:rPr>
            </w:pPr>
            <w:r w:rsidRPr="002162AE">
              <w:rPr>
                <w:rFonts w:cs="Times New Roman"/>
                <w:sz w:val="22"/>
              </w:rPr>
              <w:t>ТВГ-1,5</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5A4325DB" w14:textId="77777777" w:rsidR="00735D54" w:rsidRPr="002162AE" w:rsidRDefault="00735D54" w:rsidP="00C95337">
            <w:pPr>
              <w:spacing w:after="0" w:line="240" w:lineRule="auto"/>
              <w:jc w:val="center"/>
              <w:rPr>
                <w:rFonts w:cs="Times New Roman"/>
                <w:sz w:val="22"/>
              </w:rPr>
            </w:pPr>
            <w:r w:rsidRPr="002162AE">
              <w:rPr>
                <w:rFonts w:cs="Times New Roman"/>
                <w:sz w:val="22"/>
              </w:rPr>
              <w:t>1,5</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5D103246" w14:textId="77777777" w:rsidR="00735D54" w:rsidRPr="002162AE" w:rsidRDefault="00735D54" w:rsidP="00735D54">
            <w:pPr>
              <w:spacing w:after="0" w:line="240" w:lineRule="auto"/>
              <w:jc w:val="center"/>
              <w:rPr>
                <w:rFonts w:cs="Times New Roman"/>
                <w:sz w:val="22"/>
              </w:rPr>
            </w:pPr>
            <w:r w:rsidRPr="002162AE">
              <w:rPr>
                <w:rFonts w:cs="Times New Roman"/>
                <w:sz w:val="22"/>
              </w:rPr>
              <w:t>0,766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5165A0F6"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отсутствует</w:t>
            </w:r>
          </w:p>
        </w:tc>
      </w:tr>
      <w:tr w:rsidR="009E34BF" w:rsidRPr="002162AE" w14:paraId="751E2FB7" w14:textId="77777777"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14:paraId="30CAF4CD" w14:textId="77777777" w:rsidR="009E34BF" w:rsidRPr="002162AE" w:rsidRDefault="006D1FD1" w:rsidP="00D92B47">
            <w:pPr>
              <w:pStyle w:val="a3"/>
              <w:spacing w:after="0"/>
              <w:ind w:left="0"/>
              <w:jc w:val="center"/>
              <w:rPr>
                <w:rFonts w:cs="Times New Roman"/>
                <w:sz w:val="22"/>
              </w:rPr>
            </w:pPr>
            <w:r w:rsidRPr="002162AE">
              <w:rPr>
                <w:rFonts w:cs="Times New Roman"/>
                <w:b/>
                <w:sz w:val="22"/>
              </w:rPr>
              <w:t>котельная</w:t>
            </w:r>
            <w:r w:rsidR="00ED7C09" w:rsidRPr="002162AE">
              <w:rPr>
                <w:rFonts w:eastAsia="Times New Roman" w:cs="Times New Roman"/>
                <w:b/>
                <w:sz w:val="22"/>
                <w:lang w:eastAsia="ru-RU"/>
              </w:rPr>
              <w:t xml:space="preserve"> </w:t>
            </w:r>
            <w:r w:rsidR="00ED7C09" w:rsidRPr="002162AE">
              <w:rPr>
                <w:rFonts w:cs="Times New Roman"/>
                <w:b/>
                <w:sz w:val="22"/>
              </w:rPr>
              <w:t>ул. Ген. Петрова, 15А</w:t>
            </w:r>
          </w:p>
        </w:tc>
      </w:tr>
      <w:tr w:rsidR="00735D54" w:rsidRPr="002162AE" w14:paraId="5D96F734" w14:textId="77777777" w:rsidTr="00FB675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2219781E"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4621DB75" w14:textId="77777777" w:rsidR="00735D54" w:rsidRPr="002162AE" w:rsidRDefault="00735D54" w:rsidP="00C95337">
            <w:pPr>
              <w:spacing w:after="0" w:line="240" w:lineRule="auto"/>
              <w:jc w:val="center"/>
              <w:rPr>
                <w:rFonts w:cs="Times New Roman"/>
                <w:sz w:val="22"/>
              </w:rPr>
            </w:pPr>
            <w:r w:rsidRPr="002162AE">
              <w:rPr>
                <w:rFonts w:cs="Times New Roman"/>
                <w:sz w:val="22"/>
              </w:rPr>
              <w:t>НР-18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1BECF910" w14:textId="77777777" w:rsidR="00735D54" w:rsidRPr="002162AE" w:rsidRDefault="00735D54" w:rsidP="00C95337">
            <w:pPr>
              <w:spacing w:after="0" w:line="240" w:lineRule="auto"/>
              <w:jc w:val="center"/>
              <w:rPr>
                <w:rFonts w:cs="Times New Roman"/>
                <w:sz w:val="22"/>
              </w:rPr>
            </w:pPr>
            <w:r w:rsidRPr="002162AE">
              <w:rPr>
                <w:rFonts w:cs="Times New Roman"/>
                <w:sz w:val="22"/>
              </w:rPr>
              <w:t>0,47</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6D1BA151" w14:textId="77777777" w:rsidR="00735D54" w:rsidRPr="002162AE" w:rsidRDefault="00735D54" w:rsidP="00735D54">
            <w:pPr>
              <w:spacing w:after="0" w:line="240" w:lineRule="auto"/>
              <w:jc w:val="center"/>
              <w:rPr>
                <w:rFonts w:cs="Times New Roman"/>
                <w:sz w:val="22"/>
              </w:rPr>
            </w:pPr>
            <w:r w:rsidRPr="002162AE">
              <w:rPr>
                <w:rFonts w:cs="Times New Roman"/>
                <w:sz w:val="22"/>
              </w:rPr>
              <w:t>0,116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58089DB4"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6656917B" w14:textId="77777777" w:rsidTr="00FB675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0396668D"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3BE8EED6" w14:textId="77777777" w:rsidR="00735D54" w:rsidRPr="002162AE" w:rsidRDefault="00735D54" w:rsidP="00C95337">
            <w:pPr>
              <w:spacing w:after="0" w:line="240" w:lineRule="auto"/>
              <w:jc w:val="center"/>
              <w:rPr>
                <w:rFonts w:cs="Times New Roman"/>
                <w:sz w:val="22"/>
              </w:rPr>
            </w:pPr>
            <w:r w:rsidRPr="002162AE">
              <w:rPr>
                <w:rFonts w:cs="Times New Roman"/>
                <w:sz w:val="22"/>
              </w:rPr>
              <w:t>НР-18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721F69BF" w14:textId="77777777" w:rsidR="00735D54" w:rsidRPr="002162AE" w:rsidRDefault="00735D54" w:rsidP="00C95337">
            <w:pPr>
              <w:spacing w:after="0" w:line="240" w:lineRule="auto"/>
              <w:jc w:val="center"/>
              <w:rPr>
                <w:rFonts w:cs="Times New Roman"/>
                <w:sz w:val="22"/>
              </w:rPr>
            </w:pPr>
            <w:r w:rsidRPr="002162AE">
              <w:rPr>
                <w:rFonts w:cs="Times New Roman"/>
                <w:sz w:val="22"/>
              </w:rPr>
              <w:t>0,78</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3A28B4B4" w14:textId="77777777" w:rsidR="00735D54" w:rsidRPr="002162AE" w:rsidRDefault="00735D54" w:rsidP="00735D54">
            <w:pPr>
              <w:spacing w:after="0" w:line="240" w:lineRule="auto"/>
              <w:jc w:val="center"/>
              <w:rPr>
                <w:rFonts w:cs="Times New Roman"/>
                <w:sz w:val="22"/>
              </w:rPr>
            </w:pPr>
            <w:r w:rsidRPr="002162AE">
              <w:rPr>
                <w:rFonts w:cs="Times New Roman"/>
                <w:sz w:val="22"/>
              </w:rPr>
              <w:t>0,52</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46A94205"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272E2F2D" w14:textId="77777777" w:rsidTr="00FB675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22180975"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0F2F84F4" w14:textId="77777777" w:rsidR="00735D54" w:rsidRPr="002162AE" w:rsidRDefault="00735D54" w:rsidP="00C95337">
            <w:pPr>
              <w:spacing w:after="0" w:line="240" w:lineRule="auto"/>
              <w:jc w:val="center"/>
              <w:rPr>
                <w:rFonts w:cs="Times New Roman"/>
                <w:sz w:val="22"/>
              </w:rPr>
            </w:pPr>
            <w:r w:rsidRPr="002162AE">
              <w:rPr>
                <w:rFonts w:cs="Times New Roman"/>
                <w:sz w:val="22"/>
              </w:rPr>
              <w:t>НР-18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2D0C4801" w14:textId="77777777" w:rsidR="00735D54" w:rsidRPr="002162AE" w:rsidRDefault="00735D54" w:rsidP="00C95337">
            <w:pPr>
              <w:spacing w:after="0" w:line="240" w:lineRule="auto"/>
              <w:jc w:val="center"/>
              <w:rPr>
                <w:rFonts w:cs="Times New Roman"/>
                <w:sz w:val="22"/>
              </w:rPr>
            </w:pPr>
            <w:r w:rsidRPr="002162AE">
              <w:rPr>
                <w:rFonts w:cs="Times New Roman"/>
                <w:sz w:val="22"/>
              </w:rPr>
              <w:t>0,78</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4B330D27" w14:textId="77777777" w:rsidR="00735D54" w:rsidRPr="002162AE" w:rsidRDefault="00735D54" w:rsidP="00735D54">
            <w:pPr>
              <w:spacing w:after="0" w:line="240" w:lineRule="auto"/>
              <w:jc w:val="center"/>
              <w:rPr>
                <w:rFonts w:cs="Times New Roman"/>
                <w:sz w:val="22"/>
              </w:rPr>
            </w:pPr>
            <w:r w:rsidRPr="002162AE">
              <w:rPr>
                <w:rFonts w:cs="Times New Roman"/>
                <w:sz w:val="22"/>
              </w:rPr>
              <w:t>0,52</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008C7341" w14:textId="77777777" w:rsidR="00735D54" w:rsidRPr="002162AE" w:rsidRDefault="00735D54" w:rsidP="004D4F63">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7ED0F803" w14:textId="77777777" w:rsidTr="00FB675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31D48B6B"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41F56472" w14:textId="77777777" w:rsidR="00735D54" w:rsidRPr="002162AE" w:rsidRDefault="00735D54" w:rsidP="00C95337">
            <w:pPr>
              <w:spacing w:after="0" w:line="240" w:lineRule="auto"/>
              <w:jc w:val="center"/>
              <w:rPr>
                <w:rFonts w:cs="Times New Roman"/>
                <w:sz w:val="22"/>
              </w:rPr>
            </w:pPr>
            <w:r w:rsidRPr="002162AE">
              <w:rPr>
                <w:rFonts w:cs="Times New Roman"/>
                <w:sz w:val="22"/>
              </w:rPr>
              <w:t>НР-18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7E1B4011" w14:textId="77777777" w:rsidR="00735D54" w:rsidRPr="002162AE" w:rsidRDefault="00735D54" w:rsidP="00C95337">
            <w:pPr>
              <w:spacing w:after="0" w:line="240" w:lineRule="auto"/>
              <w:jc w:val="center"/>
              <w:rPr>
                <w:rFonts w:cs="Times New Roman"/>
                <w:sz w:val="22"/>
              </w:rPr>
            </w:pPr>
            <w:r w:rsidRPr="002162AE">
              <w:rPr>
                <w:rFonts w:cs="Times New Roman"/>
                <w:sz w:val="22"/>
              </w:rPr>
              <w:t>0,78</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7675BBD1" w14:textId="77777777" w:rsidR="00735D54" w:rsidRPr="002162AE" w:rsidRDefault="00735D54" w:rsidP="00735D54">
            <w:pPr>
              <w:spacing w:after="0" w:line="240" w:lineRule="auto"/>
              <w:jc w:val="center"/>
              <w:rPr>
                <w:rFonts w:cs="Times New Roman"/>
                <w:sz w:val="22"/>
              </w:rPr>
            </w:pPr>
            <w:r w:rsidRPr="002162AE">
              <w:rPr>
                <w:rFonts w:cs="Times New Roman"/>
                <w:sz w:val="22"/>
              </w:rPr>
              <w:t>0,27</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1DB333A5" w14:textId="77777777" w:rsidR="00735D54" w:rsidRPr="002162AE" w:rsidRDefault="00735D54" w:rsidP="00C95337">
            <w:pPr>
              <w:pStyle w:val="a3"/>
              <w:spacing w:after="0" w:line="240" w:lineRule="auto"/>
              <w:ind w:left="0"/>
              <w:jc w:val="center"/>
              <w:rPr>
                <w:rFonts w:cs="Times New Roman"/>
                <w:sz w:val="22"/>
              </w:rPr>
            </w:pPr>
            <w:r w:rsidRPr="002162AE">
              <w:rPr>
                <w:rFonts w:cs="Times New Roman"/>
                <w:sz w:val="22"/>
              </w:rPr>
              <w:t>отсутствует</w:t>
            </w:r>
          </w:p>
        </w:tc>
      </w:tr>
      <w:tr w:rsidR="00735D54" w:rsidRPr="002162AE" w14:paraId="358E8CD9" w14:textId="77777777" w:rsidTr="00FB675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31C77856" w14:textId="77777777" w:rsidR="00735D54" w:rsidRPr="002162AE" w:rsidRDefault="00735D54" w:rsidP="005E1066">
            <w:pPr>
              <w:pStyle w:val="a3"/>
              <w:spacing w:after="0" w:line="240" w:lineRule="auto"/>
              <w:ind w:left="0"/>
              <w:jc w:val="center"/>
              <w:rPr>
                <w:rFonts w:cs="Times New Roman"/>
                <w:sz w:val="22"/>
              </w:rPr>
            </w:pPr>
            <w:r w:rsidRPr="002162AE">
              <w:rPr>
                <w:rFonts w:cs="Times New Roman"/>
                <w:sz w:val="22"/>
              </w:rPr>
              <w:t>5</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4C604EC9" w14:textId="77777777" w:rsidR="00735D54" w:rsidRPr="002162AE" w:rsidRDefault="00735D54" w:rsidP="00C95337">
            <w:pPr>
              <w:spacing w:after="0" w:line="240" w:lineRule="auto"/>
              <w:jc w:val="center"/>
              <w:rPr>
                <w:rFonts w:cs="Times New Roman"/>
                <w:sz w:val="22"/>
              </w:rPr>
            </w:pPr>
            <w:r w:rsidRPr="002162AE">
              <w:rPr>
                <w:rFonts w:cs="Times New Roman"/>
                <w:sz w:val="22"/>
              </w:rPr>
              <w:t>НР-18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14:paraId="25BB632B" w14:textId="77777777" w:rsidR="00735D54" w:rsidRPr="002162AE" w:rsidRDefault="00735D54" w:rsidP="00C95337">
            <w:pPr>
              <w:spacing w:after="0" w:line="240" w:lineRule="auto"/>
              <w:jc w:val="center"/>
              <w:rPr>
                <w:rFonts w:cs="Times New Roman"/>
                <w:sz w:val="22"/>
              </w:rPr>
            </w:pPr>
            <w:r w:rsidRPr="002162AE">
              <w:rPr>
                <w:rFonts w:cs="Times New Roman"/>
                <w:sz w:val="22"/>
              </w:rPr>
              <w:t>0,78</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bottom"/>
          </w:tcPr>
          <w:p w14:paraId="20D81C8C" w14:textId="77777777" w:rsidR="00735D54" w:rsidRPr="002162AE" w:rsidRDefault="00735D54" w:rsidP="00735D54">
            <w:pPr>
              <w:spacing w:after="0" w:line="240" w:lineRule="auto"/>
              <w:jc w:val="center"/>
              <w:rPr>
                <w:rFonts w:cs="Times New Roman"/>
                <w:sz w:val="22"/>
              </w:rPr>
            </w:pPr>
            <w:r w:rsidRPr="002162AE">
              <w:rPr>
                <w:rFonts w:cs="Times New Roman"/>
                <w:sz w:val="22"/>
              </w:rPr>
              <w:t>0,501</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1DCBFBFB" w14:textId="77777777" w:rsidR="00735D54" w:rsidRPr="002162AE" w:rsidRDefault="00735D54" w:rsidP="00C95337">
            <w:pPr>
              <w:pStyle w:val="a3"/>
              <w:spacing w:after="0" w:line="240" w:lineRule="auto"/>
              <w:ind w:left="0"/>
              <w:jc w:val="center"/>
              <w:rPr>
                <w:rFonts w:cs="Times New Roman"/>
                <w:sz w:val="22"/>
              </w:rPr>
            </w:pPr>
            <w:r w:rsidRPr="002162AE">
              <w:rPr>
                <w:rFonts w:cs="Times New Roman"/>
                <w:sz w:val="22"/>
              </w:rPr>
              <w:t>отсутствует</w:t>
            </w:r>
          </w:p>
        </w:tc>
      </w:tr>
      <w:tr w:rsidR="009E34BF" w:rsidRPr="002162AE" w14:paraId="73765A52" w14:textId="77777777" w:rsidTr="00B86F9A">
        <w:trPr>
          <w:trHeight w:val="193"/>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14:paraId="38BE314E" w14:textId="77777777" w:rsidR="009E34BF" w:rsidRPr="002162AE" w:rsidRDefault="006D1FD1" w:rsidP="00ED7C09">
            <w:pPr>
              <w:pStyle w:val="a3"/>
              <w:spacing w:after="0" w:line="240" w:lineRule="auto"/>
              <w:ind w:left="0"/>
              <w:jc w:val="center"/>
              <w:rPr>
                <w:rFonts w:cs="Times New Roman"/>
                <w:sz w:val="22"/>
              </w:rPr>
            </w:pPr>
            <w:r w:rsidRPr="002162AE">
              <w:rPr>
                <w:rFonts w:cs="Times New Roman"/>
                <w:b/>
                <w:sz w:val="22"/>
              </w:rPr>
              <w:t xml:space="preserve">котельная </w:t>
            </w:r>
            <w:r w:rsidR="00ED7C09" w:rsidRPr="002162AE">
              <w:rPr>
                <w:rFonts w:eastAsia="Times New Roman" w:cs="Times New Roman"/>
                <w:b/>
                <w:sz w:val="22"/>
                <w:lang w:eastAsia="ru-RU"/>
              </w:rPr>
              <w:t xml:space="preserve"> </w:t>
            </w:r>
            <w:r w:rsidR="00ED7C09" w:rsidRPr="002162AE">
              <w:rPr>
                <w:rFonts w:cs="Times New Roman"/>
                <w:b/>
                <w:sz w:val="22"/>
              </w:rPr>
              <w:t>ул. Заводская, 2а</w:t>
            </w:r>
          </w:p>
        </w:tc>
      </w:tr>
      <w:tr w:rsidR="00ED7C09" w:rsidRPr="002162AE" w14:paraId="70FEA220" w14:textId="77777777" w:rsidTr="004F0384">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1E73E597" w14:textId="77777777" w:rsidR="00ED7C09" w:rsidRPr="002162AE" w:rsidRDefault="00ED7C09" w:rsidP="005E1066">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5F3B979D" w14:textId="77777777" w:rsidR="00ED7C09" w:rsidRPr="002162AE" w:rsidRDefault="00ED7C09" w:rsidP="00C95337">
            <w:pPr>
              <w:spacing w:after="0" w:line="240" w:lineRule="auto"/>
              <w:jc w:val="center"/>
              <w:rPr>
                <w:rFonts w:cs="Times New Roman"/>
                <w:sz w:val="22"/>
              </w:rPr>
            </w:pPr>
            <w:r w:rsidRPr="002162AE">
              <w:rPr>
                <w:rFonts w:cs="Times New Roman"/>
                <w:sz w:val="22"/>
              </w:rPr>
              <w:t>КВ-4</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bottom"/>
          </w:tcPr>
          <w:p w14:paraId="0C344000" w14:textId="77777777" w:rsidR="00ED7C09" w:rsidRPr="002162AE" w:rsidRDefault="00ED7C09" w:rsidP="004F0384">
            <w:pPr>
              <w:spacing w:after="0" w:line="240" w:lineRule="auto"/>
              <w:jc w:val="center"/>
              <w:rPr>
                <w:rFonts w:cs="Times New Roman"/>
                <w:sz w:val="22"/>
              </w:rPr>
            </w:pPr>
            <w:r w:rsidRPr="002162AE">
              <w:rPr>
                <w:rFonts w:cs="Times New Roman"/>
                <w:sz w:val="22"/>
              </w:rPr>
              <w:t>3,44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14:paraId="4B87EAEF" w14:textId="77777777" w:rsidR="00ED7C09" w:rsidRPr="002162AE" w:rsidRDefault="00735D54" w:rsidP="005E1066">
            <w:pPr>
              <w:spacing w:after="0" w:line="240" w:lineRule="auto"/>
              <w:jc w:val="center"/>
              <w:rPr>
                <w:rFonts w:cs="Times New Roman"/>
                <w:sz w:val="22"/>
              </w:rPr>
            </w:pPr>
            <w:r w:rsidRPr="002162AE">
              <w:rPr>
                <w:rFonts w:cs="Times New Roman"/>
                <w:sz w:val="22"/>
              </w:rPr>
              <w:t>2,62</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384CAFBC" w14:textId="77777777" w:rsidR="00ED7C09" w:rsidRPr="002162AE" w:rsidRDefault="00ED7C09" w:rsidP="004D4F63">
            <w:pPr>
              <w:pStyle w:val="a3"/>
              <w:spacing w:after="0" w:line="240" w:lineRule="auto"/>
              <w:ind w:left="0"/>
              <w:jc w:val="center"/>
              <w:rPr>
                <w:rFonts w:cs="Times New Roman"/>
                <w:sz w:val="22"/>
              </w:rPr>
            </w:pPr>
            <w:r w:rsidRPr="002162AE">
              <w:rPr>
                <w:rFonts w:cs="Times New Roman"/>
                <w:sz w:val="22"/>
              </w:rPr>
              <w:t>отсутствует</w:t>
            </w:r>
          </w:p>
        </w:tc>
      </w:tr>
      <w:tr w:rsidR="00ED7C09" w:rsidRPr="002162AE" w14:paraId="46937E24" w14:textId="77777777" w:rsidTr="004F0384">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39E95DD" w14:textId="77777777" w:rsidR="00ED7C09" w:rsidRPr="002162AE" w:rsidRDefault="00ED7C09" w:rsidP="005E1066">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14:paraId="25E84363" w14:textId="77777777" w:rsidR="00ED7C09" w:rsidRPr="002162AE" w:rsidRDefault="00ED7C09" w:rsidP="00C95337">
            <w:pPr>
              <w:spacing w:after="0" w:line="240" w:lineRule="auto"/>
              <w:jc w:val="center"/>
              <w:rPr>
                <w:rFonts w:cs="Times New Roman"/>
                <w:sz w:val="22"/>
              </w:rPr>
            </w:pPr>
            <w:r w:rsidRPr="002162AE">
              <w:rPr>
                <w:rFonts w:cs="Times New Roman"/>
                <w:sz w:val="22"/>
              </w:rPr>
              <w:t>КВ-4</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bottom"/>
          </w:tcPr>
          <w:p w14:paraId="5A6DE96E" w14:textId="77777777" w:rsidR="00ED7C09" w:rsidRPr="002162AE" w:rsidRDefault="00ED7C09" w:rsidP="004F0384">
            <w:pPr>
              <w:spacing w:after="0" w:line="240" w:lineRule="auto"/>
              <w:jc w:val="center"/>
              <w:rPr>
                <w:rFonts w:cs="Times New Roman"/>
                <w:sz w:val="22"/>
              </w:rPr>
            </w:pPr>
            <w:r w:rsidRPr="002162AE">
              <w:rPr>
                <w:rFonts w:cs="Times New Roman"/>
                <w:sz w:val="22"/>
              </w:rPr>
              <w:t>3,44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14:paraId="45A11134" w14:textId="77777777" w:rsidR="00ED7C09" w:rsidRPr="002162AE" w:rsidRDefault="00735D54" w:rsidP="005E1066">
            <w:pPr>
              <w:spacing w:after="0" w:line="240" w:lineRule="auto"/>
              <w:jc w:val="center"/>
              <w:rPr>
                <w:rFonts w:cs="Times New Roman"/>
                <w:sz w:val="22"/>
              </w:rPr>
            </w:pPr>
            <w:r w:rsidRPr="002162AE">
              <w:rPr>
                <w:rFonts w:cs="Times New Roman"/>
                <w:sz w:val="22"/>
              </w:rPr>
              <w:t>2,72</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4F1DD57A" w14:textId="77777777" w:rsidR="00ED7C09" w:rsidRPr="002162AE" w:rsidRDefault="00ED7C09" w:rsidP="004D4F63">
            <w:pPr>
              <w:pStyle w:val="a3"/>
              <w:spacing w:after="0" w:line="240" w:lineRule="auto"/>
              <w:ind w:left="0"/>
              <w:jc w:val="center"/>
              <w:rPr>
                <w:rFonts w:cs="Times New Roman"/>
                <w:sz w:val="22"/>
              </w:rPr>
            </w:pPr>
            <w:r w:rsidRPr="002162AE">
              <w:rPr>
                <w:rFonts w:cs="Times New Roman"/>
                <w:sz w:val="22"/>
              </w:rPr>
              <w:t>отсутствует</w:t>
            </w:r>
          </w:p>
        </w:tc>
      </w:tr>
      <w:tr w:rsidR="009E34BF" w:rsidRPr="002162AE" w14:paraId="73A51663" w14:textId="77777777" w:rsidTr="00DD51CE">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235AF63C" w14:textId="77777777" w:rsidR="009E34BF" w:rsidRPr="002162AE" w:rsidRDefault="006D1FD1" w:rsidP="00ED7C09">
            <w:pPr>
              <w:pStyle w:val="a3"/>
              <w:spacing w:after="0" w:line="240" w:lineRule="auto"/>
              <w:ind w:left="0"/>
              <w:jc w:val="center"/>
              <w:rPr>
                <w:rFonts w:cs="Times New Roman"/>
                <w:sz w:val="22"/>
              </w:rPr>
            </w:pPr>
            <w:r w:rsidRPr="002162AE">
              <w:rPr>
                <w:rFonts w:cs="Times New Roman"/>
                <w:b/>
                <w:sz w:val="22"/>
              </w:rPr>
              <w:t>котельная</w:t>
            </w:r>
            <w:r w:rsidR="00ED7C09" w:rsidRPr="002162AE">
              <w:rPr>
                <w:rFonts w:eastAsia="Times New Roman" w:cs="Times New Roman"/>
                <w:b/>
                <w:sz w:val="22"/>
                <w:lang w:eastAsia="ru-RU"/>
              </w:rPr>
              <w:t xml:space="preserve"> </w:t>
            </w:r>
            <w:r w:rsidR="00ED7C09" w:rsidRPr="002162AE">
              <w:rPr>
                <w:rFonts w:cs="Times New Roman"/>
                <w:b/>
                <w:sz w:val="22"/>
              </w:rPr>
              <w:t>АО «Монолит»</w:t>
            </w:r>
            <w:r w:rsidR="00ED7C09" w:rsidRPr="002162AE">
              <w:rPr>
                <w:rFonts w:cs="Times New Roman"/>
                <w:sz w:val="22"/>
              </w:rPr>
              <w:t xml:space="preserve">     </w:t>
            </w:r>
          </w:p>
        </w:tc>
      </w:tr>
      <w:tr w:rsidR="002162AE" w:rsidRPr="002162AE" w14:paraId="7E0C8C45" w14:textId="77777777" w:rsidTr="009E0A51">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1F58D5D1" w14:textId="77777777" w:rsidR="002162AE" w:rsidRPr="002162AE" w:rsidRDefault="002162AE" w:rsidP="002162AE">
            <w:pPr>
              <w:pStyle w:val="a3"/>
              <w:spacing w:after="0" w:line="240" w:lineRule="auto"/>
              <w:ind w:left="0"/>
              <w:jc w:val="center"/>
              <w:rPr>
                <w:rFonts w:cs="Times New Roman"/>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2E0F8486" w14:textId="77777777" w:rsidR="002162AE" w:rsidRPr="002162AE" w:rsidRDefault="002162AE" w:rsidP="002162AE">
            <w:pPr>
              <w:spacing w:after="0" w:line="240" w:lineRule="auto"/>
              <w:jc w:val="center"/>
              <w:rPr>
                <w:rFonts w:cs="Times New Roman"/>
                <w:sz w:val="22"/>
              </w:rPr>
            </w:pPr>
            <w:r w:rsidRPr="002162AE">
              <w:rPr>
                <w:rFonts w:cs="Times New Roman"/>
                <w:sz w:val="22"/>
              </w:rPr>
              <w:t>КСВа-2,0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14:paraId="245BDB1A" w14:textId="02653DA3" w:rsidR="002162AE" w:rsidRPr="002162AE" w:rsidRDefault="002162AE" w:rsidP="002162AE">
            <w:pPr>
              <w:spacing w:after="0" w:line="240" w:lineRule="auto"/>
              <w:jc w:val="center"/>
              <w:rPr>
                <w:rFonts w:cs="Times New Roman"/>
                <w:sz w:val="22"/>
              </w:rPr>
            </w:pPr>
            <w:r w:rsidRPr="002162AE">
              <w:rPr>
                <w:rFonts w:cs="Times New Roman"/>
                <w:sz w:val="22"/>
              </w:rPr>
              <w:t xml:space="preserve"> 1,7</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72F146CA" w14:textId="78EA2204" w:rsidR="002162AE" w:rsidRPr="002162AE" w:rsidRDefault="002162AE" w:rsidP="002162AE">
            <w:pPr>
              <w:spacing w:after="0" w:line="240" w:lineRule="auto"/>
              <w:jc w:val="center"/>
              <w:rPr>
                <w:rFonts w:cs="Times New Roman"/>
                <w:sz w:val="22"/>
              </w:rPr>
            </w:pPr>
            <w:r w:rsidRPr="002162AE">
              <w:rPr>
                <w:rFonts w:cs="Times New Roman"/>
                <w:sz w:val="22"/>
              </w:rPr>
              <w:t>1,36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2D35A520" w14:textId="77777777" w:rsidR="002162AE" w:rsidRPr="002162AE" w:rsidRDefault="002162AE" w:rsidP="002162AE">
            <w:pPr>
              <w:pStyle w:val="a3"/>
              <w:spacing w:after="0" w:line="240" w:lineRule="auto"/>
              <w:ind w:left="0"/>
              <w:jc w:val="center"/>
              <w:rPr>
                <w:rFonts w:cs="Times New Roman"/>
                <w:sz w:val="22"/>
              </w:rPr>
            </w:pPr>
            <w:r w:rsidRPr="002162AE">
              <w:rPr>
                <w:rFonts w:cs="Times New Roman"/>
                <w:sz w:val="22"/>
              </w:rPr>
              <w:t>отсутствует</w:t>
            </w:r>
          </w:p>
        </w:tc>
      </w:tr>
      <w:tr w:rsidR="002162AE" w:rsidRPr="002162AE" w14:paraId="5F5FE378" w14:textId="77777777" w:rsidTr="009E0A51">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426E367E" w14:textId="77777777" w:rsidR="002162AE" w:rsidRPr="002162AE" w:rsidRDefault="002162AE" w:rsidP="002162AE">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192D4A54" w14:textId="77777777" w:rsidR="002162AE" w:rsidRPr="002162AE" w:rsidRDefault="002162AE" w:rsidP="002162AE">
            <w:pPr>
              <w:spacing w:after="0" w:line="240" w:lineRule="auto"/>
              <w:jc w:val="center"/>
              <w:rPr>
                <w:rFonts w:cs="Times New Roman"/>
                <w:sz w:val="22"/>
              </w:rPr>
            </w:pPr>
            <w:r w:rsidRPr="002162AE">
              <w:rPr>
                <w:rFonts w:cs="Times New Roman"/>
                <w:sz w:val="22"/>
              </w:rPr>
              <w:t>КСВа-2,0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14:paraId="79894816" w14:textId="1B1DF1AB" w:rsidR="002162AE" w:rsidRPr="002162AE" w:rsidRDefault="002162AE" w:rsidP="002162AE">
            <w:pPr>
              <w:spacing w:after="0" w:line="240" w:lineRule="auto"/>
              <w:jc w:val="center"/>
              <w:rPr>
                <w:rFonts w:cs="Times New Roman"/>
                <w:sz w:val="22"/>
              </w:rPr>
            </w:pPr>
            <w:r w:rsidRPr="002162AE">
              <w:rPr>
                <w:rFonts w:cs="Times New Roman"/>
                <w:sz w:val="22"/>
              </w:rPr>
              <w:t>1,7</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229F7073" w14:textId="1D2880DE" w:rsidR="002162AE" w:rsidRPr="002162AE" w:rsidRDefault="002162AE" w:rsidP="002162AE">
            <w:pPr>
              <w:spacing w:after="0" w:line="240" w:lineRule="auto"/>
              <w:jc w:val="center"/>
              <w:rPr>
                <w:rFonts w:cs="Times New Roman"/>
                <w:sz w:val="22"/>
              </w:rPr>
            </w:pPr>
            <w:r w:rsidRPr="002162AE">
              <w:rPr>
                <w:rFonts w:cs="Times New Roman"/>
                <w:sz w:val="22"/>
              </w:rPr>
              <w:t>1,36</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59A9BA60" w14:textId="77777777" w:rsidR="002162AE" w:rsidRPr="002162AE" w:rsidRDefault="002162AE" w:rsidP="002162AE">
            <w:pPr>
              <w:pStyle w:val="a3"/>
              <w:spacing w:after="0" w:line="240" w:lineRule="auto"/>
              <w:ind w:left="0"/>
              <w:jc w:val="center"/>
              <w:rPr>
                <w:rFonts w:cs="Times New Roman"/>
                <w:sz w:val="22"/>
              </w:rPr>
            </w:pPr>
            <w:r w:rsidRPr="002162AE">
              <w:rPr>
                <w:rFonts w:cs="Times New Roman"/>
                <w:sz w:val="22"/>
              </w:rPr>
              <w:t>отсутствует</w:t>
            </w:r>
          </w:p>
        </w:tc>
      </w:tr>
      <w:tr w:rsidR="002162AE" w:rsidRPr="002162AE" w14:paraId="4142734F" w14:textId="77777777" w:rsidTr="009E0A51">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7CA65053" w14:textId="77777777" w:rsidR="002162AE" w:rsidRPr="002162AE" w:rsidRDefault="002162AE" w:rsidP="002162AE">
            <w:pPr>
              <w:pStyle w:val="a3"/>
              <w:spacing w:after="0" w:line="240" w:lineRule="auto"/>
              <w:ind w:left="0"/>
              <w:jc w:val="center"/>
              <w:rPr>
                <w:rFonts w:cs="Times New Roman"/>
                <w:sz w:val="22"/>
              </w:rPr>
            </w:pPr>
            <w:r w:rsidRPr="002162AE">
              <w:rPr>
                <w:rFonts w:cs="Times New Roman"/>
                <w:sz w:val="22"/>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13648946" w14:textId="77777777" w:rsidR="002162AE" w:rsidRPr="002162AE" w:rsidRDefault="002162AE" w:rsidP="002162AE">
            <w:pPr>
              <w:spacing w:after="0" w:line="240" w:lineRule="auto"/>
              <w:jc w:val="center"/>
              <w:rPr>
                <w:rFonts w:cs="Times New Roman"/>
                <w:sz w:val="22"/>
              </w:rPr>
            </w:pPr>
            <w:r w:rsidRPr="002162AE">
              <w:rPr>
                <w:rFonts w:cs="Times New Roman"/>
                <w:sz w:val="22"/>
              </w:rPr>
              <w:t>КСВа-0,63</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14:paraId="12F3057E" w14:textId="61461267" w:rsidR="002162AE" w:rsidRPr="002162AE" w:rsidRDefault="002162AE" w:rsidP="002162AE">
            <w:pPr>
              <w:spacing w:after="0" w:line="240" w:lineRule="auto"/>
              <w:jc w:val="center"/>
              <w:rPr>
                <w:rFonts w:cs="Times New Roman"/>
                <w:sz w:val="22"/>
              </w:rPr>
            </w:pPr>
            <w:r w:rsidRPr="002162AE">
              <w:rPr>
                <w:rFonts w:cs="Times New Roman"/>
                <w:sz w:val="22"/>
              </w:rPr>
              <w:t>0,53</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10267C0E" w14:textId="19628F7B" w:rsidR="002162AE" w:rsidRPr="002162AE" w:rsidRDefault="002162AE" w:rsidP="002162AE">
            <w:pPr>
              <w:spacing w:after="0" w:line="240" w:lineRule="auto"/>
              <w:jc w:val="center"/>
              <w:rPr>
                <w:rFonts w:cs="Times New Roman"/>
                <w:sz w:val="22"/>
              </w:rPr>
            </w:pPr>
            <w:r w:rsidRPr="002162AE">
              <w:rPr>
                <w:rFonts w:cs="Times New Roman"/>
                <w:sz w:val="22"/>
              </w:rPr>
              <w:t>0,5</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14:paraId="2F71F14A" w14:textId="77777777" w:rsidR="002162AE" w:rsidRPr="002162AE" w:rsidRDefault="002162AE" w:rsidP="002162AE">
            <w:pPr>
              <w:pStyle w:val="a3"/>
              <w:spacing w:after="0" w:line="240" w:lineRule="auto"/>
              <w:ind w:left="0"/>
              <w:jc w:val="center"/>
              <w:rPr>
                <w:rFonts w:cs="Times New Roman"/>
                <w:sz w:val="22"/>
              </w:rPr>
            </w:pPr>
            <w:r w:rsidRPr="002162AE">
              <w:rPr>
                <w:rFonts w:cs="Times New Roman"/>
                <w:sz w:val="22"/>
              </w:rPr>
              <w:t>отсутствует</w:t>
            </w:r>
          </w:p>
        </w:tc>
      </w:tr>
      <w:tr w:rsidR="00CA1CDA" w:rsidRPr="002162AE" w14:paraId="07B3F1FD" w14:textId="77777777" w:rsidTr="00531A19">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7FC01A0A" w14:textId="3D39D0DD" w:rsidR="00CA1CDA" w:rsidRPr="002162AE" w:rsidRDefault="00CA1CDA" w:rsidP="00CA1CDA">
            <w:pPr>
              <w:pStyle w:val="a3"/>
              <w:spacing w:after="0" w:line="240" w:lineRule="auto"/>
              <w:ind w:left="0"/>
              <w:jc w:val="center"/>
              <w:rPr>
                <w:rFonts w:cs="Times New Roman"/>
                <w:sz w:val="22"/>
              </w:rPr>
            </w:pPr>
            <w:r w:rsidRPr="002162AE">
              <w:rPr>
                <w:rFonts w:cs="Times New Roman"/>
                <w:b/>
                <w:bCs/>
                <w:color w:val="000000"/>
                <w:sz w:val="22"/>
              </w:rPr>
              <w:t>Котельная №47</w:t>
            </w:r>
            <w:r w:rsidRPr="002162AE">
              <w:rPr>
                <w:rFonts w:cs="Times New Roman"/>
                <w:b/>
                <w:bCs/>
                <w:sz w:val="22"/>
              </w:rPr>
              <w:t xml:space="preserve"> ул.Свердлова, д.65(д/с Журавлик)</w:t>
            </w:r>
          </w:p>
        </w:tc>
      </w:tr>
      <w:tr w:rsidR="003D0B04" w:rsidRPr="002162AE" w14:paraId="3D37C0A2" w14:textId="77777777" w:rsidTr="00D16CD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6A438EA5" w14:textId="1EE5DEAB" w:rsidR="003D0B04" w:rsidRPr="002162AE" w:rsidRDefault="003D0B04" w:rsidP="003D0B04">
            <w:pPr>
              <w:pStyle w:val="a3"/>
              <w:spacing w:after="0" w:line="240" w:lineRule="auto"/>
              <w:ind w:left="0"/>
              <w:jc w:val="center"/>
              <w:rPr>
                <w:rFonts w:cs="Times New Roman"/>
                <w:b/>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tcPr>
          <w:p w14:paraId="3CC452EB" w14:textId="0AAE1758" w:rsidR="003D0B04" w:rsidRPr="002162AE" w:rsidRDefault="003D0B04" w:rsidP="003D0B04">
            <w:pPr>
              <w:spacing w:after="0" w:line="240" w:lineRule="auto"/>
              <w:jc w:val="center"/>
              <w:rPr>
                <w:rFonts w:cs="Times New Roman"/>
                <w:sz w:val="22"/>
              </w:rPr>
            </w:pPr>
            <w:r w:rsidRPr="002162AE">
              <w:rPr>
                <w:sz w:val="22"/>
                <w:lang w:val="en-US"/>
              </w:rPr>
              <w:t>RS-A</w:t>
            </w:r>
            <w:r w:rsidRPr="002162AE">
              <w:rPr>
                <w:sz w:val="22"/>
              </w:rPr>
              <w:t>200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14:paraId="52ADC854" w14:textId="78A0990C" w:rsidR="003D0B04" w:rsidRPr="002162AE" w:rsidRDefault="003D0B04" w:rsidP="003D0B04">
            <w:pPr>
              <w:spacing w:after="0" w:line="240" w:lineRule="auto"/>
              <w:jc w:val="center"/>
              <w:rPr>
                <w:rFonts w:cs="Times New Roman"/>
                <w:sz w:val="22"/>
              </w:rPr>
            </w:pPr>
            <w:r w:rsidRPr="002162AE">
              <w:rPr>
                <w:sz w:val="22"/>
              </w:rPr>
              <w:t>0,344</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6FEB18E0" w14:textId="3BD8605C" w:rsidR="003D0B04" w:rsidRPr="002162AE" w:rsidRDefault="003D0B04" w:rsidP="003D0B04">
            <w:pPr>
              <w:spacing w:after="0" w:line="240" w:lineRule="auto"/>
              <w:jc w:val="center"/>
              <w:rPr>
                <w:rFonts w:cs="Times New Roman"/>
                <w:sz w:val="22"/>
              </w:rPr>
            </w:pPr>
            <w:r w:rsidRPr="002162AE">
              <w:rPr>
                <w:sz w:val="22"/>
              </w:rPr>
              <w:t>0,343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14:paraId="29264BD4" w14:textId="63172913" w:rsidR="003D0B04" w:rsidRPr="002162AE" w:rsidRDefault="003D0B04" w:rsidP="003D0B04">
            <w:pPr>
              <w:pStyle w:val="a3"/>
              <w:spacing w:after="0" w:line="240" w:lineRule="auto"/>
              <w:ind w:left="0"/>
              <w:jc w:val="center"/>
              <w:rPr>
                <w:rFonts w:cs="Times New Roman"/>
                <w:sz w:val="22"/>
              </w:rPr>
            </w:pPr>
            <w:r w:rsidRPr="002162AE">
              <w:rPr>
                <w:rFonts w:cs="Times New Roman"/>
                <w:sz w:val="22"/>
              </w:rPr>
              <w:t>отсутствует</w:t>
            </w:r>
          </w:p>
        </w:tc>
      </w:tr>
      <w:tr w:rsidR="003D0B04" w:rsidRPr="002162AE" w14:paraId="2A8E4E11" w14:textId="77777777" w:rsidTr="00D16CD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21016D1E" w14:textId="3055A52A" w:rsidR="003D0B04" w:rsidRPr="002162AE" w:rsidRDefault="003D0B04" w:rsidP="003D0B04">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tcPr>
          <w:p w14:paraId="4EC3D7F6" w14:textId="53C2330E" w:rsidR="003D0B04" w:rsidRPr="002162AE" w:rsidRDefault="003D0B04" w:rsidP="003D0B04">
            <w:pPr>
              <w:spacing w:after="0" w:line="240" w:lineRule="auto"/>
              <w:jc w:val="center"/>
              <w:rPr>
                <w:rFonts w:cs="Times New Roman"/>
                <w:sz w:val="22"/>
              </w:rPr>
            </w:pPr>
            <w:r w:rsidRPr="002162AE">
              <w:rPr>
                <w:sz w:val="22"/>
                <w:lang w:val="en-US"/>
              </w:rPr>
              <w:t>RS-A</w:t>
            </w:r>
            <w:r w:rsidRPr="002162AE">
              <w:rPr>
                <w:sz w:val="22"/>
              </w:rPr>
              <w:t>200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14:paraId="4A40DDD2" w14:textId="441C4BC2" w:rsidR="003D0B04" w:rsidRPr="002162AE" w:rsidRDefault="003D0B04" w:rsidP="003D0B04">
            <w:pPr>
              <w:spacing w:after="0" w:line="240" w:lineRule="auto"/>
              <w:jc w:val="center"/>
              <w:rPr>
                <w:rFonts w:cs="Times New Roman"/>
                <w:sz w:val="22"/>
              </w:rPr>
            </w:pPr>
            <w:r w:rsidRPr="002162AE">
              <w:rPr>
                <w:sz w:val="22"/>
              </w:rPr>
              <w:t>0,344</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358A98E2" w14:textId="76F58AAE" w:rsidR="003D0B04" w:rsidRPr="002162AE" w:rsidRDefault="003D0B04" w:rsidP="003D0B04">
            <w:pPr>
              <w:spacing w:after="0" w:line="240" w:lineRule="auto"/>
              <w:jc w:val="center"/>
              <w:rPr>
                <w:rFonts w:cs="Times New Roman"/>
                <w:sz w:val="22"/>
              </w:rPr>
            </w:pPr>
            <w:r w:rsidRPr="002162AE">
              <w:rPr>
                <w:sz w:val="22"/>
              </w:rPr>
              <w:t>0,343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14:paraId="2117D68B" w14:textId="0A8FAA07" w:rsidR="003D0B04" w:rsidRPr="002162AE" w:rsidRDefault="003D0B04" w:rsidP="003D0B04">
            <w:pPr>
              <w:pStyle w:val="a3"/>
              <w:spacing w:after="0" w:line="240" w:lineRule="auto"/>
              <w:ind w:left="0"/>
              <w:jc w:val="center"/>
              <w:rPr>
                <w:rFonts w:cs="Times New Roman"/>
                <w:sz w:val="22"/>
              </w:rPr>
            </w:pPr>
            <w:r w:rsidRPr="002162AE">
              <w:rPr>
                <w:rFonts w:cs="Times New Roman"/>
                <w:sz w:val="22"/>
              </w:rPr>
              <w:t>отсутствует</w:t>
            </w:r>
          </w:p>
        </w:tc>
      </w:tr>
      <w:tr w:rsidR="00CA1CDA" w:rsidRPr="002162AE" w14:paraId="20476A03" w14:textId="77777777" w:rsidTr="008956FB">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2ECA41B4" w14:textId="5C0E56E1" w:rsidR="00CA1CDA" w:rsidRPr="002162AE" w:rsidRDefault="00CA1CDA" w:rsidP="00CA1CDA">
            <w:pPr>
              <w:pStyle w:val="a3"/>
              <w:spacing w:after="0" w:line="240" w:lineRule="auto"/>
              <w:ind w:left="0"/>
              <w:jc w:val="center"/>
              <w:rPr>
                <w:rFonts w:cs="Times New Roman"/>
                <w:sz w:val="22"/>
              </w:rPr>
            </w:pPr>
            <w:r w:rsidRPr="002162AE">
              <w:rPr>
                <w:rFonts w:cs="Times New Roman"/>
                <w:b/>
                <w:bCs/>
                <w:color w:val="000000"/>
                <w:sz w:val="22"/>
              </w:rPr>
              <w:t>ФГБОУ ВО Брянский ГАУ</w:t>
            </w:r>
          </w:p>
        </w:tc>
      </w:tr>
      <w:tr w:rsidR="003D0B04" w:rsidRPr="002162AE" w14:paraId="4F880155" w14:textId="77777777" w:rsidTr="001F4B2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6EBAC3D6" w14:textId="77777777" w:rsidR="003D0B04" w:rsidRPr="002162AE" w:rsidRDefault="003D0B04" w:rsidP="003D0B04">
            <w:pPr>
              <w:pStyle w:val="a3"/>
              <w:spacing w:after="0" w:line="240" w:lineRule="auto"/>
              <w:ind w:left="0"/>
              <w:jc w:val="center"/>
              <w:rPr>
                <w:rFonts w:cs="Times New Roman"/>
                <w:b/>
                <w:sz w:val="22"/>
              </w:rPr>
            </w:pPr>
            <w:r w:rsidRPr="002162AE">
              <w:rPr>
                <w:rFonts w:cs="Times New Roman"/>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0DF7E547" w14:textId="2F909709" w:rsidR="003D0B04" w:rsidRPr="002162AE" w:rsidRDefault="003D0B04" w:rsidP="003D0B04">
            <w:pPr>
              <w:spacing w:after="0" w:line="240" w:lineRule="auto"/>
              <w:jc w:val="center"/>
              <w:rPr>
                <w:rFonts w:cs="Times New Roman"/>
                <w:sz w:val="22"/>
              </w:rPr>
            </w:pPr>
            <w:r w:rsidRPr="002162AE">
              <w:rPr>
                <w:rFonts w:cs="Times New Roman"/>
                <w:sz w:val="22"/>
              </w:rPr>
              <w:t>КВА 0.85</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bottom"/>
          </w:tcPr>
          <w:p w14:paraId="7A238412" w14:textId="68D6DF05" w:rsidR="003D0B04" w:rsidRPr="002162AE" w:rsidRDefault="003D0B04" w:rsidP="003D0B04">
            <w:pPr>
              <w:spacing w:after="0" w:line="240" w:lineRule="auto"/>
              <w:jc w:val="center"/>
              <w:rPr>
                <w:rFonts w:cs="Times New Roman"/>
                <w:sz w:val="22"/>
              </w:rPr>
            </w:pPr>
            <w:r w:rsidRPr="002162AE">
              <w:rPr>
                <w:rFonts w:cs="Times New Roman"/>
                <w:sz w:val="22"/>
              </w:rPr>
              <w:t>1,72</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3F8E97FB" w14:textId="572F2C80" w:rsidR="003D0B04" w:rsidRPr="002162AE" w:rsidRDefault="003D0B04" w:rsidP="003D0B04">
            <w:pPr>
              <w:spacing w:after="0" w:line="240" w:lineRule="auto"/>
              <w:jc w:val="center"/>
              <w:rPr>
                <w:rFonts w:cs="Times New Roman"/>
                <w:sz w:val="22"/>
              </w:rPr>
            </w:pPr>
            <w:r w:rsidRPr="002162AE">
              <w:rPr>
                <w:rFonts w:cs="Times New Roman"/>
                <w:sz w:val="22"/>
              </w:rPr>
              <w:t>1.59</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14:paraId="5C695252" w14:textId="61942BBA" w:rsidR="003D0B04" w:rsidRPr="002162AE" w:rsidRDefault="003D0B04" w:rsidP="003D0B04">
            <w:pPr>
              <w:pStyle w:val="a3"/>
              <w:spacing w:after="0" w:line="240" w:lineRule="auto"/>
              <w:ind w:left="0"/>
              <w:jc w:val="center"/>
              <w:rPr>
                <w:rFonts w:cs="Times New Roman"/>
                <w:sz w:val="22"/>
              </w:rPr>
            </w:pPr>
            <w:r w:rsidRPr="002162AE">
              <w:rPr>
                <w:rFonts w:cs="Times New Roman"/>
                <w:sz w:val="22"/>
              </w:rPr>
              <w:t>отсутствует</w:t>
            </w:r>
          </w:p>
        </w:tc>
      </w:tr>
      <w:tr w:rsidR="003D0B04" w:rsidRPr="002162AE" w14:paraId="14227598" w14:textId="77777777" w:rsidTr="001F4B2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14:paraId="2FA80926" w14:textId="77777777" w:rsidR="003D0B04" w:rsidRPr="002162AE" w:rsidRDefault="003D0B04" w:rsidP="003D0B04">
            <w:pPr>
              <w:pStyle w:val="a3"/>
              <w:spacing w:after="0" w:line="240" w:lineRule="auto"/>
              <w:ind w:left="0"/>
              <w:jc w:val="center"/>
              <w:rPr>
                <w:rFonts w:cs="Times New Roman"/>
                <w:sz w:val="22"/>
              </w:rPr>
            </w:pPr>
            <w:r w:rsidRPr="002162AE">
              <w:rPr>
                <w:rFonts w:cs="Times New Roman"/>
                <w:sz w:val="22"/>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bottom"/>
          </w:tcPr>
          <w:p w14:paraId="5C73C687" w14:textId="58FF0856" w:rsidR="003D0B04" w:rsidRPr="002162AE" w:rsidRDefault="003D0B04" w:rsidP="003D0B04">
            <w:pPr>
              <w:spacing w:after="0" w:line="240" w:lineRule="auto"/>
              <w:jc w:val="center"/>
              <w:rPr>
                <w:rFonts w:cs="Times New Roman"/>
                <w:sz w:val="22"/>
              </w:rPr>
            </w:pPr>
            <w:r w:rsidRPr="002162AE">
              <w:rPr>
                <w:rFonts w:cs="Times New Roman"/>
                <w:sz w:val="22"/>
              </w:rPr>
              <w:t>КВА-1</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bottom"/>
          </w:tcPr>
          <w:p w14:paraId="60940D12" w14:textId="1636AC78" w:rsidR="003D0B04" w:rsidRPr="002162AE" w:rsidRDefault="003D0B04" w:rsidP="003D0B04">
            <w:pPr>
              <w:spacing w:after="0" w:line="240" w:lineRule="auto"/>
              <w:jc w:val="center"/>
              <w:rPr>
                <w:rFonts w:cs="Times New Roman"/>
                <w:sz w:val="22"/>
              </w:rPr>
            </w:pPr>
            <w:r w:rsidRPr="002162AE">
              <w:rPr>
                <w:rFonts w:cs="Times New Roman"/>
                <w:sz w:val="22"/>
              </w:rPr>
              <w:t>1,72</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14:paraId="2AC65830" w14:textId="47CB0C5B" w:rsidR="003D0B04" w:rsidRPr="002162AE" w:rsidRDefault="003D0B04" w:rsidP="003D0B04">
            <w:pPr>
              <w:spacing w:after="0" w:line="240" w:lineRule="auto"/>
              <w:jc w:val="center"/>
              <w:rPr>
                <w:rFonts w:cs="Times New Roman"/>
                <w:sz w:val="22"/>
              </w:rPr>
            </w:pPr>
            <w:r w:rsidRPr="002162AE">
              <w:rPr>
                <w:rFonts w:cs="Times New Roman"/>
                <w:sz w:val="22"/>
              </w:rPr>
              <w:t>1.59</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14:paraId="1631EB74" w14:textId="0C5E7230" w:rsidR="003D0B04" w:rsidRPr="002162AE" w:rsidRDefault="003D0B04" w:rsidP="003D0B04">
            <w:pPr>
              <w:pStyle w:val="a3"/>
              <w:spacing w:after="0" w:line="240" w:lineRule="auto"/>
              <w:ind w:left="0"/>
              <w:jc w:val="center"/>
              <w:rPr>
                <w:rFonts w:cs="Times New Roman"/>
                <w:sz w:val="22"/>
              </w:rPr>
            </w:pPr>
            <w:r w:rsidRPr="002162AE">
              <w:rPr>
                <w:rFonts w:cs="Times New Roman"/>
                <w:sz w:val="22"/>
              </w:rPr>
              <w:t>отсутствует</w:t>
            </w:r>
          </w:p>
        </w:tc>
      </w:tr>
    </w:tbl>
    <w:p w14:paraId="33A65954" w14:textId="77777777" w:rsidR="004D4F63" w:rsidRPr="009526A2" w:rsidRDefault="004D4F63" w:rsidP="00246BDD">
      <w:pPr>
        <w:spacing w:after="0" w:line="240" w:lineRule="auto"/>
        <w:rPr>
          <w:rFonts w:cs="Times New Roman"/>
          <w:sz w:val="16"/>
          <w:szCs w:val="16"/>
          <w:lang w:bidi="en-US"/>
        </w:rPr>
      </w:pPr>
    </w:p>
    <w:p w14:paraId="0FBDAC08" w14:textId="77777777" w:rsidR="00A33358" w:rsidRPr="009526A2" w:rsidRDefault="00712075" w:rsidP="003F43C6">
      <w:pPr>
        <w:pStyle w:val="7"/>
        <w:spacing w:before="0"/>
        <w:ind w:firstLine="567"/>
        <w:jc w:val="both"/>
        <w:rPr>
          <w:rFonts w:ascii="Times New Roman" w:hAnsi="Times New Roman"/>
          <w:b/>
          <w:i w:val="0"/>
          <w:sz w:val="24"/>
          <w:szCs w:val="24"/>
          <w:lang w:val="ru-RU"/>
        </w:rPr>
      </w:pPr>
      <w:bookmarkStart w:id="23" w:name="_Toc45794482"/>
      <w:r w:rsidRPr="009526A2">
        <w:rPr>
          <w:rFonts w:ascii="Times New Roman" w:hAnsi="Times New Roman"/>
          <w:b/>
          <w:i w:val="0"/>
          <w:sz w:val="24"/>
          <w:szCs w:val="24"/>
          <w:lang w:val="ru-RU"/>
        </w:rPr>
        <w:t>г) объем потребления тепловой энергии (мощности) и теплоносителя на собственные и хозяйственные нужды и параметры тепловой мощности нетто</w:t>
      </w:r>
      <w:bookmarkEnd w:id="23"/>
    </w:p>
    <w:p w14:paraId="7A7D7170" w14:textId="2CD919BE" w:rsidR="00A5687A" w:rsidRPr="002162AE" w:rsidRDefault="00A5687A" w:rsidP="001E1AF3">
      <w:pPr>
        <w:pStyle w:val="a3"/>
        <w:spacing w:before="120" w:after="0" w:line="240" w:lineRule="auto"/>
        <w:ind w:left="0" w:firstLine="567"/>
        <w:rPr>
          <w:rFonts w:cs="Times New Roman"/>
          <w:sz w:val="22"/>
        </w:rPr>
      </w:pPr>
      <w:r w:rsidRPr="002162AE">
        <w:rPr>
          <w:rFonts w:cs="Times New Roman"/>
          <w:b/>
          <w:sz w:val="22"/>
        </w:rPr>
        <w:t>Таблица</w:t>
      </w:r>
      <w:r w:rsidR="003866BE" w:rsidRPr="002162AE">
        <w:rPr>
          <w:rFonts w:cs="Times New Roman"/>
          <w:b/>
          <w:sz w:val="22"/>
        </w:rPr>
        <w:t xml:space="preserve"> </w:t>
      </w:r>
      <w:r w:rsidR="002162AE" w:rsidRPr="002162AE">
        <w:rPr>
          <w:rFonts w:cs="Times New Roman"/>
          <w:b/>
          <w:sz w:val="22"/>
        </w:rPr>
        <w:t>2.4</w:t>
      </w:r>
      <w:r w:rsidR="004276F6" w:rsidRPr="002162AE">
        <w:rPr>
          <w:rFonts w:cs="Times New Roman"/>
          <w:b/>
          <w:sz w:val="22"/>
        </w:rPr>
        <w:t xml:space="preserve"> </w:t>
      </w:r>
      <w:r w:rsidRPr="002162AE">
        <w:rPr>
          <w:rFonts w:cs="Times New Roman"/>
          <w:sz w:val="22"/>
        </w:rPr>
        <w:t>– Параметры тепловой мощности нетто</w:t>
      </w:r>
    </w:p>
    <w:tbl>
      <w:tblPr>
        <w:tblW w:w="9435" w:type="dxa"/>
        <w:jc w:val="center"/>
        <w:tblLayout w:type="fixed"/>
        <w:tblCellMar>
          <w:left w:w="40" w:type="dxa"/>
          <w:right w:w="40" w:type="dxa"/>
        </w:tblCellMar>
        <w:tblLook w:val="0000" w:firstRow="0" w:lastRow="0" w:firstColumn="0" w:lastColumn="0" w:noHBand="0" w:noVBand="0"/>
      </w:tblPr>
      <w:tblGrid>
        <w:gridCol w:w="296"/>
        <w:gridCol w:w="4807"/>
        <w:gridCol w:w="1843"/>
        <w:gridCol w:w="2489"/>
      </w:tblGrid>
      <w:tr w:rsidR="00A5687A" w:rsidRPr="002162AE" w14:paraId="73E899F1" w14:textId="77777777" w:rsidTr="002162AE">
        <w:trPr>
          <w:trHeight w:val="247"/>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3975E148" w14:textId="77777777" w:rsidR="00A5687A" w:rsidRPr="002162AE" w:rsidRDefault="00A5687A" w:rsidP="00FF73F3">
            <w:pPr>
              <w:pStyle w:val="a3"/>
              <w:spacing w:after="0" w:line="240" w:lineRule="auto"/>
              <w:ind w:left="0"/>
              <w:rPr>
                <w:rFonts w:cs="Times New Roman"/>
                <w:sz w:val="22"/>
              </w:rPr>
            </w:pPr>
            <w:r w:rsidRPr="002162AE">
              <w:rPr>
                <w:rFonts w:cs="Times New Roman"/>
                <w:sz w:val="22"/>
              </w:rPr>
              <w:t>№</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7A5049EA" w14:textId="77777777" w:rsidR="00A5687A" w:rsidRPr="002162AE" w:rsidRDefault="00A5687A" w:rsidP="00FF73F3">
            <w:pPr>
              <w:pStyle w:val="a3"/>
              <w:spacing w:after="0" w:line="240" w:lineRule="auto"/>
              <w:ind w:left="0"/>
              <w:jc w:val="center"/>
              <w:rPr>
                <w:rFonts w:cs="Times New Roman"/>
                <w:sz w:val="22"/>
              </w:rPr>
            </w:pPr>
            <w:r w:rsidRPr="002162AE">
              <w:rPr>
                <w:rFonts w:cs="Times New Roman"/>
                <w:sz w:val="22"/>
              </w:rPr>
              <w:t>Вид тепловой мощности</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75309023" w14:textId="77777777" w:rsidR="00A5687A" w:rsidRPr="002162AE" w:rsidRDefault="00A5687A" w:rsidP="00FF73F3">
            <w:pPr>
              <w:pStyle w:val="a3"/>
              <w:spacing w:after="0" w:line="240" w:lineRule="auto"/>
              <w:ind w:left="0"/>
              <w:jc w:val="center"/>
              <w:rPr>
                <w:rFonts w:cs="Times New Roman"/>
                <w:sz w:val="22"/>
              </w:rPr>
            </w:pPr>
            <w:r w:rsidRPr="002162AE">
              <w:rPr>
                <w:rFonts w:cs="Times New Roman"/>
                <w:sz w:val="22"/>
              </w:rPr>
              <w:t>Единица измерения</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631691EA" w14:textId="77777777" w:rsidR="00A5687A" w:rsidRPr="002162AE" w:rsidRDefault="00A5687A" w:rsidP="00FF73F3">
            <w:pPr>
              <w:pStyle w:val="a3"/>
              <w:spacing w:after="0" w:line="240" w:lineRule="auto"/>
              <w:ind w:left="0"/>
              <w:jc w:val="center"/>
              <w:rPr>
                <w:rFonts w:cs="Times New Roman"/>
                <w:sz w:val="22"/>
              </w:rPr>
            </w:pPr>
            <w:r w:rsidRPr="002162AE">
              <w:rPr>
                <w:rFonts w:cs="Times New Roman"/>
                <w:sz w:val="22"/>
              </w:rPr>
              <w:t>Существующее положение</w:t>
            </w:r>
          </w:p>
        </w:tc>
      </w:tr>
      <w:tr w:rsidR="00A5687A" w:rsidRPr="002162AE" w14:paraId="27299058" w14:textId="77777777" w:rsidTr="002162AE">
        <w:trPr>
          <w:trHeight w:val="103"/>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tcPr>
          <w:p w14:paraId="3D66ADE2" w14:textId="77777777" w:rsidR="00A5687A" w:rsidRPr="002162AE" w:rsidRDefault="00B77D97" w:rsidP="00D844F5">
            <w:pPr>
              <w:pStyle w:val="a3"/>
              <w:spacing w:after="0" w:line="240" w:lineRule="auto"/>
              <w:ind w:left="145"/>
              <w:jc w:val="center"/>
              <w:rPr>
                <w:rFonts w:cs="Times New Roman"/>
                <w:sz w:val="22"/>
              </w:rPr>
            </w:pPr>
            <w:r w:rsidRPr="002162AE">
              <w:rPr>
                <w:rFonts w:cs="Times New Roman"/>
                <w:b/>
                <w:sz w:val="22"/>
              </w:rPr>
              <w:t xml:space="preserve">котельная </w:t>
            </w:r>
            <w:r w:rsidRPr="002162AE">
              <w:rPr>
                <w:rFonts w:eastAsia="Times New Roman" w:cs="Times New Roman"/>
                <w:b/>
                <w:sz w:val="22"/>
                <w:lang w:eastAsia="ru-RU"/>
              </w:rPr>
              <w:t xml:space="preserve"> </w:t>
            </w:r>
            <w:r w:rsidRPr="002162AE">
              <w:rPr>
                <w:rFonts w:cs="Times New Roman"/>
                <w:b/>
                <w:sz w:val="22"/>
              </w:rPr>
              <w:t>ул. Луначарского, 51А</w:t>
            </w:r>
          </w:p>
        </w:tc>
      </w:tr>
      <w:tr w:rsidR="00073603" w:rsidRPr="002162AE" w14:paraId="189D450E" w14:textId="77777777" w:rsidTr="002162AE">
        <w:trPr>
          <w:trHeight w:val="263"/>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00934043" w14:textId="77777777" w:rsidR="00073603" w:rsidRPr="002162AE" w:rsidRDefault="00073603" w:rsidP="00073603">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2C14F7F9" w14:textId="77777777" w:rsidR="00073603" w:rsidRPr="002162AE" w:rsidRDefault="00073603" w:rsidP="00073603">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3B79D6B0" w14:textId="77777777" w:rsidR="00073603" w:rsidRPr="002162AE" w:rsidRDefault="00073603" w:rsidP="00073603">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4C2DEB00" w14:textId="6678377F" w:rsidR="00073603" w:rsidRPr="002162AE" w:rsidRDefault="00030C07" w:rsidP="00073603">
            <w:pPr>
              <w:spacing w:after="0"/>
              <w:jc w:val="center"/>
              <w:rPr>
                <w:rFonts w:cs="Times New Roman"/>
                <w:sz w:val="22"/>
              </w:rPr>
            </w:pPr>
            <w:r w:rsidRPr="002162AE">
              <w:rPr>
                <w:rFonts w:cs="Times New Roman"/>
                <w:sz w:val="22"/>
              </w:rPr>
              <w:t>16,8</w:t>
            </w:r>
            <w:r w:rsidR="006C45C7" w:rsidRPr="002162AE">
              <w:rPr>
                <w:rFonts w:cs="Times New Roman"/>
                <w:sz w:val="22"/>
              </w:rPr>
              <w:t>8</w:t>
            </w:r>
          </w:p>
        </w:tc>
      </w:tr>
      <w:tr w:rsidR="00073603" w:rsidRPr="002162AE" w14:paraId="6EE611CB"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646EECB2" w14:textId="77777777" w:rsidR="00073603" w:rsidRPr="002162AE" w:rsidRDefault="00073603" w:rsidP="00073603">
            <w:pPr>
              <w:pStyle w:val="a3"/>
              <w:spacing w:after="0" w:line="240" w:lineRule="auto"/>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0E7B54DD" w14:textId="77777777" w:rsidR="00073603" w:rsidRPr="002162AE" w:rsidRDefault="00073603" w:rsidP="00073603">
            <w:pPr>
              <w:pStyle w:val="a3"/>
              <w:spacing w:after="0" w:line="240" w:lineRule="auto"/>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2C7360DA" w14:textId="77777777" w:rsidR="00073603" w:rsidRPr="002162AE" w:rsidRDefault="00073603" w:rsidP="00073603">
            <w:pPr>
              <w:pStyle w:val="a3"/>
              <w:spacing w:after="0" w:line="240" w:lineRule="auto"/>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6157585F" w14:textId="00F0D178" w:rsidR="00073603" w:rsidRPr="002162AE" w:rsidRDefault="00030C07" w:rsidP="00073603">
            <w:pPr>
              <w:spacing w:after="0" w:line="240" w:lineRule="auto"/>
              <w:jc w:val="center"/>
              <w:rPr>
                <w:rFonts w:cs="Times New Roman"/>
                <w:sz w:val="22"/>
              </w:rPr>
            </w:pPr>
            <w:r w:rsidRPr="002162AE">
              <w:rPr>
                <w:rFonts w:cs="Times New Roman"/>
                <w:sz w:val="22"/>
              </w:rPr>
              <w:t>0,1</w:t>
            </w:r>
            <w:r w:rsidR="006C45C7" w:rsidRPr="002162AE">
              <w:rPr>
                <w:rFonts w:cs="Times New Roman"/>
                <w:sz w:val="22"/>
              </w:rPr>
              <w:t>8</w:t>
            </w:r>
          </w:p>
        </w:tc>
      </w:tr>
      <w:tr w:rsidR="008F3B45" w:rsidRPr="002162AE" w14:paraId="08DB4A83" w14:textId="77777777" w:rsidTr="002162A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0B459E6C" w14:textId="77777777" w:rsidR="008F3B45" w:rsidRPr="002162AE" w:rsidRDefault="006D1FD1" w:rsidP="00D844F5">
            <w:pPr>
              <w:pStyle w:val="a3"/>
              <w:spacing w:after="0" w:line="240" w:lineRule="auto"/>
              <w:ind w:left="0"/>
              <w:jc w:val="center"/>
              <w:rPr>
                <w:rFonts w:cs="Times New Roman"/>
                <w:sz w:val="22"/>
              </w:rPr>
            </w:pPr>
            <w:r w:rsidRPr="002162AE">
              <w:rPr>
                <w:rFonts w:cs="Times New Roman"/>
                <w:b/>
                <w:sz w:val="22"/>
              </w:rPr>
              <w:t>котельная ул. Новоленинская, 2А</w:t>
            </w:r>
          </w:p>
        </w:tc>
      </w:tr>
      <w:tr w:rsidR="008F3B45" w:rsidRPr="002162AE" w14:paraId="050E3341"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5FC63CAF" w14:textId="77777777" w:rsidR="008F3B45" w:rsidRPr="002162AE" w:rsidRDefault="008F3B45" w:rsidP="00C242A4">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5312EF26" w14:textId="77777777" w:rsidR="008F3B45" w:rsidRPr="002162AE" w:rsidRDefault="008F3B45" w:rsidP="00C242A4">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186D5C06" w14:textId="77777777" w:rsidR="008F3B45" w:rsidRPr="002162AE" w:rsidRDefault="008F3B45" w:rsidP="00C242A4">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36701624" w14:textId="0424BE8B" w:rsidR="008F3B45" w:rsidRPr="002162AE" w:rsidRDefault="00030C07" w:rsidP="00073603">
            <w:pPr>
              <w:pStyle w:val="a3"/>
              <w:spacing w:after="0" w:line="240" w:lineRule="auto"/>
              <w:ind w:left="0"/>
              <w:jc w:val="center"/>
              <w:rPr>
                <w:rFonts w:cs="Times New Roman"/>
                <w:sz w:val="22"/>
              </w:rPr>
            </w:pPr>
            <w:r w:rsidRPr="002162AE">
              <w:rPr>
                <w:rFonts w:cs="Times New Roman"/>
                <w:sz w:val="22"/>
              </w:rPr>
              <w:t>1,3</w:t>
            </w:r>
            <w:r w:rsidR="006C45C7" w:rsidRPr="002162AE">
              <w:rPr>
                <w:rFonts w:cs="Times New Roman"/>
                <w:sz w:val="22"/>
              </w:rPr>
              <w:t>6</w:t>
            </w:r>
          </w:p>
        </w:tc>
      </w:tr>
      <w:tr w:rsidR="008F3B45" w:rsidRPr="002162AE" w14:paraId="177937A3"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0CD105BB" w14:textId="77777777" w:rsidR="008F3B45" w:rsidRPr="002162AE" w:rsidRDefault="008F3B45" w:rsidP="00C242A4">
            <w:pPr>
              <w:pStyle w:val="a3"/>
              <w:spacing w:after="0"/>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49D5847D" w14:textId="77777777" w:rsidR="008F3B45" w:rsidRPr="002162AE" w:rsidRDefault="008F3B45" w:rsidP="00C242A4">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1F489A09" w14:textId="77777777" w:rsidR="008F3B45" w:rsidRPr="002162AE" w:rsidRDefault="008F3B45" w:rsidP="00C242A4">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3F4A10F4" w14:textId="271EC251" w:rsidR="008F3B45" w:rsidRPr="002162AE" w:rsidRDefault="00030C07" w:rsidP="00164FCC">
            <w:pPr>
              <w:pStyle w:val="a3"/>
              <w:spacing w:after="0"/>
              <w:ind w:left="0"/>
              <w:jc w:val="center"/>
              <w:rPr>
                <w:rFonts w:cs="Times New Roman"/>
                <w:sz w:val="22"/>
              </w:rPr>
            </w:pPr>
            <w:r w:rsidRPr="002162AE">
              <w:rPr>
                <w:rFonts w:cs="Times New Roman"/>
                <w:sz w:val="22"/>
              </w:rPr>
              <w:t>0</w:t>
            </w:r>
          </w:p>
        </w:tc>
      </w:tr>
      <w:tr w:rsidR="008F3B45" w:rsidRPr="002162AE" w14:paraId="6E818E9A" w14:textId="77777777" w:rsidTr="002162A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20581746" w14:textId="77777777" w:rsidR="008F3B45" w:rsidRPr="002162AE" w:rsidRDefault="006D1FD1" w:rsidP="00D844F5">
            <w:pPr>
              <w:pStyle w:val="a3"/>
              <w:spacing w:after="0" w:line="240" w:lineRule="auto"/>
              <w:ind w:left="0"/>
              <w:jc w:val="center"/>
              <w:rPr>
                <w:rFonts w:cs="Times New Roman"/>
                <w:sz w:val="22"/>
              </w:rPr>
            </w:pPr>
            <w:r w:rsidRPr="002162AE">
              <w:rPr>
                <w:rFonts w:cs="Times New Roman"/>
                <w:b/>
                <w:sz w:val="22"/>
              </w:rPr>
              <w:t xml:space="preserve">котельная </w:t>
            </w:r>
            <w:r w:rsidRPr="002162AE">
              <w:rPr>
                <w:rFonts w:eastAsia="Times New Roman" w:cs="Times New Roman"/>
                <w:b/>
                <w:sz w:val="22"/>
                <w:lang w:eastAsia="ru-RU"/>
              </w:rPr>
              <w:t xml:space="preserve"> </w:t>
            </w:r>
            <w:r w:rsidRPr="002162AE">
              <w:rPr>
                <w:rFonts w:cs="Times New Roman"/>
                <w:b/>
                <w:sz w:val="22"/>
              </w:rPr>
              <w:t>ул. Свердлова, 68б (д/с Аленка)</w:t>
            </w:r>
          </w:p>
        </w:tc>
      </w:tr>
      <w:tr w:rsidR="008F3B45" w:rsidRPr="002162AE" w14:paraId="70F94DB6"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7B48904B" w14:textId="77777777" w:rsidR="008F3B45" w:rsidRPr="002162AE" w:rsidRDefault="008F3B45" w:rsidP="00C242A4">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29D4923F" w14:textId="77777777" w:rsidR="008F3B45" w:rsidRPr="002162AE" w:rsidRDefault="008F3B45" w:rsidP="00C242A4">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5AFB3E3F" w14:textId="77777777" w:rsidR="008F3B45" w:rsidRPr="002162AE" w:rsidRDefault="008F3B45" w:rsidP="00C242A4">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738FDC09" w14:textId="5D06D6F7" w:rsidR="008F3B45" w:rsidRPr="002162AE" w:rsidRDefault="00030C07" w:rsidP="00073603">
            <w:pPr>
              <w:pStyle w:val="a3"/>
              <w:spacing w:after="0" w:line="240" w:lineRule="auto"/>
              <w:ind w:left="0"/>
              <w:jc w:val="center"/>
              <w:rPr>
                <w:rFonts w:cs="Times New Roman"/>
                <w:sz w:val="22"/>
              </w:rPr>
            </w:pPr>
            <w:r w:rsidRPr="002162AE">
              <w:rPr>
                <w:rFonts w:cs="Times New Roman"/>
                <w:sz w:val="22"/>
              </w:rPr>
              <w:t>2,</w:t>
            </w:r>
            <w:r w:rsidR="006C45C7" w:rsidRPr="002162AE">
              <w:rPr>
                <w:rFonts w:cs="Times New Roman"/>
                <w:sz w:val="22"/>
              </w:rPr>
              <w:t>8</w:t>
            </w:r>
          </w:p>
        </w:tc>
      </w:tr>
      <w:tr w:rsidR="008F3B45" w:rsidRPr="002162AE" w14:paraId="1A42094F"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2727367B" w14:textId="77777777" w:rsidR="008F3B45" w:rsidRPr="002162AE" w:rsidRDefault="008F3B45" w:rsidP="00C242A4">
            <w:pPr>
              <w:pStyle w:val="a3"/>
              <w:spacing w:after="0"/>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2661CDCC" w14:textId="77777777" w:rsidR="008F3B45" w:rsidRPr="002162AE" w:rsidRDefault="008F3B45" w:rsidP="00C242A4">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1120DF08" w14:textId="77777777" w:rsidR="008F3B45" w:rsidRPr="002162AE" w:rsidRDefault="008F3B45" w:rsidP="00C242A4">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3518FA2B" w14:textId="305AFE66" w:rsidR="008F3B45" w:rsidRPr="002162AE" w:rsidRDefault="00030C07" w:rsidP="00073603">
            <w:pPr>
              <w:pStyle w:val="a3"/>
              <w:spacing w:after="0" w:line="240" w:lineRule="auto"/>
              <w:ind w:left="0"/>
              <w:jc w:val="center"/>
              <w:rPr>
                <w:rFonts w:cs="Times New Roman"/>
                <w:sz w:val="22"/>
              </w:rPr>
            </w:pPr>
            <w:r w:rsidRPr="002162AE">
              <w:rPr>
                <w:rFonts w:cs="Times New Roman"/>
                <w:sz w:val="22"/>
              </w:rPr>
              <w:t>0</w:t>
            </w:r>
          </w:p>
        </w:tc>
      </w:tr>
      <w:tr w:rsidR="008F3B45" w:rsidRPr="002162AE" w14:paraId="2C8A87EF" w14:textId="77777777" w:rsidTr="002162A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726BCC53" w14:textId="77777777" w:rsidR="008F3B45" w:rsidRPr="002162AE" w:rsidRDefault="006D1FD1" w:rsidP="00D844F5">
            <w:pPr>
              <w:pStyle w:val="a3"/>
              <w:spacing w:after="0" w:line="240" w:lineRule="auto"/>
              <w:ind w:left="0"/>
              <w:jc w:val="center"/>
              <w:rPr>
                <w:rFonts w:cs="Times New Roman"/>
                <w:sz w:val="22"/>
              </w:rPr>
            </w:pPr>
            <w:r w:rsidRPr="002162AE">
              <w:rPr>
                <w:rFonts w:cs="Times New Roman"/>
                <w:b/>
                <w:sz w:val="22"/>
              </w:rPr>
              <w:t>котельная</w:t>
            </w:r>
            <w:r w:rsidRPr="002162AE">
              <w:rPr>
                <w:rFonts w:eastAsia="Times New Roman" w:cs="Times New Roman"/>
                <w:b/>
                <w:sz w:val="22"/>
                <w:lang w:eastAsia="ru-RU"/>
              </w:rPr>
              <w:t xml:space="preserve"> </w:t>
            </w:r>
            <w:r w:rsidRPr="002162AE">
              <w:rPr>
                <w:rFonts w:cs="Times New Roman"/>
                <w:b/>
                <w:sz w:val="22"/>
              </w:rPr>
              <w:t>ул. Ген. Петрова, 15А</w:t>
            </w:r>
          </w:p>
        </w:tc>
      </w:tr>
      <w:tr w:rsidR="008F3B45" w:rsidRPr="002162AE" w14:paraId="29FB4DC6"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598DB85C" w14:textId="77777777" w:rsidR="008F3B45" w:rsidRPr="002162AE" w:rsidRDefault="008F3B45" w:rsidP="00C242A4">
            <w:pPr>
              <w:pStyle w:val="a3"/>
              <w:spacing w:after="0"/>
              <w:ind w:left="0"/>
              <w:jc w:val="center"/>
              <w:rPr>
                <w:rFonts w:cs="Times New Roman"/>
                <w:sz w:val="22"/>
              </w:rPr>
            </w:pPr>
            <w:r w:rsidRPr="002162AE">
              <w:rPr>
                <w:rFonts w:cs="Times New Roman"/>
                <w:sz w:val="22"/>
              </w:rPr>
              <w:lastRenderedPageBreak/>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2CE687C7" w14:textId="77777777" w:rsidR="008F3B45" w:rsidRPr="002162AE" w:rsidRDefault="008F3B45" w:rsidP="00C242A4">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22F3956B" w14:textId="77777777" w:rsidR="008F3B45" w:rsidRPr="002162AE" w:rsidRDefault="008F3B45" w:rsidP="00C242A4">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75B7DF38" w14:textId="393DA0A5" w:rsidR="008F3B45" w:rsidRPr="002162AE" w:rsidRDefault="00030C07" w:rsidP="00073603">
            <w:pPr>
              <w:pStyle w:val="a3"/>
              <w:spacing w:after="0" w:line="240" w:lineRule="auto"/>
              <w:ind w:left="0"/>
              <w:jc w:val="center"/>
              <w:rPr>
                <w:rFonts w:cs="Times New Roman"/>
                <w:sz w:val="22"/>
              </w:rPr>
            </w:pPr>
            <w:r w:rsidRPr="002162AE">
              <w:rPr>
                <w:rFonts w:cs="Times New Roman"/>
                <w:sz w:val="22"/>
              </w:rPr>
              <w:t>1,9</w:t>
            </w:r>
            <w:r w:rsidR="006C45C7" w:rsidRPr="002162AE">
              <w:rPr>
                <w:rFonts w:cs="Times New Roman"/>
                <w:sz w:val="22"/>
              </w:rPr>
              <w:t>27</w:t>
            </w:r>
          </w:p>
        </w:tc>
      </w:tr>
      <w:tr w:rsidR="008F3B45" w:rsidRPr="002162AE" w14:paraId="0584912C"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28E36419" w14:textId="77777777" w:rsidR="008F3B45" w:rsidRPr="002162AE" w:rsidRDefault="008F3B45" w:rsidP="00C242A4">
            <w:pPr>
              <w:pStyle w:val="a3"/>
              <w:spacing w:after="0"/>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3683CB47" w14:textId="77777777" w:rsidR="008F3B45" w:rsidRPr="002162AE" w:rsidRDefault="008F3B45" w:rsidP="00C242A4">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791A4578" w14:textId="77777777" w:rsidR="008F3B45" w:rsidRPr="002162AE" w:rsidRDefault="008F3B45" w:rsidP="00C242A4">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7FE81542" w14:textId="5955F857" w:rsidR="008F3B45" w:rsidRPr="002162AE" w:rsidRDefault="006C45C7" w:rsidP="00073603">
            <w:pPr>
              <w:pStyle w:val="a3"/>
              <w:spacing w:after="0" w:line="240" w:lineRule="auto"/>
              <w:ind w:left="0"/>
              <w:jc w:val="center"/>
              <w:rPr>
                <w:rFonts w:cs="Times New Roman"/>
                <w:sz w:val="22"/>
              </w:rPr>
            </w:pPr>
            <w:r w:rsidRPr="002162AE">
              <w:rPr>
                <w:rFonts w:cs="Times New Roman"/>
                <w:sz w:val="22"/>
              </w:rPr>
              <w:t>0</w:t>
            </w:r>
          </w:p>
        </w:tc>
      </w:tr>
      <w:tr w:rsidR="008F3B45" w:rsidRPr="002162AE" w14:paraId="308B225E" w14:textId="77777777" w:rsidTr="002162A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49C1F2C4" w14:textId="77777777" w:rsidR="008F3B45" w:rsidRPr="002162AE" w:rsidRDefault="006D1FD1" w:rsidP="00D844F5">
            <w:pPr>
              <w:pStyle w:val="a3"/>
              <w:spacing w:after="0" w:line="240" w:lineRule="auto"/>
              <w:ind w:left="0"/>
              <w:jc w:val="center"/>
              <w:rPr>
                <w:rFonts w:cs="Times New Roman"/>
                <w:sz w:val="22"/>
              </w:rPr>
            </w:pPr>
            <w:r w:rsidRPr="002162AE">
              <w:rPr>
                <w:rFonts w:cs="Times New Roman"/>
                <w:b/>
                <w:sz w:val="22"/>
              </w:rPr>
              <w:t xml:space="preserve">котельная </w:t>
            </w:r>
            <w:r w:rsidRPr="002162AE">
              <w:rPr>
                <w:rFonts w:eastAsia="Times New Roman" w:cs="Times New Roman"/>
                <w:b/>
                <w:sz w:val="22"/>
                <w:lang w:eastAsia="ru-RU"/>
              </w:rPr>
              <w:t xml:space="preserve"> </w:t>
            </w:r>
            <w:r w:rsidRPr="002162AE">
              <w:rPr>
                <w:rFonts w:cs="Times New Roman"/>
                <w:b/>
                <w:sz w:val="22"/>
              </w:rPr>
              <w:t>ул. Заводская, 2а</w:t>
            </w:r>
          </w:p>
        </w:tc>
      </w:tr>
      <w:tr w:rsidR="008F3B45" w:rsidRPr="002162AE" w14:paraId="0CC92009"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64B24FD4" w14:textId="77777777" w:rsidR="008F3B45" w:rsidRPr="002162AE" w:rsidRDefault="008F3B45" w:rsidP="00C242A4">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27AD767F" w14:textId="77777777" w:rsidR="008F3B45" w:rsidRPr="002162AE" w:rsidRDefault="008F3B45" w:rsidP="00C242A4">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44A7B0FD" w14:textId="77777777" w:rsidR="008F3B45" w:rsidRPr="002162AE" w:rsidRDefault="008F3B45" w:rsidP="00C242A4">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703DC55B" w14:textId="0CDFA3F2" w:rsidR="008F3B45" w:rsidRPr="002162AE" w:rsidRDefault="00030C07" w:rsidP="00073603">
            <w:pPr>
              <w:pStyle w:val="a3"/>
              <w:spacing w:after="0" w:line="240" w:lineRule="auto"/>
              <w:ind w:left="0"/>
              <w:jc w:val="center"/>
              <w:rPr>
                <w:rFonts w:cs="Times New Roman"/>
                <w:sz w:val="22"/>
              </w:rPr>
            </w:pPr>
            <w:r w:rsidRPr="002162AE">
              <w:rPr>
                <w:rFonts w:cs="Times New Roman"/>
                <w:sz w:val="22"/>
              </w:rPr>
              <w:t>5,3</w:t>
            </w:r>
            <w:r w:rsidR="006C45C7" w:rsidRPr="002162AE">
              <w:rPr>
                <w:rFonts w:cs="Times New Roman"/>
                <w:sz w:val="22"/>
              </w:rPr>
              <w:t>4</w:t>
            </w:r>
          </w:p>
        </w:tc>
      </w:tr>
      <w:tr w:rsidR="008F3B45" w:rsidRPr="002162AE" w14:paraId="2952D1D0"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1ADEA302" w14:textId="77777777" w:rsidR="008F3B45" w:rsidRPr="002162AE" w:rsidRDefault="008F3B45" w:rsidP="00C242A4">
            <w:pPr>
              <w:pStyle w:val="a3"/>
              <w:spacing w:after="0"/>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6A203DDE" w14:textId="77777777" w:rsidR="008F3B45" w:rsidRPr="002162AE" w:rsidRDefault="008F3B45" w:rsidP="00C242A4">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71F26C0D" w14:textId="77777777" w:rsidR="008F3B45" w:rsidRPr="002162AE" w:rsidRDefault="008F3B45" w:rsidP="00C242A4">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7C2818F8" w14:textId="6960D292" w:rsidR="008F3B45" w:rsidRPr="002162AE" w:rsidRDefault="00030C07" w:rsidP="00073603">
            <w:pPr>
              <w:pStyle w:val="a3"/>
              <w:spacing w:after="0" w:line="240" w:lineRule="auto"/>
              <w:ind w:left="0"/>
              <w:jc w:val="center"/>
              <w:rPr>
                <w:rFonts w:cs="Times New Roman"/>
                <w:sz w:val="22"/>
              </w:rPr>
            </w:pPr>
            <w:r w:rsidRPr="002162AE">
              <w:rPr>
                <w:rFonts w:cs="Times New Roman"/>
                <w:sz w:val="22"/>
              </w:rPr>
              <w:t>0</w:t>
            </w:r>
          </w:p>
        </w:tc>
      </w:tr>
      <w:tr w:rsidR="008300B7" w:rsidRPr="002162AE" w14:paraId="072E3679" w14:textId="77777777" w:rsidTr="002162A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6947EBCE" w14:textId="3166456E" w:rsidR="008300B7" w:rsidRPr="002162AE" w:rsidRDefault="006D1FD1" w:rsidP="00164FCC">
            <w:pPr>
              <w:pStyle w:val="a3"/>
              <w:spacing w:after="0"/>
              <w:ind w:left="0"/>
              <w:jc w:val="center"/>
              <w:rPr>
                <w:rFonts w:cs="Times New Roman"/>
                <w:sz w:val="22"/>
              </w:rPr>
            </w:pPr>
            <w:r w:rsidRPr="002162AE">
              <w:rPr>
                <w:rFonts w:cs="Times New Roman"/>
                <w:b/>
                <w:sz w:val="22"/>
              </w:rPr>
              <w:t>котельная</w:t>
            </w:r>
            <w:r w:rsidRPr="002162AE">
              <w:rPr>
                <w:rFonts w:eastAsia="Times New Roman" w:cs="Times New Roman"/>
                <w:b/>
                <w:sz w:val="22"/>
                <w:lang w:eastAsia="ru-RU"/>
              </w:rPr>
              <w:t xml:space="preserve"> </w:t>
            </w:r>
            <w:r w:rsidRPr="002162AE">
              <w:rPr>
                <w:rFonts w:cs="Times New Roman"/>
                <w:b/>
                <w:sz w:val="22"/>
              </w:rPr>
              <w:t>АО «</w:t>
            </w:r>
            <w:r w:rsidR="002162AE" w:rsidRPr="002162AE">
              <w:rPr>
                <w:rFonts w:cs="Times New Roman"/>
                <w:b/>
                <w:sz w:val="22"/>
              </w:rPr>
              <w:t>Монолит»</w:t>
            </w:r>
            <w:r w:rsidR="002162AE" w:rsidRPr="002162AE">
              <w:rPr>
                <w:rFonts w:cs="Times New Roman"/>
                <w:sz w:val="22"/>
              </w:rPr>
              <w:t xml:space="preserve">  </w:t>
            </w:r>
            <w:r w:rsidRPr="002162AE">
              <w:rPr>
                <w:rFonts w:cs="Times New Roman"/>
                <w:sz w:val="22"/>
              </w:rPr>
              <w:t xml:space="preserve">  </w:t>
            </w:r>
          </w:p>
        </w:tc>
      </w:tr>
      <w:tr w:rsidR="008300B7" w:rsidRPr="002162AE" w14:paraId="1D2E56B7"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12EC845F" w14:textId="77777777" w:rsidR="008300B7" w:rsidRPr="002162AE" w:rsidRDefault="008300B7" w:rsidP="00A83526">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169EDDC5" w14:textId="77777777" w:rsidR="008300B7" w:rsidRPr="002162AE" w:rsidRDefault="008300B7" w:rsidP="00A83526">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67AE9D50" w14:textId="77777777" w:rsidR="008300B7" w:rsidRPr="002162AE" w:rsidRDefault="008300B7" w:rsidP="00A83526">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30D60298" w14:textId="15164222" w:rsidR="008300B7" w:rsidRPr="002162AE" w:rsidRDefault="00030C07" w:rsidP="00030C07">
            <w:pPr>
              <w:pStyle w:val="a3"/>
              <w:spacing w:after="0" w:line="240" w:lineRule="auto"/>
              <w:ind w:left="0"/>
              <w:jc w:val="center"/>
              <w:rPr>
                <w:rFonts w:cs="Times New Roman"/>
                <w:sz w:val="22"/>
              </w:rPr>
            </w:pPr>
            <w:r w:rsidRPr="002162AE">
              <w:rPr>
                <w:rFonts w:cs="Times New Roman"/>
                <w:sz w:val="22"/>
              </w:rPr>
              <w:t>3,</w:t>
            </w:r>
            <w:r w:rsidR="002162AE" w:rsidRPr="002162AE">
              <w:rPr>
                <w:rFonts w:cs="Times New Roman"/>
                <w:sz w:val="22"/>
              </w:rPr>
              <w:t>22</w:t>
            </w:r>
          </w:p>
        </w:tc>
      </w:tr>
      <w:tr w:rsidR="008300B7" w:rsidRPr="002162AE" w14:paraId="382C1D52"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15C167A0" w14:textId="77777777" w:rsidR="008300B7" w:rsidRPr="002162AE" w:rsidRDefault="008300B7" w:rsidP="00A83526">
            <w:pPr>
              <w:pStyle w:val="a3"/>
              <w:spacing w:after="0"/>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37B120FE" w14:textId="77777777" w:rsidR="008300B7" w:rsidRPr="002162AE" w:rsidRDefault="008300B7" w:rsidP="00A83526">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214B8F23" w14:textId="77777777" w:rsidR="008300B7" w:rsidRPr="002162AE" w:rsidRDefault="008300B7" w:rsidP="00A83526">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6ABEE38A" w14:textId="0D5630F9" w:rsidR="008300B7" w:rsidRPr="002162AE" w:rsidRDefault="002162AE" w:rsidP="00073603">
            <w:pPr>
              <w:pStyle w:val="a3"/>
              <w:spacing w:after="0" w:line="240" w:lineRule="auto"/>
              <w:ind w:left="0"/>
              <w:jc w:val="center"/>
              <w:rPr>
                <w:rFonts w:cs="Times New Roman"/>
                <w:sz w:val="22"/>
              </w:rPr>
            </w:pPr>
            <w:r w:rsidRPr="002162AE">
              <w:rPr>
                <w:rFonts w:cs="Times New Roman"/>
                <w:sz w:val="22"/>
              </w:rPr>
              <w:t>0,59</w:t>
            </w:r>
          </w:p>
        </w:tc>
      </w:tr>
      <w:tr w:rsidR="00CA1CDA" w:rsidRPr="002162AE" w14:paraId="59AF4A65" w14:textId="77777777" w:rsidTr="002162A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2E2EEFB9" w14:textId="4AFA9AD9" w:rsidR="00CA1CDA" w:rsidRPr="002162AE" w:rsidRDefault="00CA1CDA" w:rsidP="008956FB">
            <w:pPr>
              <w:pStyle w:val="a3"/>
              <w:spacing w:after="0"/>
              <w:ind w:left="0"/>
              <w:jc w:val="center"/>
              <w:rPr>
                <w:rFonts w:cs="Times New Roman"/>
                <w:sz w:val="22"/>
              </w:rPr>
            </w:pPr>
            <w:r w:rsidRPr="002162AE">
              <w:rPr>
                <w:rFonts w:cs="Times New Roman"/>
                <w:b/>
                <w:bCs/>
                <w:color w:val="000000"/>
                <w:sz w:val="22"/>
              </w:rPr>
              <w:t>Котельная №47</w:t>
            </w:r>
            <w:r w:rsidRPr="002162AE">
              <w:rPr>
                <w:rFonts w:cs="Times New Roman"/>
                <w:b/>
                <w:bCs/>
                <w:sz w:val="22"/>
              </w:rPr>
              <w:t xml:space="preserve"> ул.Свердлова, д.65(д/с Журавлик)</w:t>
            </w:r>
          </w:p>
        </w:tc>
      </w:tr>
      <w:tr w:rsidR="00CA1CDA" w:rsidRPr="002162AE" w14:paraId="406FCDA3"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34C5FBC1" w14:textId="77777777" w:rsidR="00CA1CDA" w:rsidRPr="002162AE" w:rsidRDefault="00CA1CDA" w:rsidP="008956FB">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2A57E6A5" w14:textId="77777777" w:rsidR="00CA1CDA" w:rsidRPr="002162AE" w:rsidRDefault="00CA1CDA" w:rsidP="008956FB">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0937FF04" w14:textId="77777777" w:rsidR="00CA1CDA" w:rsidRPr="002162AE" w:rsidRDefault="00CA1CDA" w:rsidP="008956FB">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443F0356" w14:textId="25040983" w:rsidR="00CA1CDA" w:rsidRPr="002162AE" w:rsidRDefault="002162AE" w:rsidP="008956FB">
            <w:pPr>
              <w:pStyle w:val="a3"/>
              <w:spacing w:after="0" w:line="240" w:lineRule="auto"/>
              <w:ind w:left="0"/>
              <w:jc w:val="center"/>
              <w:rPr>
                <w:rFonts w:cs="Times New Roman"/>
                <w:sz w:val="22"/>
              </w:rPr>
            </w:pPr>
            <w:r w:rsidRPr="002162AE">
              <w:rPr>
                <w:rFonts w:cs="Times New Roman"/>
                <w:sz w:val="22"/>
              </w:rPr>
              <w:t>0,69</w:t>
            </w:r>
          </w:p>
        </w:tc>
      </w:tr>
      <w:tr w:rsidR="00CA1CDA" w:rsidRPr="002162AE" w14:paraId="4D8E3E7E"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1C30C66D" w14:textId="77777777" w:rsidR="00CA1CDA" w:rsidRPr="002162AE" w:rsidRDefault="00CA1CDA" w:rsidP="008956FB">
            <w:pPr>
              <w:pStyle w:val="a3"/>
              <w:spacing w:after="0"/>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1638FFC5" w14:textId="77777777" w:rsidR="00CA1CDA" w:rsidRPr="002162AE" w:rsidRDefault="00CA1CDA" w:rsidP="008956FB">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23B8D693" w14:textId="77777777" w:rsidR="00CA1CDA" w:rsidRPr="002162AE" w:rsidRDefault="00CA1CDA" w:rsidP="008956FB">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050C8D1D" w14:textId="590B44A7" w:rsidR="00CA1CDA" w:rsidRPr="002162AE" w:rsidRDefault="00CA1CDA" w:rsidP="008956FB">
            <w:pPr>
              <w:pStyle w:val="a3"/>
              <w:spacing w:after="0" w:line="240" w:lineRule="auto"/>
              <w:ind w:left="0"/>
              <w:jc w:val="center"/>
              <w:rPr>
                <w:rFonts w:cs="Times New Roman"/>
                <w:sz w:val="22"/>
              </w:rPr>
            </w:pPr>
            <w:r w:rsidRPr="002162AE">
              <w:rPr>
                <w:rFonts w:cs="Times New Roman"/>
                <w:sz w:val="22"/>
              </w:rPr>
              <w:t>0</w:t>
            </w:r>
            <w:r w:rsidR="002162AE" w:rsidRPr="002162AE">
              <w:rPr>
                <w:rFonts w:cs="Times New Roman"/>
                <w:sz w:val="22"/>
              </w:rPr>
              <w:t>,001</w:t>
            </w:r>
          </w:p>
        </w:tc>
      </w:tr>
      <w:tr w:rsidR="00CA1CDA" w:rsidRPr="002162AE" w14:paraId="6668AB04" w14:textId="77777777" w:rsidTr="002162AE">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14:paraId="55CAF6BE" w14:textId="2BEAC74B" w:rsidR="00CA1CDA" w:rsidRPr="002162AE" w:rsidRDefault="00CA1CDA" w:rsidP="008956FB">
            <w:pPr>
              <w:pStyle w:val="a3"/>
              <w:spacing w:after="0"/>
              <w:ind w:left="0"/>
              <w:jc w:val="center"/>
              <w:rPr>
                <w:rFonts w:cs="Times New Roman"/>
                <w:sz w:val="22"/>
              </w:rPr>
            </w:pPr>
            <w:r w:rsidRPr="002162AE">
              <w:rPr>
                <w:rFonts w:cs="Times New Roman"/>
                <w:b/>
                <w:bCs/>
                <w:color w:val="000000"/>
                <w:sz w:val="22"/>
              </w:rPr>
              <w:t>ФГБОУ ВО Брянский ГАУ</w:t>
            </w:r>
          </w:p>
        </w:tc>
      </w:tr>
      <w:tr w:rsidR="00CA1CDA" w:rsidRPr="002162AE" w14:paraId="52379AE6"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5875AA0B" w14:textId="77777777" w:rsidR="00CA1CDA" w:rsidRPr="002162AE" w:rsidRDefault="00CA1CDA" w:rsidP="008956FB">
            <w:pPr>
              <w:pStyle w:val="a3"/>
              <w:spacing w:after="0"/>
              <w:ind w:left="0"/>
              <w:jc w:val="center"/>
              <w:rPr>
                <w:rFonts w:cs="Times New Roman"/>
                <w:sz w:val="22"/>
              </w:rPr>
            </w:pPr>
            <w:r w:rsidRPr="002162AE">
              <w:rPr>
                <w:rFonts w:cs="Times New Roman"/>
                <w:sz w:val="22"/>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35094FEC" w14:textId="77777777" w:rsidR="00CA1CDA" w:rsidRPr="002162AE" w:rsidRDefault="00CA1CDA" w:rsidP="008956FB">
            <w:pPr>
              <w:pStyle w:val="a3"/>
              <w:spacing w:after="0"/>
              <w:ind w:left="0"/>
              <w:jc w:val="center"/>
              <w:rPr>
                <w:rFonts w:cs="Times New Roman"/>
                <w:sz w:val="22"/>
              </w:rPr>
            </w:pPr>
            <w:r w:rsidRPr="002162AE">
              <w:rPr>
                <w:rFonts w:cs="Times New Roman"/>
                <w:sz w:val="22"/>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414BE81A" w14:textId="77777777" w:rsidR="00CA1CDA" w:rsidRPr="002162AE" w:rsidRDefault="00CA1CDA" w:rsidP="008956FB">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1813FF58" w14:textId="32C1AF97" w:rsidR="00CA1CDA" w:rsidRPr="002162AE" w:rsidRDefault="00CA1CDA" w:rsidP="008956FB">
            <w:pPr>
              <w:pStyle w:val="a3"/>
              <w:spacing w:after="0" w:line="240" w:lineRule="auto"/>
              <w:ind w:left="0"/>
              <w:jc w:val="center"/>
              <w:rPr>
                <w:rFonts w:cs="Times New Roman"/>
                <w:sz w:val="22"/>
              </w:rPr>
            </w:pPr>
            <w:r w:rsidRPr="002162AE">
              <w:rPr>
                <w:rFonts w:cs="Times New Roman"/>
                <w:sz w:val="22"/>
              </w:rPr>
              <w:t>3</w:t>
            </w:r>
            <w:r w:rsidR="002162AE" w:rsidRPr="002162AE">
              <w:rPr>
                <w:rFonts w:cs="Times New Roman"/>
                <w:sz w:val="22"/>
              </w:rPr>
              <w:t>,18</w:t>
            </w:r>
          </w:p>
        </w:tc>
      </w:tr>
      <w:tr w:rsidR="00CA1CDA" w:rsidRPr="002162AE" w14:paraId="4A087E00" w14:textId="77777777" w:rsidTr="002162AE">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14:paraId="3A3E51C8" w14:textId="77777777" w:rsidR="00CA1CDA" w:rsidRPr="002162AE" w:rsidRDefault="00CA1CDA" w:rsidP="008956FB">
            <w:pPr>
              <w:pStyle w:val="a3"/>
              <w:spacing w:after="0"/>
              <w:ind w:left="0"/>
              <w:jc w:val="center"/>
              <w:rPr>
                <w:rFonts w:cs="Times New Roman"/>
                <w:sz w:val="22"/>
              </w:rPr>
            </w:pPr>
            <w:r w:rsidRPr="002162AE">
              <w:rPr>
                <w:rFonts w:cs="Times New Roman"/>
                <w:sz w:val="22"/>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14:paraId="03D43289" w14:textId="77777777" w:rsidR="00CA1CDA" w:rsidRPr="002162AE" w:rsidRDefault="00CA1CDA" w:rsidP="008956FB">
            <w:pPr>
              <w:pStyle w:val="a3"/>
              <w:spacing w:after="0"/>
              <w:ind w:left="0"/>
              <w:jc w:val="center"/>
              <w:rPr>
                <w:rFonts w:cs="Times New Roman"/>
                <w:sz w:val="22"/>
              </w:rPr>
            </w:pPr>
            <w:r w:rsidRPr="002162AE">
              <w:rPr>
                <w:rFonts w:cs="Times New Roman"/>
                <w:sz w:val="22"/>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14:paraId="7EA3732E" w14:textId="77777777" w:rsidR="00CA1CDA" w:rsidRPr="002162AE" w:rsidRDefault="00CA1CDA" w:rsidP="008956FB">
            <w:pPr>
              <w:pStyle w:val="a3"/>
              <w:spacing w:after="0"/>
              <w:ind w:left="0"/>
              <w:jc w:val="center"/>
              <w:rPr>
                <w:rFonts w:cs="Times New Roman"/>
                <w:sz w:val="22"/>
              </w:rPr>
            </w:pPr>
            <w:r w:rsidRPr="002162AE">
              <w:rPr>
                <w:rFonts w:cs="Times New Roman"/>
                <w:sz w:val="22"/>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14:paraId="5F869B81" w14:textId="2846F6F6" w:rsidR="00CA1CDA" w:rsidRPr="002162AE" w:rsidRDefault="00CA1CDA" w:rsidP="008956FB">
            <w:pPr>
              <w:pStyle w:val="a3"/>
              <w:spacing w:after="0" w:line="240" w:lineRule="auto"/>
              <w:ind w:left="0"/>
              <w:jc w:val="center"/>
              <w:rPr>
                <w:rFonts w:cs="Times New Roman"/>
                <w:sz w:val="22"/>
              </w:rPr>
            </w:pPr>
            <w:r w:rsidRPr="002162AE">
              <w:rPr>
                <w:rFonts w:cs="Times New Roman"/>
                <w:sz w:val="22"/>
              </w:rPr>
              <w:t>0</w:t>
            </w:r>
            <w:r w:rsidR="002162AE" w:rsidRPr="002162AE">
              <w:rPr>
                <w:rFonts w:cs="Times New Roman"/>
                <w:sz w:val="22"/>
              </w:rPr>
              <w:t>,26</w:t>
            </w:r>
          </w:p>
        </w:tc>
      </w:tr>
    </w:tbl>
    <w:p w14:paraId="42D6B38C" w14:textId="77777777" w:rsidR="00CA1CDA" w:rsidRPr="009526A2" w:rsidRDefault="00CA1CDA" w:rsidP="00CA1CDA">
      <w:pPr>
        <w:pStyle w:val="a3"/>
        <w:spacing w:after="0" w:line="240" w:lineRule="auto"/>
        <w:ind w:left="0" w:firstLine="567"/>
        <w:jc w:val="both"/>
        <w:rPr>
          <w:rFonts w:cs="Times New Roman"/>
          <w:sz w:val="16"/>
          <w:szCs w:val="16"/>
        </w:rPr>
      </w:pPr>
    </w:p>
    <w:p w14:paraId="0F6D93C1" w14:textId="77777777" w:rsidR="00246D35" w:rsidRPr="009526A2" w:rsidRDefault="00246D35" w:rsidP="009C2DA1">
      <w:pPr>
        <w:pStyle w:val="a3"/>
        <w:spacing w:after="0" w:line="240" w:lineRule="auto"/>
        <w:ind w:left="0" w:firstLine="567"/>
        <w:jc w:val="both"/>
        <w:rPr>
          <w:rFonts w:cs="Times New Roman"/>
          <w:sz w:val="16"/>
          <w:szCs w:val="16"/>
        </w:rPr>
      </w:pPr>
    </w:p>
    <w:p w14:paraId="79CA1918" w14:textId="77777777" w:rsidR="00F07959" w:rsidRPr="009526A2" w:rsidRDefault="00F07959" w:rsidP="009C2DA1">
      <w:pPr>
        <w:pStyle w:val="a3"/>
        <w:spacing w:after="0" w:line="240" w:lineRule="auto"/>
        <w:ind w:left="0" w:firstLine="567"/>
        <w:jc w:val="both"/>
        <w:rPr>
          <w:rFonts w:cs="Times New Roman"/>
          <w:sz w:val="16"/>
          <w:szCs w:val="16"/>
        </w:rPr>
      </w:pPr>
    </w:p>
    <w:p w14:paraId="5931A095" w14:textId="77777777" w:rsidR="00526D05" w:rsidRPr="009526A2" w:rsidRDefault="00471404" w:rsidP="00771B00">
      <w:pPr>
        <w:pStyle w:val="7"/>
        <w:spacing w:before="0"/>
        <w:ind w:firstLine="567"/>
        <w:rPr>
          <w:rFonts w:ascii="Times New Roman" w:hAnsi="Times New Roman"/>
          <w:b/>
          <w:i w:val="0"/>
          <w:sz w:val="24"/>
          <w:szCs w:val="24"/>
          <w:lang w:val="ru-RU"/>
        </w:rPr>
      </w:pPr>
      <w:bookmarkStart w:id="24" w:name="_Toc45794483"/>
      <w:r w:rsidRPr="009526A2">
        <w:rPr>
          <w:rFonts w:ascii="Times New Roman" w:hAnsi="Times New Roman"/>
          <w:b/>
          <w:i w:val="0"/>
          <w:sz w:val="24"/>
          <w:szCs w:val="24"/>
          <w:lang w:val="ru-RU"/>
        </w:rPr>
        <w:t>д</w:t>
      </w:r>
      <w:r w:rsidR="00526D05" w:rsidRPr="009526A2">
        <w:rPr>
          <w:rFonts w:ascii="Times New Roman" w:hAnsi="Times New Roman"/>
          <w:b/>
          <w:i w:val="0"/>
          <w:sz w:val="24"/>
          <w:szCs w:val="24"/>
          <w:lang w:val="ru-RU"/>
        </w:rPr>
        <w:t>)</w:t>
      </w:r>
      <w:r w:rsidR="00765955" w:rsidRPr="009526A2">
        <w:rPr>
          <w:rFonts w:ascii="Times New Roman" w:hAnsi="Times New Roman"/>
          <w:b/>
          <w:i w:val="0"/>
          <w:sz w:val="24"/>
          <w:szCs w:val="24"/>
          <w:lang w:val="ru-RU"/>
        </w:rPr>
        <w:t xml:space="preserve"> </w:t>
      </w:r>
      <w:r w:rsidR="00526D05" w:rsidRPr="009526A2">
        <w:rPr>
          <w:rFonts w:ascii="Times New Roman" w:hAnsi="Times New Roman"/>
          <w:b/>
          <w:i w:val="0"/>
          <w:sz w:val="24"/>
          <w:szCs w:val="24"/>
          <w:lang w:val="ru-RU"/>
        </w:rPr>
        <w:t>схемы</w:t>
      </w:r>
      <w:r w:rsidR="00F85226" w:rsidRPr="009526A2">
        <w:rPr>
          <w:rFonts w:ascii="Times New Roman" w:hAnsi="Times New Roman"/>
          <w:b/>
          <w:i w:val="0"/>
          <w:sz w:val="24"/>
          <w:szCs w:val="24"/>
          <w:lang w:val="ru-RU"/>
        </w:rPr>
        <w:t xml:space="preserve"> </w:t>
      </w:r>
      <w:r w:rsidR="00526D05" w:rsidRPr="009526A2">
        <w:rPr>
          <w:rFonts w:ascii="Times New Roman" w:hAnsi="Times New Roman"/>
          <w:b/>
          <w:i w:val="0"/>
          <w:sz w:val="24"/>
          <w:szCs w:val="24"/>
          <w:lang w:val="ru-RU"/>
        </w:rPr>
        <w:t>выдачи</w:t>
      </w:r>
      <w:r w:rsidR="00F85226" w:rsidRPr="009526A2">
        <w:rPr>
          <w:rFonts w:ascii="Times New Roman" w:hAnsi="Times New Roman"/>
          <w:b/>
          <w:i w:val="0"/>
          <w:sz w:val="24"/>
          <w:szCs w:val="24"/>
          <w:lang w:val="ru-RU"/>
        </w:rPr>
        <w:t xml:space="preserve"> </w:t>
      </w:r>
      <w:r w:rsidR="00526D05" w:rsidRPr="009526A2">
        <w:rPr>
          <w:rFonts w:ascii="Times New Roman" w:hAnsi="Times New Roman"/>
          <w:b/>
          <w:i w:val="0"/>
          <w:sz w:val="24"/>
          <w:szCs w:val="24"/>
          <w:lang w:val="ru-RU"/>
        </w:rPr>
        <w:t>тепловой</w:t>
      </w:r>
      <w:r w:rsidR="00F85226" w:rsidRPr="009526A2">
        <w:rPr>
          <w:rFonts w:ascii="Times New Roman" w:hAnsi="Times New Roman"/>
          <w:b/>
          <w:i w:val="0"/>
          <w:sz w:val="24"/>
          <w:szCs w:val="24"/>
          <w:lang w:val="ru-RU"/>
        </w:rPr>
        <w:t xml:space="preserve"> </w:t>
      </w:r>
      <w:r w:rsidR="00526D05" w:rsidRPr="009526A2">
        <w:rPr>
          <w:rFonts w:ascii="Times New Roman" w:hAnsi="Times New Roman"/>
          <w:b/>
          <w:i w:val="0"/>
          <w:sz w:val="24"/>
          <w:szCs w:val="24"/>
          <w:lang w:val="ru-RU"/>
        </w:rPr>
        <w:t>мощности,</w:t>
      </w:r>
      <w:r w:rsidR="00F85226" w:rsidRPr="009526A2">
        <w:rPr>
          <w:rFonts w:ascii="Times New Roman" w:hAnsi="Times New Roman"/>
          <w:b/>
          <w:i w:val="0"/>
          <w:sz w:val="24"/>
          <w:szCs w:val="24"/>
          <w:lang w:val="ru-RU"/>
        </w:rPr>
        <w:t xml:space="preserve"> </w:t>
      </w:r>
      <w:r w:rsidR="00526D05" w:rsidRPr="009526A2">
        <w:rPr>
          <w:rFonts w:ascii="Times New Roman" w:hAnsi="Times New Roman"/>
          <w:b/>
          <w:i w:val="0"/>
          <w:sz w:val="24"/>
          <w:szCs w:val="24"/>
          <w:lang w:val="ru-RU"/>
        </w:rPr>
        <w:t>структура</w:t>
      </w:r>
      <w:r w:rsidR="00F85226" w:rsidRPr="009526A2">
        <w:rPr>
          <w:rFonts w:ascii="Times New Roman" w:hAnsi="Times New Roman"/>
          <w:b/>
          <w:i w:val="0"/>
          <w:sz w:val="24"/>
          <w:szCs w:val="24"/>
          <w:lang w:val="ru-RU"/>
        </w:rPr>
        <w:t xml:space="preserve"> </w:t>
      </w:r>
      <w:r w:rsidR="00526D05" w:rsidRPr="009526A2">
        <w:rPr>
          <w:rFonts w:ascii="Times New Roman" w:hAnsi="Times New Roman"/>
          <w:b/>
          <w:i w:val="0"/>
          <w:sz w:val="24"/>
          <w:szCs w:val="24"/>
          <w:lang w:val="ru-RU"/>
        </w:rPr>
        <w:t>теплофикационных установок</w:t>
      </w:r>
      <w:bookmarkEnd w:id="24"/>
    </w:p>
    <w:p w14:paraId="5FEA5F80" w14:textId="77777777" w:rsidR="00092F6B" w:rsidRPr="009526A2" w:rsidRDefault="00D43161" w:rsidP="00771B00">
      <w:pPr>
        <w:pStyle w:val="a3"/>
        <w:spacing w:before="120" w:after="0" w:line="360" w:lineRule="auto"/>
        <w:ind w:left="0" w:firstLine="567"/>
        <w:jc w:val="both"/>
        <w:rPr>
          <w:rFonts w:cs="Times New Roman"/>
          <w:sz w:val="24"/>
          <w:szCs w:val="24"/>
        </w:rPr>
      </w:pPr>
      <w:r w:rsidRPr="009526A2">
        <w:rPr>
          <w:rFonts w:cs="Times New Roman"/>
          <w:sz w:val="24"/>
          <w:szCs w:val="24"/>
        </w:rPr>
        <w:t>Т</w:t>
      </w:r>
      <w:r w:rsidR="009E1447" w:rsidRPr="009526A2">
        <w:rPr>
          <w:rFonts w:cs="Times New Roman"/>
          <w:sz w:val="24"/>
          <w:szCs w:val="24"/>
        </w:rPr>
        <w:t>ехническ</w:t>
      </w:r>
      <w:r w:rsidRPr="009526A2">
        <w:rPr>
          <w:rFonts w:cs="Times New Roman"/>
          <w:sz w:val="24"/>
          <w:szCs w:val="24"/>
        </w:rPr>
        <w:t>ая</w:t>
      </w:r>
      <w:r w:rsidR="009E1447" w:rsidRPr="009526A2">
        <w:rPr>
          <w:rFonts w:cs="Times New Roman"/>
          <w:sz w:val="24"/>
          <w:szCs w:val="24"/>
        </w:rPr>
        <w:t xml:space="preserve"> документаци</w:t>
      </w:r>
      <w:r w:rsidRPr="009526A2">
        <w:rPr>
          <w:rFonts w:cs="Times New Roman"/>
          <w:sz w:val="24"/>
          <w:szCs w:val="24"/>
        </w:rPr>
        <w:t>я</w:t>
      </w:r>
      <w:r w:rsidR="009E1447" w:rsidRPr="009526A2">
        <w:rPr>
          <w:rFonts w:cs="Times New Roman"/>
          <w:sz w:val="24"/>
          <w:szCs w:val="24"/>
        </w:rPr>
        <w:t xml:space="preserve"> и схем</w:t>
      </w:r>
      <w:r w:rsidRPr="009526A2">
        <w:rPr>
          <w:rFonts w:cs="Times New Roman"/>
          <w:sz w:val="24"/>
          <w:szCs w:val="24"/>
        </w:rPr>
        <w:t>ы</w:t>
      </w:r>
      <w:r w:rsidR="009E1447" w:rsidRPr="009526A2">
        <w:rPr>
          <w:rFonts w:cs="Times New Roman"/>
          <w:sz w:val="24"/>
          <w:szCs w:val="24"/>
        </w:rPr>
        <w:t xml:space="preserve"> оборудования</w:t>
      </w:r>
      <w:r w:rsidR="001321E6" w:rsidRPr="009526A2">
        <w:rPr>
          <w:rFonts w:cs="Times New Roman"/>
          <w:sz w:val="24"/>
          <w:szCs w:val="24"/>
        </w:rPr>
        <w:t xml:space="preserve"> по</w:t>
      </w:r>
      <w:r w:rsidR="009E1447" w:rsidRPr="009526A2">
        <w:rPr>
          <w:rFonts w:cs="Times New Roman"/>
          <w:sz w:val="24"/>
          <w:szCs w:val="24"/>
        </w:rPr>
        <w:t xml:space="preserve"> котельн</w:t>
      </w:r>
      <w:r w:rsidR="009C2DA1" w:rsidRPr="009526A2">
        <w:rPr>
          <w:rFonts w:cs="Times New Roman"/>
          <w:sz w:val="24"/>
          <w:szCs w:val="24"/>
        </w:rPr>
        <w:t>ым</w:t>
      </w:r>
      <w:r w:rsidR="00765955"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9E1447" w:rsidRPr="009526A2">
        <w:rPr>
          <w:rFonts w:cs="Times New Roman"/>
          <w:sz w:val="24"/>
          <w:szCs w:val="24"/>
        </w:rPr>
        <w:t xml:space="preserve"> разработ</w:t>
      </w:r>
      <w:r w:rsidR="001321E6" w:rsidRPr="009526A2">
        <w:rPr>
          <w:rFonts w:cs="Times New Roman"/>
          <w:sz w:val="24"/>
          <w:szCs w:val="24"/>
        </w:rPr>
        <w:t>аны</w:t>
      </w:r>
      <w:r w:rsidR="00765955" w:rsidRPr="009526A2">
        <w:rPr>
          <w:rFonts w:cs="Times New Roman"/>
          <w:sz w:val="24"/>
          <w:szCs w:val="24"/>
        </w:rPr>
        <w:t xml:space="preserve"> и находятся </w:t>
      </w:r>
      <w:r w:rsidR="000E70AC" w:rsidRPr="009526A2">
        <w:rPr>
          <w:rFonts w:cs="Times New Roman"/>
          <w:sz w:val="24"/>
          <w:szCs w:val="24"/>
        </w:rPr>
        <w:t>у</w:t>
      </w:r>
      <w:r w:rsidR="009B46B8" w:rsidRPr="009526A2">
        <w:rPr>
          <w:rFonts w:cs="Times New Roman"/>
          <w:sz w:val="24"/>
          <w:szCs w:val="24"/>
        </w:rPr>
        <w:t xml:space="preserve"> т</w:t>
      </w:r>
      <w:r w:rsidR="000E70AC" w:rsidRPr="009526A2">
        <w:rPr>
          <w:rFonts w:cs="Times New Roman"/>
          <w:sz w:val="24"/>
          <w:szCs w:val="24"/>
        </w:rPr>
        <w:t xml:space="preserve">еплоснабжающих </w:t>
      </w:r>
      <w:r w:rsidR="009B46B8" w:rsidRPr="009526A2">
        <w:rPr>
          <w:rFonts w:cs="Times New Roman"/>
          <w:sz w:val="24"/>
          <w:szCs w:val="24"/>
        </w:rPr>
        <w:t>о</w:t>
      </w:r>
      <w:r w:rsidR="000E70AC" w:rsidRPr="009526A2">
        <w:rPr>
          <w:rFonts w:cs="Times New Roman"/>
          <w:sz w:val="24"/>
          <w:szCs w:val="24"/>
        </w:rPr>
        <w:t>р</w:t>
      </w:r>
      <w:r w:rsidR="009B46B8" w:rsidRPr="009526A2">
        <w:rPr>
          <w:rFonts w:cs="Times New Roman"/>
          <w:sz w:val="24"/>
          <w:szCs w:val="24"/>
        </w:rPr>
        <w:t>г</w:t>
      </w:r>
      <w:r w:rsidR="000E70AC" w:rsidRPr="009526A2">
        <w:rPr>
          <w:rFonts w:cs="Times New Roman"/>
          <w:sz w:val="24"/>
          <w:szCs w:val="24"/>
        </w:rPr>
        <w:t>анизаций.</w:t>
      </w:r>
    </w:p>
    <w:p w14:paraId="3D5E9681" w14:textId="77777777" w:rsidR="004B20F3" w:rsidRPr="009526A2" w:rsidRDefault="00471404" w:rsidP="00765955">
      <w:pPr>
        <w:pStyle w:val="7"/>
        <w:spacing w:before="0"/>
        <w:ind w:firstLine="567"/>
        <w:jc w:val="both"/>
        <w:rPr>
          <w:rFonts w:ascii="Times New Roman" w:hAnsi="Times New Roman"/>
          <w:b/>
          <w:i w:val="0"/>
          <w:sz w:val="24"/>
          <w:szCs w:val="24"/>
          <w:lang w:val="ru-RU"/>
        </w:rPr>
      </w:pPr>
      <w:bookmarkStart w:id="25" w:name="_Toc45794484"/>
      <w:r w:rsidRPr="009526A2">
        <w:rPr>
          <w:rFonts w:ascii="Times New Roman" w:hAnsi="Times New Roman"/>
          <w:b/>
          <w:i w:val="0"/>
          <w:sz w:val="24"/>
          <w:szCs w:val="24"/>
          <w:lang w:val="ru-RU"/>
        </w:rPr>
        <w:t>е</w:t>
      </w:r>
      <w:r w:rsidR="004B20F3" w:rsidRPr="009526A2">
        <w:rPr>
          <w:rFonts w:ascii="Times New Roman" w:hAnsi="Times New Roman"/>
          <w:b/>
          <w:i w:val="0"/>
          <w:sz w:val="24"/>
          <w:szCs w:val="24"/>
          <w:lang w:val="ru-RU"/>
        </w:rPr>
        <w:t>) способ регулирования отпуска тепловой энергии от источников тепловой энергии с обоснованием выбора графика изменения температур теплоносителя</w:t>
      </w:r>
      <w:bookmarkEnd w:id="25"/>
    </w:p>
    <w:p w14:paraId="29D3D0E5" w14:textId="00E1825B" w:rsidR="004F1B73" w:rsidRPr="008548D9" w:rsidRDefault="004B20F3" w:rsidP="008548D9">
      <w:pPr>
        <w:pStyle w:val="a3"/>
        <w:spacing w:before="120" w:after="0" w:line="360" w:lineRule="auto"/>
        <w:ind w:left="0" w:firstLine="567"/>
        <w:jc w:val="both"/>
        <w:rPr>
          <w:rFonts w:cs="Times New Roman"/>
          <w:sz w:val="24"/>
          <w:szCs w:val="24"/>
        </w:rPr>
      </w:pPr>
      <w:r w:rsidRPr="009526A2">
        <w:rPr>
          <w:rFonts w:cs="Times New Roman"/>
          <w:sz w:val="24"/>
          <w:szCs w:val="24"/>
        </w:rPr>
        <w:t>Для котельн</w:t>
      </w:r>
      <w:r w:rsidR="00BB30DF" w:rsidRPr="009526A2">
        <w:rPr>
          <w:rFonts w:cs="Times New Roman"/>
          <w:sz w:val="24"/>
          <w:szCs w:val="24"/>
        </w:rPr>
        <w:t>ых</w:t>
      </w:r>
      <w:r w:rsidR="00F24FD4"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F24FD4" w:rsidRPr="009526A2">
        <w:rPr>
          <w:rFonts w:cs="Times New Roman"/>
          <w:sz w:val="24"/>
          <w:szCs w:val="24"/>
        </w:rPr>
        <w:t xml:space="preserve"> </w:t>
      </w:r>
      <w:r w:rsidRPr="009526A2">
        <w:rPr>
          <w:rFonts w:cs="Times New Roman"/>
          <w:sz w:val="24"/>
          <w:szCs w:val="24"/>
        </w:rPr>
        <w:t>способ регулирования отпуска тепловой энергии – качественный, по температурному графику 95/70</w:t>
      </w:r>
      <w:r w:rsidR="001321E6" w:rsidRPr="009526A2">
        <w:rPr>
          <w:rFonts w:cs="Times New Roman"/>
          <w:sz w:val="24"/>
          <w:szCs w:val="24"/>
        </w:rPr>
        <w:t xml:space="preserve"> ºС.</w:t>
      </w:r>
      <w:r w:rsidR="00765955" w:rsidRPr="009526A2">
        <w:rPr>
          <w:rFonts w:cs="Times New Roman"/>
          <w:sz w:val="24"/>
          <w:szCs w:val="24"/>
        </w:rPr>
        <w:t xml:space="preserve"> </w:t>
      </w:r>
      <w:r w:rsidR="000112A0" w:rsidRPr="009526A2">
        <w:rPr>
          <w:rFonts w:cs="Times New Roman"/>
          <w:sz w:val="24"/>
          <w:szCs w:val="24"/>
        </w:rPr>
        <w:t>В таблиц</w:t>
      </w:r>
      <w:r w:rsidR="00BC49BB" w:rsidRPr="009526A2">
        <w:rPr>
          <w:rFonts w:cs="Times New Roman"/>
          <w:sz w:val="24"/>
          <w:szCs w:val="24"/>
        </w:rPr>
        <w:t>е</w:t>
      </w:r>
      <w:r w:rsidR="00765955" w:rsidRPr="009526A2">
        <w:rPr>
          <w:rFonts w:cs="Times New Roman"/>
          <w:sz w:val="24"/>
          <w:szCs w:val="24"/>
        </w:rPr>
        <w:t xml:space="preserve"> </w:t>
      </w:r>
      <w:r w:rsidR="001E2F72" w:rsidRPr="009526A2">
        <w:rPr>
          <w:rFonts w:cs="Times New Roman"/>
          <w:sz w:val="24"/>
          <w:szCs w:val="24"/>
        </w:rPr>
        <w:t>1</w:t>
      </w:r>
      <w:r w:rsidR="00A06400" w:rsidRPr="009526A2">
        <w:rPr>
          <w:rFonts w:cs="Times New Roman"/>
          <w:sz w:val="24"/>
          <w:szCs w:val="24"/>
        </w:rPr>
        <w:t>3</w:t>
      </w:r>
      <w:r w:rsidR="00765955" w:rsidRPr="009526A2">
        <w:rPr>
          <w:rFonts w:cs="Times New Roman"/>
          <w:sz w:val="24"/>
          <w:szCs w:val="24"/>
        </w:rPr>
        <w:t xml:space="preserve"> </w:t>
      </w:r>
      <w:r w:rsidRPr="009526A2">
        <w:rPr>
          <w:rFonts w:cs="Times New Roman"/>
          <w:sz w:val="24"/>
          <w:szCs w:val="24"/>
        </w:rPr>
        <w:t>представлен температурны</w:t>
      </w:r>
      <w:r w:rsidR="00765955" w:rsidRPr="009526A2">
        <w:rPr>
          <w:rFonts w:cs="Times New Roman"/>
          <w:sz w:val="24"/>
          <w:szCs w:val="24"/>
        </w:rPr>
        <w:t>й</w:t>
      </w:r>
      <w:r w:rsidRPr="009526A2">
        <w:rPr>
          <w:rFonts w:cs="Times New Roman"/>
          <w:sz w:val="24"/>
          <w:szCs w:val="24"/>
        </w:rPr>
        <w:t xml:space="preserve"> график регулирования отпуска тепловой энергии</w:t>
      </w:r>
      <w:r w:rsidR="00F24FD4" w:rsidRPr="009526A2">
        <w:rPr>
          <w:rFonts w:cs="Times New Roman"/>
          <w:sz w:val="24"/>
          <w:szCs w:val="24"/>
        </w:rPr>
        <w:t xml:space="preserve"> котельной</w:t>
      </w:r>
      <w:r w:rsidR="008548D9">
        <w:rPr>
          <w:rFonts w:cs="Times New Roman"/>
          <w:sz w:val="24"/>
          <w:szCs w:val="24"/>
        </w:rPr>
        <w:t>.</w:t>
      </w:r>
    </w:p>
    <w:p w14:paraId="6792C8D2" w14:textId="14945DE0" w:rsidR="00013FB3" w:rsidRPr="002162AE" w:rsidRDefault="00013FB3" w:rsidP="00BB30DF">
      <w:pPr>
        <w:pStyle w:val="a3"/>
        <w:spacing w:after="0"/>
        <w:ind w:left="0" w:firstLine="567"/>
        <w:rPr>
          <w:rFonts w:cs="Times New Roman"/>
          <w:sz w:val="22"/>
        </w:rPr>
      </w:pPr>
      <w:r w:rsidRPr="002162AE">
        <w:rPr>
          <w:rFonts w:cs="Times New Roman"/>
          <w:b/>
          <w:sz w:val="22"/>
        </w:rPr>
        <w:t xml:space="preserve">Таблица </w:t>
      </w:r>
      <w:r w:rsidR="002162AE" w:rsidRPr="002162AE">
        <w:rPr>
          <w:rFonts w:cs="Times New Roman"/>
          <w:b/>
          <w:sz w:val="22"/>
        </w:rPr>
        <w:t>2.5</w:t>
      </w:r>
      <w:r w:rsidRPr="002162AE">
        <w:rPr>
          <w:rFonts w:cs="Times New Roman"/>
          <w:b/>
          <w:sz w:val="22"/>
        </w:rPr>
        <w:t xml:space="preserve"> </w:t>
      </w:r>
      <w:r w:rsidRPr="002162AE">
        <w:rPr>
          <w:rFonts w:cs="Times New Roman"/>
          <w:sz w:val="22"/>
        </w:rPr>
        <w:t xml:space="preserve">– Температурный график системы теплоснабжения </w:t>
      </w:r>
      <w:r w:rsidR="00747A9C" w:rsidRPr="002162AE">
        <w:rPr>
          <w:rFonts w:cs="Times New Roman"/>
          <w:sz w:val="22"/>
        </w:rPr>
        <w:t>95</w:t>
      </w:r>
      <w:r w:rsidRPr="002162AE">
        <w:rPr>
          <w:rFonts w:cs="Times New Roman"/>
          <w:sz w:val="22"/>
        </w:rPr>
        <w:t xml:space="preserve"> -70</w:t>
      </w:r>
      <w:r w:rsidRPr="002162AE">
        <w:rPr>
          <w:rFonts w:cs="Times New Roman"/>
          <w:sz w:val="22"/>
          <w:vertAlign w:val="superscript"/>
        </w:rPr>
        <w:t>о</w:t>
      </w:r>
      <w:r w:rsidRPr="002162AE">
        <w:rPr>
          <w:rFonts w:cs="Times New Roman"/>
          <w:sz w:val="22"/>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2924"/>
        <w:gridCol w:w="2693"/>
      </w:tblGrid>
      <w:tr w:rsidR="00747A9C" w:rsidRPr="002162AE" w14:paraId="43F45BCB" w14:textId="77777777" w:rsidTr="00C527F0">
        <w:trPr>
          <w:jc w:val="center"/>
        </w:trPr>
        <w:tc>
          <w:tcPr>
            <w:tcW w:w="3652" w:type="dxa"/>
          </w:tcPr>
          <w:p w14:paraId="052F13D5" w14:textId="77777777" w:rsidR="00747A9C" w:rsidRPr="002162AE" w:rsidRDefault="00747A9C" w:rsidP="00765955">
            <w:pPr>
              <w:pStyle w:val="a3"/>
              <w:spacing w:after="0"/>
              <w:ind w:left="0"/>
              <w:jc w:val="center"/>
              <w:rPr>
                <w:rFonts w:cs="Times New Roman"/>
                <w:sz w:val="22"/>
              </w:rPr>
            </w:pPr>
            <w:r w:rsidRPr="002162AE">
              <w:rPr>
                <w:rFonts w:cs="Times New Roman"/>
                <w:sz w:val="22"/>
              </w:rPr>
              <w:t>Температура наружного воздуха</w:t>
            </w:r>
          </w:p>
        </w:tc>
        <w:tc>
          <w:tcPr>
            <w:tcW w:w="2924" w:type="dxa"/>
          </w:tcPr>
          <w:p w14:paraId="7A18894C" w14:textId="77777777" w:rsidR="00747A9C" w:rsidRPr="002162AE" w:rsidRDefault="00747A9C" w:rsidP="00765955">
            <w:pPr>
              <w:pStyle w:val="a3"/>
              <w:spacing w:after="0"/>
              <w:ind w:left="0"/>
              <w:jc w:val="center"/>
              <w:rPr>
                <w:rFonts w:cs="Times New Roman"/>
                <w:sz w:val="22"/>
              </w:rPr>
            </w:pPr>
            <w:r w:rsidRPr="002162AE">
              <w:rPr>
                <w:rFonts w:cs="Times New Roman"/>
                <w:sz w:val="22"/>
              </w:rPr>
              <w:t>Т1 (прямой)</w:t>
            </w:r>
          </w:p>
        </w:tc>
        <w:tc>
          <w:tcPr>
            <w:tcW w:w="2693" w:type="dxa"/>
          </w:tcPr>
          <w:p w14:paraId="1A582E49" w14:textId="77777777" w:rsidR="00747A9C" w:rsidRPr="002162AE" w:rsidRDefault="00747A9C" w:rsidP="00765955">
            <w:pPr>
              <w:pStyle w:val="a3"/>
              <w:spacing w:after="0"/>
              <w:ind w:left="0"/>
              <w:jc w:val="center"/>
              <w:rPr>
                <w:rFonts w:cs="Times New Roman"/>
                <w:sz w:val="22"/>
              </w:rPr>
            </w:pPr>
            <w:r w:rsidRPr="002162AE">
              <w:rPr>
                <w:rFonts w:cs="Times New Roman"/>
                <w:sz w:val="22"/>
              </w:rPr>
              <w:t>Т2 (обратная)</w:t>
            </w:r>
          </w:p>
        </w:tc>
      </w:tr>
      <w:tr w:rsidR="00747A9C" w:rsidRPr="002162AE" w14:paraId="317B91BD" w14:textId="77777777" w:rsidTr="00C527F0">
        <w:trPr>
          <w:jc w:val="center"/>
        </w:trPr>
        <w:tc>
          <w:tcPr>
            <w:tcW w:w="3652" w:type="dxa"/>
            <w:vAlign w:val="center"/>
          </w:tcPr>
          <w:p w14:paraId="10725A3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w:t>
            </w:r>
          </w:p>
        </w:tc>
        <w:tc>
          <w:tcPr>
            <w:tcW w:w="2924" w:type="dxa"/>
            <w:vAlign w:val="center"/>
          </w:tcPr>
          <w:p w14:paraId="0DFB6678"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40</w:t>
            </w:r>
          </w:p>
        </w:tc>
        <w:tc>
          <w:tcPr>
            <w:tcW w:w="2693" w:type="dxa"/>
            <w:vAlign w:val="center"/>
          </w:tcPr>
          <w:p w14:paraId="0096BA74"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35</w:t>
            </w:r>
          </w:p>
        </w:tc>
      </w:tr>
      <w:tr w:rsidR="00747A9C" w:rsidRPr="002162AE" w14:paraId="693FDEF7" w14:textId="77777777" w:rsidTr="00C527F0">
        <w:trPr>
          <w:jc w:val="center"/>
        </w:trPr>
        <w:tc>
          <w:tcPr>
            <w:tcW w:w="3652" w:type="dxa"/>
            <w:vAlign w:val="center"/>
          </w:tcPr>
          <w:p w14:paraId="6C92CFD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w:t>
            </w:r>
          </w:p>
        </w:tc>
        <w:tc>
          <w:tcPr>
            <w:tcW w:w="2924" w:type="dxa"/>
            <w:vAlign w:val="center"/>
          </w:tcPr>
          <w:p w14:paraId="573C115B"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42</w:t>
            </w:r>
          </w:p>
        </w:tc>
        <w:tc>
          <w:tcPr>
            <w:tcW w:w="2693" w:type="dxa"/>
            <w:vAlign w:val="center"/>
          </w:tcPr>
          <w:p w14:paraId="3672B2B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36</w:t>
            </w:r>
          </w:p>
        </w:tc>
      </w:tr>
      <w:tr w:rsidR="00747A9C" w:rsidRPr="002162AE" w14:paraId="39BEFDE5" w14:textId="77777777" w:rsidTr="00C527F0">
        <w:trPr>
          <w:jc w:val="center"/>
        </w:trPr>
        <w:tc>
          <w:tcPr>
            <w:tcW w:w="3652" w:type="dxa"/>
            <w:vAlign w:val="center"/>
          </w:tcPr>
          <w:p w14:paraId="52598F8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w:t>
            </w:r>
          </w:p>
        </w:tc>
        <w:tc>
          <w:tcPr>
            <w:tcW w:w="2924" w:type="dxa"/>
            <w:vAlign w:val="center"/>
          </w:tcPr>
          <w:p w14:paraId="50E5350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44</w:t>
            </w:r>
          </w:p>
        </w:tc>
        <w:tc>
          <w:tcPr>
            <w:tcW w:w="2693" w:type="dxa"/>
            <w:vAlign w:val="center"/>
          </w:tcPr>
          <w:p w14:paraId="042FD304"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37</w:t>
            </w:r>
          </w:p>
        </w:tc>
      </w:tr>
      <w:tr w:rsidR="00747A9C" w:rsidRPr="002162AE" w14:paraId="4FB3D9D2" w14:textId="77777777" w:rsidTr="00C527F0">
        <w:trPr>
          <w:jc w:val="center"/>
        </w:trPr>
        <w:tc>
          <w:tcPr>
            <w:tcW w:w="3652" w:type="dxa"/>
            <w:vAlign w:val="center"/>
          </w:tcPr>
          <w:p w14:paraId="6F1F11EE"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w:t>
            </w:r>
          </w:p>
        </w:tc>
        <w:tc>
          <w:tcPr>
            <w:tcW w:w="2924" w:type="dxa"/>
            <w:vAlign w:val="center"/>
          </w:tcPr>
          <w:p w14:paraId="15FFCC34"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46</w:t>
            </w:r>
          </w:p>
        </w:tc>
        <w:tc>
          <w:tcPr>
            <w:tcW w:w="2693" w:type="dxa"/>
            <w:vAlign w:val="center"/>
          </w:tcPr>
          <w:p w14:paraId="11499A5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38.6</w:t>
            </w:r>
          </w:p>
        </w:tc>
      </w:tr>
      <w:tr w:rsidR="00747A9C" w:rsidRPr="002162AE" w14:paraId="35C0E607" w14:textId="77777777" w:rsidTr="00C527F0">
        <w:trPr>
          <w:jc w:val="center"/>
        </w:trPr>
        <w:tc>
          <w:tcPr>
            <w:tcW w:w="3652" w:type="dxa"/>
            <w:vAlign w:val="center"/>
          </w:tcPr>
          <w:p w14:paraId="41B826AE"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w:t>
            </w:r>
          </w:p>
        </w:tc>
        <w:tc>
          <w:tcPr>
            <w:tcW w:w="2924" w:type="dxa"/>
            <w:vAlign w:val="center"/>
          </w:tcPr>
          <w:p w14:paraId="50B0AF6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48</w:t>
            </w:r>
          </w:p>
        </w:tc>
        <w:tc>
          <w:tcPr>
            <w:tcW w:w="2693" w:type="dxa"/>
            <w:vAlign w:val="center"/>
          </w:tcPr>
          <w:p w14:paraId="2547277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40</w:t>
            </w:r>
          </w:p>
        </w:tc>
      </w:tr>
      <w:tr w:rsidR="00747A9C" w:rsidRPr="002162AE" w14:paraId="29408493" w14:textId="77777777" w:rsidTr="00C527F0">
        <w:trPr>
          <w:jc w:val="center"/>
        </w:trPr>
        <w:tc>
          <w:tcPr>
            <w:tcW w:w="3652" w:type="dxa"/>
            <w:vAlign w:val="center"/>
          </w:tcPr>
          <w:p w14:paraId="44457B6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+3</w:t>
            </w:r>
          </w:p>
        </w:tc>
        <w:tc>
          <w:tcPr>
            <w:tcW w:w="2924" w:type="dxa"/>
            <w:vAlign w:val="center"/>
          </w:tcPr>
          <w:p w14:paraId="389CD91E"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49</w:t>
            </w:r>
          </w:p>
        </w:tc>
        <w:tc>
          <w:tcPr>
            <w:tcW w:w="2693" w:type="dxa"/>
            <w:vAlign w:val="center"/>
          </w:tcPr>
          <w:p w14:paraId="7442298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41</w:t>
            </w:r>
          </w:p>
        </w:tc>
      </w:tr>
      <w:tr w:rsidR="00747A9C" w:rsidRPr="002162AE" w14:paraId="5BE7169F" w14:textId="77777777" w:rsidTr="00C527F0">
        <w:trPr>
          <w:jc w:val="center"/>
        </w:trPr>
        <w:tc>
          <w:tcPr>
            <w:tcW w:w="3652" w:type="dxa"/>
            <w:vAlign w:val="center"/>
          </w:tcPr>
          <w:p w14:paraId="2B2AD58B"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w:t>
            </w:r>
          </w:p>
        </w:tc>
        <w:tc>
          <w:tcPr>
            <w:tcW w:w="2924" w:type="dxa"/>
            <w:vAlign w:val="center"/>
          </w:tcPr>
          <w:p w14:paraId="254EFCAE"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51</w:t>
            </w:r>
          </w:p>
        </w:tc>
        <w:tc>
          <w:tcPr>
            <w:tcW w:w="2693" w:type="dxa"/>
            <w:vAlign w:val="center"/>
          </w:tcPr>
          <w:p w14:paraId="6240681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42</w:t>
            </w:r>
          </w:p>
        </w:tc>
      </w:tr>
      <w:tr w:rsidR="00747A9C" w:rsidRPr="002162AE" w14:paraId="5580812F" w14:textId="77777777" w:rsidTr="00C527F0">
        <w:trPr>
          <w:jc w:val="center"/>
        </w:trPr>
        <w:tc>
          <w:tcPr>
            <w:tcW w:w="3652" w:type="dxa"/>
            <w:vAlign w:val="center"/>
          </w:tcPr>
          <w:p w14:paraId="4B5BB5C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w:t>
            </w:r>
          </w:p>
        </w:tc>
        <w:tc>
          <w:tcPr>
            <w:tcW w:w="2924" w:type="dxa"/>
            <w:vAlign w:val="center"/>
          </w:tcPr>
          <w:p w14:paraId="1859F308"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53</w:t>
            </w:r>
          </w:p>
        </w:tc>
        <w:tc>
          <w:tcPr>
            <w:tcW w:w="2693" w:type="dxa"/>
            <w:vAlign w:val="center"/>
          </w:tcPr>
          <w:p w14:paraId="4DCD3BEB"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43</w:t>
            </w:r>
          </w:p>
        </w:tc>
      </w:tr>
      <w:tr w:rsidR="00747A9C" w:rsidRPr="002162AE" w14:paraId="29BDA495" w14:textId="77777777" w:rsidTr="00C527F0">
        <w:trPr>
          <w:jc w:val="center"/>
        </w:trPr>
        <w:tc>
          <w:tcPr>
            <w:tcW w:w="3652" w:type="dxa"/>
            <w:vAlign w:val="center"/>
          </w:tcPr>
          <w:p w14:paraId="3DE8C79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lastRenderedPageBreak/>
              <w:t>0</w:t>
            </w:r>
          </w:p>
        </w:tc>
        <w:tc>
          <w:tcPr>
            <w:tcW w:w="2924" w:type="dxa"/>
            <w:vAlign w:val="center"/>
          </w:tcPr>
          <w:p w14:paraId="263E75D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54.7</w:t>
            </w:r>
          </w:p>
        </w:tc>
        <w:tc>
          <w:tcPr>
            <w:tcW w:w="2693" w:type="dxa"/>
            <w:vAlign w:val="center"/>
          </w:tcPr>
          <w:p w14:paraId="453BFF4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44.4</w:t>
            </w:r>
          </w:p>
        </w:tc>
      </w:tr>
      <w:tr w:rsidR="00747A9C" w:rsidRPr="002162AE" w14:paraId="798C617F" w14:textId="77777777" w:rsidTr="00C527F0">
        <w:trPr>
          <w:jc w:val="center"/>
        </w:trPr>
        <w:tc>
          <w:tcPr>
            <w:tcW w:w="3652" w:type="dxa"/>
            <w:vAlign w:val="center"/>
          </w:tcPr>
          <w:p w14:paraId="6B5FB4C7"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w:t>
            </w:r>
          </w:p>
        </w:tc>
        <w:tc>
          <w:tcPr>
            <w:tcW w:w="2924" w:type="dxa"/>
            <w:vAlign w:val="center"/>
          </w:tcPr>
          <w:p w14:paraId="51A72F87"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56</w:t>
            </w:r>
          </w:p>
        </w:tc>
        <w:tc>
          <w:tcPr>
            <w:tcW w:w="2693" w:type="dxa"/>
            <w:vAlign w:val="center"/>
          </w:tcPr>
          <w:p w14:paraId="15D723F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45</w:t>
            </w:r>
          </w:p>
        </w:tc>
      </w:tr>
      <w:tr w:rsidR="00747A9C" w:rsidRPr="002162AE" w14:paraId="4DF2ABFD" w14:textId="77777777" w:rsidTr="00C527F0">
        <w:trPr>
          <w:jc w:val="center"/>
        </w:trPr>
        <w:tc>
          <w:tcPr>
            <w:tcW w:w="3652" w:type="dxa"/>
            <w:vAlign w:val="center"/>
          </w:tcPr>
          <w:p w14:paraId="1985350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w:t>
            </w:r>
          </w:p>
        </w:tc>
        <w:tc>
          <w:tcPr>
            <w:tcW w:w="2924" w:type="dxa"/>
            <w:vAlign w:val="center"/>
          </w:tcPr>
          <w:p w14:paraId="264F488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58</w:t>
            </w:r>
          </w:p>
        </w:tc>
        <w:tc>
          <w:tcPr>
            <w:tcW w:w="2693" w:type="dxa"/>
            <w:vAlign w:val="center"/>
          </w:tcPr>
          <w:p w14:paraId="4A9EECE3"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47</w:t>
            </w:r>
          </w:p>
        </w:tc>
      </w:tr>
      <w:tr w:rsidR="00747A9C" w:rsidRPr="002162AE" w14:paraId="3C831568" w14:textId="77777777" w:rsidTr="00C527F0">
        <w:trPr>
          <w:jc w:val="center"/>
        </w:trPr>
        <w:tc>
          <w:tcPr>
            <w:tcW w:w="3652" w:type="dxa"/>
            <w:vAlign w:val="center"/>
          </w:tcPr>
          <w:p w14:paraId="71BCD57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–3</w:t>
            </w:r>
          </w:p>
        </w:tc>
        <w:tc>
          <w:tcPr>
            <w:tcW w:w="2924" w:type="dxa"/>
            <w:vAlign w:val="center"/>
          </w:tcPr>
          <w:p w14:paraId="7456E84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59</w:t>
            </w:r>
          </w:p>
        </w:tc>
        <w:tc>
          <w:tcPr>
            <w:tcW w:w="2693" w:type="dxa"/>
            <w:vAlign w:val="center"/>
          </w:tcPr>
          <w:p w14:paraId="451B1F0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48</w:t>
            </w:r>
          </w:p>
        </w:tc>
      </w:tr>
      <w:tr w:rsidR="00747A9C" w:rsidRPr="002162AE" w14:paraId="0198920C" w14:textId="77777777" w:rsidTr="00C527F0">
        <w:trPr>
          <w:jc w:val="center"/>
        </w:trPr>
        <w:tc>
          <w:tcPr>
            <w:tcW w:w="3652" w:type="dxa"/>
            <w:vAlign w:val="center"/>
          </w:tcPr>
          <w:p w14:paraId="0BD90EE7"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w:t>
            </w:r>
          </w:p>
        </w:tc>
        <w:tc>
          <w:tcPr>
            <w:tcW w:w="2924" w:type="dxa"/>
            <w:vAlign w:val="center"/>
          </w:tcPr>
          <w:p w14:paraId="211D586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61</w:t>
            </w:r>
          </w:p>
        </w:tc>
        <w:tc>
          <w:tcPr>
            <w:tcW w:w="2693" w:type="dxa"/>
            <w:vAlign w:val="center"/>
          </w:tcPr>
          <w:p w14:paraId="7DD5793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49</w:t>
            </w:r>
          </w:p>
        </w:tc>
      </w:tr>
      <w:tr w:rsidR="00747A9C" w:rsidRPr="002162AE" w14:paraId="5BFB2EA2" w14:textId="77777777" w:rsidTr="00C527F0">
        <w:trPr>
          <w:jc w:val="center"/>
        </w:trPr>
        <w:tc>
          <w:tcPr>
            <w:tcW w:w="3652" w:type="dxa"/>
            <w:vAlign w:val="center"/>
          </w:tcPr>
          <w:p w14:paraId="55278018"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w:t>
            </w:r>
          </w:p>
        </w:tc>
        <w:tc>
          <w:tcPr>
            <w:tcW w:w="2924" w:type="dxa"/>
            <w:vAlign w:val="center"/>
          </w:tcPr>
          <w:p w14:paraId="6769F93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62.9</w:t>
            </w:r>
          </w:p>
        </w:tc>
        <w:tc>
          <w:tcPr>
            <w:tcW w:w="2693" w:type="dxa"/>
            <w:vAlign w:val="center"/>
          </w:tcPr>
          <w:p w14:paraId="678B0993"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49.9</w:t>
            </w:r>
          </w:p>
        </w:tc>
      </w:tr>
      <w:tr w:rsidR="00747A9C" w:rsidRPr="002162AE" w14:paraId="61DFB2A4" w14:textId="77777777" w:rsidTr="00C527F0">
        <w:trPr>
          <w:jc w:val="center"/>
        </w:trPr>
        <w:tc>
          <w:tcPr>
            <w:tcW w:w="3652" w:type="dxa"/>
            <w:vAlign w:val="center"/>
          </w:tcPr>
          <w:p w14:paraId="4E38DBB6"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w:t>
            </w:r>
          </w:p>
        </w:tc>
        <w:tc>
          <w:tcPr>
            <w:tcW w:w="2924" w:type="dxa"/>
            <w:vAlign w:val="center"/>
          </w:tcPr>
          <w:p w14:paraId="7651AD4E"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64</w:t>
            </w:r>
          </w:p>
        </w:tc>
        <w:tc>
          <w:tcPr>
            <w:tcW w:w="2693" w:type="dxa"/>
            <w:vAlign w:val="center"/>
          </w:tcPr>
          <w:p w14:paraId="36728186"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51</w:t>
            </w:r>
          </w:p>
        </w:tc>
      </w:tr>
      <w:tr w:rsidR="00747A9C" w:rsidRPr="002162AE" w14:paraId="2574AAC6" w14:textId="77777777" w:rsidTr="00C527F0">
        <w:trPr>
          <w:jc w:val="center"/>
        </w:trPr>
        <w:tc>
          <w:tcPr>
            <w:tcW w:w="3652" w:type="dxa"/>
            <w:vAlign w:val="center"/>
          </w:tcPr>
          <w:p w14:paraId="5DD529E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w:t>
            </w:r>
          </w:p>
        </w:tc>
        <w:tc>
          <w:tcPr>
            <w:tcW w:w="2924" w:type="dxa"/>
            <w:vAlign w:val="center"/>
          </w:tcPr>
          <w:p w14:paraId="55B6359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66</w:t>
            </w:r>
          </w:p>
        </w:tc>
        <w:tc>
          <w:tcPr>
            <w:tcW w:w="2693" w:type="dxa"/>
            <w:vAlign w:val="center"/>
          </w:tcPr>
          <w:p w14:paraId="4A3319E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52</w:t>
            </w:r>
          </w:p>
        </w:tc>
      </w:tr>
      <w:tr w:rsidR="00747A9C" w:rsidRPr="002162AE" w14:paraId="1344F631" w14:textId="77777777" w:rsidTr="00C527F0">
        <w:trPr>
          <w:jc w:val="center"/>
        </w:trPr>
        <w:tc>
          <w:tcPr>
            <w:tcW w:w="3652" w:type="dxa"/>
            <w:vAlign w:val="center"/>
          </w:tcPr>
          <w:p w14:paraId="07C84633"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w:t>
            </w:r>
          </w:p>
        </w:tc>
        <w:tc>
          <w:tcPr>
            <w:tcW w:w="2924" w:type="dxa"/>
            <w:vAlign w:val="center"/>
          </w:tcPr>
          <w:p w14:paraId="2939C4F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67</w:t>
            </w:r>
          </w:p>
        </w:tc>
        <w:tc>
          <w:tcPr>
            <w:tcW w:w="2693" w:type="dxa"/>
            <w:vAlign w:val="center"/>
          </w:tcPr>
          <w:p w14:paraId="2845A7D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53</w:t>
            </w:r>
          </w:p>
        </w:tc>
      </w:tr>
      <w:tr w:rsidR="00747A9C" w:rsidRPr="002162AE" w14:paraId="12BAAC30" w14:textId="77777777" w:rsidTr="00C527F0">
        <w:trPr>
          <w:jc w:val="center"/>
        </w:trPr>
        <w:tc>
          <w:tcPr>
            <w:tcW w:w="3652" w:type="dxa"/>
            <w:vAlign w:val="center"/>
          </w:tcPr>
          <w:p w14:paraId="57A57EC8"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–9</w:t>
            </w:r>
          </w:p>
        </w:tc>
        <w:tc>
          <w:tcPr>
            <w:tcW w:w="2924" w:type="dxa"/>
            <w:vAlign w:val="center"/>
          </w:tcPr>
          <w:p w14:paraId="02FD955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69</w:t>
            </w:r>
          </w:p>
        </w:tc>
        <w:tc>
          <w:tcPr>
            <w:tcW w:w="2693" w:type="dxa"/>
            <w:vAlign w:val="center"/>
          </w:tcPr>
          <w:p w14:paraId="5557573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54</w:t>
            </w:r>
          </w:p>
        </w:tc>
      </w:tr>
      <w:tr w:rsidR="00747A9C" w:rsidRPr="002162AE" w14:paraId="3395C469" w14:textId="77777777" w:rsidTr="00C527F0">
        <w:trPr>
          <w:jc w:val="center"/>
        </w:trPr>
        <w:tc>
          <w:tcPr>
            <w:tcW w:w="3652" w:type="dxa"/>
            <w:vAlign w:val="center"/>
          </w:tcPr>
          <w:p w14:paraId="1E6C5C9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–10</w:t>
            </w:r>
          </w:p>
        </w:tc>
        <w:tc>
          <w:tcPr>
            <w:tcW w:w="2924" w:type="dxa"/>
            <w:vAlign w:val="center"/>
          </w:tcPr>
          <w:p w14:paraId="3E280A2E"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70.9</w:t>
            </w:r>
          </w:p>
        </w:tc>
        <w:tc>
          <w:tcPr>
            <w:tcW w:w="2693" w:type="dxa"/>
            <w:vAlign w:val="center"/>
          </w:tcPr>
          <w:p w14:paraId="211B68F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55</w:t>
            </w:r>
          </w:p>
        </w:tc>
      </w:tr>
      <w:tr w:rsidR="00747A9C" w:rsidRPr="002162AE" w14:paraId="382F2910" w14:textId="77777777" w:rsidTr="00C527F0">
        <w:trPr>
          <w:jc w:val="center"/>
        </w:trPr>
        <w:tc>
          <w:tcPr>
            <w:tcW w:w="3652" w:type="dxa"/>
            <w:vAlign w:val="center"/>
          </w:tcPr>
          <w:p w14:paraId="139CC857"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–11</w:t>
            </w:r>
          </w:p>
        </w:tc>
        <w:tc>
          <w:tcPr>
            <w:tcW w:w="2924" w:type="dxa"/>
            <w:vAlign w:val="center"/>
          </w:tcPr>
          <w:p w14:paraId="00BE5D1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72</w:t>
            </w:r>
          </w:p>
        </w:tc>
        <w:tc>
          <w:tcPr>
            <w:tcW w:w="2693" w:type="dxa"/>
            <w:vAlign w:val="center"/>
          </w:tcPr>
          <w:p w14:paraId="22051624"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56</w:t>
            </w:r>
          </w:p>
        </w:tc>
      </w:tr>
      <w:tr w:rsidR="00747A9C" w:rsidRPr="002162AE" w14:paraId="302DF2D7" w14:textId="77777777" w:rsidTr="00C527F0">
        <w:trPr>
          <w:jc w:val="center"/>
        </w:trPr>
        <w:tc>
          <w:tcPr>
            <w:tcW w:w="3652" w:type="dxa"/>
            <w:vAlign w:val="center"/>
          </w:tcPr>
          <w:p w14:paraId="044722D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–12</w:t>
            </w:r>
          </w:p>
        </w:tc>
        <w:tc>
          <w:tcPr>
            <w:tcW w:w="2924" w:type="dxa"/>
            <w:vAlign w:val="center"/>
          </w:tcPr>
          <w:p w14:paraId="380F7F8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74</w:t>
            </w:r>
          </w:p>
        </w:tc>
        <w:tc>
          <w:tcPr>
            <w:tcW w:w="2693" w:type="dxa"/>
            <w:vAlign w:val="center"/>
          </w:tcPr>
          <w:p w14:paraId="459CEC9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57</w:t>
            </w:r>
          </w:p>
        </w:tc>
      </w:tr>
      <w:tr w:rsidR="00747A9C" w:rsidRPr="002162AE" w14:paraId="09200BA5" w14:textId="77777777" w:rsidTr="00C527F0">
        <w:trPr>
          <w:jc w:val="center"/>
        </w:trPr>
        <w:tc>
          <w:tcPr>
            <w:tcW w:w="3652" w:type="dxa"/>
            <w:vAlign w:val="center"/>
          </w:tcPr>
          <w:p w14:paraId="6DC9F79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–13</w:t>
            </w:r>
          </w:p>
        </w:tc>
        <w:tc>
          <w:tcPr>
            <w:tcW w:w="2924" w:type="dxa"/>
            <w:vAlign w:val="center"/>
          </w:tcPr>
          <w:p w14:paraId="782C8C1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75</w:t>
            </w:r>
          </w:p>
        </w:tc>
        <w:tc>
          <w:tcPr>
            <w:tcW w:w="2693" w:type="dxa"/>
            <w:vAlign w:val="center"/>
          </w:tcPr>
          <w:p w14:paraId="60070A3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58</w:t>
            </w:r>
          </w:p>
        </w:tc>
      </w:tr>
      <w:tr w:rsidR="00747A9C" w:rsidRPr="002162AE" w14:paraId="70553015" w14:textId="77777777" w:rsidTr="00C527F0">
        <w:trPr>
          <w:jc w:val="center"/>
        </w:trPr>
        <w:tc>
          <w:tcPr>
            <w:tcW w:w="3652" w:type="dxa"/>
            <w:vAlign w:val="center"/>
          </w:tcPr>
          <w:p w14:paraId="2D6B71B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–14</w:t>
            </w:r>
          </w:p>
        </w:tc>
        <w:tc>
          <w:tcPr>
            <w:tcW w:w="2924" w:type="dxa"/>
            <w:vAlign w:val="center"/>
          </w:tcPr>
          <w:p w14:paraId="0DF72D5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77</w:t>
            </w:r>
          </w:p>
        </w:tc>
        <w:tc>
          <w:tcPr>
            <w:tcW w:w="2693" w:type="dxa"/>
            <w:vAlign w:val="center"/>
          </w:tcPr>
          <w:p w14:paraId="5E940A1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59</w:t>
            </w:r>
          </w:p>
        </w:tc>
      </w:tr>
      <w:tr w:rsidR="00747A9C" w:rsidRPr="002162AE" w14:paraId="409AE081" w14:textId="77777777" w:rsidTr="00C527F0">
        <w:trPr>
          <w:jc w:val="center"/>
        </w:trPr>
        <w:tc>
          <w:tcPr>
            <w:tcW w:w="3652" w:type="dxa"/>
            <w:vAlign w:val="center"/>
          </w:tcPr>
          <w:p w14:paraId="0F229A4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–15</w:t>
            </w:r>
          </w:p>
        </w:tc>
        <w:tc>
          <w:tcPr>
            <w:tcW w:w="2924" w:type="dxa"/>
            <w:vAlign w:val="center"/>
          </w:tcPr>
          <w:p w14:paraId="3D84769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78.6</w:t>
            </w:r>
          </w:p>
        </w:tc>
        <w:tc>
          <w:tcPr>
            <w:tcW w:w="2693" w:type="dxa"/>
            <w:vAlign w:val="center"/>
          </w:tcPr>
          <w:p w14:paraId="1DC59968"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59.9</w:t>
            </w:r>
          </w:p>
        </w:tc>
      </w:tr>
      <w:tr w:rsidR="00747A9C" w:rsidRPr="002162AE" w14:paraId="0E498DCE" w14:textId="77777777" w:rsidTr="00C527F0">
        <w:trPr>
          <w:jc w:val="center"/>
        </w:trPr>
        <w:tc>
          <w:tcPr>
            <w:tcW w:w="3652" w:type="dxa"/>
            <w:vAlign w:val="center"/>
          </w:tcPr>
          <w:p w14:paraId="10A397C6"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–16</w:t>
            </w:r>
          </w:p>
        </w:tc>
        <w:tc>
          <w:tcPr>
            <w:tcW w:w="2924" w:type="dxa"/>
            <w:vAlign w:val="center"/>
          </w:tcPr>
          <w:p w14:paraId="6F02316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80</w:t>
            </w:r>
          </w:p>
        </w:tc>
        <w:tc>
          <w:tcPr>
            <w:tcW w:w="2693" w:type="dxa"/>
            <w:vAlign w:val="center"/>
          </w:tcPr>
          <w:p w14:paraId="422E88F9"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61</w:t>
            </w:r>
          </w:p>
        </w:tc>
      </w:tr>
      <w:tr w:rsidR="00747A9C" w:rsidRPr="002162AE" w14:paraId="660ED89A" w14:textId="77777777" w:rsidTr="00C527F0">
        <w:trPr>
          <w:jc w:val="center"/>
        </w:trPr>
        <w:tc>
          <w:tcPr>
            <w:tcW w:w="3652" w:type="dxa"/>
            <w:vAlign w:val="center"/>
          </w:tcPr>
          <w:p w14:paraId="36D1C70B"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–17</w:t>
            </w:r>
          </w:p>
        </w:tc>
        <w:tc>
          <w:tcPr>
            <w:tcW w:w="2924" w:type="dxa"/>
            <w:vAlign w:val="center"/>
          </w:tcPr>
          <w:p w14:paraId="28CDB51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82</w:t>
            </w:r>
          </w:p>
        </w:tc>
        <w:tc>
          <w:tcPr>
            <w:tcW w:w="2693" w:type="dxa"/>
            <w:vAlign w:val="center"/>
          </w:tcPr>
          <w:p w14:paraId="76A9AAEA"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62</w:t>
            </w:r>
          </w:p>
        </w:tc>
      </w:tr>
      <w:tr w:rsidR="00747A9C" w:rsidRPr="002162AE" w14:paraId="5BB25A8E" w14:textId="77777777" w:rsidTr="00C527F0">
        <w:trPr>
          <w:jc w:val="center"/>
        </w:trPr>
        <w:tc>
          <w:tcPr>
            <w:tcW w:w="3652" w:type="dxa"/>
            <w:vAlign w:val="center"/>
          </w:tcPr>
          <w:p w14:paraId="6298870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–18</w:t>
            </w:r>
          </w:p>
        </w:tc>
        <w:tc>
          <w:tcPr>
            <w:tcW w:w="2924" w:type="dxa"/>
            <w:vAlign w:val="center"/>
          </w:tcPr>
          <w:p w14:paraId="1081E846"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83</w:t>
            </w:r>
          </w:p>
        </w:tc>
        <w:tc>
          <w:tcPr>
            <w:tcW w:w="2693" w:type="dxa"/>
            <w:vAlign w:val="center"/>
          </w:tcPr>
          <w:p w14:paraId="62B8842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63</w:t>
            </w:r>
          </w:p>
        </w:tc>
      </w:tr>
      <w:tr w:rsidR="00747A9C" w:rsidRPr="002162AE" w14:paraId="3C8977C1" w14:textId="77777777" w:rsidTr="00C527F0">
        <w:trPr>
          <w:jc w:val="center"/>
        </w:trPr>
        <w:tc>
          <w:tcPr>
            <w:tcW w:w="3652" w:type="dxa"/>
            <w:vAlign w:val="center"/>
          </w:tcPr>
          <w:p w14:paraId="6448CEA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–19</w:t>
            </w:r>
          </w:p>
        </w:tc>
        <w:tc>
          <w:tcPr>
            <w:tcW w:w="2924" w:type="dxa"/>
            <w:vAlign w:val="center"/>
          </w:tcPr>
          <w:p w14:paraId="582BD68C"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85</w:t>
            </w:r>
          </w:p>
        </w:tc>
        <w:tc>
          <w:tcPr>
            <w:tcW w:w="2693" w:type="dxa"/>
            <w:vAlign w:val="center"/>
          </w:tcPr>
          <w:p w14:paraId="24D28D7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64</w:t>
            </w:r>
          </w:p>
        </w:tc>
      </w:tr>
      <w:tr w:rsidR="00747A9C" w:rsidRPr="002162AE" w14:paraId="74BCF8E1" w14:textId="77777777" w:rsidTr="00C527F0">
        <w:trPr>
          <w:jc w:val="center"/>
        </w:trPr>
        <w:tc>
          <w:tcPr>
            <w:tcW w:w="3652" w:type="dxa"/>
            <w:vAlign w:val="center"/>
          </w:tcPr>
          <w:p w14:paraId="00C3EE13"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–20</w:t>
            </w:r>
          </w:p>
        </w:tc>
        <w:tc>
          <w:tcPr>
            <w:tcW w:w="2924" w:type="dxa"/>
            <w:vAlign w:val="center"/>
          </w:tcPr>
          <w:p w14:paraId="779102E6"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86.2</w:t>
            </w:r>
          </w:p>
        </w:tc>
        <w:tc>
          <w:tcPr>
            <w:tcW w:w="2693" w:type="dxa"/>
            <w:vAlign w:val="center"/>
          </w:tcPr>
          <w:p w14:paraId="1129340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64.6</w:t>
            </w:r>
          </w:p>
        </w:tc>
      </w:tr>
      <w:tr w:rsidR="00747A9C" w:rsidRPr="002162AE" w14:paraId="70D08EC6" w14:textId="77777777" w:rsidTr="00C527F0">
        <w:trPr>
          <w:jc w:val="center"/>
        </w:trPr>
        <w:tc>
          <w:tcPr>
            <w:tcW w:w="3652" w:type="dxa"/>
            <w:vAlign w:val="center"/>
          </w:tcPr>
          <w:p w14:paraId="10A4CCD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–21</w:t>
            </w:r>
          </w:p>
        </w:tc>
        <w:tc>
          <w:tcPr>
            <w:tcW w:w="2924" w:type="dxa"/>
            <w:vAlign w:val="center"/>
          </w:tcPr>
          <w:p w14:paraId="1D5447A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88</w:t>
            </w:r>
          </w:p>
        </w:tc>
        <w:tc>
          <w:tcPr>
            <w:tcW w:w="2693" w:type="dxa"/>
            <w:vAlign w:val="center"/>
          </w:tcPr>
          <w:p w14:paraId="454E885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65</w:t>
            </w:r>
          </w:p>
        </w:tc>
      </w:tr>
      <w:tr w:rsidR="00747A9C" w:rsidRPr="002162AE" w14:paraId="15C769A4" w14:textId="77777777" w:rsidTr="00C527F0">
        <w:trPr>
          <w:jc w:val="center"/>
        </w:trPr>
        <w:tc>
          <w:tcPr>
            <w:tcW w:w="3652" w:type="dxa"/>
            <w:vAlign w:val="center"/>
          </w:tcPr>
          <w:p w14:paraId="0C022BBB"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–22</w:t>
            </w:r>
          </w:p>
        </w:tc>
        <w:tc>
          <w:tcPr>
            <w:tcW w:w="2924" w:type="dxa"/>
            <w:vAlign w:val="center"/>
          </w:tcPr>
          <w:p w14:paraId="4A546AB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89</w:t>
            </w:r>
          </w:p>
        </w:tc>
        <w:tc>
          <w:tcPr>
            <w:tcW w:w="2693" w:type="dxa"/>
            <w:vAlign w:val="center"/>
          </w:tcPr>
          <w:p w14:paraId="238DE643"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66</w:t>
            </w:r>
          </w:p>
        </w:tc>
      </w:tr>
      <w:tr w:rsidR="00747A9C" w:rsidRPr="002162AE" w14:paraId="6039202F" w14:textId="77777777" w:rsidTr="00C527F0">
        <w:trPr>
          <w:jc w:val="center"/>
        </w:trPr>
        <w:tc>
          <w:tcPr>
            <w:tcW w:w="3652" w:type="dxa"/>
            <w:vAlign w:val="center"/>
          </w:tcPr>
          <w:p w14:paraId="1E2C6F2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–23</w:t>
            </w:r>
          </w:p>
        </w:tc>
        <w:tc>
          <w:tcPr>
            <w:tcW w:w="2924" w:type="dxa"/>
            <w:vAlign w:val="center"/>
          </w:tcPr>
          <w:p w14:paraId="29B00175"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91</w:t>
            </w:r>
          </w:p>
        </w:tc>
        <w:tc>
          <w:tcPr>
            <w:tcW w:w="2693" w:type="dxa"/>
            <w:vAlign w:val="center"/>
          </w:tcPr>
          <w:p w14:paraId="6034AF6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67</w:t>
            </w:r>
          </w:p>
        </w:tc>
      </w:tr>
      <w:tr w:rsidR="00747A9C" w:rsidRPr="002162AE" w14:paraId="53700E67" w14:textId="77777777" w:rsidTr="00C527F0">
        <w:trPr>
          <w:jc w:val="center"/>
        </w:trPr>
        <w:tc>
          <w:tcPr>
            <w:tcW w:w="3652" w:type="dxa"/>
            <w:vAlign w:val="center"/>
          </w:tcPr>
          <w:p w14:paraId="0A94A643"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–24</w:t>
            </w:r>
          </w:p>
        </w:tc>
        <w:tc>
          <w:tcPr>
            <w:tcW w:w="2924" w:type="dxa"/>
            <w:vAlign w:val="center"/>
          </w:tcPr>
          <w:p w14:paraId="03BAFD2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93</w:t>
            </w:r>
          </w:p>
        </w:tc>
        <w:tc>
          <w:tcPr>
            <w:tcW w:w="2693" w:type="dxa"/>
            <w:vAlign w:val="center"/>
          </w:tcPr>
          <w:p w14:paraId="378DBBF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68</w:t>
            </w:r>
          </w:p>
        </w:tc>
      </w:tr>
      <w:tr w:rsidR="00747A9C" w:rsidRPr="002162AE" w14:paraId="7662E161" w14:textId="77777777" w:rsidTr="00C527F0">
        <w:trPr>
          <w:jc w:val="center"/>
        </w:trPr>
        <w:tc>
          <w:tcPr>
            <w:tcW w:w="3652" w:type="dxa"/>
            <w:vAlign w:val="center"/>
          </w:tcPr>
          <w:p w14:paraId="0CE556F2"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–25</w:t>
            </w:r>
          </w:p>
        </w:tc>
        <w:tc>
          <w:tcPr>
            <w:tcW w:w="2924" w:type="dxa"/>
            <w:vAlign w:val="center"/>
          </w:tcPr>
          <w:p w14:paraId="55452701"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93.5</w:t>
            </w:r>
          </w:p>
        </w:tc>
        <w:tc>
          <w:tcPr>
            <w:tcW w:w="2693" w:type="dxa"/>
            <w:vAlign w:val="center"/>
          </w:tcPr>
          <w:p w14:paraId="58F627D4"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69.1</w:t>
            </w:r>
          </w:p>
        </w:tc>
      </w:tr>
      <w:tr w:rsidR="00747A9C" w:rsidRPr="002162AE" w14:paraId="585A615B" w14:textId="77777777" w:rsidTr="00C527F0">
        <w:trPr>
          <w:jc w:val="center"/>
        </w:trPr>
        <w:tc>
          <w:tcPr>
            <w:tcW w:w="3652" w:type="dxa"/>
            <w:vAlign w:val="center"/>
          </w:tcPr>
          <w:p w14:paraId="4A6D3F9F"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–26</w:t>
            </w:r>
          </w:p>
        </w:tc>
        <w:tc>
          <w:tcPr>
            <w:tcW w:w="2924" w:type="dxa"/>
            <w:vAlign w:val="center"/>
          </w:tcPr>
          <w:p w14:paraId="5C2E9A7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95</w:t>
            </w:r>
          </w:p>
        </w:tc>
        <w:tc>
          <w:tcPr>
            <w:tcW w:w="2693" w:type="dxa"/>
            <w:vAlign w:val="center"/>
          </w:tcPr>
          <w:p w14:paraId="02E9A48D" w14:textId="77777777" w:rsidR="00747A9C" w:rsidRPr="002162AE" w:rsidRDefault="00747A9C" w:rsidP="00765955">
            <w:pPr>
              <w:pStyle w:val="a3"/>
              <w:spacing w:after="0" w:line="240" w:lineRule="auto"/>
              <w:ind w:left="0"/>
              <w:jc w:val="center"/>
              <w:rPr>
                <w:rFonts w:cs="Times New Roman"/>
                <w:sz w:val="22"/>
              </w:rPr>
            </w:pPr>
            <w:r w:rsidRPr="002162AE">
              <w:rPr>
                <w:rFonts w:cs="Times New Roman"/>
                <w:sz w:val="22"/>
              </w:rPr>
              <w:t>70</w:t>
            </w:r>
          </w:p>
        </w:tc>
      </w:tr>
    </w:tbl>
    <w:p w14:paraId="1E55B961" w14:textId="77777777" w:rsidR="00A06400" w:rsidRPr="009526A2" w:rsidRDefault="00A06400" w:rsidP="004D256B">
      <w:pPr>
        <w:rPr>
          <w:rFonts w:cs="Times New Roman"/>
        </w:rPr>
      </w:pPr>
    </w:p>
    <w:p w14:paraId="59B57622" w14:textId="77777777" w:rsidR="00762E60" w:rsidRPr="009526A2" w:rsidRDefault="00471404" w:rsidP="00765955">
      <w:pPr>
        <w:pStyle w:val="7"/>
        <w:spacing w:before="0"/>
        <w:ind w:firstLine="567"/>
        <w:rPr>
          <w:rFonts w:ascii="Times New Roman" w:hAnsi="Times New Roman"/>
          <w:b/>
          <w:i w:val="0"/>
          <w:sz w:val="24"/>
          <w:szCs w:val="24"/>
          <w:lang w:val="ru-RU"/>
        </w:rPr>
      </w:pPr>
      <w:bookmarkStart w:id="26" w:name="_Toc45794485"/>
      <w:r w:rsidRPr="009526A2">
        <w:rPr>
          <w:rFonts w:ascii="Times New Roman" w:hAnsi="Times New Roman"/>
          <w:b/>
          <w:i w:val="0"/>
          <w:sz w:val="24"/>
          <w:szCs w:val="24"/>
          <w:lang w:val="ru-RU"/>
        </w:rPr>
        <w:t>ж</w:t>
      </w:r>
      <w:r w:rsidR="00762E60" w:rsidRPr="009526A2">
        <w:rPr>
          <w:rFonts w:ascii="Times New Roman" w:hAnsi="Times New Roman"/>
          <w:b/>
          <w:i w:val="0"/>
          <w:sz w:val="24"/>
          <w:szCs w:val="24"/>
          <w:lang w:val="ru-RU"/>
        </w:rPr>
        <w:t>) среднегодовая загрузка оборудования</w:t>
      </w:r>
      <w:bookmarkEnd w:id="26"/>
    </w:p>
    <w:p w14:paraId="2181E386" w14:textId="77777777" w:rsidR="007E5E7F" w:rsidRPr="009526A2" w:rsidRDefault="00762E60" w:rsidP="009D2F88">
      <w:pPr>
        <w:pStyle w:val="a3"/>
        <w:spacing w:before="120" w:after="0" w:line="360" w:lineRule="auto"/>
        <w:ind w:left="0" w:firstLine="567"/>
        <w:jc w:val="both"/>
        <w:rPr>
          <w:rFonts w:cs="Times New Roman"/>
          <w:sz w:val="24"/>
          <w:szCs w:val="24"/>
        </w:rPr>
      </w:pPr>
      <w:r w:rsidRPr="009526A2">
        <w:rPr>
          <w:rFonts w:cs="Times New Roman"/>
          <w:sz w:val="24"/>
          <w:szCs w:val="24"/>
        </w:rPr>
        <w:t>При сборе данных было выявлено, что существующая документация</w:t>
      </w:r>
      <w:r w:rsidR="00765955" w:rsidRPr="009526A2">
        <w:rPr>
          <w:rFonts w:cs="Times New Roman"/>
          <w:sz w:val="24"/>
          <w:szCs w:val="24"/>
        </w:rPr>
        <w:t xml:space="preserve"> </w:t>
      </w:r>
      <w:r w:rsidR="00B62FDA" w:rsidRPr="009526A2">
        <w:rPr>
          <w:rFonts w:cs="Times New Roman"/>
          <w:sz w:val="24"/>
          <w:szCs w:val="24"/>
        </w:rPr>
        <w:t>по котельн</w:t>
      </w:r>
      <w:r w:rsidR="00BB30DF" w:rsidRPr="009526A2">
        <w:rPr>
          <w:rFonts w:cs="Times New Roman"/>
          <w:sz w:val="24"/>
          <w:szCs w:val="24"/>
        </w:rPr>
        <w:t>ым</w:t>
      </w:r>
      <w:r w:rsidRPr="009526A2">
        <w:rPr>
          <w:rFonts w:cs="Times New Roman"/>
          <w:sz w:val="24"/>
          <w:szCs w:val="24"/>
        </w:rPr>
        <w:t xml:space="preserve"> содержит всю необходимую информацию в полном объеме. </w:t>
      </w:r>
    </w:p>
    <w:p w14:paraId="0F02581C" w14:textId="77777777" w:rsidR="009A1C0C" w:rsidRPr="009526A2" w:rsidRDefault="009A1C0C" w:rsidP="009D2F88">
      <w:pPr>
        <w:pStyle w:val="a3"/>
        <w:spacing w:after="0" w:line="360" w:lineRule="auto"/>
        <w:ind w:left="0" w:firstLine="567"/>
        <w:jc w:val="both"/>
        <w:rPr>
          <w:rFonts w:cs="Times New Roman"/>
          <w:sz w:val="24"/>
          <w:szCs w:val="24"/>
        </w:rPr>
      </w:pPr>
      <w:r w:rsidRPr="009526A2">
        <w:rPr>
          <w:rFonts w:cs="Times New Roman"/>
          <w:sz w:val="24"/>
          <w:szCs w:val="24"/>
        </w:rPr>
        <w:t>Сведения о среднегодовой загрузке основного оборудования котельн</w:t>
      </w:r>
      <w:r w:rsidR="00BB30DF" w:rsidRPr="009526A2">
        <w:rPr>
          <w:rFonts w:cs="Times New Roman"/>
          <w:sz w:val="24"/>
          <w:szCs w:val="24"/>
        </w:rPr>
        <w:t>ых</w:t>
      </w:r>
      <w:r w:rsidR="00765955" w:rsidRPr="009526A2">
        <w:rPr>
          <w:rFonts w:cs="Times New Roman"/>
          <w:sz w:val="24"/>
          <w:szCs w:val="24"/>
        </w:rPr>
        <w:t xml:space="preserve"> </w:t>
      </w:r>
      <w:r w:rsidRPr="009526A2">
        <w:rPr>
          <w:rFonts w:cs="Times New Roman"/>
          <w:sz w:val="24"/>
          <w:szCs w:val="24"/>
        </w:rPr>
        <w:t>предста</w:t>
      </w:r>
      <w:r w:rsidR="009736CA" w:rsidRPr="009526A2">
        <w:rPr>
          <w:rFonts w:cs="Times New Roman"/>
          <w:sz w:val="24"/>
          <w:szCs w:val="24"/>
        </w:rPr>
        <w:t>в</w:t>
      </w:r>
      <w:r w:rsidRPr="009526A2">
        <w:rPr>
          <w:rFonts w:cs="Times New Roman"/>
          <w:sz w:val="24"/>
          <w:szCs w:val="24"/>
        </w:rPr>
        <w:t xml:space="preserve">лены </w:t>
      </w:r>
      <w:r w:rsidR="00765955" w:rsidRPr="009526A2">
        <w:rPr>
          <w:rFonts w:cs="Times New Roman"/>
          <w:sz w:val="24"/>
          <w:szCs w:val="24"/>
        </w:rPr>
        <w:t>в таблице 1</w:t>
      </w:r>
      <w:r w:rsidR="00EA720F" w:rsidRPr="009526A2">
        <w:rPr>
          <w:rFonts w:cs="Times New Roman"/>
          <w:sz w:val="24"/>
          <w:szCs w:val="24"/>
        </w:rPr>
        <w:t>4</w:t>
      </w:r>
    </w:p>
    <w:p w14:paraId="67FAE823" w14:textId="77777777" w:rsidR="004F0384" w:rsidRPr="009526A2" w:rsidRDefault="004F0384" w:rsidP="00D74113">
      <w:pPr>
        <w:pStyle w:val="a3"/>
        <w:spacing w:after="0"/>
        <w:ind w:left="0" w:firstLine="567"/>
        <w:rPr>
          <w:rFonts w:cs="Times New Roman"/>
          <w:b/>
          <w:sz w:val="24"/>
          <w:szCs w:val="24"/>
          <w:highlight w:val="yellow"/>
        </w:rPr>
      </w:pPr>
    </w:p>
    <w:p w14:paraId="1FA868E0" w14:textId="77777777" w:rsidR="00EA720F" w:rsidRPr="009526A2" w:rsidRDefault="00EA720F" w:rsidP="00D74113">
      <w:pPr>
        <w:pStyle w:val="a3"/>
        <w:spacing w:after="0"/>
        <w:ind w:left="0" w:firstLine="567"/>
        <w:rPr>
          <w:rFonts w:cs="Times New Roman"/>
          <w:b/>
          <w:sz w:val="24"/>
          <w:szCs w:val="24"/>
          <w:highlight w:val="yellow"/>
        </w:rPr>
      </w:pPr>
    </w:p>
    <w:p w14:paraId="1ACC0AE8" w14:textId="62A8D31B" w:rsidR="00906E5B" w:rsidRPr="002162AE" w:rsidRDefault="00906E5B" w:rsidP="00D74113">
      <w:pPr>
        <w:pStyle w:val="a3"/>
        <w:spacing w:after="0"/>
        <w:ind w:left="0" w:firstLine="567"/>
        <w:rPr>
          <w:rFonts w:cs="Times New Roman"/>
          <w:sz w:val="22"/>
        </w:rPr>
      </w:pPr>
      <w:r w:rsidRPr="002162AE">
        <w:rPr>
          <w:rFonts w:cs="Times New Roman"/>
          <w:b/>
          <w:sz w:val="22"/>
        </w:rPr>
        <w:t xml:space="preserve">Таблица </w:t>
      </w:r>
      <w:r w:rsidR="002162AE" w:rsidRPr="002162AE">
        <w:rPr>
          <w:rFonts w:cs="Times New Roman"/>
          <w:b/>
          <w:sz w:val="22"/>
        </w:rPr>
        <w:t>2.6</w:t>
      </w:r>
      <w:r w:rsidRPr="002162AE">
        <w:rPr>
          <w:rFonts w:cs="Times New Roman"/>
          <w:sz w:val="22"/>
        </w:rPr>
        <w:t xml:space="preserve"> – Средняя расчетная среднегодовая загрузка котельных</w:t>
      </w:r>
    </w:p>
    <w:tbl>
      <w:tblPr>
        <w:tblW w:w="94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020"/>
        <w:gridCol w:w="1276"/>
        <w:gridCol w:w="1443"/>
        <w:gridCol w:w="1407"/>
        <w:gridCol w:w="2268"/>
        <w:gridCol w:w="1989"/>
      </w:tblGrid>
      <w:tr w:rsidR="008E194B" w:rsidRPr="002162AE" w14:paraId="579172EE" w14:textId="77777777" w:rsidTr="00DE79E7">
        <w:trPr>
          <w:trHeight w:val="697"/>
          <w:jc w:val="center"/>
        </w:trPr>
        <w:tc>
          <w:tcPr>
            <w:tcW w:w="1020" w:type="dxa"/>
            <w:shd w:val="clear" w:color="auto" w:fill="FFFFFF"/>
            <w:vAlign w:val="center"/>
          </w:tcPr>
          <w:p w14:paraId="20CB1C3B" w14:textId="77777777" w:rsidR="00906E5B" w:rsidRPr="002162AE" w:rsidRDefault="00906E5B" w:rsidP="006D17E0">
            <w:pPr>
              <w:pStyle w:val="a3"/>
              <w:spacing w:after="0" w:line="240" w:lineRule="auto"/>
              <w:ind w:left="0"/>
              <w:jc w:val="center"/>
              <w:rPr>
                <w:rFonts w:cs="Times New Roman"/>
                <w:sz w:val="22"/>
              </w:rPr>
            </w:pPr>
            <w:r w:rsidRPr="002162AE">
              <w:rPr>
                <w:rFonts w:cs="Times New Roman"/>
                <w:sz w:val="22"/>
              </w:rPr>
              <w:t>Расчетный год</w:t>
            </w:r>
          </w:p>
        </w:tc>
        <w:tc>
          <w:tcPr>
            <w:tcW w:w="1276" w:type="dxa"/>
            <w:shd w:val="clear" w:color="auto" w:fill="FFFFFF"/>
            <w:vAlign w:val="center"/>
          </w:tcPr>
          <w:p w14:paraId="2B06D4E2" w14:textId="77777777" w:rsidR="00906E5B" w:rsidRPr="002162AE" w:rsidRDefault="005D1678" w:rsidP="006D17E0">
            <w:pPr>
              <w:pStyle w:val="a3"/>
              <w:spacing w:after="0" w:line="240" w:lineRule="auto"/>
              <w:ind w:left="0"/>
              <w:jc w:val="center"/>
              <w:rPr>
                <w:rFonts w:cs="Times New Roman"/>
                <w:sz w:val="22"/>
              </w:rPr>
            </w:pPr>
            <w:r w:rsidRPr="002162AE">
              <w:rPr>
                <w:rFonts w:cs="Times New Roman"/>
                <w:sz w:val="22"/>
              </w:rPr>
              <w:t>Выработка т/</w:t>
            </w:r>
            <w:r w:rsidR="00906E5B" w:rsidRPr="002162AE">
              <w:rPr>
                <w:rFonts w:cs="Times New Roman"/>
                <w:sz w:val="22"/>
              </w:rPr>
              <w:t xml:space="preserve"> энергии, Гкал/год</w:t>
            </w:r>
          </w:p>
        </w:tc>
        <w:tc>
          <w:tcPr>
            <w:tcW w:w="1443" w:type="dxa"/>
            <w:shd w:val="clear" w:color="auto" w:fill="FFFFFF"/>
            <w:vAlign w:val="center"/>
          </w:tcPr>
          <w:p w14:paraId="4021A696" w14:textId="77777777" w:rsidR="00906E5B" w:rsidRPr="002162AE" w:rsidRDefault="00906E5B" w:rsidP="006D17E0">
            <w:pPr>
              <w:pStyle w:val="a3"/>
              <w:spacing w:after="0" w:line="240" w:lineRule="auto"/>
              <w:ind w:left="0"/>
              <w:jc w:val="center"/>
              <w:rPr>
                <w:rFonts w:cs="Times New Roman"/>
                <w:sz w:val="22"/>
              </w:rPr>
            </w:pPr>
            <w:r w:rsidRPr="002162AE">
              <w:rPr>
                <w:rFonts w:cs="Times New Roman"/>
                <w:sz w:val="22"/>
              </w:rPr>
              <w:t>Количество часов работы в год, час</w:t>
            </w:r>
          </w:p>
        </w:tc>
        <w:tc>
          <w:tcPr>
            <w:tcW w:w="1407" w:type="dxa"/>
            <w:shd w:val="clear" w:color="auto" w:fill="FFFFFF"/>
            <w:vAlign w:val="center"/>
          </w:tcPr>
          <w:p w14:paraId="6600A314" w14:textId="77777777" w:rsidR="00906E5B" w:rsidRPr="002162AE" w:rsidRDefault="00906E5B" w:rsidP="006D17E0">
            <w:pPr>
              <w:pStyle w:val="a3"/>
              <w:spacing w:after="0" w:line="240" w:lineRule="auto"/>
              <w:ind w:left="0"/>
              <w:jc w:val="center"/>
              <w:rPr>
                <w:rFonts w:cs="Times New Roman"/>
                <w:sz w:val="22"/>
              </w:rPr>
            </w:pPr>
            <w:r w:rsidRPr="002162AE">
              <w:rPr>
                <w:rFonts w:cs="Times New Roman"/>
                <w:sz w:val="22"/>
              </w:rPr>
              <w:t xml:space="preserve">Располагаемая </w:t>
            </w:r>
            <w:r w:rsidR="005D1678" w:rsidRPr="002162AE">
              <w:rPr>
                <w:rFonts w:cs="Times New Roman"/>
                <w:sz w:val="22"/>
              </w:rPr>
              <w:t>т/</w:t>
            </w:r>
            <w:r w:rsidRPr="002162AE">
              <w:rPr>
                <w:rFonts w:cs="Times New Roman"/>
                <w:sz w:val="22"/>
              </w:rPr>
              <w:t>мощность, Гкал/ч</w:t>
            </w:r>
          </w:p>
        </w:tc>
        <w:tc>
          <w:tcPr>
            <w:tcW w:w="2268" w:type="dxa"/>
            <w:shd w:val="clear" w:color="auto" w:fill="FFFFFF"/>
            <w:vAlign w:val="center"/>
          </w:tcPr>
          <w:p w14:paraId="417D2742" w14:textId="77777777" w:rsidR="00906E5B" w:rsidRPr="002162AE" w:rsidRDefault="005D1678" w:rsidP="006D17E0">
            <w:pPr>
              <w:pStyle w:val="a3"/>
              <w:spacing w:after="0" w:line="240" w:lineRule="auto"/>
              <w:ind w:left="0"/>
              <w:jc w:val="center"/>
              <w:rPr>
                <w:rFonts w:cs="Times New Roman"/>
                <w:sz w:val="22"/>
              </w:rPr>
            </w:pPr>
            <w:r w:rsidRPr="002162AE">
              <w:rPr>
                <w:rFonts w:cs="Times New Roman"/>
                <w:sz w:val="22"/>
              </w:rPr>
              <w:t>С</w:t>
            </w:r>
            <w:r w:rsidR="00906E5B" w:rsidRPr="002162AE">
              <w:rPr>
                <w:rFonts w:cs="Times New Roman"/>
                <w:sz w:val="22"/>
              </w:rPr>
              <w:t>реднечасовой отпуск</w:t>
            </w:r>
            <w:r w:rsidRPr="002162AE">
              <w:rPr>
                <w:rFonts w:cs="Times New Roman"/>
                <w:sz w:val="22"/>
              </w:rPr>
              <w:t xml:space="preserve"> т/энергии</w:t>
            </w:r>
            <w:r w:rsidR="00906E5B" w:rsidRPr="002162AE">
              <w:rPr>
                <w:rFonts w:cs="Times New Roman"/>
                <w:sz w:val="22"/>
              </w:rPr>
              <w:t xml:space="preserve"> за </w:t>
            </w:r>
            <w:r w:rsidRPr="002162AE">
              <w:rPr>
                <w:rFonts w:cs="Times New Roman"/>
                <w:sz w:val="22"/>
              </w:rPr>
              <w:t>расчетный год</w:t>
            </w:r>
            <w:r w:rsidR="00906E5B" w:rsidRPr="002162AE">
              <w:rPr>
                <w:rFonts w:cs="Times New Roman"/>
                <w:sz w:val="22"/>
              </w:rPr>
              <w:t>, Гкал/ч</w:t>
            </w:r>
          </w:p>
        </w:tc>
        <w:tc>
          <w:tcPr>
            <w:tcW w:w="1989" w:type="dxa"/>
            <w:shd w:val="clear" w:color="auto" w:fill="FFFFFF"/>
            <w:vAlign w:val="center"/>
          </w:tcPr>
          <w:p w14:paraId="7957E584" w14:textId="77777777" w:rsidR="00DE79E7" w:rsidRPr="002162AE" w:rsidRDefault="008E194B" w:rsidP="006D17E0">
            <w:pPr>
              <w:pStyle w:val="a3"/>
              <w:spacing w:after="0" w:line="240" w:lineRule="auto"/>
              <w:ind w:left="0"/>
              <w:jc w:val="center"/>
              <w:rPr>
                <w:rFonts w:cs="Times New Roman"/>
                <w:sz w:val="22"/>
              </w:rPr>
            </w:pPr>
            <w:r w:rsidRPr="002162AE">
              <w:rPr>
                <w:rFonts w:cs="Times New Roman"/>
                <w:sz w:val="22"/>
              </w:rPr>
              <w:t>Средн</w:t>
            </w:r>
            <w:r w:rsidR="005D1678" w:rsidRPr="002162AE">
              <w:rPr>
                <w:rFonts w:cs="Times New Roman"/>
                <w:sz w:val="22"/>
              </w:rPr>
              <w:t>е</w:t>
            </w:r>
            <w:r w:rsidRPr="002162AE">
              <w:rPr>
                <w:rFonts w:cs="Times New Roman"/>
                <w:sz w:val="22"/>
              </w:rPr>
              <w:t xml:space="preserve">расчетная </w:t>
            </w:r>
            <w:r w:rsidR="00906E5B" w:rsidRPr="002162AE">
              <w:rPr>
                <w:rFonts w:cs="Times New Roman"/>
                <w:sz w:val="22"/>
              </w:rPr>
              <w:t>загрузка</w:t>
            </w:r>
            <w:r w:rsidR="005D1678" w:rsidRPr="002162AE">
              <w:rPr>
                <w:rFonts w:cs="Times New Roman"/>
                <w:sz w:val="22"/>
              </w:rPr>
              <w:t xml:space="preserve"> котельной</w:t>
            </w:r>
          </w:p>
          <w:p w14:paraId="3C0CF14A" w14:textId="77777777" w:rsidR="00906E5B" w:rsidRPr="002162AE" w:rsidRDefault="005D1678" w:rsidP="006D17E0">
            <w:pPr>
              <w:pStyle w:val="a3"/>
              <w:spacing w:after="0" w:line="240" w:lineRule="auto"/>
              <w:ind w:left="0"/>
              <w:jc w:val="center"/>
              <w:rPr>
                <w:rFonts w:cs="Times New Roman"/>
                <w:sz w:val="22"/>
              </w:rPr>
            </w:pPr>
            <w:r w:rsidRPr="002162AE">
              <w:rPr>
                <w:rFonts w:cs="Times New Roman"/>
                <w:sz w:val="22"/>
              </w:rPr>
              <w:t xml:space="preserve"> за расчетный год</w:t>
            </w:r>
            <w:r w:rsidR="00906E5B" w:rsidRPr="002162AE">
              <w:rPr>
                <w:rFonts w:cs="Times New Roman"/>
                <w:sz w:val="22"/>
              </w:rPr>
              <w:t>, %</w:t>
            </w:r>
          </w:p>
        </w:tc>
      </w:tr>
      <w:tr w:rsidR="00597A4A" w:rsidRPr="002162AE" w14:paraId="634D47DF" w14:textId="77777777" w:rsidTr="00DE79E7">
        <w:trPr>
          <w:trHeight w:val="237"/>
          <w:jc w:val="center"/>
        </w:trPr>
        <w:tc>
          <w:tcPr>
            <w:tcW w:w="9403" w:type="dxa"/>
            <w:gridSpan w:val="6"/>
            <w:shd w:val="clear" w:color="auto" w:fill="FFFFFF"/>
          </w:tcPr>
          <w:p w14:paraId="01F30682" w14:textId="77777777" w:rsidR="00597A4A" w:rsidRPr="002162AE" w:rsidRDefault="00B77D97" w:rsidP="00D74113">
            <w:pPr>
              <w:pStyle w:val="a3"/>
              <w:spacing w:after="0" w:line="240" w:lineRule="auto"/>
              <w:ind w:left="0"/>
              <w:jc w:val="center"/>
              <w:rPr>
                <w:rFonts w:cs="Times New Roman"/>
                <w:sz w:val="22"/>
              </w:rPr>
            </w:pPr>
            <w:r w:rsidRPr="002162AE">
              <w:rPr>
                <w:rFonts w:cs="Times New Roman"/>
                <w:b/>
                <w:sz w:val="22"/>
              </w:rPr>
              <w:t xml:space="preserve">котельная </w:t>
            </w:r>
            <w:r w:rsidRPr="002162AE">
              <w:rPr>
                <w:rFonts w:eastAsia="Times New Roman" w:cs="Times New Roman"/>
                <w:b/>
                <w:sz w:val="22"/>
                <w:lang w:eastAsia="ru-RU"/>
              </w:rPr>
              <w:t xml:space="preserve"> </w:t>
            </w:r>
            <w:r w:rsidRPr="002162AE">
              <w:rPr>
                <w:rFonts w:cs="Times New Roman"/>
                <w:b/>
                <w:sz w:val="22"/>
              </w:rPr>
              <w:t>ул. Луначарского, 51А</w:t>
            </w:r>
            <w:r w:rsidR="00597A4A" w:rsidRPr="002162AE">
              <w:rPr>
                <w:rFonts w:cs="Times New Roman"/>
                <w:sz w:val="22"/>
              </w:rPr>
              <w:t xml:space="preserve"> (технологическая зона)</w:t>
            </w:r>
          </w:p>
        </w:tc>
      </w:tr>
      <w:tr w:rsidR="00597A4A" w:rsidRPr="002162AE" w14:paraId="5C80C7D3" w14:textId="77777777" w:rsidTr="00DE79E7">
        <w:trPr>
          <w:trHeight w:val="136"/>
          <w:jc w:val="center"/>
        </w:trPr>
        <w:tc>
          <w:tcPr>
            <w:tcW w:w="1020" w:type="dxa"/>
            <w:shd w:val="clear" w:color="auto" w:fill="FFFFFF"/>
            <w:vAlign w:val="center"/>
          </w:tcPr>
          <w:p w14:paraId="26CB1B05" w14:textId="77777777" w:rsidR="00597A4A" w:rsidRPr="002162AE" w:rsidRDefault="00597A4A" w:rsidP="00030C07">
            <w:pPr>
              <w:pStyle w:val="a3"/>
              <w:spacing w:after="0" w:line="240" w:lineRule="auto"/>
              <w:ind w:left="0"/>
              <w:jc w:val="center"/>
              <w:rPr>
                <w:rFonts w:cs="Times New Roman"/>
                <w:sz w:val="22"/>
              </w:rPr>
            </w:pPr>
            <w:r w:rsidRPr="002162AE">
              <w:rPr>
                <w:rFonts w:cs="Times New Roman"/>
                <w:sz w:val="22"/>
              </w:rPr>
              <w:t>201</w:t>
            </w:r>
            <w:r w:rsidR="00030C07" w:rsidRPr="002162AE">
              <w:rPr>
                <w:rFonts w:cs="Times New Roman"/>
                <w:sz w:val="22"/>
              </w:rPr>
              <w:t>8</w:t>
            </w:r>
          </w:p>
        </w:tc>
        <w:tc>
          <w:tcPr>
            <w:tcW w:w="1276" w:type="dxa"/>
            <w:shd w:val="clear" w:color="auto" w:fill="FFFFFF"/>
            <w:vAlign w:val="center"/>
          </w:tcPr>
          <w:p w14:paraId="58D85399" w14:textId="77777777" w:rsidR="00770929" w:rsidRPr="002162AE" w:rsidRDefault="000128D8" w:rsidP="00770929">
            <w:pPr>
              <w:pStyle w:val="a3"/>
              <w:spacing w:after="0" w:line="240" w:lineRule="auto"/>
              <w:ind w:left="0"/>
              <w:jc w:val="center"/>
              <w:rPr>
                <w:rFonts w:cs="Times New Roman"/>
                <w:sz w:val="22"/>
              </w:rPr>
            </w:pPr>
            <w:r w:rsidRPr="002162AE">
              <w:rPr>
                <w:rFonts w:cs="Times New Roman"/>
                <w:sz w:val="22"/>
              </w:rPr>
              <w:t>22954,92</w:t>
            </w:r>
          </w:p>
        </w:tc>
        <w:tc>
          <w:tcPr>
            <w:tcW w:w="1443" w:type="dxa"/>
            <w:shd w:val="clear" w:color="auto" w:fill="FFFFFF"/>
            <w:vAlign w:val="center"/>
          </w:tcPr>
          <w:p w14:paraId="7E0C0B0A" w14:textId="77777777" w:rsidR="00597A4A" w:rsidRPr="002162AE" w:rsidRDefault="000128D8" w:rsidP="00D74113">
            <w:pPr>
              <w:pStyle w:val="a3"/>
              <w:spacing w:after="0" w:line="240" w:lineRule="auto"/>
              <w:ind w:left="0"/>
              <w:jc w:val="center"/>
              <w:rPr>
                <w:rFonts w:cs="Times New Roman"/>
                <w:sz w:val="22"/>
              </w:rPr>
            </w:pPr>
            <w:r w:rsidRPr="002162AE">
              <w:rPr>
                <w:rFonts w:cs="Times New Roman"/>
                <w:sz w:val="22"/>
              </w:rPr>
              <w:t>4968</w:t>
            </w:r>
          </w:p>
        </w:tc>
        <w:tc>
          <w:tcPr>
            <w:tcW w:w="1407" w:type="dxa"/>
            <w:shd w:val="clear" w:color="auto" w:fill="FFFFFF"/>
          </w:tcPr>
          <w:p w14:paraId="2F108581" w14:textId="77777777" w:rsidR="00597A4A" w:rsidRPr="002162AE" w:rsidRDefault="000128D8" w:rsidP="00D74113">
            <w:pPr>
              <w:pStyle w:val="a3"/>
              <w:spacing w:after="0" w:line="240" w:lineRule="auto"/>
              <w:ind w:left="0"/>
              <w:jc w:val="center"/>
              <w:rPr>
                <w:rFonts w:cs="Times New Roman"/>
                <w:sz w:val="22"/>
              </w:rPr>
            </w:pPr>
            <w:r w:rsidRPr="002162AE">
              <w:rPr>
                <w:rFonts w:cs="Times New Roman"/>
                <w:sz w:val="22"/>
              </w:rPr>
              <w:t>16,969</w:t>
            </w:r>
          </w:p>
        </w:tc>
        <w:tc>
          <w:tcPr>
            <w:tcW w:w="2268" w:type="dxa"/>
            <w:shd w:val="clear" w:color="auto" w:fill="FFFFFF"/>
          </w:tcPr>
          <w:p w14:paraId="27DE7DE8" w14:textId="77777777" w:rsidR="00597A4A" w:rsidRPr="002162AE" w:rsidRDefault="000128D8" w:rsidP="00D74113">
            <w:pPr>
              <w:pStyle w:val="a3"/>
              <w:spacing w:after="0" w:line="240" w:lineRule="auto"/>
              <w:ind w:left="0"/>
              <w:jc w:val="center"/>
              <w:rPr>
                <w:rFonts w:cs="Times New Roman"/>
                <w:sz w:val="22"/>
              </w:rPr>
            </w:pPr>
            <w:r w:rsidRPr="002162AE">
              <w:rPr>
                <w:rFonts w:cs="Times New Roman"/>
                <w:sz w:val="22"/>
              </w:rPr>
              <w:t>4,62</w:t>
            </w:r>
          </w:p>
        </w:tc>
        <w:tc>
          <w:tcPr>
            <w:tcW w:w="1989" w:type="dxa"/>
            <w:shd w:val="clear" w:color="auto" w:fill="FFFFFF"/>
          </w:tcPr>
          <w:p w14:paraId="1D90F12B" w14:textId="77777777" w:rsidR="00597A4A" w:rsidRPr="002162AE" w:rsidRDefault="000128D8" w:rsidP="00D74113">
            <w:pPr>
              <w:pStyle w:val="a3"/>
              <w:spacing w:after="0" w:line="240" w:lineRule="auto"/>
              <w:ind w:left="0"/>
              <w:jc w:val="center"/>
              <w:rPr>
                <w:rFonts w:cs="Times New Roman"/>
                <w:sz w:val="22"/>
              </w:rPr>
            </w:pPr>
            <w:r w:rsidRPr="002162AE">
              <w:rPr>
                <w:rFonts w:cs="Times New Roman"/>
                <w:sz w:val="22"/>
              </w:rPr>
              <w:t>27,23</w:t>
            </w:r>
          </w:p>
        </w:tc>
      </w:tr>
      <w:tr w:rsidR="00BB30DF" w:rsidRPr="002162AE" w14:paraId="43C7CBCC" w14:textId="77777777" w:rsidTr="00DE79E7">
        <w:trPr>
          <w:trHeight w:val="136"/>
          <w:jc w:val="center"/>
        </w:trPr>
        <w:tc>
          <w:tcPr>
            <w:tcW w:w="9403" w:type="dxa"/>
            <w:gridSpan w:val="6"/>
            <w:shd w:val="clear" w:color="auto" w:fill="FFFFFF"/>
          </w:tcPr>
          <w:p w14:paraId="537ED540" w14:textId="77777777" w:rsidR="00BB30DF" w:rsidRPr="002162AE" w:rsidRDefault="00B77D97" w:rsidP="00D74113">
            <w:pPr>
              <w:pStyle w:val="a3"/>
              <w:spacing w:after="0" w:line="240" w:lineRule="auto"/>
              <w:ind w:left="0"/>
              <w:jc w:val="center"/>
              <w:rPr>
                <w:rFonts w:cs="Times New Roman"/>
                <w:sz w:val="22"/>
              </w:rPr>
            </w:pPr>
            <w:r w:rsidRPr="002162AE">
              <w:rPr>
                <w:rFonts w:cs="Times New Roman"/>
                <w:b/>
                <w:sz w:val="22"/>
              </w:rPr>
              <w:t>котельная ул. Новоленинская, 2А</w:t>
            </w:r>
            <w:r w:rsidR="006E18E0" w:rsidRPr="002162AE">
              <w:rPr>
                <w:rFonts w:cs="Times New Roman"/>
                <w:sz w:val="22"/>
              </w:rPr>
              <w:t xml:space="preserve"> </w:t>
            </w:r>
            <w:r w:rsidR="00BB30DF" w:rsidRPr="002162AE">
              <w:rPr>
                <w:rFonts w:cs="Times New Roman"/>
                <w:sz w:val="22"/>
              </w:rPr>
              <w:t>(технологическая зона)</w:t>
            </w:r>
          </w:p>
        </w:tc>
      </w:tr>
      <w:tr w:rsidR="00BB30DF" w:rsidRPr="002162AE" w14:paraId="1ACB2EA5" w14:textId="77777777" w:rsidTr="00DE79E7">
        <w:trPr>
          <w:trHeight w:val="136"/>
          <w:jc w:val="center"/>
        </w:trPr>
        <w:tc>
          <w:tcPr>
            <w:tcW w:w="1020" w:type="dxa"/>
            <w:shd w:val="clear" w:color="auto" w:fill="FFFFFF"/>
          </w:tcPr>
          <w:p w14:paraId="62E218E4" w14:textId="77777777" w:rsidR="00BB30DF" w:rsidRPr="002162AE" w:rsidRDefault="00A73A1D" w:rsidP="00030C07">
            <w:pPr>
              <w:pStyle w:val="a3"/>
              <w:spacing w:after="0" w:line="240" w:lineRule="auto"/>
              <w:ind w:left="0"/>
              <w:jc w:val="center"/>
              <w:rPr>
                <w:rFonts w:cs="Times New Roman"/>
                <w:sz w:val="22"/>
              </w:rPr>
            </w:pPr>
            <w:r w:rsidRPr="002162AE">
              <w:rPr>
                <w:rFonts w:cs="Times New Roman"/>
                <w:sz w:val="22"/>
              </w:rPr>
              <w:t>201</w:t>
            </w:r>
            <w:r w:rsidR="00030C07" w:rsidRPr="002162AE">
              <w:rPr>
                <w:rFonts w:cs="Times New Roman"/>
                <w:sz w:val="22"/>
              </w:rPr>
              <w:t>8</w:t>
            </w:r>
          </w:p>
        </w:tc>
        <w:tc>
          <w:tcPr>
            <w:tcW w:w="1276" w:type="dxa"/>
            <w:shd w:val="clear" w:color="auto" w:fill="FFFFFF"/>
          </w:tcPr>
          <w:p w14:paraId="16E1BD1F"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3131,9</w:t>
            </w:r>
          </w:p>
        </w:tc>
        <w:tc>
          <w:tcPr>
            <w:tcW w:w="1443" w:type="dxa"/>
            <w:shd w:val="clear" w:color="auto" w:fill="FFFFFF"/>
          </w:tcPr>
          <w:p w14:paraId="6D20FD04"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4968</w:t>
            </w:r>
          </w:p>
        </w:tc>
        <w:tc>
          <w:tcPr>
            <w:tcW w:w="1407" w:type="dxa"/>
            <w:shd w:val="clear" w:color="auto" w:fill="FFFFFF"/>
          </w:tcPr>
          <w:p w14:paraId="2597697B"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1,362</w:t>
            </w:r>
          </w:p>
        </w:tc>
        <w:tc>
          <w:tcPr>
            <w:tcW w:w="2268" w:type="dxa"/>
            <w:shd w:val="clear" w:color="auto" w:fill="FFFFFF"/>
          </w:tcPr>
          <w:p w14:paraId="3CB6643B"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0,63</w:t>
            </w:r>
          </w:p>
        </w:tc>
        <w:tc>
          <w:tcPr>
            <w:tcW w:w="1989" w:type="dxa"/>
            <w:shd w:val="clear" w:color="auto" w:fill="FFFFFF"/>
          </w:tcPr>
          <w:p w14:paraId="3C300F63"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46,29</w:t>
            </w:r>
          </w:p>
        </w:tc>
      </w:tr>
      <w:tr w:rsidR="00BB30DF" w:rsidRPr="002162AE" w14:paraId="652C5157" w14:textId="77777777" w:rsidTr="00DE79E7">
        <w:trPr>
          <w:trHeight w:val="136"/>
          <w:jc w:val="center"/>
        </w:trPr>
        <w:tc>
          <w:tcPr>
            <w:tcW w:w="9403" w:type="dxa"/>
            <w:gridSpan w:val="6"/>
            <w:shd w:val="clear" w:color="auto" w:fill="FFFFFF"/>
          </w:tcPr>
          <w:p w14:paraId="7FC93612" w14:textId="77777777" w:rsidR="00BB30DF" w:rsidRPr="002162AE" w:rsidRDefault="00B77D97" w:rsidP="00D74113">
            <w:pPr>
              <w:pStyle w:val="a3"/>
              <w:spacing w:after="0" w:line="240" w:lineRule="auto"/>
              <w:ind w:left="0"/>
              <w:jc w:val="center"/>
              <w:rPr>
                <w:rFonts w:cs="Times New Roman"/>
                <w:sz w:val="22"/>
              </w:rPr>
            </w:pPr>
            <w:r w:rsidRPr="002162AE">
              <w:rPr>
                <w:rFonts w:cs="Times New Roman"/>
                <w:b/>
                <w:sz w:val="22"/>
              </w:rPr>
              <w:t xml:space="preserve">котельная </w:t>
            </w:r>
            <w:r w:rsidRPr="002162AE">
              <w:rPr>
                <w:rFonts w:eastAsia="Times New Roman" w:cs="Times New Roman"/>
                <w:b/>
                <w:sz w:val="22"/>
                <w:lang w:eastAsia="ru-RU"/>
              </w:rPr>
              <w:t xml:space="preserve"> </w:t>
            </w:r>
            <w:r w:rsidRPr="002162AE">
              <w:rPr>
                <w:rFonts w:cs="Times New Roman"/>
                <w:b/>
                <w:sz w:val="22"/>
              </w:rPr>
              <w:t>ул. Свердлова, 68б (д/с Аленка</w:t>
            </w:r>
            <w:r w:rsidRPr="002162AE">
              <w:rPr>
                <w:rFonts w:cs="Times New Roman"/>
                <w:sz w:val="22"/>
              </w:rPr>
              <w:t xml:space="preserve"> </w:t>
            </w:r>
            <w:r w:rsidR="00BB30DF" w:rsidRPr="002162AE">
              <w:rPr>
                <w:rFonts w:cs="Times New Roman"/>
                <w:sz w:val="22"/>
              </w:rPr>
              <w:t>(технологическая зона)</w:t>
            </w:r>
          </w:p>
        </w:tc>
      </w:tr>
      <w:tr w:rsidR="00BB30DF" w:rsidRPr="002162AE" w14:paraId="5DDE190D" w14:textId="77777777" w:rsidTr="00DE79E7">
        <w:trPr>
          <w:trHeight w:val="136"/>
          <w:jc w:val="center"/>
        </w:trPr>
        <w:tc>
          <w:tcPr>
            <w:tcW w:w="1020" w:type="dxa"/>
            <w:shd w:val="clear" w:color="auto" w:fill="FFFFFF"/>
          </w:tcPr>
          <w:p w14:paraId="703959BC" w14:textId="77777777" w:rsidR="00BB30DF" w:rsidRPr="002162AE" w:rsidRDefault="00A73A1D" w:rsidP="00030C07">
            <w:pPr>
              <w:pStyle w:val="a3"/>
              <w:spacing w:after="0" w:line="240" w:lineRule="auto"/>
              <w:ind w:left="0"/>
              <w:jc w:val="center"/>
              <w:rPr>
                <w:rFonts w:cs="Times New Roman"/>
                <w:sz w:val="22"/>
              </w:rPr>
            </w:pPr>
            <w:r w:rsidRPr="002162AE">
              <w:rPr>
                <w:rFonts w:cs="Times New Roman"/>
                <w:sz w:val="22"/>
              </w:rPr>
              <w:lastRenderedPageBreak/>
              <w:t>201</w:t>
            </w:r>
            <w:r w:rsidR="00030C07" w:rsidRPr="002162AE">
              <w:rPr>
                <w:rFonts w:cs="Times New Roman"/>
                <w:sz w:val="22"/>
              </w:rPr>
              <w:t>8</w:t>
            </w:r>
          </w:p>
        </w:tc>
        <w:tc>
          <w:tcPr>
            <w:tcW w:w="1276" w:type="dxa"/>
            <w:shd w:val="clear" w:color="auto" w:fill="FFFFFF"/>
          </w:tcPr>
          <w:p w14:paraId="6334670C"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3187,91</w:t>
            </w:r>
          </w:p>
        </w:tc>
        <w:tc>
          <w:tcPr>
            <w:tcW w:w="1443" w:type="dxa"/>
            <w:shd w:val="clear" w:color="auto" w:fill="FFFFFF"/>
          </w:tcPr>
          <w:p w14:paraId="6C622AF9"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4968</w:t>
            </w:r>
          </w:p>
        </w:tc>
        <w:tc>
          <w:tcPr>
            <w:tcW w:w="1407" w:type="dxa"/>
            <w:shd w:val="clear" w:color="auto" w:fill="FFFFFF"/>
          </w:tcPr>
          <w:p w14:paraId="0D1776B7"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2,801</w:t>
            </w:r>
          </w:p>
        </w:tc>
        <w:tc>
          <w:tcPr>
            <w:tcW w:w="2268" w:type="dxa"/>
            <w:shd w:val="clear" w:color="auto" w:fill="FFFFFF"/>
          </w:tcPr>
          <w:p w14:paraId="5831FF74"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0,64</w:t>
            </w:r>
          </w:p>
        </w:tc>
        <w:tc>
          <w:tcPr>
            <w:tcW w:w="1989" w:type="dxa"/>
            <w:shd w:val="clear" w:color="auto" w:fill="FFFFFF"/>
          </w:tcPr>
          <w:p w14:paraId="1121EF18"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22,91</w:t>
            </w:r>
          </w:p>
        </w:tc>
      </w:tr>
      <w:tr w:rsidR="00BB30DF" w:rsidRPr="002162AE" w14:paraId="74030A18" w14:textId="77777777" w:rsidTr="00DE79E7">
        <w:trPr>
          <w:trHeight w:val="136"/>
          <w:jc w:val="center"/>
        </w:trPr>
        <w:tc>
          <w:tcPr>
            <w:tcW w:w="9403" w:type="dxa"/>
            <w:gridSpan w:val="6"/>
            <w:shd w:val="clear" w:color="auto" w:fill="FFFFFF"/>
          </w:tcPr>
          <w:p w14:paraId="2C73DD71" w14:textId="77777777" w:rsidR="00BB30DF" w:rsidRPr="002162AE" w:rsidRDefault="00B77D97" w:rsidP="00D74113">
            <w:pPr>
              <w:pStyle w:val="a3"/>
              <w:spacing w:after="0" w:line="240" w:lineRule="auto"/>
              <w:ind w:left="0"/>
              <w:jc w:val="center"/>
              <w:rPr>
                <w:rFonts w:cs="Times New Roman"/>
                <w:sz w:val="22"/>
              </w:rPr>
            </w:pPr>
            <w:r w:rsidRPr="002162AE">
              <w:rPr>
                <w:rFonts w:cs="Times New Roman"/>
                <w:b/>
                <w:sz w:val="22"/>
              </w:rPr>
              <w:t>котельная</w:t>
            </w:r>
            <w:r w:rsidRPr="002162AE">
              <w:rPr>
                <w:rFonts w:eastAsia="Times New Roman" w:cs="Times New Roman"/>
                <w:b/>
                <w:sz w:val="22"/>
                <w:lang w:eastAsia="ru-RU"/>
              </w:rPr>
              <w:t xml:space="preserve"> </w:t>
            </w:r>
            <w:r w:rsidRPr="002162AE">
              <w:rPr>
                <w:rFonts w:cs="Times New Roman"/>
                <w:b/>
                <w:sz w:val="22"/>
              </w:rPr>
              <w:t xml:space="preserve">ул. Ген. Петрова, 15А </w:t>
            </w:r>
            <w:r w:rsidR="00BB30DF" w:rsidRPr="002162AE">
              <w:rPr>
                <w:rFonts w:cs="Times New Roman"/>
                <w:b/>
                <w:sz w:val="22"/>
              </w:rPr>
              <w:t xml:space="preserve"> </w:t>
            </w:r>
            <w:r w:rsidR="00BB30DF" w:rsidRPr="002162AE">
              <w:rPr>
                <w:rFonts w:cs="Times New Roman"/>
                <w:sz w:val="22"/>
              </w:rPr>
              <w:t>(технологическая зона)</w:t>
            </w:r>
          </w:p>
        </w:tc>
      </w:tr>
      <w:tr w:rsidR="00BB30DF" w:rsidRPr="002162AE" w14:paraId="592446EB" w14:textId="77777777" w:rsidTr="00DE79E7">
        <w:trPr>
          <w:trHeight w:val="136"/>
          <w:jc w:val="center"/>
        </w:trPr>
        <w:tc>
          <w:tcPr>
            <w:tcW w:w="1020" w:type="dxa"/>
            <w:shd w:val="clear" w:color="auto" w:fill="FFFFFF"/>
          </w:tcPr>
          <w:p w14:paraId="33A736F3" w14:textId="77777777" w:rsidR="00BB30DF" w:rsidRPr="002162AE" w:rsidRDefault="00A73A1D" w:rsidP="00030C07">
            <w:pPr>
              <w:pStyle w:val="a3"/>
              <w:spacing w:after="0" w:line="240" w:lineRule="auto"/>
              <w:ind w:left="0"/>
              <w:jc w:val="center"/>
              <w:rPr>
                <w:rFonts w:cs="Times New Roman"/>
                <w:sz w:val="22"/>
              </w:rPr>
            </w:pPr>
            <w:r w:rsidRPr="002162AE">
              <w:rPr>
                <w:rFonts w:cs="Times New Roman"/>
                <w:sz w:val="22"/>
              </w:rPr>
              <w:t>201</w:t>
            </w:r>
            <w:r w:rsidR="00030C07" w:rsidRPr="002162AE">
              <w:rPr>
                <w:rFonts w:cs="Times New Roman"/>
                <w:sz w:val="22"/>
              </w:rPr>
              <w:t>8</w:t>
            </w:r>
          </w:p>
        </w:tc>
        <w:tc>
          <w:tcPr>
            <w:tcW w:w="1276" w:type="dxa"/>
            <w:shd w:val="clear" w:color="auto" w:fill="FFFFFF"/>
          </w:tcPr>
          <w:p w14:paraId="30F3E869"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4311,96</w:t>
            </w:r>
          </w:p>
        </w:tc>
        <w:tc>
          <w:tcPr>
            <w:tcW w:w="1443" w:type="dxa"/>
            <w:shd w:val="clear" w:color="auto" w:fill="FFFFFF"/>
          </w:tcPr>
          <w:p w14:paraId="1827DFB6"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4968</w:t>
            </w:r>
          </w:p>
        </w:tc>
        <w:tc>
          <w:tcPr>
            <w:tcW w:w="1407" w:type="dxa"/>
            <w:shd w:val="clear" w:color="auto" w:fill="FFFFFF"/>
          </w:tcPr>
          <w:p w14:paraId="4CBDFB3E" w14:textId="77777777" w:rsidR="00BB30DF" w:rsidRPr="002162AE" w:rsidRDefault="000128D8" w:rsidP="000128D8">
            <w:pPr>
              <w:pStyle w:val="a3"/>
              <w:spacing w:after="0" w:line="240" w:lineRule="auto"/>
              <w:ind w:left="0"/>
              <w:jc w:val="center"/>
              <w:rPr>
                <w:rFonts w:cs="Times New Roman"/>
                <w:sz w:val="22"/>
              </w:rPr>
            </w:pPr>
            <w:r w:rsidRPr="002162AE">
              <w:rPr>
                <w:rFonts w:cs="Times New Roman"/>
                <w:sz w:val="22"/>
              </w:rPr>
              <w:t>1,927</w:t>
            </w:r>
          </w:p>
        </w:tc>
        <w:tc>
          <w:tcPr>
            <w:tcW w:w="2268" w:type="dxa"/>
            <w:shd w:val="clear" w:color="auto" w:fill="FFFFFF"/>
          </w:tcPr>
          <w:p w14:paraId="2F5C6738"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0,87</w:t>
            </w:r>
          </w:p>
        </w:tc>
        <w:tc>
          <w:tcPr>
            <w:tcW w:w="1989" w:type="dxa"/>
            <w:shd w:val="clear" w:color="auto" w:fill="FFFFFF"/>
          </w:tcPr>
          <w:p w14:paraId="06F0A630"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45,04</w:t>
            </w:r>
          </w:p>
        </w:tc>
      </w:tr>
      <w:tr w:rsidR="00BB30DF" w:rsidRPr="002162AE" w14:paraId="1EDDB969" w14:textId="77777777" w:rsidTr="00DE79E7">
        <w:trPr>
          <w:trHeight w:val="136"/>
          <w:jc w:val="center"/>
        </w:trPr>
        <w:tc>
          <w:tcPr>
            <w:tcW w:w="9403" w:type="dxa"/>
            <w:gridSpan w:val="6"/>
            <w:shd w:val="clear" w:color="auto" w:fill="FFFFFF"/>
          </w:tcPr>
          <w:p w14:paraId="5FC18A26" w14:textId="77777777" w:rsidR="00BB30DF" w:rsidRPr="002162AE" w:rsidRDefault="00B77D97" w:rsidP="00D74113">
            <w:pPr>
              <w:pStyle w:val="a3"/>
              <w:spacing w:after="0" w:line="240" w:lineRule="auto"/>
              <w:ind w:left="0"/>
              <w:jc w:val="center"/>
              <w:rPr>
                <w:rFonts w:cs="Times New Roman"/>
                <w:sz w:val="22"/>
              </w:rPr>
            </w:pPr>
            <w:r w:rsidRPr="002162AE">
              <w:rPr>
                <w:rFonts w:cs="Times New Roman"/>
                <w:b/>
                <w:sz w:val="22"/>
              </w:rPr>
              <w:t xml:space="preserve">котельная </w:t>
            </w:r>
            <w:r w:rsidRPr="002162AE">
              <w:rPr>
                <w:rFonts w:eastAsia="Times New Roman" w:cs="Times New Roman"/>
                <w:b/>
                <w:sz w:val="22"/>
                <w:lang w:eastAsia="ru-RU"/>
              </w:rPr>
              <w:t xml:space="preserve"> </w:t>
            </w:r>
            <w:r w:rsidRPr="002162AE">
              <w:rPr>
                <w:rFonts w:cs="Times New Roman"/>
                <w:b/>
                <w:sz w:val="22"/>
              </w:rPr>
              <w:t>ул. Заводская, 2а</w:t>
            </w:r>
            <w:r w:rsidR="00BB30DF" w:rsidRPr="002162AE">
              <w:rPr>
                <w:rFonts w:cs="Times New Roman"/>
                <w:b/>
                <w:sz w:val="22"/>
              </w:rPr>
              <w:t xml:space="preserve"> </w:t>
            </w:r>
            <w:r w:rsidR="00BB30DF" w:rsidRPr="002162AE">
              <w:rPr>
                <w:rFonts w:cs="Times New Roman"/>
                <w:sz w:val="22"/>
              </w:rPr>
              <w:t>(технологическая зона)</w:t>
            </w:r>
          </w:p>
        </w:tc>
      </w:tr>
      <w:tr w:rsidR="00BB30DF" w:rsidRPr="002162AE" w14:paraId="148BA005" w14:textId="77777777" w:rsidTr="00DE79E7">
        <w:trPr>
          <w:trHeight w:val="136"/>
          <w:jc w:val="center"/>
        </w:trPr>
        <w:tc>
          <w:tcPr>
            <w:tcW w:w="1020" w:type="dxa"/>
            <w:shd w:val="clear" w:color="auto" w:fill="FFFFFF"/>
          </w:tcPr>
          <w:p w14:paraId="3B1EB04F" w14:textId="77777777" w:rsidR="00BB30DF" w:rsidRPr="002162AE" w:rsidRDefault="00A73A1D" w:rsidP="00030C07">
            <w:pPr>
              <w:pStyle w:val="a3"/>
              <w:spacing w:after="0" w:line="240" w:lineRule="auto"/>
              <w:ind w:left="0"/>
              <w:jc w:val="center"/>
              <w:rPr>
                <w:rFonts w:cs="Times New Roman"/>
                <w:sz w:val="22"/>
              </w:rPr>
            </w:pPr>
            <w:r w:rsidRPr="002162AE">
              <w:rPr>
                <w:rFonts w:cs="Times New Roman"/>
                <w:sz w:val="22"/>
              </w:rPr>
              <w:t>201</w:t>
            </w:r>
            <w:r w:rsidR="00030C07" w:rsidRPr="002162AE">
              <w:rPr>
                <w:rFonts w:cs="Times New Roman"/>
                <w:sz w:val="22"/>
              </w:rPr>
              <w:t>8</w:t>
            </w:r>
          </w:p>
        </w:tc>
        <w:tc>
          <w:tcPr>
            <w:tcW w:w="1276" w:type="dxa"/>
            <w:shd w:val="clear" w:color="auto" w:fill="FFFFFF"/>
          </w:tcPr>
          <w:p w14:paraId="235EA543"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6924,39</w:t>
            </w:r>
          </w:p>
        </w:tc>
        <w:tc>
          <w:tcPr>
            <w:tcW w:w="1443" w:type="dxa"/>
            <w:shd w:val="clear" w:color="auto" w:fill="FFFFFF"/>
          </w:tcPr>
          <w:p w14:paraId="00F6B7A9"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4968</w:t>
            </w:r>
          </w:p>
        </w:tc>
        <w:tc>
          <w:tcPr>
            <w:tcW w:w="1407" w:type="dxa"/>
            <w:shd w:val="clear" w:color="auto" w:fill="FFFFFF"/>
          </w:tcPr>
          <w:p w14:paraId="13F08A57"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5,34</w:t>
            </w:r>
          </w:p>
        </w:tc>
        <w:tc>
          <w:tcPr>
            <w:tcW w:w="2268" w:type="dxa"/>
            <w:shd w:val="clear" w:color="auto" w:fill="FFFFFF"/>
          </w:tcPr>
          <w:p w14:paraId="0DF7EB13"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1,39</w:t>
            </w:r>
          </w:p>
        </w:tc>
        <w:tc>
          <w:tcPr>
            <w:tcW w:w="1989" w:type="dxa"/>
            <w:shd w:val="clear" w:color="auto" w:fill="FFFFFF"/>
          </w:tcPr>
          <w:p w14:paraId="7B01F11B" w14:textId="77777777" w:rsidR="00BB30DF" w:rsidRPr="002162AE" w:rsidRDefault="000128D8" w:rsidP="00D74113">
            <w:pPr>
              <w:pStyle w:val="a3"/>
              <w:spacing w:after="0" w:line="240" w:lineRule="auto"/>
              <w:ind w:left="0"/>
              <w:jc w:val="center"/>
              <w:rPr>
                <w:rFonts w:cs="Times New Roman"/>
                <w:sz w:val="22"/>
              </w:rPr>
            </w:pPr>
            <w:r w:rsidRPr="002162AE">
              <w:rPr>
                <w:rFonts w:cs="Times New Roman"/>
                <w:sz w:val="22"/>
              </w:rPr>
              <w:t>26,1</w:t>
            </w:r>
          </w:p>
        </w:tc>
      </w:tr>
      <w:tr w:rsidR="006E18E0" w:rsidRPr="002162AE" w14:paraId="065FE3D1" w14:textId="77777777" w:rsidTr="00DE79E7">
        <w:trPr>
          <w:trHeight w:val="136"/>
          <w:jc w:val="center"/>
        </w:trPr>
        <w:tc>
          <w:tcPr>
            <w:tcW w:w="9403" w:type="dxa"/>
            <w:gridSpan w:val="6"/>
            <w:shd w:val="clear" w:color="auto" w:fill="FFFFFF"/>
          </w:tcPr>
          <w:p w14:paraId="4B869DC8" w14:textId="77777777" w:rsidR="006E18E0" w:rsidRPr="002162AE" w:rsidRDefault="00B77D97" w:rsidP="00D74113">
            <w:pPr>
              <w:pStyle w:val="a3"/>
              <w:spacing w:after="0" w:line="240" w:lineRule="auto"/>
              <w:ind w:left="0"/>
              <w:jc w:val="center"/>
              <w:rPr>
                <w:rFonts w:cs="Times New Roman"/>
                <w:sz w:val="22"/>
              </w:rPr>
            </w:pPr>
            <w:r w:rsidRPr="002162AE">
              <w:rPr>
                <w:rFonts w:cs="Times New Roman"/>
                <w:b/>
                <w:sz w:val="22"/>
              </w:rPr>
              <w:t>котельная</w:t>
            </w:r>
            <w:r w:rsidRPr="002162AE">
              <w:rPr>
                <w:rFonts w:eastAsia="Times New Roman" w:cs="Times New Roman"/>
                <w:b/>
                <w:sz w:val="22"/>
                <w:lang w:eastAsia="ru-RU"/>
              </w:rPr>
              <w:t xml:space="preserve"> </w:t>
            </w:r>
            <w:r w:rsidRPr="002162AE">
              <w:rPr>
                <w:rFonts w:cs="Times New Roman"/>
                <w:b/>
                <w:sz w:val="22"/>
              </w:rPr>
              <w:t>АО «Монолит»</w:t>
            </w:r>
            <w:r w:rsidR="00457F35" w:rsidRPr="002162AE">
              <w:rPr>
                <w:rFonts w:cs="Times New Roman"/>
                <w:sz w:val="22"/>
              </w:rPr>
              <w:t xml:space="preserve"> </w:t>
            </w:r>
            <w:r w:rsidR="006E18E0" w:rsidRPr="002162AE">
              <w:rPr>
                <w:rFonts w:cs="Times New Roman"/>
                <w:sz w:val="22"/>
              </w:rPr>
              <w:t>(технологическая зона)</w:t>
            </w:r>
          </w:p>
        </w:tc>
      </w:tr>
      <w:tr w:rsidR="006E18E0" w:rsidRPr="002162AE" w14:paraId="16D55A4B" w14:textId="77777777" w:rsidTr="00DE79E7">
        <w:trPr>
          <w:trHeight w:val="136"/>
          <w:jc w:val="center"/>
        </w:trPr>
        <w:tc>
          <w:tcPr>
            <w:tcW w:w="1020" w:type="dxa"/>
            <w:shd w:val="clear" w:color="auto" w:fill="FFFFFF"/>
          </w:tcPr>
          <w:p w14:paraId="27B37A75" w14:textId="77777777" w:rsidR="006E18E0" w:rsidRPr="002162AE" w:rsidRDefault="006E18E0" w:rsidP="00030C07">
            <w:pPr>
              <w:pStyle w:val="a3"/>
              <w:spacing w:after="0" w:line="240" w:lineRule="auto"/>
              <w:ind w:left="0"/>
              <w:jc w:val="center"/>
              <w:rPr>
                <w:rFonts w:cs="Times New Roman"/>
                <w:sz w:val="22"/>
              </w:rPr>
            </w:pPr>
            <w:r w:rsidRPr="002162AE">
              <w:rPr>
                <w:rFonts w:cs="Times New Roman"/>
                <w:sz w:val="22"/>
              </w:rPr>
              <w:t>201</w:t>
            </w:r>
            <w:r w:rsidR="00030C07" w:rsidRPr="002162AE">
              <w:rPr>
                <w:rFonts w:cs="Times New Roman"/>
                <w:sz w:val="22"/>
              </w:rPr>
              <w:t>8</w:t>
            </w:r>
          </w:p>
        </w:tc>
        <w:tc>
          <w:tcPr>
            <w:tcW w:w="1276" w:type="dxa"/>
            <w:shd w:val="clear" w:color="auto" w:fill="FFFFFF"/>
          </w:tcPr>
          <w:p w14:paraId="2B6D9074" w14:textId="77777777" w:rsidR="006E18E0" w:rsidRPr="002162AE" w:rsidRDefault="000128D8" w:rsidP="00D74113">
            <w:pPr>
              <w:pStyle w:val="a3"/>
              <w:spacing w:after="0" w:line="240" w:lineRule="auto"/>
              <w:ind w:left="0"/>
              <w:jc w:val="center"/>
              <w:rPr>
                <w:rFonts w:cs="Times New Roman"/>
                <w:sz w:val="22"/>
              </w:rPr>
            </w:pPr>
            <w:r w:rsidRPr="002162AE">
              <w:rPr>
                <w:rFonts w:cs="Times New Roman"/>
                <w:sz w:val="22"/>
              </w:rPr>
              <w:t>н/д</w:t>
            </w:r>
          </w:p>
        </w:tc>
        <w:tc>
          <w:tcPr>
            <w:tcW w:w="1443" w:type="dxa"/>
            <w:shd w:val="clear" w:color="auto" w:fill="FFFFFF"/>
          </w:tcPr>
          <w:p w14:paraId="254B8397" w14:textId="77777777" w:rsidR="006E18E0" w:rsidRPr="002162AE" w:rsidRDefault="000128D8" w:rsidP="00D74113">
            <w:pPr>
              <w:pStyle w:val="a3"/>
              <w:spacing w:after="0" w:line="240" w:lineRule="auto"/>
              <w:ind w:left="0"/>
              <w:jc w:val="center"/>
              <w:rPr>
                <w:rFonts w:cs="Times New Roman"/>
                <w:sz w:val="22"/>
              </w:rPr>
            </w:pPr>
            <w:r w:rsidRPr="002162AE">
              <w:rPr>
                <w:rFonts w:cs="Times New Roman"/>
                <w:sz w:val="22"/>
              </w:rPr>
              <w:t>4968</w:t>
            </w:r>
          </w:p>
        </w:tc>
        <w:tc>
          <w:tcPr>
            <w:tcW w:w="1407" w:type="dxa"/>
            <w:shd w:val="clear" w:color="auto" w:fill="FFFFFF"/>
          </w:tcPr>
          <w:p w14:paraId="5D03FC57" w14:textId="77777777" w:rsidR="006E18E0" w:rsidRPr="002162AE" w:rsidRDefault="000128D8" w:rsidP="00D74113">
            <w:pPr>
              <w:pStyle w:val="a3"/>
              <w:spacing w:after="0" w:line="240" w:lineRule="auto"/>
              <w:ind w:left="0"/>
              <w:jc w:val="center"/>
              <w:rPr>
                <w:rFonts w:cs="Times New Roman"/>
                <w:sz w:val="22"/>
              </w:rPr>
            </w:pPr>
            <w:r w:rsidRPr="002162AE">
              <w:rPr>
                <w:rFonts w:cs="Times New Roman"/>
                <w:sz w:val="22"/>
              </w:rPr>
              <w:t>3,982</w:t>
            </w:r>
          </w:p>
        </w:tc>
        <w:tc>
          <w:tcPr>
            <w:tcW w:w="2268" w:type="dxa"/>
            <w:shd w:val="clear" w:color="auto" w:fill="FFFFFF"/>
          </w:tcPr>
          <w:p w14:paraId="7CF47031" w14:textId="77777777" w:rsidR="006E18E0" w:rsidRPr="002162AE" w:rsidRDefault="000128D8" w:rsidP="00D74113">
            <w:pPr>
              <w:pStyle w:val="a3"/>
              <w:spacing w:after="0" w:line="240" w:lineRule="auto"/>
              <w:ind w:left="0"/>
              <w:jc w:val="center"/>
              <w:rPr>
                <w:rFonts w:cs="Times New Roman"/>
                <w:sz w:val="22"/>
              </w:rPr>
            </w:pPr>
            <w:r w:rsidRPr="002162AE">
              <w:rPr>
                <w:rFonts w:cs="Times New Roman"/>
                <w:sz w:val="22"/>
              </w:rPr>
              <w:t>н/д</w:t>
            </w:r>
          </w:p>
        </w:tc>
        <w:tc>
          <w:tcPr>
            <w:tcW w:w="1989" w:type="dxa"/>
            <w:shd w:val="clear" w:color="auto" w:fill="FFFFFF"/>
          </w:tcPr>
          <w:p w14:paraId="4880F8CB" w14:textId="77777777" w:rsidR="006E18E0" w:rsidRPr="002162AE" w:rsidRDefault="000128D8" w:rsidP="00D74113">
            <w:pPr>
              <w:pStyle w:val="a3"/>
              <w:spacing w:after="0" w:line="240" w:lineRule="auto"/>
              <w:ind w:left="0"/>
              <w:jc w:val="center"/>
              <w:rPr>
                <w:rFonts w:cs="Times New Roman"/>
                <w:sz w:val="22"/>
              </w:rPr>
            </w:pPr>
            <w:r w:rsidRPr="002162AE">
              <w:rPr>
                <w:rFonts w:cs="Times New Roman"/>
                <w:sz w:val="22"/>
              </w:rPr>
              <w:t>н/д</w:t>
            </w:r>
          </w:p>
        </w:tc>
      </w:tr>
    </w:tbl>
    <w:p w14:paraId="11F59ADC" w14:textId="77777777" w:rsidR="00B40B43" w:rsidRPr="009526A2" w:rsidRDefault="00471404" w:rsidP="00724BA5">
      <w:pPr>
        <w:pStyle w:val="7"/>
        <w:spacing w:before="240" w:line="360" w:lineRule="auto"/>
        <w:ind w:firstLine="567"/>
        <w:jc w:val="both"/>
        <w:rPr>
          <w:rFonts w:ascii="Times New Roman" w:hAnsi="Times New Roman"/>
          <w:b/>
          <w:i w:val="0"/>
          <w:sz w:val="24"/>
          <w:szCs w:val="24"/>
          <w:lang w:val="ru-RU"/>
        </w:rPr>
      </w:pPr>
      <w:bookmarkStart w:id="27" w:name="_Toc45794486"/>
      <w:r w:rsidRPr="009526A2">
        <w:rPr>
          <w:rFonts w:ascii="Times New Roman" w:hAnsi="Times New Roman"/>
          <w:b/>
          <w:i w:val="0"/>
          <w:sz w:val="24"/>
          <w:szCs w:val="24"/>
          <w:lang w:val="ru-RU"/>
        </w:rPr>
        <w:t>з</w:t>
      </w:r>
      <w:r w:rsidR="00B40B43" w:rsidRPr="009526A2">
        <w:rPr>
          <w:rFonts w:ascii="Times New Roman" w:hAnsi="Times New Roman"/>
          <w:b/>
          <w:i w:val="0"/>
          <w:sz w:val="24"/>
          <w:szCs w:val="24"/>
          <w:lang w:val="ru-RU"/>
        </w:rPr>
        <w:t>) способы учета тепла, отпущенного в тепловые сети</w:t>
      </w:r>
      <w:bookmarkEnd w:id="27"/>
    </w:p>
    <w:p w14:paraId="16429276" w14:textId="77777777" w:rsidR="00B40B43" w:rsidRPr="009526A2" w:rsidRDefault="006239BD" w:rsidP="005D1678">
      <w:pPr>
        <w:pStyle w:val="a3"/>
        <w:spacing w:after="0" w:line="360" w:lineRule="auto"/>
        <w:ind w:left="0" w:firstLine="567"/>
        <w:jc w:val="both"/>
        <w:rPr>
          <w:rFonts w:cs="Times New Roman"/>
          <w:sz w:val="24"/>
          <w:szCs w:val="24"/>
        </w:rPr>
      </w:pPr>
      <w:r w:rsidRPr="009526A2">
        <w:rPr>
          <w:rFonts w:cs="Times New Roman"/>
          <w:sz w:val="24"/>
          <w:szCs w:val="24"/>
        </w:rPr>
        <w:t>В</w:t>
      </w:r>
      <w:r w:rsidR="00B40B43" w:rsidRPr="009526A2">
        <w:rPr>
          <w:rFonts w:cs="Times New Roman"/>
          <w:sz w:val="24"/>
          <w:szCs w:val="24"/>
        </w:rPr>
        <w:t xml:space="preserve"> котельн</w:t>
      </w:r>
      <w:r w:rsidR="00D530D4" w:rsidRPr="009526A2">
        <w:rPr>
          <w:rFonts w:cs="Times New Roman"/>
          <w:sz w:val="24"/>
          <w:szCs w:val="24"/>
        </w:rPr>
        <w:t>ых</w:t>
      </w:r>
      <w:r w:rsidR="005D1678"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5D1678" w:rsidRPr="009526A2">
        <w:rPr>
          <w:rFonts w:cs="Times New Roman"/>
          <w:sz w:val="24"/>
          <w:szCs w:val="24"/>
        </w:rPr>
        <w:t xml:space="preserve"> </w:t>
      </w:r>
      <w:r w:rsidR="00036C86" w:rsidRPr="009526A2">
        <w:rPr>
          <w:rFonts w:cs="Times New Roman"/>
          <w:sz w:val="24"/>
          <w:szCs w:val="24"/>
        </w:rPr>
        <w:t>отсутству</w:t>
      </w:r>
      <w:r w:rsidR="00D4021E" w:rsidRPr="009526A2">
        <w:rPr>
          <w:rFonts w:cs="Times New Roman"/>
          <w:sz w:val="24"/>
          <w:szCs w:val="24"/>
        </w:rPr>
        <w:t>ю</w:t>
      </w:r>
      <w:r w:rsidR="00036C86" w:rsidRPr="009526A2">
        <w:rPr>
          <w:rFonts w:cs="Times New Roman"/>
          <w:sz w:val="24"/>
          <w:szCs w:val="24"/>
        </w:rPr>
        <w:t>т</w:t>
      </w:r>
      <w:r w:rsidR="00B40B43" w:rsidRPr="009526A2">
        <w:rPr>
          <w:rFonts w:cs="Times New Roman"/>
          <w:sz w:val="24"/>
          <w:szCs w:val="24"/>
        </w:rPr>
        <w:t xml:space="preserve"> прибор</w:t>
      </w:r>
      <w:r w:rsidR="00D530D4" w:rsidRPr="009526A2">
        <w:rPr>
          <w:rFonts w:cs="Times New Roman"/>
          <w:sz w:val="24"/>
          <w:szCs w:val="24"/>
        </w:rPr>
        <w:t>ы</w:t>
      </w:r>
      <w:r w:rsidR="00B40B43" w:rsidRPr="009526A2">
        <w:rPr>
          <w:rFonts w:cs="Times New Roman"/>
          <w:sz w:val="24"/>
          <w:szCs w:val="24"/>
        </w:rPr>
        <w:t xml:space="preserve"> учета тепловой энергии. </w:t>
      </w:r>
    </w:p>
    <w:p w14:paraId="12F9769C" w14:textId="77777777" w:rsidR="006239BD" w:rsidRPr="009526A2" w:rsidRDefault="00471404" w:rsidP="00D74113">
      <w:pPr>
        <w:pStyle w:val="7"/>
        <w:spacing w:before="0"/>
        <w:ind w:firstLine="567"/>
        <w:jc w:val="both"/>
        <w:rPr>
          <w:rFonts w:ascii="Times New Roman" w:hAnsi="Times New Roman"/>
          <w:b/>
          <w:i w:val="0"/>
          <w:sz w:val="24"/>
          <w:szCs w:val="24"/>
          <w:lang w:val="ru-RU"/>
        </w:rPr>
      </w:pPr>
      <w:bookmarkStart w:id="28" w:name="_Toc45794487"/>
      <w:r w:rsidRPr="009526A2">
        <w:rPr>
          <w:rFonts w:ascii="Times New Roman" w:hAnsi="Times New Roman"/>
          <w:b/>
          <w:i w:val="0"/>
          <w:sz w:val="24"/>
          <w:szCs w:val="24"/>
          <w:lang w:val="ru-RU"/>
        </w:rPr>
        <w:t>и</w:t>
      </w:r>
      <w:r w:rsidR="006239BD" w:rsidRPr="009526A2">
        <w:rPr>
          <w:rFonts w:ascii="Times New Roman" w:hAnsi="Times New Roman"/>
          <w:b/>
          <w:i w:val="0"/>
          <w:sz w:val="24"/>
          <w:szCs w:val="24"/>
          <w:lang w:val="ru-RU"/>
        </w:rPr>
        <w:t>) статистика отказов и восстановлений оборудования источников тепловой энергии</w:t>
      </w:r>
      <w:bookmarkEnd w:id="28"/>
    </w:p>
    <w:p w14:paraId="07480BED" w14:textId="77777777" w:rsidR="006239BD" w:rsidRPr="009526A2" w:rsidRDefault="000278C3" w:rsidP="005D1678">
      <w:pPr>
        <w:pStyle w:val="a3"/>
        <w:spacing w:after="0" w:line="360" w:lineRule="auto"/>
        <w:ind w:left="0" w:firstLine="567"/>
        <w:jc w:val="both"/>
        <w:rPr>
          <w:rFonts w:cs="Times New Roman"/>
          <w:sz w:val="24"/>
          <w:szCs w:val="24"/>
        </w:rPr>
      </w:pPr>
      <w:r w:rsidRPr="009526A2">
        <w:rPr>
          <w:rFonts w:cs="Times New Roman"/>
          <w:sz w:val="24"/>
          <w:szCs w:val="24"/>
        </w:rPr>
        <w:t xml:space="preserve">По представленным данным </w:t>
      </w:r>
      <w:r w:rsidR="008B3652" w:rsidRPr="009526A2">
        <w:rPr>
          <w:rFonts w:cs="Times New Roman"/>
          <w:sz w:val="24"/>
          <w:szCs w:val="24"/>
        </w:rPr>
        <w:t>теплоснабжающих оранизаций</w:t>
      </w:r>
      <w:r w:rsidRPr="009526A2">
        <w:rPr>
          <w:rFonts w:cs="Times New Roman"/>
          <w:sz w:val="24"/>
          <w:szCs w:val="24"/>
        </w:rPr>
        <w:t xml:space="preserve"> отказов при работе теплооборудования </w:t>
      </w:r>
      <w:r w:rsidR="005E5DDB" w:rsidRPr="009526A2">
        <w:rPr>
          <w:rFonts w:cs="Times New Roman"/>
          <w:sz w:val="24"/>
          <w:szCs w:val="24"/>
        </w:rPr>
        <w:t>котельн</w:t>
      </w:r>
      <w:r w:rsidR="00D530D4" w:rsidRPr="009526A2">
        <w:rPr>
          <w:rFonts w:cs="Times New Roman"/>
          <w:sz w:val="24"/>
          <w:szCs w:val="24"/>
        </w:rPr>
        <w:t>ых</w:t>
      </w:r>
      <w:r w:rsidR="005E5DDB" w:rsidRPr="009526A2">
        <w:rPr>
          <w:rFonts w:cs="Times New Roman"/>
          <w:sz w:val="24"/>
          <w:szCs w:val="24"/>
        </w:rPr>
        <w:t xml:space="preserve"> </w:t>
      </w:r>
      <w:r w:rsidR="00D530D4" w:rsidRPr="009526A2">
        <w:rPr>
          <w:rFonts w:cs="Times New Roman"/>
          <w:sz w:val="24"/>
          <w:szCs w:val="24"/>
        </w:rPr>
        <w:t>городского округа</w:t>
      </w:r>
      <w:r w:rsidR="005E5DDB" w:rsidRPr="009526A2">
        <w:rPr>
          <w:rFonts w:cs="Times New Roman"/>
          <w:sz w:val="24"/>
          <w:szCs w:val="24"/>
        </w:rPr>
        <w:t xml:space="preserve"> </w:t>
      </w:r>
      <w:r w:rsidR="005D1678" w:rsidRPr="009526A2">
        <w:rPr>
          <w:rFonts w:cs="Times New Roman"/>
          <w:sz w:val="24"/>
          <w:szCs w:val="24"/>
        </w:rPr>
        <w:t>за расчетный год не</w:t>
      </w:r>
      <w:r w:rsidRPr="009526A2">
        <w:rPr>
          <w:rFonts w:cs="Times New Roman"/>
          <w:sz w:val="24"/>
          <w:szCs w:val="24"/>
        </w:rPr>
        <w:t xml:space="preserve"> происходил</w:t>
      </w:r>
      <w:r w:rsidR="005D1678" w:rsidRPr="009526A2">
        <w:rPr>
          <w:rFonts w:cs="Times New Roman"/>
          <w:sz w:val="24"/>
          <w:szCs w:val="24"/>
        </w:rPr>
        <w:t>о</w:t>
      </w:r>
      <w:r w:rsidR="009B0308" w:rsidRPr="009526A2">
        <w:rPr>
          <w:rFonts w:cs="Times New Roman"/>
          <w:sz w:val="24"/>
          <w:szCs w:val="24"/>
        </w:rPr>
        <w:t>.</w:t>
      </w:r>
      <w:r w:rsidRPr="009526A2">
        <w:rPr>
          <w:rFonts w:cs="Times New Roman"/>
          <w:sz w:val="24"/>
          <w:szCs w:val="24"/>
        </w:rPr>
        <w:t xml:space="preserve"> </w:t>
      </w:r>
    </w:p>
    <w:p w14:paraId="71FE40FC" w14:textId="77777777" w:rsidR="00D74113" w:rsidRPr="009526A2" w:rsidRDefault="00D74113" w:rsidP="00D74113">
      <w:pPr>
        <w:pStyle w:val="7"/>
        <w:spacing w:before="0"/>
        <w:ind w:firstLine="567"/>
        <w:jc w:val="both"/>
        <w:rPr>
          <w:rFonts w:ascii="Times New Roman" w:hAnsi="Times New Roman"/>
          <w:b/>
          <w:i w:val="0"/>
          <w:sz w:val="24"/>
          <w:szCs w:val="24"/>
          <w:lang w:val="ru-RU"/>
        </w:rPr>
      </w:pPr>
      <w:bookmarkStart w:id="29" w:name="_Toc45794488"/>
      <w:r w:rsidRPr="009526A2">
        <w:rPr>
          <w:rFonts w:ascii="Times New Roman" w:hAnsi="Times New Roman"/>
          <w:b/>
          <w:i w:val="0"/>
          <w:sz w:val="24"/>
          <w:szCs w:val="24"/>
          <w:lang w:val="ru-RU"/>
        </w:rPr>
        <w:t>к) предписания надзорных органов по запрещению дальнейшей эксплуатации источников тепловой энергии</w:t>
      </w:r>
      <w:bookmarkEnd w:id="29"/>
    </w:p>
    <w:p w14:paraId="42100519" w14:textId="77777777" w:rsidR="00527203" w:rsidRPr="009526A2" w:rsidRDefault="009A1C0C" w:rsidP="00AA297C">
      <w:pPr>
        <w:pStyle w:val="a3"/>
        <w:spacing w:before="120" w:after="0" w:line="360" w:lineRule="auto"/>
        <w:ind w:left="0" w:firstLine="567"/>
        <w:jc w:val="both"/>
        <w:rPr>
          <w:rFonts w:cs="Times New Roman"/>
          <w:sz w:val="24"/>
          <w:szCs w:val="24"/>
        </w:rPr>
      </w:pPr>
      <w:r w:rsidRPr="009526A2">
        <w:rPr>
          <w:rFonts w:cs="Times New Roman"/>
          <w:sz w:val="24"/>
          <w:szCs w:val="24"/>
        </w:rPr>
        <w:t xml:space="preserve">Предписаний надзорных органов по запрещению дальнейшей эксплуатации </w:t>
      </w:r>
      <w:r w:rsidR="00527203" w:rsidRPr="009526A2">
        <w:rPr>
          <w:rFonts w:cs="Times New Roman"/>
          <w:sz w:val="24"/>
          <w:szCs w:val="24"/>
        </w:rPr>
        <w:t>источник</w:t>
      </w:r>
      <w:r w:rsidR="003501B5" w:rsidRPr="009526A2">
        <w:rPr>
          <w:rFonts w:cs="Times New Roman"/>
          <w:sz w:val="24"/>
          <w:szCs w:val="24"/>
        </w:rPr>
        <w:t>а</w:t>
      </w:r>
      <w:r w:rsidR="00527203" w:rsidRPr="009526A2">
        <w:rPr>
          <w:rFonts w:cs="Times New Roman"/>
          <w:sz w:val="24"/>
          <w:szCs w:val="24"/>
        </w:rPr>
        <w:t xml:space="preserve"> тепловой энергии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527203" w:rsidRPr="009526A2">
        <w:rPr>
          <w:rFonts w:cs="Times New Roman"/>
          <w:sz w:val="24"/>
          <w:szCs w:val="24"/>
        </w:rPr>
        <w:t xml:space="preserve"> не имеется.</w:t>
      </w:r>
    </w:p>
    <w:p w14:paraId="5268AD90" w14:textId="77777777" w:rsidR="00E8754E" w:rsidRDefault="00E8754E" w:rsidP="00833B7A">
      <w:pPr>
        <w:pStyle w:val="a3"/>
        <w:ind w:left="0"/>
        <w:rPr>
          <w:rFonts w:cs="Times New Roman"/>
          <w:sz w:val="16"/>
          <w:szCs w:val="16"/>
        </w:rPr>
      </w:pPr>
    </w:p>
    <w:p w14:paraId="1BA83FC0" w14:textId="77777777" w:rsidR="0063116B" w:rsidRDefault="0063116B" w:rsidP="00833B7A">
      <w:pPr>
        <w:pStyle w:val="a3"/>
        <w:ind w:left="0"/>
        <w:rPr>
          <w:rFonts w:cs="Times New Roman"/>
          <w:sz w:val="16"/>
          <w:szCs w:val="16"/>
        </w:rPr>
      </w:pPr>
    </w:p>
    <w:p w14:paraId="54795566" w14:textId="77777777" w:rsidR="0063116B" w:rsidRDefault="0063116B" w:rsidP="00833B7A">
      <w:pPr>
        <w:pStyle w:val="a3"/>
        <w:ind w:left="0"/>
        <w:rPr>
          <w:rFonts w:cs="Times New Roman"/>
          <w:sz w:val="16"/>
          <w:szCs w:val="16"/>
        </w:rPr>
      </w:pPr>
    </w:p>
    <w:p w14:paraId="5A85DB63" w14:textId="77777777" w:rsidR="0063116B" w:rsidRDefault="0063116B" w:rsidP="00833B7A">
      <w:pPr>
        <w:pStyle w:val="a3"/>
        <w:ind w:left="0"/>
        <w:rPr>
          <w:rFonts w:cs="Times New Roman"/>
          <w:sz w:val="16"/>
          <w:szCs w:val="16"/>
        </w:rPr>
      </w:pPr>
    </w:p>
    <w:p w14:paraId="3CA22AFA" w14:textId="77777777" w:rsidR="0063116B" w:rsidRDefault="0063116B" w:rsidP="00833B7A">
      <w:pPr>
        <w:pStyle w:val="a3"/>
        <w:ind w:left="0"/>
        <w:rPr>
          <w:rFonts w:cs="Times New Roman"/>
          <w:sz w:val="16"/>
          <w:szCs w:val="16"/>
        </w:rPr>
      </w:pPr>
    </w:p>
    <w:p w14:paraId="0C39D3A7" w14:textId="77777777" w:rsidR="0063116B" w:rsidRDefault="0063116B" w:rsidP="00833B7A">
      <w:pPr>
        <w:pStyle w:val="a3"/>
        <w:ind w:left="0"/>
        <w:rPr>
          <w:rFonts w:cs="Times New Roman"/>
          <w:sz w:val="16"/>
          <w:szCs w:val="16"/>
        </w:rPr>
      </w:pPr>
    </w:p>
    <w:p w14:paraId="70E25B85" w14:textId="77777777" w:rsidR="0063116B" w:rsidRDefault="0063116B" w:rsidP="00833B7A">
      <w:pPr>
        <w:pStyle w:val="a3"/>
        <w:ind w:left="0"/>
        <w:rPr>
          <w:rFonts w:cs="Times New Roman"/>
          <w:sz w:val="16"/>
          <w:szCs w:val="16"/>
        </w:rPr>
      </w:pPr>
    </w:p>
    <w:p w14:paraId="029FFE2E" w14:textId="77777777" w:rsidR="0063116B" w:rsidRDefault="0063116B" w:rsidP="00833B7A">
      <w:pPr>
        <w:pStyle w:val="a3"/>
        <w:ind w:left="0"/>
        <w:rPr>
          <w:rFonts w:cs="Times New Roman"/>
          <w:sz w:val="16"/>
          <w:szCs w:val="16"/>
        </w:rPr>
      </w:pPr>
    </w:p>
    <w:p w14:paraId="4BC8665D" w14:textId="77777777" w:rsidR="0063116B" w:rsidRDefault="0063116B" w:rsidP="00833B7A">
      <w:pPr>
        <w:pStyle w:val="a3"/>
        <w:ind w:left="0"/>
        <w:rPr>
          <w:rFonts w:cs="Times New Roman"/>
          <w:sz w:val="16"/>
          <w:szCs w:val="16"/>
        </w:rPr>
      </w:pPr>
    </w:p>
    <w:p w14:paraId="30858093" w14:textId="77777777" w:rsidR="0063116B" w:rsidRDefault="0063116B" w:rsidP="00833B7A">
      <w:pPr>
        <w:pStyle w:val="a3"/>
        <w:ind w:left="0"/>
        <w:rPr>
          <w:rFonts w:cs="Times New Roman"/>
          <w:sz w:val="16"/>
          <w:szCs w:val="16"/>
        </w:rPr>
      </w:pPr>
    </w:p>
    <w:p w14:paraId="59FF5A2F" w14:textId="77777777" w:rsidR="0063116B" w:rsidRDefault="0063116B" w:rsidP="00833B7A">
      <w:pPr>
        <w:pStyle w:val="a3"/>
        <w:ind w:left="0"/>
        <w:rPr>
          <w:rFonts w:cs="Times New Roman"/>
          <w:sz w:val="16"/>
          <w:szCs w:val="16"/>
        </w:rPr>
      </w:pPr>
    </w:p>
    <w:p w14:paraId="3E2C1675" w14:textId="77777777" w:rsidR="0063116B" w:rsidRDefault="0063116B" w:rsidP="00833B7A">
      <w:pPr>
        <w:pStyle w:val="a3"/>
        <w:ind w:left="0"/>
        <w:rPr>
          <w:rFonts w:cs="Times New Roman"/>
          <w:sz w:val="16"/>
          <w:szCs w:val="16"/>
        </w:rPr>
      </w:pPr>
    </w:p>
    <w:p w14:paraId="4466A4E1" w14:textId="77777777" w:rsidR="0063116B" w:rsidRDefault="0063116B" w:rsidP="00833B7A">
      <w:pPr>
        <w:pStyle w:val="a3"/>
        <w:ind w:left="0"/>
        <w:rPr>
          <w:rFonts w:cs="Times New Roman"/>
          <w:sz w:val="16"/>
          <w:szCs w:val="16"/>
        </w:rPr>
      </w:pPr>
    </w:p>
    <w:p w14:paraId="73773101" w14:textId="77777777" w:rsidR="0063116B" w:rsidRDefault="0063116B" w:rsidP="00833B7A">
      <w:pPr>
        <w:pStyle w:val="a3"/>
        <w:ind w:left="0"/>
        <w:rPr>
          <w:rFonts w:cs="Times New Roman"/>
          <w:sz w:val="16"/>
          <w:szCs w:val="16"/>
        </w:rPr>
      </w:pPr>
    </w:p>
    <w:p w14:paraId="4164AB87" w14:textId="77777777" w:rsidR="0063116B" w:rsidRDefault="0063116B" w:rsidP="00833B7A">
      <w:pPr>
        <w:pStyle w:val="a3"/>
        <w:ind w:left="0"/>
        <w:rPr>
          <w:rFonts w:cs="Times New Roman"/>
          <w:sz w:val="16"/>
          <w:szCs w:val="16"/>
        </w:rPr>
      </w:pPr>
    </w:p>
    <w:p w14:paraId="3E5F06D6" w14:textId="77777777" w:rsidR="0063116B" w:rsidRDefault="0063116B" w:rsidP="00833B7A">
      <w:pPr>
        <w:pStyle w:val="a3"/>
        <w:ind w:left="0"/>
        <w:rPr>
          <w:rFonts w:cs="Times New Roman"/>
          <w:sz w:val="16"/>
          <w:szCs w:val="16"/>
        </w:rPr>
      </w:pPr>
    </w:p>
    <w:p w14:paraId="3E030379" w14:textId="77777777" w:rsidR="0063116B" w:rsidRDefault="0063116B" w:rsidP="00833B7A">
      <w:pPr>
        <w:pStyle w:val="a3"/>
        <w:ind w:left="0"/>
        <w:rPr>
          <w:rFonts w:cs="Times New Roman"/>
          <w:sz w:val="16"/>
          <w:szCs w:val="16"/>
        </w:rPr>
      </w:pPr>
    </w:p>
    <w:p w14:paraId="18383643" w14:textId="77777777" w:rsidR="0063116B" w:rsidRDefault="0063116B" w:rsidP="00833B7A">
      <w:pPr>
        <w:pStyle w:val="a3"/>
        <w:ind w:left="0"/>
        <w:rPr>
          <w:rFonts w:cs="Times New Roman"/>
          <w:sz w:val="16"/>
          <w:szCs w:val="16"/>
        </w:rPr>
      </w:pPr>
    </w:p>
    <w:p w14:paraId="0C0A4D2D" w14:textId="77777777" w:rsidR="0063116B" w:rsidRDefault="0063116B" w:rsidP="00833B7A">
      <w:pPr>
        <w:pStyle w:val="a3"/>
        <w:ind w:left="0"/>
        <w:rPr>
          <w:rFonts w:cs="Times New Roman"/>
          <w:sz w:val="16"/>
          <w:szCs w:val="16"/>
        </w:rPr>
      </w:pPr>
    </w:p>
    <w:p w14:paraId="5D3466B3" w14:textId="77777777" w:rsidR="0063116B" w:rsidRDefault="0063116B" w:rsidP="00833B7A">
      <w:pPr>
        <w:pStyle w:val="a3"/>
        <w:ind w:left="0"/>
        <w:rPr>
          <w:rFonts w:cs="Times New Roman"/>
          <w:sz w:val="16"/>
          <w:szCs w:val="16"/>
        </w:rPr>
      </w:pPr>
    </w:p>
    <w:p w14:paraId="466D0909" w14:textId="77777777" w:rsidR="0063116B" w:rsidRDefault="0063116B" w:rsidP="00833B7A">
      <w:pPr>
        <w:pStyle w:val="a3"/>
        <w:ind w:left="0"/>
        <w:rPr>
          <w:rFonts w:cs="Times New Roman"/>
          <w:sz w:val="16"/>
          <w:szCs w:val="16"/>
        </w:rPr>
      </w:pPr>
    </w:p>
    <w:p w14:paraId="5C638802" w14:textId="77777777" w:rsidR="0063116B" w:rsidRDefault="0063116B" w:rsidP="00833B7A">
      <w:pPr>
        <w:pStyle w:val="a3"/>
        <w:ind w:left="0"/>
        <w:rPr>
          <w:rFonts w:cs="Times New Roman"/>
          <w:sz w:val="16"/>
          <w:szCs w:val="16"/>
        </w:rPr>
      </w:pPr>
    </w:p>
    <w:p w14:paraId="631D4477" w14:textId="77777777" w:rsidR="0063116B" w:rsidRDefault="0063116B" w:rsidP="00833B7A">
      <w:pPr>
        <w:pStyle w:val="a3"/>
        <w:ind w:left="0"/>
        <w:rPr>
          <w:rFonts w:cs="Times New Roman"/>
          <w:sz w:val="16"/>
          <w:szCs w:val="16"/>
        </w:rPr>
      </w:pPr>
    </w:p>
    <w:p w14:paraId="6C82669E" w14:textId="77777777" w:rsidR="0063116B" w:rsidRDefault="0063116B" w:rsidP="00833B7A">
      <w:pPr>
        <w:pStyle w:val="a3"/>
        <w:ind w:left="0"/>
        <w:rPr>
          <w:rFonts w:cs="Times New Roman"/>
          <w:sz w:val="16"/>
          <w:szCs w:val="16"/>
        </w:rPr>
      </w:pPr>
    </w:p>
    <w:p w14:paraId="1D74EADA" w14:textId="77777777" w:rsidR="0063116B" w:rsidRDefault="0063116B" w:rsidP="00833B7A">
      <w:pPr>
        <w:pStyle w:val="a3"/>
        <w:ind w:left="0"/>
        <w:rPr>
          <w:rFonts w:cs="Times New Roman"/>
          <w:sz w:val="16"/>
          <w:szCs w:val="16"/>
        </w:rPr>
      </w:pPr>
    </w:p>
    <w:p w14:paraId="2B69A785" w14:textId="77777777" w:rsidR="0063116B" w:rsidRDefault="0063116B" w:rsidP="00833B7A">
      <w:pPr>
        <w:pStyle w:val="a3"/>
        <w:ind w:left="0"/>
        <w:rPr>
          <w:rFonts w:cs="Times New Roman"/>
          <w:sz w:val="16"/>
          <w:szCs w:val="16"/>
        </w:rPr>
      </w:pPr>
    </w:p>
    <w:p w14:paraId="75AE4759" w14:textId="77777777" w:rsidR="0063116B" w:rsidRDefault="0063116B" w:rsidP="00833B7A">
      <w:pPr>
        <w:pStyle w:val="a3"/>
        <w:ind w:left="0"/>
        <w:rPr>
          <w:rFonts w:cs="Times New Roman"/>
          <w:sz w:val="16"/>
          <w:szCs w:val="16"/>
        </w:rPr>
      </w:pPr>
    </w:p>
    <w:p w14:paraId="40A42C00" w14:textId="77777777" w:rsidR="0063116B" w:rsidRDefault="0063116B" w:rsidP="00833B7A">
      <w:pPr>
        <w:pStyle w:val="a3"/>
        <w:ind w:left="0"/>
        <w:rPr>
          <w:rFonts w:cs="Times New Roman"/>
          <w:sz w:val="16"/>
          <w:szCs w:val="16"/>
        </w:rPr>
      </w:pPr>
    </w:p>
    <w:p w14:paraId="4CB1F0E0" w14:textId="77777777" w:rsidR="0063116B" w:rsidRPr="009526A2" w:rsidRDefault="0063116B" w:rsidP="00833B7A">
      <w:pPr>
        <w:pStyle w:val="a3"/>
        <w:ind w:left="0"/>
        <w:rPr>
          <w:rFonts w:cs="Times New Roman"/>
          <w:sz w:val="16"/>
          <w:szCs w:val="16"/>
        </w:rPr>
      </w:pPr>
    </w:p>
    <w:p w14:paraId="14D748F4" w14:textId="77777777" w:rsidR="00EA720F" w:rsidRPr="009526A2" w:rsidRDefault="00EA720F" w:rsidP="00EA720F">
      <w:pPr>
        <w:pStyle w:val="1"/>
        <w:spacing w:line="276" w:lineRule="auto"/>
        <w:ind w:left="0" w:right="-1" w:firstLine="567"/>
        <w:jc w:val="both"/>
        <w:rPr>
          <w:sz w:val="24"/>
          <w:szCs w:val="24"/>
          <w:lang w:val="ru-RU"/>
        </w:rPr>
      </w:pPr>
      <w:bookmarkStart w:id="30" w:name="_Toc45794489"/>
      <w:r w:rsidRPr="009526A2">
        <w:rPr>
          <w:sz w:val="24"/>
          <w:szCs w:val="24"/>
          <w:lang w:val="ru-RU"/>
        </w:rPr>
        <w:lastRenderedPageBreak/>
        <w:t>ЧАСТЬ 3. «ТЕПЛОВЫЕ СЕТИ, СООРУЖЕНИЯ НА НИХ И ТЕПЛОВЫЕ ПУНКТЫ»</w:t>
      </w:r>
      <w:bookmarkEnd w:id="30"/>
    </w:p>
    <w:p w14:paraId="221671BD" w14:textId="77777777" w:rsidR="00EA720F" w:rsidRPr="009526A2" w:rsidRDefault="00EA720F" w:rsidP="00EA720F">
      <w:pPr>
        <w:pStyle w:val="7"/>
        <w:spacing w:before="0"/>
        <w:ind w:firstLine="567"/>
        <w:jc w:val="both"/>
        <w:rPr>
          <w:rFonts w:ascii="Times New Roman" w:hAnsi="Times New Roman"/>
          <w:b/>
          <w:i w:val="0"/>
          <w:sz w:val="24"/>
          <w:szCs w:val="24"/>
          <w:lang w:val="ru-RU"/>
        </w:rPr>
      </w:pPr>
      <w:bookmarkStart w:id="31" w:name="_Toc45794490"/>
      <w:r w:rsidRPr="009526A2">
        <w:rPr>
          <w:rFonts w:ascii="Times New Roman" w:hAnsi="Times New Roman"/>
          <w:b/>
          <w:i w:val="0"/>
          <w:sz w:val="24"/>
          <w:szCs w:val="24"/>
          <w:lang w:val="ru-RU"/>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bookmarkEnd w:id="31"/>
    </w:p>
    <w:p w14:paraId="521622DF" w14:textId="77777777" w:rsidR="00EA720F" w:rsidRPr="009526A2" w:rsidRDefault="00EA720F" w:rsidP="00EA720F">
      <w:pPr>
        <w:spacing w:after="0" w:line="240" w:lineRule="auto"/>
        <w:rPr>
          <w:rFonts w:cs="Times New Roman"/>
          <w:sz w:val="16"/>
          <w:szCs w:val="16"/>
          <w:lang w:bidi="en-US"/>
        </w:rPr>
      </w:pPr>
    </w:p>
    <w:p w14:paraId="36449C3B" w14:textId="77777777" w:rsidR="00EA720F" w:rsidRPr="009526A2" w:rsidRDefault="00EA720F" w:rsidP="00EA720F">
      <w:pPr>
        <w:pStyle w:val="a3"/>
        <w:spacing w:after="0" w:line="360" w:lineRule="auto"/>
        <w:ind w:left="0" w:firstLine="567"/>
        <w:jc w:val="both"/>
        <w:rPr>
          <w:rFonts w:cs="Times New Roman"/>
          <w:sz w:val="24"/>
          <w:szCs w:val="24"/>
        </w:rPr>
      </w:pPr>
      <w:r w:rsidRPr="009526A2">
        <w:rPr>
          <w:rFonts w:cs="Times New Roman"/>
          <w:sz w:val="24"/>
          <w:szCs w:val="24"/>
        </w:rPr>
        <w:t xml:space="preserve">В технологических зонах МО </w:t>
      </w:r>
      <w:r w:rsidR="00F4400C" w:rsidRPr="009526A2">
        <w:rPr>
          <w:rFonts w:cs="Times New Roman"/>
          <w:sz w:val="24"/>
          <w:szCs w:val="24"/>
        </w:rPr>
        <w:t>«Город Трубчевск» Трубчевского</w:t>
      </w:r>
      <w:r w:rsidRPr="009526A2">
        <w:rPr>
          <w:rFonts w:cs="Times New Roman"/>
          <w:sz w:val="24"/>
          <w:szCs w:val="24"/>
        </w:rPr>
        <w:t xml:space="preserve"> муниципального района Брянской области передача тепловой энергии осуществляется по тепловым сетям. </w:t>
      </w:r>
    </w:p>
    <w:p w14:paraId="012A4766" w14:textId="255450DA" w:rsidR="00AA297C" w:rsidRPr="002162AE" w:rsidRDefault="00AA297C" w:rsidP="00AA297C">
      <w:pPr>
        <w:spacing w:after="0"/>
        <w:ind w:firstLine="567"/>
        <w:rPr>
          <w:rFonts w:cs="Times New Roman"/>
          <w:i/>
          <w:sz w:val="22"/>
        </w:rPr>
      </w:pPr>
      <w:r w:rsidRPr="002162AE">
        <w:rPr>
          <w:rFonts w:cs="Times New Roman"/>
          <w:b/>
          <w:sz w:val="22"/>
        </w:rPr>
        <w:t xml:space="preserve">Таблица </w:t>
      </w:r>
      <w:r w:rsidR="002162AE" w:rsidRPr="002162AE">
        <w:rPr>
          <w:rFonts w:cs="Times New Roman"/>
          <w:b/>
          <w:sz w:val="22"/>
        </w:rPr>
        <w:t>3.1</w:t>
      </w:r>
      <w:r w:rsidRPr="002162AE">
        <w:rPr>
          <w:rFonts w:cs="Times New Roman"/>
          <w:sz w:val="22"/>
        </w:rPr>
        <w:t xml:space="preserve"> – Тепловые сети котельных ГУП «Брянсккоммунэнерго»</w:t>
      </w:r>
    </w:p>
    <w:tbl>
      <w:tblPr>
        <w:tblW w:w="93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3"/>
        <w:gridCol w:w="3491"/>
        <w:gridCol w:w="3150"/>
        <w:gridCol w:w="998"/>
        <w:gridCol w:w="1134"/>
      </w:tblGrid>
      <w:tr w:rsidR="00AA297C" w:rsidRPr="002162AE" w14:paraId="070DC615" w14:textId="77777777" w:rsidTr="00C95337">
        <w:trPr>
          <w:trHeight w:val="295"/>
          <w:jc w:val="center"/>
        </w:trPr>
        <w:tc>
          <w:tcPr>
            <w:tcW w:w="553" w:type="dxa"/>
            <w:vAlign w:val="center"/>
            <w:hideMark/>
          </w:tcPr>
          <w:p w14:paraId="4E01BDDD" w14:textId="77777777" w:rsidR="00AA297C" w:rsidRPr="002162AE" w:rsidRDefault="00AA297C" w:rsidP="002B2582">
            <w:pPr>
              <w:pStyle w:val="a6"/>
              <w:rPr>
                <w:sz w:val="22"/>
                <w:szCs w:val="22"/>
              </w:rPr>
            </w:pPr>
            <w:r w:rsidRPr="002162AE">
              <w:rPr>
                <w:sz w:val="22"/>
                <w:szCs w:val="22"/>
              </w:rPr>
              <w:t xml:space="preserve">№ </w:t>
            </w:r>
          </w:p>
        </w:tc>
        <w:tc>
          <w:tcPr>
            <w:tcW w:w="3491" w:type="dxa"/>
            <w:vAlign w:val="center"/>
            <w:hideMark/>
          </w:tcPr>
          <w:p w14:paraId="33DDAEC3" w14:textId="77777777" w:rsidR="00AA297C" w:rsidRPr="002162AE" w:rsidRDefault="00AA297C" w:rsidP="002B2582">
            <w:pPr>
              <w:pStyle w:val="a6"/>
              <w:rPr>
                <w:sz w:val="22"/>
                <w:szCs w:val="22"/>
              </w:rPr>
            </w:pPr>
            <w:r w:rsidRPr="002162AE">
              <w:rPr>
                <w:sz w:val="22"/>
                <w:szCs w:val="22"/>
              </w:rPr>
              <w:t>Участки теплотрасс</w:t>
            </w:r>
          </w:p>
        </w:tc>
        <w:tc>
          <w:tcPr>
            <w:tcW w:w="3150" w:type="dxa"/>
            <w:noWrap/>
            <w:vAlign w:val="center"/>
            <w:hideMark/>
          </w:tcPr>
          <w:p w14:paraId="5A864E39" w14:textId="77777777" w:rsidR="00AA297C" w:rsidRPr="002162AE" w:rsidRDefault="00AA297C" w:rsidP="002B2582">
            <w:pPr>
              <w:pStyle w:val="a6"/>
              <w:rPr>
                <w:sz w:val="22"/>
                <w:szCs w:val="22"/>
              </w:rPr>
            </w:pPr>
            <w:r w:rsidRPr="002162AE">
              <w:rPr>
                <w:sz w:val="22"/>
                <w:szCs w:val="22"/>
              </w:rPr>
              <w:t>Параметры теплосетей</w:t>
            </w:r>
          </w:p>
        </w:tc>
        <w:tc>
          <w:tcPr>
            <w:tcW w:w="998" w:type="dxa"/>
            <w:vAlign w:val="center"/>
            <w:hideMark/>
          </w:tcPr>
          <w:p w14:paraId="6D73C34F" w14:textId="77777777" w:rsidR="00AA297C" w:rsidRPr="002162AE" w:rsidRDefault="00AA297C" w:rsidP="002B2582">
            <w:pPr>
              <w:pStyle w:val="a6"/>
              <w:rPr>
                <w:sz w:val="22"/>
                <w:szCs w:val="22"/>
              </w:rPr>
            </w:pPr>
            <w:r w:rsidRPr="002162AE">
              <w:rPr>
                <w:sz w:val="22"/>
                <w:szCs w:val="22"/>
              </w:rPr>
              <w:t>Ед. изм.</w:t>
            </w:r>
          </w:p>
        </w:tc>
        <w:tc>
          <w:tcPr>
            <w:tcW w:w="1134" w:type="dxa"/>
            <w:vAlign w:val="center"/>
            <w:hideMark/>
          </w:tcPr>
          <w:p w14:paraId="0D18AF67" w14:textId="77777777" w:rsidR="00AA297C" w:rsidRPr="002162AE" w:rsidRDefault="00AA297C" w:rsidP="002B2582">
            <w:pPr>
              <w:pStyle w:val="a6"/>
              <w:rPr>
                <w:sz w:val="22"/>
                <w:szCs w:val="22"/>
              </w:rPr>
            </w:pPr>
            <w:r w:rsidRPr="002162AE">
              <w:rPr>
                <w:sz w:val="22"/>
                <w:szCs w:val="22"/>
              </w:rPr>
              <w:t>Итого</w:t>
            </w:r>
          </w:p>
        </w:tc>
      </w:tr>
      <w:tr w:rsidR="00AA297C" w:rsidRPr="002162AE" w14:paraId="258AA95C" w14:textId="77777777" w:rsidTr="00AA297C">
        <w:trPr>
          <w:trHeight w:val="20"/>
          <w:jc w:val="center"/>
        </w:trPr>
        <w:tc>
          <w:tcPr>
            <w:tcW w:w="7194" w:type="dxa"/>
            <w:gridSpan w:val="3"/>
            <w:noWrap/>
            <w:vAlign w:val="center"/>
            <w:hideMark/>
          </w:tcPr>
          <w:p w14:paraId="3674C7EE" w14:textId="77777777" w:rsidR="00AA297C" w:rsidRPr="002162AE" w:rsidRDefault="00AA297C" w:rsidP="002B2582">
            <w:pPr>
              <w:pStyle w:val="a6"/>
              <w:rPr>
                <w:rFonts w:eastAsiaTheme="minorHAnsi"/>
                <w:sz w:val="22"/>
                <w:szCs w:val="22"/>
              </w:rPr>
            </w:pPr>
            <w:r w:rsidRPr="002162AE">
              <w:rPr>
                <w:rFonts w:eastAsiaTheme="minorHAnsi"/>
                <w:sz w:val="22"/>
                <w:szCs w:val="22"/>
              </w:rPr>
              <w:t>Участки теплотрасс от котельных</w:t>
            </w:r>
          </w:p>
        </w:tc>
        <w:tc>
          <w:tcPr>
            <w:tcW w:w="998" w:type="dxa"/>
            <w:noWrap/>
            <w:vAlign w:val="center"/>
            <w:hideMark/>
          </w:tcPr>
          <w:p w14:paraId="3926C70F"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1134" w:type="dxa"/>
            <w:noWrap/>
            <w:vAlign w:val="center"/>
            <w:hideMark/>
          </w:tcPr>
          <w:p w14:paraId="1FAF5CDF"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r>
      <w:tr w:rsidR="00AA297C" w:rsidRPr="002162AE" w14:paraId="0B365E3E" w14:textId="77777777" w:rsidTr="00AA297C">
        <w:trPr>
          <w:trHeight w:val="20"/>
          <w:jc w:val="center"/>
        </w:trPr>
        <w:tc>
          <w:tcPr>
            <w:tcW w:w="553" w:type="dxa"/>
            <w:vAlign w:val="bottom"/>
            <w:hideMark/>
          </w:tcPr>
          <w:p w14:paraId="538FF9CD" w14:textId="77777777" w:rsidR="00AA297C" w:rsidRPr="002162AE" w:rsidRDefault="00AA297C" w:rsidP="002B2582">
            <w:pPr>
              <w:pStyle w:val="a6"/>
              <w:rPr>
                <w:rFonts w:eastAsiaTheme="minorHAnsi"/>
                <w:sz w:val="22"/>
                <w:szCs w:val="22"/>
              </w:rPr>
            </w:pPr>
            <w:r w:rsidRPr="002162AE">
              <w:rPr>
                <w:rFonts w:eastAsiaTheme="minorHAnsi"/>
                <w:sz w:val="22"/>
                <w:szCs w:val="22"/>
              </w:rPr>
              <w:t>1</w:t>
            </w:r>
          </w:p>
        </w:tc>
        <w:tc>
          <w:tcPr>
            <w:tcW w:w="3491" w:type="dxa"/>
            <w:vAlign w:val="bottom"/>
            <w:hideMark/>
          </w:tcPr>
          <w:p w14:paraId="556EFCF8" w14:textId="77777777" w:rsidR="00AA297C" w:rsidRPr="002162AE" w:rsidRDefault="00AA297C" w:rsidP="002B2582">
            <w:pPr>
              <w:pStyle w:val="a6"/>
              <w:rPr>
                <w:rFonts w:eastAsiaTheme="minorHAnsi"/>
                <w:sz w:val="22"/>
                <w:szCs w:val="22"/>
              </w:rPr>
            </w:pPr>
            <w:r w:rsidRPr="002162AE">
              <w:rPr>
                <w:rFonts w:eastAsiaTheme="minorHAnsi"/>
                <w:sz w:val="22"/>
                <w:szCs w:val="22"/>
              </w:rPr>
              <w:t>ул. Луначарского, 51А</w:t>
            </w:r>
          </w:p>
        </w:tc>
        <w:tc>
          <w:tcPr>
            <w:tcW w:w="3150" w:type="dxa"/>
            <w:noWrap/>
            <w:vAlign w:val="bottom"/>
            <w:hideMark/>
          </w:tcPr>
          <w:p w14:paraId="1DEBAB95" w14:textId="77777777" w:rsidR="00AA297C" w:rsidRPr="002162AE" w:rsidRDefault="00AA297C" w:rsidP="002B2582">
            <w:pPr>
              <w:pStyle w:val="a6"/>
              <w:rPr>
                <w:rFonts w:eastAsiaTheme="minorHAnsi"/>
                <w:sz w:val="22"/>
                <w:szCs w:val="22"/>
              </w:rPr>
            </w:pPr>
            <w:r w:rsidRPr="002162AE">
              <w:rPr>
                <w:rFonts w:eastAsiaTheme="minorHAnsi"/>
                <w:sz w:val="22"/>
                <w:szCs w:val="22"/>
              </w:rPr>
              <w:t>Общая длина теплотрасс:</w:t>
            </w:r>
          </w:p>
        </w:tc>
        <w:tc>
          <w:tcPr>
            <w:tcW w:w="998" w:type="dxa"/>
            <w:noWrap/>
            <w:vAlign w:val="bottom"/>
            <w:hideMark/>
          </w:tcPr>
          <w:p w14:paraId="752245C6"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3EDBA42E" w14:textId="77777777" w:rsidR="00AA297C" w:rsidRPr="002162AE" w:rsidRDefault="00AA297C" w:rsidP="002B2582">
            <w:pPr>
              <w:pStyle w:val="a6"/>
              <w:rPr>
                <w:rFonts w:eastAsiaTheme="minorHAnsi"/>
                <w:sz w:val="22"/>
                <w:szCs w:val="22"/>
              </w:rPr>
            </w:pPr>
            <w:r w:rsidRPr="002162AE">
              <w:rPr>
                <w:rFonts w:eastAsiaTheme="minorHAnsi"/>
                <w:sz w:val="22"/>
                <w:szCs w:val="22"/>
              </w:rPr>
              <w:t>15 122,5</w:t>
            </w:r>
          </w:p>
        </w:tc>
      </w:tr>
      <w:tr w:rsidR="00AA297C" w:rsidRPr="002162AE" w14:paraId="2719C043" w14:textId="77777777" w:rsidTr="00AA297C">
        <w:trPr>
          <w:trHeight w:val="20"/>
          <w:jc w:val="center"/>
        </w:trPr>
        <w:tc>
          <w:tcPr>
            <w:tcW w:w="553" w:type="dxa"/>
            <w:vAlign w:val="bottom"/>
            <w:hideMark/>
          </w:tcPr>
          <w:p w14:paraId="3FCA28B8"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4988FD86"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2772DFFD" w14:textId="77777777" w:rsidR="00AA297C" w:rsidRPr="002162AE" w:rsidRDefault="00AA297C" w:rsidP="002B2582">
            <w:pPr>
              <w:pStyle w:val="a6"/>
              <w:rPr>
                <w:rFonts w:eastAsiaTheme="minorHAnsi"/>
                <w:sz w:val="22"/>
                <w:szCs w:val="22"/>
              </w:rPr>
            </w:pPr>
            <w:r w:rsidRPr="002162AE">
              <w:rPr>
                <w:rFonts w:eastAsiaTheme="minorHAnsi"/>
                <w:sz w:val="22"/>
                <w:szCs w:val="22"/>
              </w:rPr>
              <w:t>Надземка, всего:</w:t>
            </w:r>
          </w:p>
        </w:tc>
        <w:tc>
          <w:tcPr>
            <w:tcW w:w="998" w:type="dxa"/>
            <w:noWrap/>
            <w:vAlign w:val="bottom"/>
            <w:hideMark/>
          </w:tcPr>
          <w:p w14:paraId="7D07AC5F"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2A6CB2F2" w14:textId="77777777" w:rsidR="00AA297C" w:rsidRPr="002162AE" w:rsidRDefault="00AA297C" w:rsidP="002B2582">
            <w:pPr>
              <w:pStyle w:val="a6"/>
              <w:rPr>
                <w:rFonts w:eastAsiaTheme="minorHAnsi"/>
                <w:sz w:val="22"/>
                <w:szCs w:val="22"/>
              </w:rPr>
            </w:pPr>
            <w:r w:rsidRPr="002162AE">
              <w:rPr>
                <w:rFonts w:eastAsiaTheme="minorHAnsi"/>
                <w:sz w:val="22"/>
                <w:szCs w:val="22"/>
              </w:rPr>
              <w:t>1 056,0</w:t>
            </w:r>
          </w:p>
        </w:tc>
      </w:tr>
      <w:tr w:rsidR="00AA297C" w:rsidRPr="002162AE" w14:paraId="6ECE4AA5" w14:textId="77777777" w:rsidTr="00AA297C">
        <w:trPr>
          <w:trHeight w:val="20"/>
          <w:jc w:val="center"/>
        </w:trPr>
        <w:tc>
          <w:tcPr>
            <w:tcW w:w="553" w:type="dxa"/>
            <w:vAlign w:val="bottom"/>
            <w:hideMark/>
          </w:tcPr>
          <w:p w14:paraId="21F195B8"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4C098358"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24009618" w14:textId="77777777" w:rsidR="00AA297C" w:rsidRPr="002162AE" w:rsidRDefault="00AA297C" w:rsidP="002B2582">
            <w:pPr>
              <w:pStyle w:val="a6"/>
              <w:rPr>
                <w:rFonts w:eastAsiaTheme="minorHAnsi"/>
                <w:sz w:val="22"/>
                <w:szCs w:val="22"/>
              </w:rPr>
            </w:pPr>
            <w:r w:rsidRPr="002162AE">
              <w:rPr>
                <w:rFonts w:eastAsiaTheme="minorHAnsi"/>
                <w:sz w:val="22"/>
                <w:szCs w:val="22"/>
              </w:rPr>
              <w:t>в т.ч. Отопление</w:t>
            </w:r>
          </w:p>
        </w:tc>
        <w:tc>
          <w:tcPr>
            <w:tcW w:w="998" w:type="dxa"/>
            <w:noWrap/>
            <w:vAlign w:val="bottom"/>
            <w:hideMark/>
          </w:tcPr>
          <w:p w14:paraId="458AE95D"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7D277C08" w14:textId="77777777" w:rsidR="00AA297C" w:rsidRPr="002162AE" w:rsidRDefault="00AA297C" w:rsidP="002B2582">
            <w:pPr>
              <w:pStyle w:val="a6"/>
              <w:rPr>
                <w:rFonts w:eastAsiaTheme="minorHAnsi"/>
                <w:sz w:val="22"/>
                <w:szCs w:val="22"/>
              </w:rPr>
            </w:pPr>
            <w:r w:rsidRPr="002162AE">
              <w:rPr>
                <w:rFonts w:eastAsiaTheme="minorHAnsi"/>
                <w:sz w:val="22"/>
                <w:szCs w:val="22"/>
              </w:rPr>
              <w:t>918,0</w:t>
            </w:r>
          </w:p>
        </w:tc>
      </w:tr>
      <w:tr w:rsidR="00AA297C" w:rsidRPr="002162AE" w14:paraId="0798F440" w14:textId="77777777" w:rsidTr="00AA297C">
        <w:trPr>
          <w:trHeight w:val="20"/>
          <w:jc w:val="center"/>
        </w:trPr>
        <w:tc>
          <w:tcPr>
            <w:tcW w:w="553" w:type="dxa"/>
            <w:vAlign w:val="bottom"/>
            <w:hideMark/>
          </w:tcPr>
          <w:p w14:paraId="7B129300"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129E58F8"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5FC7E035" w14:textId="77777777" w:rsidR="00AA297C" w:rsidRPr="002162AE" w:rsidRDefault="00AA297C" w:rsidP="002B2582">
            <w:pPr>
              <w:pStyle w:val="a6"/>
              <w:rPr>
                <w:rFonts w:eastAsiaTheme="minorHAnsi"/>
                <w:sz w:val="22"/>
                <w:szCs w:val="22"/>
              </w:rPr>
            </w:pPr>
            <w:r w:rsidRPr="002162AE">
              <w:rPr>
                <w:rFonts w:eastAsiaTheme="minorHAnsi"/>
                <w:sz w:val="22"/>
                <w:szCs w:val="22"/>
              </w:rPr>
              <w:t>в т.ч. ГВС</w:t>
            </w:r>
          </w:p>
        </w:tc>
        <w:tc>
          <w:tcPr>
            <w:tcW w:w="998" w:type="dxa"/>
            <w:noWrap/>
            <w:vAlign w:val="bottom"/>
            <w:hideMark/>
          </w:tcPr>
          <w:p w14:paraId="11F1415A"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6F64C2FA" w14:textId="77777777" w:rsidR="00AA297C" w:rsidRPr="002162AE" w:rsidRDefault="00AA297C" w:rsidP="002B2582">
            <w:pPr>
              <w:pStyle w:val="a6"/>
              <w:rPr>
                <w:rFonts w:eastAsiaTheme="minorHAnsi"/>
                <w:sz w:val="22"/>
                <w:szCs w:val="22"/>
              </w:rPr>
            </w:pPr>
            <w:r w:rsidRPr="002162AE">
              <w:rPr>
                <w:rFonts w:eastAsiaTheme="minorHAnsi"/>
                <w:sz w:val="22"/>
                <w:szCs w:val="22"/>
              </w:rPr>
              <w:t>138,0</w:t>
            </w:r>
          </w:p>
        </w:tc>
      </w:tr>
      <w:tr w:rsidR="00AA297C" w:rsidRPr="002162AE" w14:paraId="6AFE3E49" w14:textId="77777777" w:rsidTr="00AA297C">
        <w:trPr>
          <w:trHeight w:val="20"/>
          <w:jc w:val="center"/>
        </w:trPr>
        <w:tc>
          <w:tcPr>
            <w:tcW w:w="553" w:type="dxa"/>
            <w:vAlign w:val="bottom"/>
            <w:hideMark/>
          </w:tcPr>
          <w:p w14:paraId="11DEDF72"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2E2EC1A0" w14:textId="77777777" w:rsidR="00AA297C" w:rsidRPr="002162AE" w:rsidRDefault="00AA297C" w:rsidP="002B2582">
            <w:pPr>
              <w:pStyle w:val="a6"/>
              <w:rPr>
                <w:rFonts w:eastAsiaTheme="minorHAnsi"/>
                <w:sz w:val="22"/>
                <w:szCs w:val="22"/>
              </w:rPr>
            </w:pPr>
            <w:r w:rsidRPr="002162AE">
              <w:rPr>
                <w:rFonts w:eastAsiaTheme="minorHAnsi"/>
                <w:sz w:val="22"/>
                <w:szCs w:val="22"/>
              </w:rPr>
              <w:t>Кол-во тепловых камер:</w:t>
            </w:r>
          </w:p>
        </w:tc>
        <w:tc>
          <w:tcPr>
            <w:tcW w:w="3150" w:type="dxa"/>
            <w:noWrap/>
            <w:vAlign w:val="bottom"/>
            <w:hideMark/>
          </w:tcPr>
          <w:p w14:paraId="52C6ED37" w14:textId="77777777" w:rsidR="00AA297C" w:rsidRPr="002162AE" w:rsidRDefault="00AA297C" w:rsidP="002B2582">
            <w:pPr>
              <w:pStyle w:val="a6"/>
              <w:rPr>
                <w:rFonts w:eastAsiaTheme="minorHAnsi"/>
                <w:sz w:val="22"/>
                <w:szCs w:val="22"/>
              </w:rPr>
            </w:pPr>
            <w:r w:rsidRPr="002162AE">
              <w:rPr>
                <w:rFonts w:eastAsiaTheme="minorHAnsi"/>
                <w:sz w:val="22"/>
                <w:szCs w:val="22"/>
              </w:rPr>
              <w:t>Подземка, всего:</w:t>
            </w:r>
          </w:p>
        </w:tc>
        <w:tc>
          <w:tcPr>
            <w:tcW w:w="998" w:type="dxa"/>
            <w:noWrap/>
            <w:vAlign w:val="bottom"/>
            <w:hideMark/>
          </w:tcPr>
          <w:p w14:paraId="34874BDF"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45766B46" w14:textId="77777777" w:rsidR="00AA297C" w:rsidRPr="002162AE" w:rsidRDefault="00AA297C" w:rsidP="002B2582">
            <w:pPr>
              <w:pStyle w:val="a6"/>
              <w:rPr>
                <w:rFonts w:eastAsiaTheme="minorHAnsi"/>
                <w:sz w:val="22"/>
                <w:szCs w:val="22"/>
              </w:rPr>
            </w:pPr>
            <w:r w:rsidRPr="002162AE">
              <w:rPr>
                <w:rFonts w:eastAsiaTheme="minorHAnsi"/>
                <w:sz w:val="22"/>
                <w:szCs w:val="22"/>
              </w:rPr>
              <w:t>14 066,5</w:t>
            </w:r>
          </w:p>
        </w:tc>
      </w:tr>
      <w:tr w:rsidR="00AA297C" w:rsidRPr="002162AE" w14:paraId="50E48CE1" w14:textId="77777777" w:rsidTr="00AA297C">
        <w:trPr>
          <w:trHeight w:val="20"/>
          <w:jc w:val="center"/>
        </w:trPr>
        <w:tc>
          <w:tcPr>
            <w:tcW w:w="553" w:type="dxa"/>
            <w:vAlign w:val="bottom"/>
            <w:hideMark/>
          </w:tcPr>
          <w:p w14:paraId="36A858E7"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73675C6C" w14:textId="77777777" w:rsidR="00AA297C" w:rsidRPr="002162AE" w:rsidRDefault="00AA297C" w:rsidP="002B2582">
            <w:pPr>
              <w:pStyle w:val="a6"/>
              <w:rPr>
                <w:rFonts w:eastAsiaTheme="minorHAnsi"/>
                <w:sz w:val="22"/>
                <w:szCs w:val="22"/>
              </w:rPr>
            </w:pPr>
            <w:r w:rsidRPr="002162AE">
              <w:rPr>
                <w:rFonts w:eastAsiaTheme="minorHAnsi"/>
                <w:sz w:val="22"/>
                <w:szCs w:val="22"/>
              </w:rPr>
              <w:t>117</w:t>
            </w:r>
          </w:p>
        </w:tc>
        <w:tc>
          <w:tcPr>
            <w:tcW w:w="3150" w:type="dxa"/>
            <w:noWrap/>
            <w:vAlign w:val="bottom"/>
            <w:hideMark/>
          </w:tcPr>
          <w:p w14:paraId="5F519883" w14:textId="77777777" w:rsidR="00AA297C" w:rsidRPr="002162AE" w:rsidRDefault="00AA297C" w:rsidP="002B2582">
            <w:pPr>
              <w:pStyle w:val="a6"/>
              <w:rPr>
                <w:rFonts w:eastAsiaTheme="minorHAnsi"/>
                <w:sz w:val="22"/>
                <w:szCs w:val="22"/>
              </w:rPr>
            </w:pPr>
            <w:r w:rsidRPr="002162AE">
              <w:rPr>
                <w:rFonts w:eastAsiaTheme="minorHAnsi"/>
                <w:sz w:val="22"/>
                <w:szCs w:val="22"/>
              </w:rPr>
              <w:t>в т.ч. Отопление</w:t>
            </w:r>
          </w:p>
        </w:tc>
        <w:tc>
          <w:tcPr>
            <w:tcW w:w="998" w:type="dxa"/>
            <w:noWrap/>
            <w:vAlign w:val="bottom"/>
            <w:hideMark/>
          </w:tcPr>
          <w:p w14:paraId="5854CE67"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487F2613" w14:textId="77777777" w:rsidR="00AA297C" w:rsidRPr="002162AE" w:rsidRDefault="00AA297C" w:rsidP="002B2582">
            <w:pPr>
              <w:pStyle w:val="a6"/>
              <w:rPr>
                <w:rFonts w:eastAsiaTheme="minorHAnsi"/>
                <w:sz w:val="22"/>
                <w:szCs w:val="22"/>
              </w:rPr>
            </w:pPr>
            <w:r w:rsidRPr="002162AE">
              <w:rPr>
                <w:rFonts w:eastAsiaTheme="minorHAnsi"/>
                <w:sz w:val="22"/>
                <w:szCs w:val="22"/>
              </w:rPr>
              <w:t>8 854,0</w:t>
            </w:r>
          </w:p>
        </w:tc>
      </w:tr>
      <w:tr w:rsidR="00AA297C" w:rsidRPr="002162AE" w14:paraId="6BE1E406" w14:textId="77777777" w:rsidTr="00AA297C">
        <w:trPr>
          <w:trHeight w:val="20"/>
          <w:jc w:val="center"/>
        </w:trPr>
        <w:tc>
          <w:tcPr>
            <w:tcW w:w="553" w:type="dxa"/>
            <w:vAlign w:val="bottom"/>
            <w:hideMark/>
          </w:tcPr>
          <w:p w14:paraId="6AFD75BE"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189AEA58" w14:textId="77777777" w:rsidR="00AA297C" w:rsidRPr="002162AE" w:rsidRDefault="00AA297C" w:rsidP="002B2582">
            <w:pPr>
              <w:pStyle w:val="a6"/>
              <w:rPr>
                <w:rFonts w:eastAsiaTheme="minorHAnsi"/>
                <w:sz w:val="22"/>
                <w:szCs w:val="22"/>
                <w:lang w:val="ru-RU"/>
              </w:rPr>
            </w:pPr>
            <w:r w:rsidRPr="002162AE">
              <w:rPr>
                <w:rFonts w:eastAsiaTheme="minorHAnsi"/>
                <w:sz w:val="22"/>
                <w:szCs w:val="22"/>
                <w:lang w:val="ru-RU"/>
              </w:rPr>
              <w:t>Годы ввода в экспл-ю:</w:t>
            </w:r>
          </w:p>
        </w:tc>
        <w:tc>
          <w:tcPr>
            <w:tcW w:w="3150" w:type="dxa"/>
            <w:noWrap/>
            <w:vAlign w:val="bottom"/>
            <w:hideMark/>
          </w:tcPr>
          <w:p w14:paraId="0A1CF03D" w14:textId="77777777" w:rsidR="00AA297C" w:rsidRPr="002162AE" w:rsidRDefault="00AA297C" w:rsidP="002B2582">
            <w:pPr>
              <w:pStyle w:val="a6"/>
              <w:rPr>
                <w:rFonts w:eastAsiaTheme="minorHAnsi"/>
                <w:sz w:val="22"/>
                <w:szCs w:val="22"/>
              </w:rPr>
            </w:pPr>
            <w:r w:rsidRPr="002162AE">
              <w:rPr>
                <w:rFonts w:eastAsiaTheme="minorHAnsi"/>
                <w:sz w:val="22"/>
                <w:szCs w:val="22"/>
              </w:rPr>
              <w:t>в т.ч. ГВС</w:t>
            </w:r>
          </w:p>
        </w:tc>
        <w:tc>
          <w:tcPr>
            <w:tcW w:w="998" w:type="dxa"/>
            <w:noWrap/>
            <w:vAlign w:val="bottom"/>
            <w:hideMark/>
          </w:tcPr>
          <w:p w14:paraId="13390577"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0D936DA4" w14:textId="77777777" w:rsidR="00AA297C" w:rsidRPr="002162AE" w:rsidRDefault="00AA297C" w:rsidP="002B2582">
            <w:pPr>
              <w:pStyle w:val="a6"/>
              <w:rPr>
                <w:rFonts w:eastAsiaTheme="minorHAnsi"/>
                <w:sz w:val="22"/>
                <w:szCs w:val="22"/>
              </w:rPr>
            </w:pPr>
            <w:r w:rsidRPr="002162AE">
              <w:rPr>
                <w:rFonts w:eastAsiaTheme="minorHAnsi"/>
                <w:sz w:val="22"/>
                <w:szCs w:val="22"/>
              </w:rPr>
              <w:t>5 212,5</w:t>
            </w:r>
          </w:p>
        </w:tc>
      </w:tr>
      <w:tr w:rsidR="00AA297C" w:rsidRPr="002162AE" w14:paraId="4C22C90A" w14:textId="77777777" w:rsidTr="00AA297C">
        <w:trPr>
          <w:trHeight w:val="20"/>
          <w:jc w:val="center"/>
        </w:trPr>
        <w:tc>
          <w:tcPr>
            <w:tcW w:w="553" w:type="dxa"/>
            <w:vAlign w:val="bottom"/>
            <w:hideMark/>
          </w:tcPr>
          <w:p w14:paraId="53F5A3E7"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noWrap/>
            <w:vAlign w:val="bottom"/>
            <w:hideMark/>
          </w:tcPr>
          <w:p w14:paraId="119DBA26" w14:textId="77777777" w:rsidR="00AA297C" w:rsidRPr="002162AE" w:rsidRDefault="00AA297C" w:rsidP="002B2582">
            <w:pPr>
              <w:pStyle w:val="a6"/>
              <w:rPr>
                <w:rFonts w:eastAsiaTheme="minorHAnsi"/>
                <w:sz w:val="22"/>
                <w:szCs w:val="22"/>
              </w:rPr>
            </w:pPr>
            <w:r w:rsidRPr="002162AE">
              <w:rPr>
                <w:rFonts w:eastAsiaTheme="minorHAnsi"/>
                <w:sz w:val="22"/>
                <w:szCs w:val="22"/>
              </w:rPr>
              <w:t>1985,  2004</w:t>
            </w:r>
          </w:p>
        </w:tc>
        <w:tc>
          <w:tcPr>
            <w:tcW w:w="3150" w:type="dxa"/>
            <w:noWrap/>
            <w:vAlign w:val="bottom"/>
            <w:hideMark/>
          </w:tcPr>
          <w:p w14:paraId="6AFB067D" w14:textId="77777777" w:rsidR="00AA297C" w:rsidRPr="002162AE" w:rsidRDefault="00AA297C" w:rsidP="002B2582">
            <w:pPr>
              <w:pStyle w:val="a6"/>
              <w:rPr>
                <w:rFonts w:eastAsiaTheme="minorHAnsi"/>
                <w:sz w:val="22"/>
                <w:szCs w:val="22"/>
              </w:rPr>
            </w:pPr>
            <w:r w:rsidRPr="002162AE">
              <w:rPr>
                <w:rFonts w:eastAsiaTheme="minorHAnsi"/>
                <w:sz w:val="22"/>
                <w:szCs w:val="22"/>
              </w:rPr>
              <w:t>Запорная арматура</w:t>
            </w:r>
          </w:p>
        </w:tc>
        <w:tc>
          <w:tcPr>
            <w:tcW w:w="998" w:type="dxa"/>
            <w:noWrap/>
            <w:vAlign w:val="bottom"/>
            <w:hideMark/>
          </w:tcPr>
          <w:p w14:paraId="3B34DC93" w14:textId="77777777" w:rsidR="00AA297C" w:rsidRPr="002162AE" w:rsidRDefault="00AA297C" w:rsidP="002B2582">
            <w:pPr>
              <w:pStyle w:val="a6"/>
              <w:rPr>
                <w:rFonts w:eastAsiaTheme="minorHAnsi"/>
                <w:sz w:val="22"/>
                <w:szCs w:val="22"/>
              </w:rPr>
            </w:pPr>
            <w:r w:rsidRPr="002162AE">
              <w:rPr>
                <w:rFonts w:eastAsiaTheme="minorHAnsi"/>
                <w:sz w:val="22"/>
                <w:szCs w:val="22"/>
              </w:rPr>
              <w:t>шт.</w:t>
            </w:r>
          </w:p>
        </w:tc>
        <w:tc>
          <w:tcPr>
            <w:tcW w:w="1134" w:type="dxa"/>
            <w:noWrap/>
            <w:vAlign w:val="bottom"/>
            <w:hideMark/>
          </w:tcPr>
          <w:p w14:paraId="75FED448" w14:textId="77777777" w:rsidR="00AA297C" w:rsidRPr="002162AE" w:rsidRDefault="00AA297C" w:rsidP="002B2582">
            <w:pPr>
              <w:pStyle w:val="a6"/>
              <w:rPr>
                <w:rFonts w:eastAsiaTheme="minorHAnsi"/>
                <w:sz w:val="22"/>
                <w:szCs w:val="22"/>
              </w:rPr>
            </w:pPr>
            <w:r w:rsidRPr="002162AE">
              <w:rPr>
                <w:rFonts w:eastAsiaTheme="minorHAnsi"/>
                <w:sz w:val="22"/>
                <w:szCs w:val="22"/>
              </w:rPr>
              <w:t>285</w:t>
            </w:r>
          </w:p>
        </w:tc>
      </w:tr>
      <w:tr w:rsidR="00AA297C" w:rsidRPr="002162AE" w14:paraId="3AD08E6E" w14:textId="77777777" w:rsidTr="00AA297C">
        <w:trPr>
          <w:trHeight w:val="20"/>
          <w:jc w:val="center"/>
        </w:trPr>
        <w:tc>
          <w:tcPr>
            <w:tcW w:w="553" w:type="dxa"/>
            <w:vAlign w:val="bottom"/>
            <w:hideMark/>
          </w:tcPr>
          <w:p w14:paraId="6D875A46" w14:textId="77777777" w:rsidR="00AA297C" w:rsidRPr="002162AE" w:rsidRDefault="00AA297C" w:rsidP="002B2582">
            <w:pPr>
              <w:pStyle w:val="a6"/>
              <w:rPr>
                <w:rFonts w:eastAsiaTheme="minorHAnsi"/>
                <w:sz w:val="22"/>
                <w:szCs w:val="22"/>
              </w:rPr>
            </w:pPr>
            <w:r w:rsidRPr="002162AE">
              <w:rPr>
                <w:rFonts w:eastAsiaTheme="minorHAnsi"/>
                <w:sz w:val="22"/>
                <w:szCs w:val="22"/>
              </w:rPr>
              <w:t>2</w:t>
            </w:r>
          </w:p>
        </w:tc>
        <w:tc>
          <w:tcPr>
            <w:tcW w:w="3491" w:type="dxa"/>
            <w:vAlign w:val="bottom"/>
            <w:hideMark/>
          </w:tcPr>
          <w:p w14:paraId="7C9F20DE" w14:textId="77777777" w:rsidR="00AA297C" w:rsidRPr="002162AE" w:rsidRDefault="00AA297C" w:rsidP="002B2582">
            <w:pPr>
              <w:pStyle w:val="a6"/>
              <w:rPr>
                <w:rFonts w:eastAsiaTheme="minorHAnsi"/>
                <w:sz w:val="22"/>
                <w:szCs w:val="22"/>
                <w:lang w:val="ru-RU"/>
              </w:rPr>
            </w:pPr>
            <w:r w:rsidRPr="002162AE">
              <w:rPr>
                <w:rFonts w:eastAsiaTheme="minorHAnsi"/>
                <w:sz w:val="22"/>
                <w:szCs w:val="22"/>
                <w:lang w:val="ru-RU"/>
              </w:rPr>
              <w:t>ул. Свердлова, 68б (д/с Аленка)</w:t>
            </w:r>
          </w:p>
        </w:tc>
        <w:tc>
          <w:tcPr>
            <w:tcW w:w="3150" w:type="dxa"/>
            <w:noWrap/>
            <w:vAlign w:val="bottom"/>
            <w:hideMark/>
          </w:tcPr>
          <w:p w14:paraId="7FBCE526" w14:textId="77777777" w:rsidR="00AA297C" w:rsidRPr="002162AE" w:rsidRDefault="00AA297C" w:rsidP="002B2582">
            <w:pPr>
              <w:pStyle w:val="a6"/>
              <w:rPr>
                <w:rFonts w:eastAsiaTheme="minorHAnsi"/>
                <w:sz w:val="22"/>
                <w:szCs w:val="22"/>
              </w:rPr>
            </w:pPr>
            <w:r w:rsidRPr="002162AE">
              <w:rPr>
                <w:rFonts w:eastAsiaTheme="minorHAnsi"/>
                <w:sz w:val="22"/>
                <w:szCs w:val="22"/>
              </w:rPr>
              <w:t>Общая длина теплотрасс:</w:t>
            </w:r>
          </w:p>
        </w:tc>
        <w:tc>
          <w:tcPr>
            <w:tcW w:w="998" w:type="dxa"/>
            <w:noWrap/>
            <w:vAlign w:val="bottom"/>
            <w:hideMark/>
          </w:tcPr>
          <w:p w14:paraId="0CAFD06E"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4FDBB58C" w14:textId="77777777" w:rsidR="00AA297C" w:rsidRPr="002162AE" w:rsidRDefault="00AA297C" w:rsidP="002B2582">
            <w:pPr>
              <w:pStyle w:val="a6"/>
              <w:rPr>
                <w:rFonts w:eastAsiaTheme="minorHAnsi"/>
                <w:sz w:val="22"/>
                <w:szCs w:val="22"/>
              </w:rPr>
            </w:pPr>
            <w:r w:rsidRPr="002162AE">
              <w:rPr>
                <w:rFonts w:eastAsiaTheme="minorHAnsi"/>
                <w:sz w:val="22"/>
                <w:szCs w:val="22"/>
              </w:rPr>
              <w:t>3 893,0</w:t>
            </w:r>
          </w:p>
        </w:tc>
      </w:tr>
      <w:tr w:rsidR="00AA297C" w:rsidRPr="002162AE" w14:paraId="2AFB077D" w14:textId="77777777" w:rsidTr="00AA297C">
        <w:trPr>
          <w:trHeight w:val="20"/>
          <w:jc w:val="center"/>
        </w:trPr>
        <w:tc>
          <w:tcPr>
            <w:tcW w:w="553" w:type="dxa"/>
            <w:vAlign w:val="bottom"/>
            <w:hideMark/>
          </w:tcPr>
          <w:p w14:paraId="6DF4F23E"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68FE1E05"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77D29C6D" w14:textId="77777777" w:rsidR="00AA297C" w:rsidRPr="002162AE" w:rsidRDefault="00AA297C" w:rsidP="002B2582">
            <w:pPr>
              <w:pStyle w:val="a6"/>
              <w:rPr>
                <w:rFonts w:eastAsiaTheme="minorHAnsi"/>
                <w:sz w:val="22"/>
                <w:szCs w:val="22"/>
              </w:rPr>
            </w:pPr>
            <w:r w:rsidRPr="002162AE">
              <w:rPr>
                <w:rFonts w:eastAsiaTheme="minorHAnsi"/>
                <w:sz w:val="22"/>
                <w:szCs w:val="22"/>
              </w:rPr>
              <w:t>Надземка, всего:</w:t>
            </w:r>
          </w:p>
        </w:tc>
        <w:tc>
          <w:tcPr>
            <w:tcW w:w="998" w:type="dxa"/>
            <w:noWrap/>
            <w:vAlign w:val="bottom"/>
            <w:hideMark/>
          </w:tcPr>
          <w:p w14:paraId="65C7F00A"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4250A5F2" w14:textId="77777777" w:rsidR="00AA297C" w:rsidRPr="002162AE" w:rsidRDefault="00AA297C" w:rsidP="002B2582">
            <w:pPr>
              <w:pStyle w:val="a6"/>
              <w:rPr>
                <w:rFonts w:eastAsiaTheme="minorHAnsi"/>
                <w:sz w:val="22"/>
                <w:szCs w:val="22"/>
              </w:rPr>
            </w:pPr>
            <w:r w:rsidRPr="002162AE">
              <w:rPr>
                <w:rFonts w:eastAsiaTheme="minorHAnsi"/>
                <w:sz w:val="22"/>
                <w:szCs w:val="22"/>
              </w:rPr>
              <w:t>732,0</w:t>
            </w:r>
          </w:p>
        </w:tc>
      </w:tr>
      <w:tr w:rsidR="00AA297C" w:rsidRPr="002162AE" w14:paraId="1C02E401" w14:textId="77777777" w:rsidTr="00AA297C">
        <w:trPr>
          <w:trHeight w:val="20"/>
          <w:jc w:val="center"/>
        </w:trPr>
        <w:tc>
          <w:tcPr>
            <w:tcW w:w="553" w:type="dxa"/>
            <w:vAlign w:val="bottom"/>
            <w:hideMark/>
          </w:tcPr>
          <w:p w14:paraId="7B5B0054"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6D288003"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45C3E9B4" w14:textId="77777777" w:rsidR="00AA297C" w:rsidRPr="002162AE" w:rsidRDefault="00AA297C" w:rsidP="002B2582">
            <w:pPr>
              <w:pStyle w:val="a6"/>
              <w:rPr>
                <w:rFonts w:eastAsiaTheme="minorHAnsi"/>
                <w:sz w:val="22"/>
                <w:szCs w:val="22"/>
              </w:rPr>
            </w:pPr>
            <w:r w:rsidRPr="002162AE">
              <w:rPr>
                <w:rFonts w:eastAsiaTheme="minorHAnsi"/>
                <w:sz w:val="22"/>
                <w:szCs w:val="22"/>
              </w:rPr>
              <w:t>в т.ч. Отопление</w:t>
            </w:r>
          </w:p>
        </w:tc>
        <w:tc>
          <w:tcPr>
            <w:tcW w:w="998" w:type="dxa"/>
            <w:noWrap/>
            <w:vAlign w:val="bottom"/>
            <w:hideMark/>
          </w:tcPr>
          <w:p w14:paraId="07E9668D"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200FDFA1" w14:textId="77777777" w:rsidR="00AA297C" w:rsidRPr="002162AE" w:rsidRDefault="00AA297C" w:rsidP="002B2582">
            <w:pPr>
              <w:pStyle w:val="a6"/>
              <w:rPr>
                <w:rFonts w:eastAsiaTheme="minorHAnsi"/>
                <w:sz w:val="22"/>
                <w:szCs w:val="22"/>
              </w:rPr>
            </w:pPr>
            <w:r w:rsidRPr="002162AE">
              <w:rPr>
                <w:rFonts w:eastAsiaTheme="minorHAnsi"/>
                <w:sz w:val="22"/>
                <w:szCs w:val="22"/>
              </w:rPr>
              <w:t>732,0</w:t>
            </w:r>
          </w:p>
        </w:tc>
      </w:tr>
      <w:tr w:rsidR="00AA297C" w:rsidRPr="002162AE" w14:paraId="6130513E" w14:textId="77777777" w:rsidTr="00AA297C">
        <w:trPr>
          <w:trHeight w:val="20"/>
          <w:jc w:val="center"/>
        </w:trPr>
        <w:tc>
          <w:tcPr>
            <w:tcW w:w="553" w:type="dxa"/>
            <w:vAlign w:val="bottom"/>
            <w:hideMark/>
          </w:tcPr>
          <w:p w14:paraId="35F1BCE7"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15E8A8C9"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199FE9B5" w14:textId="77777777" w:rsidR="00AA297C" w:rsidRPr="002162AE" w:rsidRDefault="00AA297C" w:rsidP="002B2582">
            <w:pPr>
              <w:pStyle w:val="a6"/>
              <w:rPr>
                <w:rFonts w:eastAsiaTheme="minorHAnsi"/>
                <w:sz w:val="22"/>
                <w:szCs w:val="22"/>
              </w:rPr>
            </w:pPr>
            <w:r w:rsidRPr="002162AE">
              <w:rPr>
                <w:rFonts w:eastAsiaTheme="minorHAnsi"/>
                <w:sz w:val="22"/>
                <w:szCs w:val="22"/>
              </w:rPr>
              <w:t>в т.ч. ГВС</w:t>
            </w:r>
          </w:p>
        </w:tc>
        <w:tc>
          <w:tcPr>
            <w:tcW w:w="998" w:type="dxa"/>
            <w:noWrap/>
            <w:vAlign w:val="bottom"/>
            <w:hideMark/>
          </w:tcPr>
          <w:p w14:paraId="26D5918F"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6A3DD564" w14:textId="77777777" w:rsidR="00AA297C" w:rsidRPr="002162AE" w:rsidRDefault="00AA297C" w:rsidP="002B2582">
            <w:pPr>
              <w:pStyle w:val="a6"/>
              <w:rPr>
                <w:rFonts w:eastAsiaTheme="minorHAnsi"/>
                <w:sz w:val="22"/>
                <w:szCs w:val="22"/>
              </w:rPr>
            </w:pPr>
            <w:r w:rsidRPr="002162AE">
              <w:rPr>
                <w:rFonts w:eastAsiaTheme="minorHAnsi"/>
                <w:sz w:val="22"/>
                <w:szCs w:val="22"/>
              </w:rPr>
              <w:t>0,0</w:t>
            </w:r>
          </w:p>
        </w:tc>
      </w:tr>
      <w:tr w:rsidR="00AA297C" w:rsidRPr="002162AE" w14:paraId="13E79133" w14:textId="77777777" w:rsidTr="00AA297C">
        <w:trPr>
          <w:trHeight w:val="20"/>
          <w:jc w:val="center"/>
        </w:trPr>
        <w:tc>
          <w:tcPr>
            <w:tcW w:w="553" w:type="dxa"/>
            <w:vAlign w:val="bottom"/>
            <w:hideMark/>
          </w:tcPr>
          <w:p w14:paraId="15A9914A"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25378E97" w14:textId="77777777" w:rsidR="00AA297C" w:rsidRPr="002162AE" w:rsidRDefault="00AA297C" w:rsidP="002B2582">
            <w:pPr>
              <w:pStyle w:val="a6"/>
              <w:rPr>
                <w:rFonts w:eastAsiaTheme="minorHAnsi"/>
                <w:sz w:val="22"/>
                <w:szCs w:val="22"/>
              </w:rPr>
            </w:pPr>
            <w:r w:rsidRPr="002162AE">
              <w:rPr>
                <w:rFonts w:eastAsiaTheme="minorHAnsi"/>
                <w:sz w:val="22"/>
                <w:szCs w:val="22"/>
              </w:rPr>
              <w:t>Кол-во тепловых камер:</w:t>
            </w:r>
          </w:p>
        </w:tc>
        <w:tc>
          <w:tcPr>
            <w:tcW w:w="3150" w:type="dxa"/>
            <w:noWrap/>
            <w:vAlign w:val="bottom"/>
            <w:hideMark/>
          </w:tcPr>
          <w:p w14:paraId="5F65EE00" w14:textId="77777777" w:rsidR="00AA297C" w:rsidRPr="002162AE" w:rsidRDefault="00AA297C" w:rsidP="002B2582">
            <w:pPr>
              <w:pStyle w:val="a6"/>
              <w:rPr>
                <w:rFonts w:eastAsiaTheme="minorHAnsi"/>
                <w:sz w:val="22"/>
                <w:szCs w:val="22"/>
              </w:rPr>
            </w:pPr>
            <w:r w:rsidRPr="002162AE">
              <w:rPr>
                <w:rFonts w:eastAsiaTheme="minorHAnsi"/>
                <w:sz w:val="22"/>
                <w:szCs w:val="22"/>
              </w:rPr>
              <w:t>Подземка, всего:</w:t>
            </w:r>
          </w:p>
        </w:tc>
        <w:tc>
          <w:tcPr>
            <w:tcW w:w="998" w:type="dxa"/>
            <w:noWrap/>
            <w:vAlign w:val="bottom"/>
            <w:hideMark/>
          </w:tcPr>
          <w:p w14:paraId="64686A36"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14BF8F42" w14:textId="77777777" w:rsidR="00AA297C" w:rsidRPr="002162AE" w:rsidRDefault="00AA297C" w:rsidP="002B2582">
            <w:pPr>
              <w:pStyle w:val="a6"/>
              <w:rPr>
                <w:rFonts w:eastAsiaTheme="minorHAnsi"/>
                <w:sz w:val="22"/>
                <w:szCs w:val="22"/>
              </w:rPr>
            </w:pPr>
            <w:r w:rsidRPr="002162AE">
              <w:rPr>
                <w:rFonts w:eastAsiaTheme="minorHAnsi"/>
                <w:sz w:val="22"/>
                <w:szCs w:val="22"/>
              </w:rPr>
              <w:t>3 161,0</w:t>
            </w:r>
          </w:p>
        </w:tc>
      </w:tr>
      <w:tr w:rsidR="00AA297C" w:rsidRPr="002162AE" w14:paraId="617D5B79" w14:textId="77777777" w:rsidTr="00AA297C">
        <w:trPr>
          <w:trHeight w:val="20"/>
          <w:jc w:val="center"/>
        </w:trPr>
        <w:tc>
          <w:tcPr>
            <w:tcW w:w="553" w:type="dxa"/>
            <w:vAlign w:val="bottom"/>
            <w:hideMark/>
          </w:tcPr>
          <w:p w14:paraId="35BA0A2D"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3D25201D" w14:textId="77777777" w:rsidR="00AA297C" w:rsidRPr="002162AE" w:rsidRDefault="00AA297C" w:rsidP="002B2582">
            <w:pPr>
              <w:pStyle w:val="a6"/>
              <w:rPr>
                <w:rFonts w:eastAsiaTheme="minorHAnsi"/>
                <w:sz w:val="22"/>
                <w:szCs w:val="22"/>
              </w:rPr>
            </w:pPr>
            <w:r w:rsidRPr="002162AE">
              <w:rPr>
                <w:rFonts w:eastAsiaTheme="minorHAnsi"/>
                <w:sz w:val="22"/>
                <w:szCs w:val="22"/>
              </w:rPr>
              <w:t>27</w:t>
            </w:r>
          </w:p>
        </w:tc>
        <w:tc>
          <w:tcPr>
            <w:tcW w:w="3150" w:type="dxa"/>
            <w:noWrap/>
            <w:vAlign w:val="bottom"/>
            <w:hideMark/>
          </w:tcPr>
          <w:p w14:paraId="544DC21D" w14:textId="77777777" w:rsidR="00AA297C" w:rsidRPr="002162AE" w:rsidRDefault="00AA297C" w:rsidP="002B2582">
            <w:pPr>
              <w:pStyle w:val="a6"/>
              <w:rPr>
                <w:rFonts w:eastAsiaTheme="minorHAnsi"/>
                <w:sz w:val="22"/>
                <w:szCs w:val="22"/>
              </w:rPr>
            </w:pPr>
            <w:r w:rsidRPr="002162AE">
              <w:rPr>
                <w:rFonts w:eastAsiaTheme="minorHAnsi"/>
                <w:sz w:val="22"/>
                <w:szCs w:val="22"/>
              </w:rPr>
              <w:t>в т.ч. Отопление</w:t>
            </w:r>
          </w:p>
        </w:tc>
        <w:tc>
          <w:tcPr>
            <w:tcW w:w="998" w:type="dxa"/>
            <w:noWrap/>
            <w:vAlign w:val="bottom"/>
            <w:hideMark/>
          </w:tcPr>
          <w:p w14:paraId="461CBA9C"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572FD7F9" w14:textId="77777777" w:rsidR="00AA297C" w:rsidRPr="002162AE" w:rsidRDefault="00AA297C" w:rsidP="002B2582">
            <w:pPr>
              <w:pStyle w:val="a6"/>
              <w:rPr>
                <w:rFonts w:eastAsiaTheme="minorHAnsi"/>
                <w:sz w:val="22"/>
                <w:szCs w:val="22"/>
              </w:rPr>
            </w:pPr>
            <w:r w:rsidRPr="002162AE">
              <w:rPr>
                <w:rFonts w:eastAsiaTheme="minorHAnsi"/>
                <w:sz w:val="22"/>
                <w:szCs w:val="22"/>
              </w:rPr>
              <w:t>3 161,0</w:t>
            </w:r>
          </w:p>
        </w:tc>
      </w:tr>
      <w:tr w:rsidR="00AA297C" w:rsidRPr="002162AE" w14:paraId="59D6BA63" w14:textId="77777777" w:rsidTr="00AA297C">
        <w:trPr>
          <w:trHeight w:val="20"/>
          <w:jc w:val="center"/>
        </w:trPr>
        <w:tc>
          <w:tcPr>
            <w:tcW w:w="553" w:type="dxa"/>
            <w:vAlign w:val="bottom"/>
            <w:hideMark/>
          </w:tcPr>
          <w:p w14:paraId="212B2001"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0E77812F" w14:textId="77777777" w:rsidR="00AA297C" w:rsidRPr="002162AE" w:rsidRDefault="00AA297C" w:rsidP="002B2582">
            <w:pPr>
              <w:pStyle w:val="a6"/>
              <w:rPr>
                <w:rFonts w:eastAsiaTheme="minorHAnsi"/>
                <w:sz w:val="22"/>
                <w:szCs w:val="22"/>
                <w:lang w:val="ru-RU"/>
              </w:rPr>
            </w:pPr>
            <w:r w:rsidRPr="002162AE">
              <w:rPr>
                <w:rFonts w:eastAsiaTheme="minorHAnsi"/>
                <w:sz w:val="22"/>
                <w:szCs w:val="22"/>
                <w:lang w:val="ru-RU"/>
              </w:rPr>
              <w:t>Годы ввода в экспл-ю:</w:t>
            </w:r>
          </w:p>
        </w:tc>
        <w:tc>
          <w:tcPr>
            <w:tcW w:w="3150" w:type="dxa"/>
            <w:noWrap/>
            <w:vAlign w:val="bottom"/>
            <w:hideMark/>
          </w:tcPr>
          <w:p w14:paraId="19A3B21B" w14:textId="77777777" w:rsidR="00AA297C" w:rsidRPr="002162AE" w:rsidRDefault="00AA297C" w:rsidP="002B2582">
            <w:pPr>
              <w:pStyle w:val="a6"/>
              <w:rPr>
                <w:rFonts w:eastAsiaTheme="minorHAnsi"/>
                <w:sz w:val="22"/>
                <w:szCs w:val="22"/>
              </w:rPr>
            </w:pPr>
            <w:r w:rsidRPr="002162AE">
              <w:rPr>
                <w:rFonts w:eastAsiaTheme="minorHAnsi"/>
                <w:sz w:val="22"/>
                <w:szCs w:val="22"/>
              </w:rPr>
              <w:t>в т.ч. ГВС</w:t>
            </w:r>
          </w:p>
        </w:tc>
        <w:tc>
          <w:tcPr>
            <w:tcW w:w="998" w:type="dxa"/>
            <w:noWrap/>
            <w:vAlign w:val="bottom"/>
            <w:hideMark/>
          </w:tcPr>
          <w:p w14:paraId="37F47AF8"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391E48AC" w14:textId="77777777" w:rsidR="00AA297C" w:rsidRPr="002162AE" w:rsidRDefault="00AA297C" w:rsidP="002B2582">
            <w:pPr>
              <w:pStyle w:val="a6"/>
              <w:rPr>
                <w:rFonts w:eastAsiaTheme="minorHAnsi"/>
                <w:sz w:val="22"/>
                <w:szCs w:val="22"/>
              </w:rPr>
            </w:pPr>
            <w:r w:rsidRPr="002162AE">
              <w:rPr>
                <w:rFonts w:eastAsiaTheme="minorHAnsi"/>
                <w:sz w:val="22"/>
                <w:szCs w:val="22"/>
              </w:rPr>
              <w:t>0,0</w:t>
            </w:r>
          </w:p>
        </w:tc>
      </w:tr>
      <w:tr w:rsidR="00AA297C" w:rsidRPr="002162AE" w14:paraId="3E9E4B7E" w14:textId="77777777" w:rsidTr="00AA297C">
        <w:trPr>
          <w:trHeight w:val="20"/>
          <w:jc w:val="center"/>
        </w:trPr>
        <w:tc>
          <w:tcPr>
            <w:tcW w:w="553" w:type="dxa"/>
            <w:vAlign w:val="bottom"/>
            <w:hideMark/>
          </w:tcPr>
          <w:p w14:paraId="1DB941E2"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67212D60" w14:textId="77777777" w:rsidR="00AA297C" w:rsidRPr="002162AE" w:rsidRDefault="00AA297C" w:rsidP="002B2582">
            <w:pPr>
              <w:pStyle w:val="a6"/>
              <w:rPr>
                <w:rFonts w:eastAsiaTheme="minorHAnsi"/>
                <w:sz w:val="22"/>
                <w:szCs w:val="22"/>
              </w:rPr>
            </w:pPr>
            <w:r w:rsidRPr="002162AE">
              <w:rPr>
                <w:rFonts w:eastAsiaTheme="minorHAnsi"/>
                <w:sz w:val="22"/>
                <w:szCs w:val="22"/>
              </w:rPr>
              <w:t>1973</w:t>
            </w:r>
          </w:p>
        </w:tc>
        <w:tc>
          <w:tcPr>
            <w:tcW w:w="3150" w:type="dxa"/>
            <w:noWrap/>
            <w:vAlign w:val="bottom"/>
            <w:hideMark/>
          </w:tcPr>
          <w:p w14:paraId="7ED6B781" w14:textId="77777777" w:rsidR="00AA297C" w:rsidRPr="002162AE" w:rsidRDefault="00AA297C" w:rsidP="002B2582">
            <w:pPr>
              <w:pStyle w:val="a6"/>
              <w:rPr>
                <w:rFonts w:eastAsiaTheme="minorHAnsi"/>
                <w:sz w:val="22"/>
                <w:szCs w:val="22"/>
              </w:rPr>
            </w:pPr>
            <w:r w:rsidRPr="002162AE">
              <w:rPr>
                <w:rFonts w:eastAsiaTheme="minorHAnsi"/>
                <w:sz w:val="22"/>
                <w:szCs w:val="22"/>
              </w:rPr>
              <w:t>Запорная арматура</w:t>
            </w:r>
          </w:p>
        </w:tc>
        <w:tc>
          <w:tcPr>
            <w:tcW w:w="998" w:type="dxa"/>
            <w:noWrap/>
            <w:vAlign w:val="bottom"/>
            <w:hideMark/>
          </w:tcPr>
          <w:p w14:paraId="0E4AC4D4" w14:textId="77777777" w:rsidR="00AA297C" w:rsidRPr="002162AE" w:rsidRDefault="00AA297C" w:rsidP="002B2582">
            <w:pPr>
              <w:pStyle w:val="a6"/>
              <w:rPr>
                <w:rFonts w:eastAsiaTheme="minorHAnsi"/>
                <w:sz w:val="22"/>
                <w:szCs w:val="22"/>
              </w:rPr>
            </w:pPr>
            <w:r w:rsidRPr="002162AE">
              <w:rPr>
                <w:rFonts w:eastAsiaTheme="minorHAnsi"/>
                <w:sz w:val="22"/>
                <w:szCs w:val="22"/>
              </w:rPr>
              <w:t>шт.</w:t>
            </w:r>
          </w:p>
        </w:tc>
        <w:tc>
          <w:tcPr>
            <w:tcW w:w="1134" w:type="dxa"/>
            <w:noWrap/>
            <w:vAlign w:val="bottom"/>
            <w:hideMark/>
          </w:tcPr>
          <w:p w14:paraId="656DC152" w14:textId="77777777" w:rsidR="00AA297C" w:rsidRPr="002162AE" w:rsidRDefault="00AA297C" w:rsidP="002B2582">
            <w:pPr>
              <w:pStyle w:val="a6"/>
              <w:rPr>
                <w:rFonts w:eastAsiaTheme="minorHAnsi"/>
                <w:sz w:val="22"/>
                <w:szCs w:val="22"/>
              </w:rPr>
            </w:pPr>
            <w:r w:rsidRPr="002162AE">
              <w:rPr>
                <w:rFonts w:eastAsiaTheme="minorHAnsi"/>
                <w:sz w:val="22"/>
                <w:szCs w:val="22"/>
              </w:rPr>
              <w:t>82</w:t>
            </w:r>
          </w:p>
        </w:tc>
      </w:tr>
      <w:tr w:rsidR="00AA297C" w:rsidRPr="002162AE" w14:paraId="742FFE5D" w14:textId="77777777" w:rsidTr="00AA297C">
        <w:trPr>
          <w:trHeight w:val="20"/>
          <w:jc w:val="center"/>
        </w:trPr>
        <w:tc>
          <w:tcPr>
            <w:tcW w:w="553" w:type="dxa"/>
            <w:vAlign w:val="bottom"/>
            <w:hideMark/>
          </w:tcPr>
          <w:p w14:paraId="59C2FF68" w14:textId="77777777" w:rsidR="00AA297C" w:rsidRPr="002162AE" w:rsidRDefault="00AA297C" w:rsidP="002B2582">
            <w:pPr>
              <w:pStyle w:val="a6"/>
              <w:rPr>
                <w:rFonts w:eastAsiaTheme="minorHAnsi"/>
                <w:sz w:val="22"/>
                <w:szCs w:val="22"/>
              </w:rPr>
            </w:pPr>
            <w:r w:rsidRPr="002162AE">
              <w:rPr>
                <w:rFonts w:eastAsiaTheme="minorHAnsi"/>
                <w:sz w:val="22"/>
                <w:szCs w:val="22"/>
              </w:rPr>
              <w:t>3</w:t>
            </w:r>
          </w:p>
        </w:tc>
        <w:tc>
          <w:tcPr>
            <w:tcW w:w="3491" w:type="dxa"/>
            <w:vAlign w:val="bottom"/>
            <w:hideMark/>
          </w:tcPr>
          <w:p w14:paraId="28CD226F" w14:textId="77777777" w:rsidR="00AA297C" w:rsidRPr="002162AE" w:rsidRDefault="00AA297C" w:rsidP="002B2582">
            <w:pPr>
              <w:pStyle w:val="a6"/>
              <w:rPr>
                <w:rFonts w:eastAsiaTheme="minorHAnsi"/>
                <w:sz w:val="22"/>
                <w:szCs w:val="22"/>
              </w:rPr>
            </w:pPr>
            <w:r w:rsidRPr="002162AE">
              <w:rPr>
                <w:rFonts w:eastAsiaTheme="minorHAnsi"/>
                <w:sz w:val="22"/>
                <w:szCs w:val="22"/>
              </w:rPr>
              <w:t>ул. Ген. Петрова, 15А</w:t>
            </w:r>
          </w:p>
        </w:tc>
        <w:tc>
          <w:tcPr>
            <w:tcW w:w="3150" w:type="dxa"/>
            <w:noWrap/>
            <w:vAlign w:val="bottom"/>
            <w:hideMark/>
          </w:tcPr>
          <w:p w14:paraId="60AEB425" w14:textId="77777777" w:rsidR="00AA297C" w:rsidRPr="002162AE" w:rsidRDefault="00AA297C" w:rsidP="002B2582">
            <w:pPr>
              <w:pStyle w:val="a6"/>
              <w:rPr>
                <w:rFonts w:eastAsiaTheme="minorHAnsi"/>
                <w:sz w:val="22"/>
                <w:szCs w:val="22"/>
              </w:rPr>
            </w:pPr>
            <w:r w:rsidRPr="002162AE">
              <w:rPr>
                <w:rFonts w:eastAsiaTheme="minorHAnsi"/>
                <w:sz w:val="22"/>
                <w:szCs w:val="22"/>
              </w:rPr>
              <w:t>Общая длина теплотрасс:</w:t>
            </w:r>
          </w:p>
        </w:tc>
        <w:tc>
          <w:tcPr>
            <w:tcW w:w="998" w:type="dxa"/>
            <w:noWrap/>
            <w:vAlign w:val="bottom"/>
            <w:hideMark/>
          </w:tcPr>
          <w:p w14:paraId="2941D5A5"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5DADEB7D" w14:textId="77777777" w:rsidR="00AA297C" w:rsidRPr="002162AE" w:rsidRDefault="00AA297C" w:rsidP="002B2582">
            <w:pPr>
              <w:pStyle w:val="a6"/>
              <w:rPr>
                <w:rFonts w:eastAsiaTheme="minorHAnsi"/>
                <w:sz w:val="22"/>
                <w:szCs w:val="22"/>
              </w:rPr>
            </w:pPr>
            <w:r w:rsidRPr="002162AE">
              <w:rPr>
                <w:rFonts w:eastAsiaTheme="minorHAnsi"/>
                <w:sz w:val="22"/>
                <w:szCs w:val="22"/>
              </w:rPr>
              <w:t>4 506,0</w:t>
            </w:r>
          </w:p>
        </w:tc>
      </w:tr>
      <w:tr w:rsidR="00AA297C" w:rsidRPr="002162AE" w14:paraId="52145EEB" w14:textId="77777777" w:rsidTr="00AA297C">
        <w:trPr>
          <w:trHeight w:val="20"/>
          <w:jc w:val="center"/>
        </w:trPr>
        <w:tc>
          <w:tcPr>
            <w:tcW w:w="553" w:type="dxa"/>
            <w:vAlign w:val="bottom"/>
            <w:hideMark/>
          </w:tcPr>
          <w:p w14:paraId="703E1B76"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19B06A71"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1FF02C2C" w14:textId="77777777" w:rsidR="00AA297C" w:rsidRPr="002162AE" w:rsidRDefault="00AA297C" w:rsidP="002B2582">
            <w:pPr>
              <w:pStyle w:val="a6"/>
              <w:rPr>
                <w:rFonts w:eastAsiaTheme="minorHAnsi"/>
                <w:sz w:val="22"/>
                <w:szCs w:val="22"/>
              </w:rPr>
            </w:pPr>
            <w:r w:rsidRPr="002162AE">
              <w:rPr>
                <w:rFonts w:eastAsiaTheme="minorHAnsi"/>
                <w:sz w:val="22"/>
                <w:szCs w:val="22"/>
              </w:rPr>
              <w:t>Надземка, всего:</w:t>
            </w:r>
          </w:p>
        </w:tc>
        <w:tc>
          <w:tcPr>
            <w:tcW w:w="998" w:type="dxa"/>
            <w:noWrap/>
            <w:vAlign w:val="bottom"/>
            <w:hideMark/>
          </w:tcPr>
          <w:p w14:paraId="5BDB5386"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082016B9" w14:textId="77777777" w:rsidR="00AA297C" w:rsidRPr="002162AE" w:rsidRDefault="00AA297C" w:rsidP="002B2582">
            <w:pPr>
              <w:pStyle w:val="a6"/>
              <w:rPr>
                <w:rFonts w:eastAsiaTheme="minorHAnsi"/>
                <w:sz w:val="22"/>
                <w:szCs w:val="22"/>
              </w:rPr>
            </w:pPr>
            <w:r w:rsidRPr="002162AE">
              <w:rPr>
                <w:rFonts w:eastAsiaTheme="minorHAnsi"/>
                <w:sz w:val="22"/>
                <w:szCs w:val="22"/>
              </w:rPr>
              <w:t>1 029,0</w:t>
            </w:r>
          </w:p>
        </w:tc>
      </w:tr>
      <w:tr w:rsidR="00AA297C" w:rsidRPr="002162AE" w14:paraId="2BB0D979" w14:textId="77777777" w:rsidTr="00AA297C">
        <w:trPr>
          <w:trHeight w:val="20"/>
          <w:jc w:val="center"/>
        </w:trPr>
        <w:tc>
          <w:tcPr>
            <w:tcW w:w="553" w:type="dxa"/>
            <w:vAlign w:val="bottom"/>
            <w:hideMark/>
          </w:tcPr>
          <w:p w14:paraId="728A418C"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3D019271"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005BD930" w14:textId="77777777" w:rsidR="00AA297C" w:rsidRPr="002162AE" w:rsidRDefault="00AA297C" w:rsidP="002B2582">
            <w:pPr>
              <w:pStyle w:val="a6"/>
              <w:rPr>
                <w:rFonts w:eastAsiaTheme="minorHAnsi"/>
                <w:sz w:val="22"/>
                <w:szCs w:val="22"/>
              </w:rPr>
            </w:pPr>
            <w:r w:rsidRPr="002162AE">
              <w:rPr>
                <w:rFonts w:eastAsiaTheme="minorHAnsi"/>
                <w:sz w:val="22"/>
                <w:szCs w:val="22"/>
              </w:rPr>
              <w:t>в т.ч. Отопление</w:t>
            </w:r>
          </w:p>
        </w:tc>
        <w:tc>
          <w:tcPr>
            <w:tcW w:w="998" w:type="dxa"/>
            <w:noWrap/>
            <w:vAlign w:val="bottom"/>
            <w:hideMark/>
          </w:tcPr>
          <w:p w14:paraId="5EA7BBA3"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63D634B4" w14:textId="77777777" w:rsidR="00AA297C" w:rsidRPr="002162AE" w:rsidRDefault="00AA297C" w:rsidP="002B2582">
            <w:pPr>
              <w:pStyle w:val="a6"/>
              <w:rPr>
                <w:rFonts w:eastAsiaTheme="minorHAnsi"/>
                <w:sz w:val="22"/>
                <w:szCs w:val="22"/>
              </w:rPr>
            </w:pPr>
            <w:r w:rsidRPr="002162AE">
              <w:rPr>
                <w:rFonts w:eastAsiaTheme="minorHAnsi"/>
                <w:sz w:val="22"/>
                <w:szCs w:val="22"/>
              </w:rPr>
              <w:t>420,0</w:t>
            </w:r>
          </w:p>
        </w:tc>
      </w:tr>
      <w:tr w:rsidR="00AA297C" w:rsidRPr="002162AE" w14:paraId="72A6E397" w14:textId="77777777" w:rsidTr="00AA297C">
        <w:trPr>
          <w:trHeight w:val="20"/>
          <w:jc w:val="center"/>
        </w:trPr>
        <w:tc>
          <w:tcPr>
            <w:tcW w:w="553" w:type="dxa"/>
            <w:vAlign w:val="bottom"/>
            <w:hideMark/>
          </w:tcPr>
          <w:p w14:paraId="3A93C901"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5293013B"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6CA3146A" w14:textId="77777777" w:rsidR="00AA297C" w:rsidRPr="002162AE" w:rsidRDefault="00AA297C" w:rsidP="002B2582">
            <w:pPr>
              <w:pStyle w:val="a6"/>
              <w:rPr>
                <w:rFonts w:eastAsiaTheme="minorHAnsi"/>
                <w:sz w:val="22"/>
                <w:szCs w:val="22"/>
              </w:rPr>
            </w:pPr>
            <w:r w:rsidRPr="002162AE">
              <w:rPr>
                <w:rFonts w:eastAsiaTheme="minorHAnsi"/>
                <w:sz w:val="22"/>
                <w:szCs w:val="22"/>
              </w:rPr>
              <w:t>в т.ч. ГВС</w:t>
            </w:r>
          </w:p>
        </w:tc>
        <w:tc>
          <w:tcPr>
            <w:tcW w:w="998" w:type="dxa"/>
            <w:noWrap/>
            <w:vAlign w:val="bottom"/>
            <w:hideMark/>
          </w:tcPr>
          <w:p w14:paraId="47531A7F"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5A2C5ADE" w14:textId="77777777" w:rsidR="00AA297C" w:rsidRPr="002162AE" w:rsidRDefault="00AA297C" w:rsidP="002B2582">
            <w:pPr>
              <w:pStyle w:val="a6"/>
              <w:rPr>
                <w:rFonts w:eastAsiaTheme="minorHAnsi"/>
                <w:sz w:val="22"/>
                <w:szCs w:val="22"/>
              </w:rPr>
            </w:pPr>
            <w:r w:rsidRPr="002162AE">
              <w:rPr>
                <w:rFonts w:eastAsiaTheme="minorHAnsi"/>
                <w:sz w:val="22"/>
                <w:szCs w:val="22"/>
              </w:rPr>
              <w:t>609,0</w:t>
            </w:r>
          </w:p>
        </w:tc>
      </w:tr>
      <w:tr w:rsidR="00AA297C" w:rsidRPr="002162AE" w14:paraId="74C03335" w14:textId="77777777" w:rsidTr="00AA297C">
        <w:trPr>
          <w:trHeight w:val="20"/>
          <w:jc w:val="center"/>
        </w:trPr>
        <w:tc>
          <w:tcPr>
            <w:tcW w:w="553" w:type="dxa"/>
            <w:vAlign w:val="bottom"/>
            <w:hideMark/>
          </w:tcPr>
          <w:p w14:paraId="07761C1C"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59210236" w14:textId="77777777" w:rsidR="00AA297C" w:rsidRPr="002162AE" w:rsidRDefault="00AA297C" w:rsidP="002B2582">
            <w:pPr>
              <w:pStyle w:val="a6"/>
              <w:rPr>
                <w:rFonts w:eastAsiaTheme="minorHAnsi"/>
                <w:sz w:val="22"/>
                <w:szCs w:val="22"/>
              </w:rPr>
            </w:pPr>
            <w:r w:rsidRPr="002162AE">
              <w:rPr>
                <w:rFonts w:eastAsiaTheme="minorHAnsi"/>
                <w:sz w:val="22"/>
                <w:szCs w:val="22"/>
              </w:rPr>
              <w:t>Кол-во тепловых камер:</w:t>
            </w:r>
          </w:p>
        </w:tc>
        <w:tc>
          <w:tcPr>
            <w:tcW w:w="3150" w:type="dxa"/>
            <w:noWrap/>
            <w:vAlign w:val="bottom"/>
            <w:hideMark/>
          </w:tcPr>
          <w:p w14:paraId="625EB99E" w14:textId="77777777" w:rsidR="00AA297C" w:rsidRPr="002162AE" w:rsidRDefault="00AA297C" w:rsidP="002B2582">
            <w:pPr>
              <w:pStyle w:val="a6"/>
              <w:rPr>
                <w:rFonts w:eastAsiaTheme="minorHAnsi"/>
                <w:sz w:val="22"/>
                <w:szCs w:val="22"/>
              </w:rPr>
            </w:pPr>
            <w:r w:rsidRPr="002162AE">
              <w:rPr>
                <w:rFonts w:eastAsiaTheme="minorHAnsi"/>
                <w:sz w:val="22"/>
                <w:szCs w:val="22"/>
              </w:rPr>
              <w:t>Подземка, всего:</w:t>
            </w:r>
          </w:p>
        </w:tc>
        <w:tc>
          <w:tcPr>
            <w:tcW w:w="998" w:type="dxa"/>
            <w:noWrap/>
            <w:vAlign w:val="bottom"/>
            <w:hideMark/>
          </w:tcPr>
          <w:p w14:paraId="6703C0BB"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1605BA13" w14:textId="77777777" w:rsidR="00AA297C" w:rsidRPr="002162AE" w:rsidRDefault="00AA297C" w:rsidP="002B2582">
            <w:pPr>
              <w:pStyle w:val="a6"/>
              <w:rPr>
                <w:rFonts w:eastAsiaTheme="minorHAnsi"/>
                <w:sz w:val="22"/>
                <w:szCs w:val="22"/>
              </w:rPr>
            </w:pPr>
            <w:r w:rsidRPr="002162AE">
              <w:rPr>
                <w:rFonts w:eastAsiaTheme="minorHAnsi"/>
                <w:sz w:val="22"/>
                <w:szCs w:val="22"/>
              </w:rPr>
              <w:t>3 477,0</w:t>
            </w:r>
          </w:p>
        </w:tc>
      </w:tr>
      <w:tr w:rsidR="00AA297C" w:rsidRPr="002162AE" w14:paraId="68327AA8" w14:textId="77777777" w:rsidTr="00AA297C">
        <w:trPr>
          <w:trHeight w:val="20"/>
          <w:jc w:val="center"/>
        </w:trPr>
        <w:tc>
          <w:tcPr>
            <w:tcW w:w="553" w:type="dxa"/>
            <w:vAlign w:val="bottom"/>
            <w:hideMark/>
          </w:tcPr>
          <w:p w14:paraId="0C795CF6"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26F001A4" w14:textId="77777777" w:rsidR="00AA297C" w:rsidRPr="002162AE" w:rsidRDefault="00AA297C" w:rsidP="002B2582">
            <w:pPr>
              <w:pStyle w:val="a6"/>
              <w:rPr>
                <w:rFonts w:eastAsiaTheme="minorHAnsi"/>
                <w:sz w:val="22"/>
                <w:szCs w:val="22"/>
              </w:rPr>
            </w:pPr>
            <w:r w:rsidRPr="002162AE">
              <w:rPr>
                <w:rFonts w:eastAsiaTheme="minorHAnsi"/>
                <w:sz w:val="22"/>
                <w:szCs w:val="22"/>
              </w:rPr>
              <w:t>15</w:t>
            </w:r>
          </w:p>
        </w:tc>
        <w:tc>
          <w:tcPr>
            <w:tcW w:w="3150" w:type="dxa"/>
            <w:noWrap/>
            <w:vAlign w:val="bottom"/>
            <w:hideMark/>
          </w:tcPr>
          <w:p w14:paraId="607BB3DD" w14:textId="77777777" w:rsidR="00AA297C" w:rsidRPr="002162AE" w:rsidRDefault="00AA297C" w:rsidP="002B2582">
            <w:pPr>
              <w:pStyle w:val="a6"/>
              <w:rPr>
                <w:rFonts w:eastAsiaTheme="minorHAnsi"/>
                <w:sz w:val="22"/>
                <w:szCs w:val="22"/>
              </w:rPr>
            </w:pPr>
            <w:r w:rsidRPr="002162AE">
              <w:rPr>
                <w:rFonts w:eastAsiaTheme="minorHAnsi"/>
                <w:sz w:val="22"/>
                <w:szCs w:val="22"/>
              </w:rPr>
              <w:t>в т.ч. Отопление</w:t>
            </w:r>
          </w:p>
        </w:tc>
        <w:tc>
          <w:tcPr>
            <w:tcW w:w="998" w:type="dxa"/>
            <w:noWrap/>
            <w:vAlign w:val="bottom"/>
            <w:hideMark/>
          </w:tcPr>
          <w:p w14:paraId="04B00379"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6F81F8CB" w14:textId="77777777" w:rsidR="00AA297C" w:rsidRPr="002162AE" w:rsidRDefault="00AA297C" w:rsidP="002B2582">
            <w:pPr>
              <w:pStyle w:val="a6"/>
              <w:rPr>
                <w:rFonts w:eastAsiaTheme="minorHAnsi"/>
                <w:sz w:val="22"/>
                <w:szCs w:val="22"/>
              </w:rPr>
            </w:pPr>
            <w:r w:rsidRPr="002162AE">
              <w:rPr>
                <w:rFonts w:eastAsiaTheme="minorHAnsi"/>
                <w:sz w:val="22"/>
                <w:szCs w:val="22"/>
              </w:rPr>
              <w:t>2 067,0</w:t>
            </w:r>
          </w:p>
        </w:tc>
      </w:tr>
      <w:tr w:rsidR="00AA297C" w:rsidRPr="002162AE" w14:paraId="46282B23" w14:textId="77777777" w:rsidTr="00AA297C">
        <w:trPr>
          <w:trHeight w:val="20"/>
          <w:jc w:val="center"/>
        </w:trPr>
        <w:tc>
          <w:tcPr>
            <w:tcW w:w="553" w:type="dxa"/>
            <w:vAlign w:val="bottom"/>
            <w:hideMark/>
          </w:tcPr>
          <w:p w14:paraId="7398630F"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381D2319" w14:textId="77777777" w:rsidR="00AA297C" w:rsidRPr="002162AE" w:rsidRDefault="00AA297C" w:rsidP="002B2582">
            <w:pPr>
              <w:pStyle w:val="a6"/>
              <w:rPr>
                <w:rFonts w:eastAsiaTheme="minorHAnsi"/>
                <w:sz w:val="22"/>
                <w:szCs w:val="22"/>
                <w:lang w:val="ru-RU"/>
              </w:rPr>
            </w:pPr>
            <w:r w:rsidRPr="002162AE">
              <w:rPr>
                <w:rFonts w:eastAsiaTheme="minorHAnsi"/>
                <w:sz w:val="22"/>
                <w:szCs w:val="22"/>
                <w:lang w:val="ru-RU"/>
              </w:rPr>
              <w:t>Годы ввода в экспл-ю:</w:t>
            </w:r>
          </w:p>
        </w:tc>
        <w:tc>
          <w:tcPr>
            <w:tcW w:w="3150" w:type="dxa"/>
            <w:noWrap/>
            <w:vAlign w:val="bottom"/>
            <w:hideMark/>
          </w:tcPr>
          <w:p w14:paraId="50D8383E" w14:textId="77777777" w:rsidR="00AA297C" w:rsidRPr="002162AE" w:rsidRDefault="00AA297C" w:rsidP="002B2582">
            <w:pPr>
              <w:pStyle w:val="a6"/>
              <w:rPr>
                <w:rFonts w:eastAsiaTheme="minorHAnsi"/>
                <w:sz w:val="22"/>
                <w:szCs w:val="22"/>
              </w:rPr>
            </w:pPr>
            <w:r w:rsidRPr="002162AE">
              <w:rPr>
                <w:rFonts w:eastAsiaTheme="minorHAnsi"/>
                <w:sz w:val="22"/>
                <w:szCs w:val="22"/>
              </w:rPr>
              <w:t>в т.ч. ГВС</w:t>
            </w:r>
          </w:p>
        </w:tc>
        <w:tc>
          <w:tcPr>
            <w:tcW w:w="998" w:type="dxa"/>
            <w:noWrap/>
            <w:vAlign w:val="bottom"/>
            <w:hideMark/>
          </w:tcPr>
          <w:p w14:paraId="11F28B47"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20D5D3B9" w14:textId="77777777" w:rsidR="00AA297C" w:rsidRPr="002162AE" w:rsidRDefault="00AA297C" w:rsidP="002B2582">
            <w:pPr>
              <w:pStyle w:val="a6"/>
              <w:rPr>
                <w:rFonts w:eastAsiaTheme="minorHAnsi"/>
                <w:sz w:val="22"/>
                <w:szCs w:val="22"/>
              </w:rPr>
            </w:pPr>
            <w:r w:rsidRPr="002162AE">
              <w:rPr>
                <w:rFonts w:eastAsiaTheme="minorHAnsi"/>
                <w:sz w:val="22"/>
                <w:szCs w:val="22"/>
              </w:rPr>
              <w:t>1 410,0</w:t>
            </w:r>
          </w:p>
        </w:tc>
      </w:tr>
      <w:tr w:rsidR="00AA297C" w:rsidRPr="002162AE" w14:paraId="2E4E5E71" w14:textId="77777777" w:rsidTr="00AA297C">
        <w:trPr>
          <w:trHeight w:val="20"/>
          <w:jc w:val="center"/>
        </w:trPr>
        <w:tc>
          <w:tcPr>
            <w:tcW w:w="553" w:type="dxa"/>
            <w:vAlign w:val="bottom"/>
            <w:hideMark/>
          </w:tcPr>
          <w:p w14:paraId="0E0BA9C5"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707CAC0D" w14:textId="77777777" w:rsidR="00AA297C" w:rsidRPr="002162AE" w:rsidRDefault="00AA297C" w:rsidP="002B2582">
            <w:pPr>
              <w:pStyle w:val="a6"/>
              <w:rPr>
                <w:rFonts w:eastAsiaTheme="minorHAnsi"/>
                <w:sz w:val="22"/>
                <w:szCs w:val="22"/>
              </w:rPr>
            </w:pPr>
            <w:r w:rsidRPr="002162AE">
              <w:rPr>
                <w:rFonts w:eastAsiaTheme="minorHAnsi"/>
                <w:sz w:val="22"/>
                <w:szCs w:val="22"/>
              </w:rPr>
              <w:t>1970</w:t>
            </w:r>
          </w:p>
        </w:tc>
        <w:tc>
          <w:tcPr>
            <w:tcW w:w="3150" w:type="dxa"/>
            <w:noWrap/>
            <w:vAlign w:val="bottom"/>
            <w:hideMark/>
          </w:tcPr>
          <w:p w14:paraId="79E1657B" w14:textId="77777777" w:rsidR="00AA297C" w:rsidRPr="002162AE" w:rsidRDefault="00AA297C" w:rsidP="002B2582">
            <w:pPr>
              <w:pStyle w:val="a6"/>
              <w:rPr>
                <w:rFonts w:eastAsiaTheme="minorHAnsi"/>
                <w:sz w:val="22"/>
                <w:szCs w:val="22"/>
              </w:rPr>
            </w:pPr>
            <w:r w:rsidRPr="002162AE">
              <w:rPr>
                <w:rFonts w:eastAsiaTheme="minorHAnsi"/>
                <w:sz w:val="22"/>
                <w:szCs w:val="22"/>
              </w:rPr>
              <w:t>Запорная арматура</w:t>
            </w:r>
          </w:p>
        </w:tc>
        <w:tc>
          <w:tcPr>
            <w:tcW w:w="998" w:type="dxa"/>
            <w:noWrap/>
            <w:vAlign w:val="bottom"/>
            <w:hideMark/>
          </w:tcPr>
          <w:p w14:paraId="56FF1C23" w14:textId="77777777" w:rsidR="00AA297C" w:rsidRPr="002162AE" w:rsidRDefault="00AA297C" w:rsidP="002B2582">
            <w:pPr>
              <w:pStyle w:val="a6"/>
              <w:rPr>
                <w:rFonts w:eastAsiaTheme="minorHAnsi"/>
                <w:sz w:val="22"/>
                <w:szCs w:val="22"/>
              </w:rPr>
            </w:pPr>
            <w:r w:rsidRPr="002162AE">
              <w:rPr>
                <w:rFonts w:eastAsiaTheme="minorHAnsi"/>
                <w:sz w:val="22"/>
                <w:szCs w:val="22"/>
              </w:rPr>
              <w:t>шт.</w:t>
            </w:r>
          </w:p>
        </w:tc>
        <w:tc>
          <w:tcPr>
            <w:tcW w:w="1134" w:type="dxa"/>
            <w:noWrap/>
            <w:vAlign w:val="bottom"/>
            <w:hideMark/>
          </w:tcPr>
          <w:p w14:paraId="13E75FAE" w14:textId="77777777" w:rsidR="00AA297C" w:rsidRPr="002162AE" w:rsidRDefault="00AA297C" w:rsidP="002B2582">
            <w:pPr>
              <w:pStyle w:val="a6"/>
              <w:rPr>
                <w:rFonts w:eastAsiaTheme="minorHAnsi"/>
                <w:sz w:val="22"/>
                <w:szCs w:val="22"/>
              </w:rPr>
            </w:pPr>
            <w:r w:rsidRPr="002162AE">
              <w:rPr>
                <w:rFonts w:eastAsiaTheme="minorHAnsi"/>
                <w:sz w:val="22"/>
                <w:szCs w:val="22"/>
              </w:rPr>
              <w:t>80</w:t>
            </w:r>
          </w:p>
        </w:tc>
      </w:tr>
      <w:tr w:rsidR="00AA297C" w:rsidRPr="002162AE" w14:paraId="033B2539" w14:textId="77777777" w:rsidTr="00AA297C">
        <w:trPr>
          <w:trHeight w:val="20"/>
          <w:jc w:val="center"/>
        </w:trPr>
        <w:tc>
          <w:tcPr>
            <w:tcW w:w="553" w:type="dxa"/>
            <w:vAlign w:val="bottom"/>
            <w:hideMark/>
          </w:tcPr>
          <w:p w14:paraId="0F89F2CA" w14:textId="77777777" w:rsidR="00AA297C" w:rsidRPr="002162AE" w:rsidRDefault="00AA297C" w:rsidP="002B2582">
            <w:pPr>
              <w:pStyle w:val="a6"/>
              <w:rPr>
                <w:rFonts w:eastAsiaTheme="minorHAnsi"/>
                <w:sz w:val="22"/>
                <w:szCs w:val="22"/>
              </w:rPr>
            </w:pPr>
            <w:r w:rsidRPr="002162AE">
              <w:rPr>
                <w:rFonts w:eastAsiaTheme="minorHAnsi"/>
                <w:sz w:val="22"/>
                <w:szCs w:val="22"/>
              </w:rPr>
              <w:t>4</w:t>
            </w:r>
          </w:p>
        </w:tc>
        <w:tc>
          <w:tcPr>
            <w:tcW w:w="3491" w:type="dxa"/>
            <w:vAlign w:val="bottom"/>
            <w:hideMark/>
          </w:tcPr>
          <w:p w14:paraId="3A33EBC7" w14:textId="77777777" w:rsidR="00AA297C" w:rsidRPr="002162AE" w:rsidRDefault="00AA297C" w:rsidP="002B2582">
            <w:pPr>
              <w:pStyle w:val="a6"/>
              <w:rPr>
                <w:rFonts w:eastAsiaTheme="minorHAnsi"/>
                <w:sz w:val="22"/>
                <w:szCs w:val="22"/>
              </w:rPr>
            </w:pPr>
            <w:r w:rsidRPr="002162AE">
              <w:rPr>
                <w:rFonts w:eastAsiaTheme="minorHAnsi"/>
                <w:sz w:val="22"/>
                <w:szCs w:val="22"/>
              </w:rPr>
              <w:t>ул. Новоленинская, 2А</w:t>
            </w:r>
          </w:p>
        </w:tc>
        <w:tc>
          <w:tcPr>
            <w:tcW w:w="3150" w:type="dxa"/>
            <w:noWrap/>
            <w:vAlign w:val="bottom"/>
            <w:hideMark/>
          </w:tcPr>
          <w:p w14:paraId="74E8F433" w14:textId="77777777" w:rsidR="00AA297C" w:rsidRPr="002162AE" w:rsidRDefault="00AA297C" w:rsidP="002B2582">
            <w:pPr>
              <w:pStyle w:val="a6"/>
              <w:rPr>
                <w:rFonts w:eastAsiaTheme="minorHAnsi"/>
                <w:sz w:val="22"/>
                <w:szCs w:val="22"/>
              </w:rPr>
            </w:pPr>
            <w:r w:rsidRPr="002162AE">
              <w:rPr>
                <w:rFonts w:eastAsiaTheme="minorHAnsi"/>
                <w:sz w:val="22"/>
                <w:szCs w:val="22"/>
              </w:rPr>
              <w:t>Общая длина теплотрасс:</w:t>
            </w:r>
          </w:p>
        </w:tc>
        <w:tc>
          <w:tcPr>
            <w:tcW w:w="998" w:type="dxa"/>
            <w:noWrap/>
            <w:vAlign w:val="bottom"/>
            <w:hideMark/>
          </w:tcPr>
          <w:p w14:paraId="27ED5099"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5639D206" w14:textId="77777777" w:rsidR="00AA297C" w:rsidRPr="002162AE" w:rsidRDefault="00AA297C" w:rsidP="002B2582">
            <w:pPr>
              <w:pStyle w:val="a6"/>
              <w:rPr>
                <w:rFonts w:eastAsiaTheme="minorHAnsi"/>
                <w:sz w:val="22"/>
                <w:szCs w:val="22"/>
              </w:rPr>
            </w:pPr>
            <w:r w:rsidRPr="002162AE">
              <w:rPr>
                <w:rFonts w:eastAsiaTheme="minorHAnsi"/>
                <w:sz w:val="22"/>
                <w:szCs w:val="22"/>
              </w:rPr>
              <w:t>4 993,0</w:t>
            </w:r>
          </w:p>
        </w:tc>
      </w:tr>
      <w:tr w:rsidR="00AA297C" w:rsidRPr="002162AE" w14:paraId="2044B90E" w14:textId="77777777" w:rsidTr="00AA297C">
        <w:trPr>
          <w:trHeight w:val="20"/>
          <w:jc w:val="center"/>
        </w:trPr>
        <w:tc>
          <w:tcPr>
            <w:tcW w:w="553" w:type="dxa"/>
            <w:vAlign w:val="bottom"/>
            <w:hideMark/>
          </w:tcPr>
          <w:p w14:paraId="0F0FA48C"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6628421C"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317D264E" w14:textId="77777777" w:rsidR="00AA297C" w:rsidRPr="002162AE" w:rsidRDefault="00AA297C" w:rsidP="002B2582">
            <w:pPr>
              <w:pStyle w:val="a6"/>
              <w:rPr>
                <w:rFonts w:eastAsiaTheme="minorHAnsi"/>
                <w:sz w:val="22"/>
                <w:szCs w:val="22"/>
              </w:rPr>
            </w:pPr>
            <w:r w:rsidRPr="002162AE">
              <w:rPr>
                <w:rFonts w:eastAsiaTheme="minorHAnsi"/>
                <w:sz w:val="22"/>
                <w:szCs w:val="22"/>
              </w:rPr>
              <w:t>Надземка, всего:</w:t>
            </w:r>
          </w:p>
        </w:tc>
        <w:tc>
          <w:tcPr>
            <w:tcW w:w="998" w:type="dxa"/>
            <w:noWrap/>
            <w:vAlign w:val="bottom"/>
            <w:hideMark/>
          </w:tcPr>
          <w:p w14:paraId="29335B06"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3237C31B" w14:textId="77777777" w:rsidR="00AA297C" w:rsidRPr="002162AE" w:rsidRDefault="00AA297C" w:rsidP="002B2582">
            <w:pPr>
              <w:pStyle w:val="a6"/>
              <w:rPr>
                <w:rFonts w:eastAsiaTheme="minorHAnsi"/>
                <w:sz w:val="22"/>
                <w:szCs w:val="22"/>
              </w:rPr>
            </w:pPr>
            <w:r w:rsidRPr="002162AE">
              <w:rPr>
                <w:rFonts w:eastAsiaTheme="minorHAnsi"/>
                <w:sz w:val="22"/>
                <w:szCs w:val="22"/>
              </w:rPr>
              <w:t>2 427,0</w:t>
            </w:r>
          </w:p>
        </w:tc>
      </w:tr>
      <w:tr w:rsidR="00AA297C" w:rsidRPr="002162AE" w14:paraId="622A4D0A" w14:textId="77777777" w:rsidTr="00AA297C">
        <w:trPr>
          <w:trHeight w:val="20"/>
          <w:jc w:val="center"/>
        </w:trPr>
        <w:tc>
          <w:tcPr>
            <w:tcW w:w="553" w:type="dxa"/>
            <w:vAlign w:val="bottom"/>
            <w:hideMark/>
          </w:tcPr>
          <w:p w14:paraId="077C0430"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3BB95E75"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5169911C" w14:textId="77777777" w:rsidR="00AA297C" w:rsidRPr="002162AE" w:rsidRDefault="00AA297C" w:rsidP="002B2582">
            <w:pPr>
              <w:pStyle w:val="a6"/>
              <w:rPr>
                <w:rFonts w:eastAsiaTheme="minorHAnsi"/>
                <w:sz w:val="22"/>
                <w:szCs w:val="22"/>
              </w:rPr>
            </w:pPr>
            <w:r w:rsidRPr="002162AE">
              <w:rPr>
                <w:rFonts w:eastAsiaTheme="minorHAnsi"/>
                <w:sz w:val="22"/>
                <w:szCs w:val="22"/>
              </w:rPr>
              <w:t>в т.ч. Отопление</w:t>
            </w:r>
          </w:p>
        </w:tc>
        <w:tc>
          <w:tcPr>
            <w:tcW w:w="998" w:type="dxa"/>
            <w:noWrap/>
            <w:vAlign w:val="bottom"/>
            <w:hideMark/>
          </w:tcPr>
          <w:p w14:paraId="59F0BA82"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032FF72E" w14:textId="77777777" w:rsidR="00AA297C" w:rsidRPr="002162AE" w:rsidRDefault="00AA297C" w:rsidP="002B2582">
            <w:pPr>
              <w:pStyle w:val="a6"/>
              <w:rPr>
                <w:rFonts w:eastAsiaTheme="minorHAnsi"/>
                <w:sz w:val="22"/>
                <w:szCs w:val="22"/>
              </w:rPr>
            </w:pPr>
            <w:r w:rsidRPr="002162AE">
              <w:rPr>
                <w:rFonts w:eastAsiaTheme="minorHAnsi"/>
                <w:sz w:val="22"/>
                <w:szCs w:val="22"/>
              </w:rPr>
              <w:t>2 427,0</w:t>
            </w:r>
          </w:p>
        </w:tc>
      </w:tr>
      <w:tr w:rsidR="00AA297C" w:rsidRPr="002162AE" w14:paraId="23B8E18D" w14:textId="77777777" w:rsidTr="00AA297C">
        <w:trPr>
          <w:trHeight w:val="20"/>
          <w:jc w:val="center"/>
        </w:trPr>
        <w:tc>
          <w:tcPr>
            <w:tcW w:w="553" w:type="dxa"/>
            <w:vAlign w:val="bottom"/>
            <w:hideMark/>
          </w:tcPr>
          <w:p w14:paraId="0BDA74B8"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56BC7987"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178F2336" w14:textId="77777777" w:rsidR="00AA297C" w:rsidRPr="002162AE" w:rsidRDefault="00AA297C" w:rsidP="002B2582">
            <w:pPr>
              <w:pStyle w:val="a6"/>
              <w:rPr>
                <w:rFonts w:eastAsiaTheme="minorHAnsi"/>
                <w:sz w:val="22"/>
                <w:szCs w:val="22"/>
              </w:rPr>
            </w:pPr>
            <w:r w:rsidRPr="002162AE">
              <w:rPr>
                <w:rFonts w:eastAsiaTheme="minorHAnsi"/>
                <w:sz w:val="22"/>
                <w:szCs w:val="22"/>
              </w:rPr>
              <w:t>в т.ч. ГВС</w:t>
            </w:r>
          </w:p>
        </w:tc>
        <w:tc>
          <w:tcPr>
            <w:tcW w:w="998" w:type="dxa"/>
            <w:noWrap/>
            <w:vAlign w:val="bottom"/>
            <w:hideMark/>
          </w:tcPr>
          <w:p w14:paraId="6946890F"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5204F85D" w14:textId="77777777" w:rsidR="00AA297C" w:rsidRPr="002162AE" w:rsidRDefault="00AA297C" w:rsidP="002B2582">
            <w:pPr>
              <w:pStyle w:val="a6"/>
              <w:rPr>
                <w:rFonts w:eastAsiaTheme="minorHAnsi"/>
                <w:sz w:val="22"/>
                <w:szCs w:val="22"/>
              </w:rPr>
            </w:pPr>
            <w:r w:rsidRPr="002162AE">
              <w:rPr>
                <w:rFonts w:eastAsiaTheme="minorHAnsi"/>
                <w:sz w:val="22"/>
                <w:szCs w:val="22"/>
              </w:rPr>
              <w:t>0,0</w:t>
            </w:r>
          </w:p>
        </w:tc>
      </w:tr>
      <w:tr w:rsidR="00AA297C" w:rsidRPr="002162AE" w14:paraId="1D441076" w14:textId="77777777" w:rsidTr="00AA297C">
        <w:trPr>
          <w:trHeight w:val="20"/>
          <w:jc w:val="center"/>
        </w:trPr>
        <w:tc>
          <w:tcPr>
            <w:tcW w:w="553" w:type="dxa"/>
            <w:vAlign w:val="bottom"/>
            <w:hideMark/>
          </w:tcPr>
          <w:p w14:paraId="06B1A8EE"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68AA699B" w14:textId="77777777" w:rsidR="00AA297C" w:rsidRPr="002162AE" w:rsidRDefault="00AA297C" w:rsidP="002B2582">
            <w:pPr>
              <w:pStyle w:val="a6"/>
              <w:rPr>
                <w:rFonts w:eastAsiaTheme="minorHAnsi"/>
                <w:sz w:val="22"/>
                <w:szCs w:val="22"/>
              </w:rPr>
            </w:pPr>
            <w:r w:rsidRPr="002162AE">
              <w:rPr>
                <w:rFonts w:eastAsiaTheme="minorHAnsi"/>
                <w:sz w:val="22"/>
                <w:szCs w:val="22"/>
              </w:rPr>
              <w:t>Кол-во тепловых камер:</w:t>
            </w:r>
          </w:p>
        </w:tc>
        <w:tc>
          <w:tcPr>
            <w:tcW w:w="3150" w:type="dxa"/>
            <w:noWrap/>
            <w:vAlign w:val="bottom"/>
            <w:hideMark/>
          </w:tcPr>
          <w:p w14:paraId="6CA25385" w14:textId="77777777" w:rsidR="00AA297C" w:rsidRPr="002162AE" w:rsidRDefault="00AA297C" w:rsidP="002B2582">
            <w:pPr>
              <w:pStyle w:val="a6"/>
              <w:rPr>
                <w:rFonts w:eastAsiaTheme="minorHAnsi"/>
                <w:sz w:val="22"/>
                <w:szCs w:val="22"/>
              </w:rPr>
            </w:pPr>
            <w:r w:rsidRPr="002162AE">
              <w:rPr>
                <w:rFonts w:eastAsiaTheme="minorHAnsi"/>
                <w:sz w:val="22"/>
                <w:szCs w:val="22"/>
              </w:rPr>
              <w:t>Подземка, всего:</w:t>
            </w:r>
          </w:p>
        </w:tc>
        <w:tc>
          <w:tcPr>
            <w:tcW w:w="998" w:type="dxa"/>
            <w:noWrap/>
            <w:vAlign w:val="bottom"/>
            <w:hideMark/>
          </w:tcPr>
          <w:p w14:paraId="2A6B0AF5"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6790135F" w14:textId="77777777" w:rsidR="00AA297C" w:rsidRPr="002162AE" w:rsidRDefault="00AA297C" w:rsidP="002B2582">
            <w:pPr>
              <w:pStyle w:val="a6"/>
              <w:rPr>
                <w:rFonts w:eastAsiaTheme="minorHAnsi"/>
                <w:sz w:val="22"/>
                <w:szCs w:val="22"/>
              </w:rPr>
            </w:pPr>
            <w:r w:rsidRPr="002162AE">
              <w:rPr>
                <w:rFonts w:eastAsiaTheme="minorHAnsi"/>
                <w:sz w:val="22"/>
                <w:szCs w:val="22"/>
              </w:rPr>
              <w:t>2 566,0</w:t>
            </w:r>
          </w:p>
        </w:tc>
      </w:tr>
      <w:tr w:rsidR="00AA297C" w:rsidRPr="002162AE" w14:paraId="36BD4D6C" w14:textId="77777777" w:rsidTr="00AA297C">
        <w:trPr>
          <w:trHeight w:val="20"/>
          <w:jc w:val="center"/>
        </w:trPr>
        <w:tc>
          <w:tcPr>
            <w:tcW w:w="553" w:type="dxa"/>
            <w:vAlign w:val="bottom"/>
            <w:hideMark/>
          </w:tcPr>
          <w:p w14:paraId="57383663"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228B64A9" w14:textId="77777777" w:rsidR="00AA297C" w:rsidRPr="002162AE" w:rsidRDefault="00AA297C" w:rsidP="002B2582">
            <w:pPr>
              <w:pStyle w:val="a6"/>
              <w:rPr>
                <w:rFonts w:eastAsiaTheme="minorHAnsi"/>
                <w:sz w:val="22"/>
                <w:szCs w:val="22"/>
              </w:rPr>
            </w:pPr>
            <w:r w:rsidRPr="002162AE">
              <w:rPr>
                <w:rFonts w:eastAsiaTheme="minorHAnsi"/>
                <w:sz w:val="22"/>
                <w:szCs w:val="22"/>
              </w:rPr>
              <w:t>19</w:t>
            </w:r>
          </w:p>
        </w:tc>
        <w:tc>
          <w:tcPr>
            <w:tcW w:w="3150" w:type="dxa"/>
            <w:noWrap/>
            <w:vAlign w:val="bottom"/>
            <w:hideMark/>
          </w:tcPr>
          <w:p w14:paraId="58A16210" w14:textId="77777777" w:rsidR="00AA297C" w:rsidRPr="002162AE" w:rsidRDefault="00AA297C" w:rsidP="002B2582">
            <w:pPr>
              <w:pStyle w:val="a6"/>
              <w:rPr>
                <w:rFonts w:eastAsiaTheme="minorHAnsi"/>
                <w:sz w:val="22"/>
                <w:szCs w:val="22"/>
              </w:rPr>
            </w:pPr>
            <w:r w:rsidRPr="002162AE">
              <w:rPr>
                <w:rFonts w:eastAsiaTheme="minorHAnsi"/>
                <w:sz w:val="22"/>
                <w:szCs w:val="22"/>
              </w:rPr>
              <w:t>в т.ч. Отопление</w:t>
            </w:r>
          </w:p>
        </w:tc>
        <w:tc>
          <w:tcPr>
            <w:tcW w:w="998" w:type="dxa"/>
            <w:noWrap/>
            <w:vAlign w:val="bottom"/>
            <w:hideMark/>
          </w:tcPr>
          <w:p w14:paraId="423BE245"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0E643E78" w14:textId="77777777" w:rsidR="00AA297C" w:rsidRPr="002162AE" w:rsidRDefault="00AA297C" w:rsidP="002B2582">
            <w:pPr>
              <w:pStyle w:val="a6"/>
              <w:rPr>
                <w:rFonts w:eastAsiaTheme="minorHAnsi"/>
                <w:sz w:val="22"/>
                <w:szCs w:val="22"/>
              </w:rPr>
            </w:pPr>
            <w:r w:rsidRPr="002162AE">
              <w:rPr>
                <w:rFonts w:eastAsiaTheme="minorHAnsi"/>
                <w:sz w:val="22"/>
                <w:szCs w:val="22"/>
              </w:rPr>
              <w:t>2 566,0</w:t>
            </w:r>
          </w:p>
        </w:tc>
      </w:tr>
      <w:tr w:rsidR="00AA297C" w:rsidRPr="002162AE" w14:paraId="596712F6" w14:textId="77777777" w:rsidTr="00AA297C">
        <w:trPr>
          <w:trHeight w:val="20"/>
          <w:jc w:val="center"/>
        </w:trPr>
        <w:tc>
          <w:tcPr>
            <w:tcW w:w="553" w:type="dxa"/>
            <w:vAlign w:val="bottom"/>
            <w:hideMark/>
          </w:tcPr>
          <w:p w14:paraId="174FFB2F"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7263F078"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7F0D26D9" w14:textId="77777777" w:rsidR="00AA297C" w:rsidRPr="002162AE" w:rsidRDefault="00AA297C" w:rsidP="002B2582">
            <w:pPr>
              <w:pStyle w:val="a6"/>
              <w:rPr>
                <w:rFonts w:eastAsiaTheme="minorHAnsi"/>
                <w:sz w:val="22"/>
                <w:szCs w:val="22"/>
              </w:rPr>
            </w:pPr>
            <w:r w:rsidRPr="002162AE">
              <w:rPr>
                <w:rFonts w:eastAsiaTheme="minorHAnsi"/>
                <w:sz w:val="22"/>
                <w:szCs w:val="22"/>
              </w:rPr>
              <w:t>в т.ч. ГВС</w:t>
            </w:r>
          </w:p>
        </w:tc>
        <w:tc>
          <w:tcPr>
            <w:tcW w:w="998" w:type="dxa"/>
            <w:noWrap/>
            <w:vAlign w:val="bottom"/>
            <w:hideMark/>
          </w:tcPr>
          <w:p w14:paraId="36984B64"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0B911F36" w14:textId="77777777" w:rsidR="00AA297C" w:rsidRPr="002162AE" w:rsidRDefault="00AA297C" w:rsidP="002B2582">
            <w:pPr>
              <w:pStyle w:val="a6"/>
              <w:rPr>
                <w:rFonts w:eastAsiaTheme="minorHAnsi"/>
                <w:sz w:val="22"/>
                <w:szCs w:val="22"/>
              </w:rPr>
            </w:pPr>
            <w:r w:rsidRPr="002162AE">
              <w:rPr>
                <w:rFonts w:eastAsiaTheme="minorHAnsi"/>
                <w:sz w:val="22"/>
                <w:szCs w:val="22"/>
              </w:rPr>
              <w:t>0,0</w:t>
            </w:r>
          </w:p>
        </w:tc>
      </w:tr>
      <w:tr w:rsidR="00AA297C" w:rsidRPr="002162AE" w14:paraId="5513B2A1" w14:textId="77777777" w:rsidTr="00AA297C">
        <w:trPr>
          <w:trHeight w:val="20"/>
          <w:jc w:val="center"/>
        </w:trPr>
        <w:tc>
          <w:tcPr>
            <w:tcW w:w="553" w:type="dxa"/>
            <w:vAlign w:val="bottom"/>
            <w:hideMark/>
          </w:tcPr>
          <w:p w14:paraId="624F57FC"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noWrap/>
            <w:vAlign w:val="bottom"/>
            <w:hideMark/>
          </w:tcPr>
          <w:p w14:paraId="18EF389D" w14:textId="77777777" w:rsidR="00AA297C" w:rsidRPr="002162AE" w:rsidRDefault="00AA297C" w:rsidP="002B2582">
            <w:pPr>
              <w:pStyle w:val="a6"/>
              <w:rPr>
                <w:rFonts w:eastAsiaTheme="minorHAnsi"/>
                <w:sz w:val="22"/>
                <w:szCs w:val="22"/>
              </w:rPr>
            </w:pPr>
            <w:r w:rsidRPr="002162AE">
              <w:rPr>
                <w:rFonts w:eastAsiaTheme="minorHAnsi"/>
                <w:sz w:val="22"/>
                <w:szCs w:val="22"/>
              </w:rPr>
              <w:t>1974, 1980</w:t>
            </w:r>
          </w:p>
        </w:tc>
        <w:tc>
          <w:tcPr>
            <w:tcW w:w="3150" w:type="dxa"/>
            <w:noWrap/>
            <w:vAlign w:val="bottom"/>
            <w:hideMark/>
          </w:tcPr>
          <w:p w14:paraId="2C5B9F40" w14:textId="77777777" w:rsidR="00AA297C" w:rsidRPr="002162AE" w:rsidRDefault="00AA297C" w:rsidP="002B2582">
            <w:pPr>
              <w:pStyle w:val="a6"/>
              <w:rPr>
                <w:rFonts w:eastAsiaTheme="minorHAnsi"/>
                <w:sz w:val="22"/>
                <w:szCs w:val="22"/>
              </w:rPr>
            </w:pPr>
            <w:r w:rsidRPr="002162AE">
              <w:rPr>
                <w:rFonts w:eastAsiaTheme="minorHAnsi"/>
                <w:sz w:val="22"/>
                <w:szCs w:val="22"/>
              </w:rPr>
              <w:t>Запорная арматура</w:t>
            </w:r>
          </w:p>
        </w:tc>
        <w:tc>
          <w:tcPr>
            <w:tcW w:w="998" w:type="dxa"/>
            <w:noWrap/>
            <w:vAlign w:val="bottom"/>
            <w:hideMark/>
          </w:tcPr>
          <w:p w14:paraId="51F92747" w14:textId="77777777" w:rsidR="00AA297C" w:rsidRPr="002162AE" w:rsidRDefault="00AA297C" w:rsidP="002B2582">
            <w:pPr>
              <w:pStyle w:val="a6"/>
              <w:rPr>
                <w:rFonts w:eastAsiaTheme="minorHAnsi"/>
                <w:sz w:val="22"/>
                <w:szCs w:val="22"/>
              </w:rPr>
            </w:pPr>
            <w:r w:rsidRPr="002162AE">
              <w:rPr>
                <w:rFonts w:eastAsiaTheme="minorHAnsi"/>
                <w:sz w:val="22"/>
                <w:szCs w:val="22"/>
              </w:rPr>
              <w:t>шт.</w:t>
            </w:r>
          </w:p>
        </w:tc>
        <w:tc>
          <w:tcPr>
            <w:tcW w:w="1134" w:type="dxa"/>
            <w:noWrap/>
            <w:vAlign w:val="bottom"/>
            <w:hideMark/>
          </w:tcPr>
          <w:p w14:paraId="5E649E24" w14:textId="77777777" w:rsidR="00AA297C" w:rsidRPr="002162AE" w:rsidRDefault="00AA297C" w:rsidP="002B2582">
            <w:pPr>
              <w:pStyle w:val="a6"/>
              <w:rPr>
                <w:rFonts w:eastAsiaTheme="minorHAnsi"/>
                <w:sz w:val="22"/>
                <w:szCs w:val="22"/>
              </w:rPr>
            </w:pPr>
            <w:r w:rsidRPr="002162AE">
              <w:rPr>
                <w:rFonts w:eastAsiaTheme="minorHAnsi"/>
                <w:sz w:val="22"/>
                <w:szCs w:val="22"/>
              </w:rPr>
              <w:t>72</w:t>
            </w:r>
          </w:p>
        </w:tc>
      </w:tr>
      <w:tr w:rsidR="00AA297C" w:rsidRPr="002162AE" w14:paraId="5EA96F75" w14:textId="77777777" w:rsidTr="00AA297C">
        <w:trPr>
          <w:trHeight w:val="20"/>
          <w:jc w:val="center"/>
        </w:trPr>
        <w:tc>
          <w:tcPr>
            <w:tcW w:w="553" w:type="dxa"/>
            <w:vAlign w:val="bottom"/>
            <w:hideMark/>
          </w:tcPr>
          <w:p w14:paraId="6FB8A560" w14:textId="77777777" w:rsidR="00AA297C" w:rsidRPr="002162AE" w:rsidRDefault="00AA297C" w:rsidP="002B2582">
            <w:pPr>
              <w:pStyle w:val="a6"/>
              <w:rPr>
                <w:rFonts w:eastAsiaTheme="minorHAnsi"/>
                <w:sz w:val="22"/>
                <w:szCs w:val="22"/>
              </w:rPr>
            </w:pPr>
            <w:r w:rsidRPr="002162AE">
              <w:rPr>
                <w:rFonts w:eastAsiaTheme="minorHAnsi"/>
                <w:sz w:val="22"/>
                <w:szCs w:val="22"/>
              </w:rPr>
              <w:t>5</w:t>
            </w:r>
          </w:p>
        </w:tc>
        <w:tc>
          <w:tcPr>
            <w:tcW w:w="3491" w:type="dxa"/>
            <w:vAlign w:val="bottom"/>
            <w:hideMark/>
          </w:tcPr>
          <w:p w14:paraId="19AD3A61" w14:textId="77777777" w:rsidR="00AA297C" w:rsidRPr="002162AE" w:rsidRDefault="00AA297C" w:rsidP="002B2582">
            <w:pPr>
              <w:pStyle w:val="a6"/>
              <w:rPr>
                <w:rFonts w:eastAsiaTheme="minorHAnsi"/>
                <w:sz w:val="22"/>
                <w:szCs w:val="22"/>
              </w:rPr>
            </w:pPr>
            <w:r w:rsidRPr="002162AE">
              <w:rPr>
                <w:rFonts w:eastAsiaTheme="minorHAnsi"/>
                <w:sz w:val="22"/>
                <w:szCs w:val="22"/>
              </w:rPr>
              <w:t xml:space="preserve"> ул. Заводская, 2а</w:t>
            </w:r>
          </w:p>
        </w:tc>
        <w:tc>
          <w:tcPr>
            <w:tcW w:w="3150" w:type="dxa"/>
            <w:noWrap/>
            <w:vAlign w:val="bottom"/>
            <w:hideMark/>
          </w:tcPr>
          <w:p w14:paraId="25A5614C" w14:textId="77777777" w:rsidR="00AA297C" w:rsidRPr="002162AE" w:rsidRDefault="00AA297C" w:rsidP="002B2582">
            <w:pPr>
              <w:pStyle w:val="a6"/>
              <w:rPr>
                <w:rFonts w:eastAsiaTheme="minorHAnsi"/>
                <w:sz w:val="22"/>
                <w:szCs w:val="22"/>
              </w:rPr>
            </w:pPr>
            <w:r w:rsidRPr="002162AE">
              <w:rPr>
                <w:rFonts w:eastAsiaTheme="minorHAnsi"/>
                <w:sz w:val="22"/>
                <w:szCs w:val="22"/>
              </w:rPr>
              <w:t>Общая длина теплотрасс:</w:t>
            </w:r>
          </w:p>
        </w:tc>
        <w:tc>
          <w:tcPr>
            <w:tcW w:w="998" w:type="dxa"/>
            <w:noWrap/>
            <w:vAlign w:val="bottom"/>
            <w:hideMark/>
          </w:tcPr>
          <w:p w14:paraId="54927414"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117C0A72" w14:textId="77777777" w:rsidR="00AA297C" w:rsidRPr="002162AE" w:rsidRDefault="00AA297C" w:rsidP="002B2582">
            <w:pPr>
              <w:pStyle w:val="a6"/>
              <w:rPr>
                <w:rFonts w:eastAsiaTheme="minorHAnsi"/>
                <w:sz w:val="22"/>
                <w:szCs w:val="22"/>
              </w:rPr>
            </w:pPr>
            <w:r w:rsidRPr="002162AE">
              <w:rPr>
                <w:rFonts w:eastAsiaTheme="minorHAnsi"/>
                <w:sz w:val="22"/>
                <w:szCs w:val="22"/>
              </w:rPr>
              <w:t>3 764,0</w:t>
            </w:r>
          </w:p>
        </w:tc>
      </w:tr>
      <w:tr w:rsidR="00AA297C" w:rsidRPr="002162AE" w14:paraId="1D9D81EF" w14:textId="77777777" w:rsidTr="00AA297C">
        <w:trPr>
          <w:trHeight w:val="20"/>
          <w:jc w:val="center"/>
        </w:trPr>
        <w:tc>
          <w:tcPr>
            <w:tcW w:w="553" w:type="dxa"/>
            <w:vAlign w:val="bottom"/>
            <w:hideMark/>
          </w:tcPr>
          <w:p w14:paraId="2525D69D"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37A70939"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1E198E6D" w14:textId="77777777" w:rsidR="00AA297C" w:rsidRPr="002162AE" w:rsidRDefault="00AA297C" w:rsidP="002B2582">
            <w:pPr>
              <w:pStyle w:val="a6"/>
              <w:rPr>
                <w:rFonts w:eastAsiaTheme="minorHAnsi"/>
                <w:sz w:val="22"/>
                <w:szCs w:val="22"/>
              </w:rPr>
            </w:pPr>
            <w:r w:rsidRPr="002162AE">
              <w:rPr>
                <w:rFonts w:eastAsiaTheme="minorHAnsi"/>
                <w:sz w:val="22"/>
                <w:szCs w:val="22"/>
              </w:rPr>
              <w:t>Надземка, всего:</w:t>
            </w:r>
          </w:p>
        </w:tc>
        <w:tc>
          <w:tcPr>
            <w:tcW w:w="998" w:type="dxa"/>
            <w:noWrap/>
            <w:vAlign w:val="bottom"/>
            <w:hideMark/>
          </w:tcPr>
          <w:p w14:paraId="5579A059"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36094B60" w14:textId="77777777" w:rsidR="00AA297C" w:rsidRPr="002162AE" w:rsidRDefault="00AA297C" w:rsidP="002B2582">
            <w:pPr>
              <w:pStyle w:val="a6"/>
              <w:rPr>
                <w:rFonts w:eastAsiaTheme="minorHAnsi"/>
                <w:sz w:val="22"/>
                <w:szCs w:val="22"/>
              </w:rPr>
            </w:pPr>
            <w:r w:rsidRPr="002162AE">
              <w:rPr>
                <w:rFonts w:eastAsiaTheme="minorHAnsi"/>
                <w:sz w:val="22"/>
                <w:szCs w:val="22"/>
              </w:rPr>
              <w:t>100,0</w:t>
            </w:r>
          </w:p>
        </w:tc>
      </w:tr>
      <w:tr w:rsidR="00AA297C" w:rsidRPr="002162AE" w14:paraId="74CC83D3" w14:textId="77777777" w:rsidTr="00AA297C">
        <w:trPr>
          <w:trHeight w:val="20"/>
          <w:jc w:val="center"/>
        </w:trPr>
        <w:tc>
          <w:tcPr>
            <w:tcW w:w="553" w:type="dxa"/>
            <w:vAlign w:val="bottom"/>
            <w:hideMark/>
          </w:tcPr>
          <w:p w14:paraId="3E8E826B"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7C2E1F7B"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107A9F02" w14:textId="77777777" w:rsidR="00AA297C" w:rsidRPr="002162AE" w:rsidRDefault="00AA297C" w:rsidP="002B2582">
            <w:pPr>
              <w:pStyle w:val="a6"/>
              <w:rPr>
                <w:rFonts w:eastAsiaTheme="minorHAnsi"/>
                <w:sz w:val="22"/>
                <w:szCs w:val="22"/>
              </w:rPr>
            </w:pPr>
            <w:r w:rsidRPr="002162AE">
              <w:rPr>
                <w:rFonts w:eastAsiaTheme="minorHAnsi"/>
                <w:sz w:val="22"/>
                <w:szCs w:val="22"/>
              </w:rPr>
              <w:t>в т.ч. Отопление</w:t>
            </w:r>
          </w:p>
        </w:tc>
        <w:tc>
          <w:tcPr>
            <w:tcW w:w="998" w:type="dxa"/>
            <w:noWrap/>
            <w:vAlign w:val="bottom"/>
            <w:hideMark/>
          </w:tcPr>
          <w:p w14:paraId="4B32C3CD"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758E7286" w14:textId="77777777" w:rsidR="00AA297C" w:rsidRPr="002162AE" w:rsidRDefault="00AA297C" w:rsidP="002B2582">
            <w:pPr>
              <w:pStyle w:val="a6"/>
              <w:rPr>
                <w:rFonts w:eastAsiaTheme="minorHAnsi"/>
                <w:sz w:val="22"/>
                <w:szCs w:val="22"/>
              </w:rPr>
            </w:pPr>
            <w:r w:rsidRPr="002162AE">
              <w:rPr>
                <w:rFonts w:eastAsiaTheme="minorHAnsi"/>
                <w:sz w:val="22"/>
                <w:szCs w:val="22"/>
              </w:rPr>
              <w:t>50,0</w:t>
            </w:r>
          </w:p>
        </w:tc>
      </w:tr>
      <w:tr w:rsidR="00AA297C" w:rsidRPr="002162AE" w14:paraId="48ADB0C9" w14:textId="77777777" w:rsidTr="00AA297C">
        <w:trPr>
          <w:trHeight w:val="20"/>
          <w:jc w:val="center"/>
        </w:trPr>
        <w:tc>
          <w:tcPr>
            <w:tcW w:w="553" w:type="dxa"/>
            <w:vAlign w:val="bottom"/>
            <w:hideMark/>
          </w:tcPr>
          <w:p w14:paraId="64EA2D50"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06D9330D"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150" w:type="dxa"/>
            <w:noWrap/>
            <w:vAlign w:val="bottom"/>
            <w:hideMark/>
          </w:tcPr>
          <w:p w14:paraId="55883D28" w14:textId="77777777" w:rsidR="00AA297C" w:rsidRPr="002162AE" w:rsidRDefault="00AA297C" w:rsidP="002B2582">
            <w:pPr>
              <w:pStyle w:val="a6"/>
              <w:rPr>
                <w:rFonts w:eastAsiaTheme="minorHAnsi"/>
                <w:sz w:val="22"/>
                <w:szCs w:val="22"/>
              </w:rPr>
            </w:pPr>
            <w:r w:rsidRPr="002162AE">
              <w:rPr>
                <w:rFonts w:eastAsiaTheme="minorHAnsi"/>
                <w:sz w:val="22"/>
                <w:szCs w:val="22"/>
              </w:rPr>
              <w:t>в т.ч. ГВС</w:t>
            </w:r>
          </w:p>
        </w:tc>
        <w:tc>
          <w:tcPr>
            <w:tcW w:w="998" w:type="dxa"/>
            <w:noWrap/>
            <w:vAlign w:val="bottom"/>
            <w:hideMark/>
          </w:tcPr>
          <w:p w14:paraId="669F13A7"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7FC1CBA0" w14:textId="77777777" w:rsidR="00AA297C" w:rsidRPr="002162AE" w:rsidRDefault="00AA297C" w:rsidP="002B2582">
            <w:pPr>
              <w:pStyle w:val="a6"/>
              <w:rPr>
                <w:rFonts w:eastAsiaTheme="minorHAnsi"/>
                <w:sz w:val="22"/>
                <w:szCs w:val="22"/>
              </w:rPr>
            </w:pPr>
            <w:r w:rsidRPr="002162AE">
              <w:rPr>
                <w:rFonts w:eastAsiaTheme="minorHAnsi"/>
                <w:sz w:val="22"/>
                <w:szCs w:val="22"/>
              </w:rPr>
              <w:t>50,0</w:t>
            </w:r>
          </w:p>
        </w:tc>
      </w:tr>
      <w:tr w:rsidR="00AA297C" w:rsidRPr="002162AE" w14:paraId="0B717CA4" w14:textId="77777777" w:rsidTr="00AA297C">
        <w:trPr>
          <w:trHeight w:val="20"/>
          <w:jc w:val="center"/>
        </w:trPr>
        <w:tc>
          <w:tcPr>
            <w:tcW w:w="553" w:type="dxa"/>
            <w:vAlign w:val="bottom"/>
            <w:hideMark/>
          </w:tcPr>
          <w:p w14:paraId="4A63EC01"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7661CC29" w14:textId="77777777" w:rsidR="00AA297C" w:rsidRPr="002162AE" w:rsidRDefault="00AA297C" w:rsidP="002B2582">
            <w:pPr>
              <w:pStyle w:val="a6"/>
              <w:rPr>
                <w:rFonts w:eastAsiaTheme="minorHAnsi"/>
                <w:sz w:val="22"/>
                <w:szCs w:val="22"/>
              </w:rPr>
            </w:pPr>
            <w:r w:rsidRPr="002162AE">
              <w:rPr>
                <w:rFonts w:eastAsiaTheme="minorHAnsi"/>
                <w:sz w:val="22"/>
                <w:szCs w:val="22"/>
              </w:rPr>
              <w:t>Кол-во тепловых камер:</w:t>
            </w:r>
          </w:p>
        </w:tc>
        <w:tc>
          <w:tcPr>
            <w:tcW w:w="3150" w:type="dxa"/>
            <w:noWrap/>
            <w:vAlign w:val="bottom"/>
            <w:hideMark/>
          </w:tcPr>
          <w:p w14:paraId="20E22D05" w14:textId="77777777" w:rsidR="00AA297C" w:rsidRPr="002162AE" w:rsidRDefault="00AA297C" w:rsidP="002B2582">
            <w:pPr>
              <w:pStyle w:val="a6"/>
              <w:rPr>
                <w:rFonts w:eastAsiaTheme="minorHAnsi"/>
                <w:sz w:val="22"/>
                <w:szCs w:val="22"/>
              </w:rPr>
            </w:pPr>
            <w:r w:rsidRPr="002162AE">
              <w:rPr>
                <w:rFonts w:eastAsiaTheme="minorHAnsi"/>
                <w:sz w:val="22"/>
                <w:szCs w:val="22"/>
              </w:rPr>
              <w:t>Подземка, всего:</w:t>
            </w:r>
          </w:p>
        </w:tc>
        <w:tc>
          <w:tcPr>
            <w:tcW w:w="998" w:type="dxa"/>
            <w:noWrap/>
            <w:vAlign w:val="bottom"/>
            <w:hideMark/>
          </w:tcPr>
          <w:p w14:paraId="1FE5D07E"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4E7C23AD" w14:textId="77777777" w:rsidR="00AA297C" w:rsidRPr="002162AE" w:rsidRDefault="00AA297C" w:rsidP="002B2582">
            <w:pPr>
              <w:pStyle w:val="a6"/>
              <w:rPr>
                <w:rFonts w:eastAsiaTheme="minorHAnsi"/>
                <w:sz w:val="22"/>
                <w:szCs w:val="22"/>
              </w:rPr>
            </w:pPr>
            <w:r w:rsidRPr="002162AE">
              <w:rPr>
                <w:rFonts w:eastAsiaTheme="minorHAnsi"/>
                <w:sz w:val="22"/>
                <w:szCs w:val="22"/>
              </w:rPr>
              <w:t>3 664,0</w:t>
            </w:r>
          </w:p>
        </w:tc>
      </w:tr>
      <w:tr w:rsidR="00AA297C" w:rsidRPr="002162AE" w14:paraId="5154CC45" w14:textId="77777777" w:rsidTr="00AA297C">
        <w:trPr>
          <w:trHeight w:val="20"/>
          <w:jc w:val="center"/>
        </w:trPr>
        <w:tc>
          <w:tcPr>
            <w:tcW w:w="553" w:type="dxa"/>
            <w:vAlign w:val="bottom"/>
            <w:hideMark/>
          </w:tcPr>
          <w:p w14:paraId="1BC75C6C" w14:textId="77777777" w:rsidR="00AA297C" w:rsidRPr="002162AE" w:rsidRDefault="00AA297C" w:rsidP="002B2582">
            <w:pPr>
              <w:pStyle w:val="a6"/>
              <w:rPr>
                <w:rFonts w:eastAsiaTheme="minorHAnsi"/>
                <w:sz w:val="22"/>
                <w:szCs w:val="22"/>
              </w:rPr>
            </w:pPr>
            <w:r w:rsidRPr="002162AE">
              <w:rPr>
                <w:rFonts w:eastAsiaTheme="minorHAnsi"/>
                <w:sz w:val="22"/>
                <w:szCs w:val="22"/>
              </w:rPr>
              <w:lastRenderedPageBreak/>
              <w:t> </w:t>
            </w:r>
          </w:p>
        </w:tc>
        <w:tc>
          <w:tcPr>
            <w:tcW w:w="3491" w:type="dxa"/>
            <w:vAlign w:val="bottom"/>
            <w:hideMark/>
          </w:tcPr>
          <w:p w14:paraId="4A316197" w14:textId="77777777" w:rsidR="00AA297C" w:rsidRPr="002162AE" w:rsidRDefault="00AA297C" w:rsidP="002B2582">
            <w:pPr>
              <w:pStyle w:val="a6"/>
              <w:rPr>
                <w:rFonts w:eastAsiaTheme="minorHAnsi"/>
                <w:sz w:val="22"/>
                <w:szCs w:val="22"/>
              </w:rPr>
            </w:pPr>
            <w:r w:rsidRPr="002162AE">
              <w:rPr>
                <w:rFonts w:eastAsiaTheme="minorHAnsi"/>
                <w:sz w:val="22"/>
                <w:szCs w:val="22"/>
              </w:rPr>
              <w:t>8</w:t>
            </w:r>
          </w:p>
        </w:tc>
        <w:tc>
          <w:tcPr>
            <w:tcW w:w="3150" w:type="dxa"/>
            <w:noWrap/>
            <w:vAlign w:val="bottom"/>
            <w:hideMark/>
          </w:tcPr>
          <w:p w14:paraId="6379CD32" w14:textId="77777777" w:rsidR="00AA297C" w:rsidRPr="002162AE" w:rsidRDefault="00AA297C" w:rsidP="002B2582">
            <w:pPr>
              <w:pStyle w:val="a6"/>
              <w:rPr>
                <w:rFonts w:eastAsiaTheme="minorHAnsi"/>
                <w:sz w:val="22"/>
                <w:szCs w:val="22"/>
              </w:rPr>
            </w:pPr>
            <w:r w:rsidRPr="002162AE">
              <w:rPr>
                <w:rFonts w:eastAsiaTheme="minorHAnsi"/>
                <w:sz w:val="22"/>
                <w:szCs w:val="22"/>
              </w:rPr>
              <w:t>в т.ч. Отопление</w:t>
            </w:r>
          </w:p>
        </w:tc>
        <w:tc>
          <w:tcPr>
            <w:tcW w:w="998" w:type="dxa"/>
            <w:noWrap/>
            <w:vAlign w:val="bottom"/>
            <w:hideMark/>
          </w:tcPr>
          <w:p w14:paraId="52C1F438"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75C2E840" w14:textId="77777777" w:rsidR="00AA297C" w:rsidRPr="002162AE" w:rsidRDefault="00AA297C" w:rsidP="002B2582">
            <w:pPr>
              <w:pStyle w:val="a6"/>
              <w:rPr>
                <w:rFonts w:eastAsiaTheme="minorHAnsi"/>
                <w:sz w:val="22"/>
                <w:szCs w:val="22"/>
              </w:rPr>
            </w:pPr>
            <w:r w:rsidRPr="002162AE">
              <w:rPr>
                <w:rFonts w:eastAsiaTheme="minorHAnsi"/>
                <w:sz w:val="22"/>
                <w:szCs w:val="22"/>
              </w:rPr>
              <w:t>2 056,0</w:t>
            </w:r>
          </w:p>
        </w:tc>
      </w:tr>
      <w:tr w:rsidR="00AA297C" w:rsidRPr="002162AE" w14:paraId="4D9535F0" w14:textId="77777777" w:rsidTr="00AA297C">
        <w:trPr>
          <w:trHeight w:val="20"/>
          <w:jc w:val="center"/>
        </w:trPr>
        <w:tc>
          <w:tcPr>
            <w:tcW w:w="553" w:type="dxa"/>
            <w:vAlign w:val="bottom"/>
            <w:hideMark/>
          </w:tcPr>
          <w:p w14:paraId="3D2D57FF" w14:textId="77777777" w:rsidR="00AA297C" w:rsidRPr="002162AE" w:rsidRDefault="00AA297C" w:rsidP="002B2582">
            <w:pPr>
              <w:pStyle w:val="a6"/>
              <w:rPr>
                <w:rFonts w:eastAsiaTheme="minorHAnsi"/>
                <w:sz w:val="22"/>
                <w:szCs w:val="22"/>
              </w:rPr>
            </w:pPr>
            <w:r w:rsidRPr="002162AE">
              <w:rPr>
                <w:rFonts w:eastAsiaTheme="minorHAnsi"/>
                <w:sz w:val="22"/>
                <w:szCs w:val="22"/>
              </w:rPr>
              <w:t> </w:t>
            </w:r>
          </w:p>
        </w:tc>
        <w:tc>
          <w:tcPr>
            <w:tcW w:w="3491" w:type="dxa"/>
            <w:vAlign w:val="bottom"/>
            <w:hideMark/>
          </w:tcPr>
          <w:p w14:paraId="0F959ED1" w14:textId="77777777" w:rsidR="00AA297C" w:rsidRPr="002162AE" w:rsidRDefault="00AA297C" w:rsidP="002B2582">
            <w:pPr>
              <w:pStyle w:val="a6"/>
              <w:rPr>
                <w:rFonts w:eastAsiaTheme="minorHAnsi"/>
                <w:sz w:val="22"/>
                <w:szCs w:val="22"/>
                <w:lang w:val="ru-RU"/>
              </w:rPr>
            </w:pPr>
            <w:r w:rsidRPr="002162AE">
              <w:rPr>
                <w:rFonts w:eastAsiaTheme="minorHAnsi"/>
                <w:sz w:val="22"/>
                <w:szCs w:val="22"/>
                <w:lang w:val="ru-RU"/>
              </w:rPr>
              <w:t>Годы ввода в экспл-ю:</w:t>
            </w:r>
          </w:p>
        </w:tc>
        <w:tc>
          <w:tcPr>
            <w:tcW w:w="3150" w:type="dxa"/>
            <w:noWrap/>
            <w:vAlign w:val="bottom"/>
            <w:hideMark/>
          </w:tcPr>
          <w:p w14:paraId="79FA6ED8" w14:textId="77777777" w:rsidR="00AA297C" w:rsidRPr="002162AE" w:rsidRDefault="00AA297C" w:rsidP="002B2582">
            <w:pPr>
              <w:pStyle w:val="a6"/>
              <w:rPr>
                <w:rFonts w:eastAsiaTheme="minorHAnsi"/>
                <w:sz w:val="22"/>
                <w:szCs w:val="22"/>
              </w:rPr>
            </w:pPr>
            <w:r w:rsidRPr="002162AE">
              <w:rPr>
                <w:rFonts w:eastAsiaTheme="minorHAnsi"/>
                <w:sz w:val="22"/>
                <w:szCs w:val="22"/>
              </w:rPr>
              <w:t>в т.ч. ГВС</w:t>
            </w:r>
          </w:p>
        </w:tc>
        <w:tc>
          <w:tcPr>
            <w:tcW w:w="998" w:type="dxa"/>
            <w:noWrap/>
            <w:vAlign w:val="bottom"/>
            <w:hideMark/>
          </w:tcPr>
          <w:p w14:paraId="177B5A25" w14:textId="77777777" w:rsidR="00AA297C" w:rsidRPr="002162AE" w:rsidRDefault="00AA297C" w:rsidP="002B2582">
            <w:pPr>
              <w:pStyle w:val="a6"/>
              <w:rPr>
                <w:rFonts w:eastAsiaTheme="minorHAnsi"/>
                <w:sz w:val="22"/>
                <w:szCs w:val="22"/>
              </w:rPr>
            </w:pPr>
            <w:r w:rsidRPr="002162AE">
              <w:rPr>
                <w:rFonts w:eastAsiaTheme="minorHAnsi"/>
                <w:sz w:val="22"/>
                <w:szCs w:val="22"/>
              </w:rPr>
              <w:t>м пог.</w:t>
            </w:r>
          </w:p>
        </w:tc>
        <w:tc>
          <w:tcPr>
            <w:tcW w:w="1134" w:type="dxa"/>
            <w:noWrap/>
            <w:vAlign w:val="bottom"/>
            <w:hideMark/>
          </w:tcPr>
          <w:p w14:paraId="723DF2B6" w14:textId="77777777" w:rsidR="00AA297C" w:rsidRPr="002162AE" w:rsidRDefault="00AA297C" w:rsidP="002B2582">
            <w:pPr>
              <w:pStyle w:val="a6"/>
              <w:rPr>
                <w:rFonts w:eastAsiaTheme="minorHAnsi"/>
                <w:sz w:val="22"/>
                <w:szCs w:val="22"/>
              </w:rPr>
            </w:pPr>
            <w:r w:rsidRPr="002162AE">
              <w:rPr>
                <w:rFonts w:eastAsiaTheme="minorHAnsi"/>
                <w:sz w:val="22"/>
                <w:szCs w:val="22"/>
              </w:rPr>
              <w:t>1 608,0</w:t>
            </w:r>
          </w:p>
        </w:tc>
      </w:tr>
    </w:tbl>
    <w:p w14:paraId="704321E9" w14:textId="77777777" w:rsidR="00C52732" w:rsidRPr="009526A2" w:rsidRDefault="00C52732" w:rsidP="00AA297C">
      <w:pPr>
        <w:spacing w:after="0"/>
        <w:ind w:firstLine="567"/>
        <w:rPr>
          <w:rFonts w:cs="Times New Roman"/>
          <w:b/>
          <w:sz w:val="24"/>
          <w:szCs w:val="24"/>
        </w:rPr>
      </w:pPr>
    </w:p>
    <w:p w14:paraId="5A78CCCC" w14:textId="20F73DDB" w:rsidR="00AA297C" w:rsidRPr="002162AE" w:rsidRDefault="00AA297C" w:rsidP="00AA297C">
      <w:pPr>
        <w:spacing w:after="0"/>
        <w:ind w:firstLine="567"/>
        <w:rPr>
          <w:rFonts w:cs="Times New Roman"/>
          <w:i/>
          <w:sz w:val="22"/>
        </w:rPr>
      </w:pPr>
      <w:r w:rsidRPr="002162AE">
        <w:rPr>
          <w:rFonts w:cs="Times New Roman"/>
          <w:b/>
          <w:sz w:val="22"/>
        </w:rPr>
        <w:t xml:space="preserve">Таблица </w:t>
      </w:r>
      <w:r w:rsidR="002162AE" w:rsidRPr="002162AE">
        <w:rPr>
          <w:rFonts w:cs="Times New Roman"/>
          <w:b/>
          <w:sz w:val="22"/>
        </w:rPr>
        <w:t>3.2</w:t>
      </w:r>
      <w:r w:rsidRPr="002162AE">
        <w:rPr>
          <w:rFonts w:cs="Times New Roman"/>
          <w:sz w:val="22"/>
        </w:rPr>
        <w:t xml:space="preserve"> – Тепловые сети от других источников тепловой энергии</w:t>
      </w:r>
    </w:p>
    <w:tbl>
      <w:tblPr>
        <w:tblStyle w:val="a5"/>
        <w:tblW w:w="0" w:type="auto"/>
        <w:jc w:val="center"/>
        <w:tblLook w:val="04A0" w:firstRow="1" w:lastRow="0" w:firstColumn="1" w:lastColumn="0" w:noHBand="0" w:noVBand="1"/>
      </w:tblPr>
      <w:tblGrid>
        <w:gridCol w:w="553"/>
        <w:gridCol w:w="3938"/>
        <w:gridCol w:w="2278"/>
        <w:gridCol w:w="2576"/>
      </w:tblGrid>
      <w:tr w:rsidR="00AA297C" w:rsidRPr="002162AE" w14:paraId="7443F8B9" w14:textId="77777777" w:rsidTr="00C95337">
        <w:trPr>
          <w:jc w:val="center"/>
        </w:trPr>
        <w:tc>
          <w:tcPr>
            <w:tcW w:w="556" w:type="dxa"/>
            <w:vAlign w:val="center"/>
          </w:tcPr>
          <w:p w14:paraId="67559057" w14:textId="77777777" w:rsidR="00AA297C" w:rsidRPr="002162AE" w:rsidRDefault="00AA297C" w:rsidP="00C95337">
            <w:pPr>
              <w:jc w:val="center"/>
              <w:rPr>
                <w:rFonts w:cs="Times New Roman"/>
                <w:b/>
                <w:sz w:val="22"/>
              </w:rPr>
            </w:pPr>
            <w:r w:rsidRPr="002162AE">
              <w:rPr>
                <w:rFonts w:cs="Times New Roman"/>
                <w:b/>
                <w:sz w:val="22"/>
              </w:rPr>
              <w:t>№</w:t>
            </w:r>
          </w:p>
          <w:p w14:paraId="588F3877" w14:textId="77777777" w:rsidR="00AA297C" w:rsidRPr="002162AE" w:rsidRDefault="00AA297C" w:rsidP="00C95337">
            <w:pPr>
              <w:jc w:val="center"/>
              <w:rPr>
                <w:rFonts w:cs="Times New Roman"/>
                <w:b/>
                <w:sz w:val="22"/>
              </w:rPr>
            </w:pPr>
            <w:r w:rsidRPr="002162AE">
              <w:rPr>
                <w:rFonts w:cs="Times New Roman"/>
                <w:b/>
                <w:sz w:val="22"/>
              </w:rPr>
              <w:t>п/п</w:t>
            </w:r>
          </w:p>
        </w:tc>
        <w:tc>
          <w:tcPr>
            <w:tcW w:w="4238" w:type="dxa"/>
            <w:vAlign w:val="center"/>
          </w:tcPr>
          <w:p w14:paraId="0976056D" w14:textId="77777777" w:rsidR="00AA297C" w:rsidRPr="002162AE" w:rsidRDefault="00AA297C" w:rsidP="00C95337">
            <w:pPr>
              <w:jc w:val="center"/>
              <w:rPr>
                <w:rFonts w:cs="Times New Roman"/>
                <w:b/>
                <w:sz w:val="22"/>
              </w:rPr>
            </w:pPr>
            <w:r w:rsidRPr="002162AE">
              <w:rPr>
                <w:rFonts w:cs="Times New Roman"/>
                <w:b/>
                <w:sz w:val="22"/>
              </w:rPr>
              <w:t xml:space="preserve">Принадлежность </w:t>
            </w:r>
          </w:p>
          <w:p w14:paraId="0FBAD20F" w14:textId="77777777" w:rsidR="00AA297C" w:rsidRPr="002162AE" w:rsidRDefault="00AA297C" w:rsidP="00C95337">
            <w:pPr>
              <w:jc w:val="center"/>
              <w:rPr>
                <w:rFonts w:cs="Times New Roman"/>
                <w:b/>
                <w:sz w:val="22"/>
              </w:rPr>
            </w:pPr>
            <w:r w:rsidRPr="002162AE">
              <w:rPr>
                <w:rFonts w:cs="Times New Roman"/>
                <w:b/>
                <w:sz w:val="22"/>
              </w:rPr>
              <w:t>котельной</w:t>
            </w:r>
          </w:p>
        </w:tc>
        <w:tc>
          <w:tcPr>
            <w:tcW w:w="2410" w:type="dxa"/>
            <w:vAlign w:val="center"/>
          </w:tcPr>
          <w:p w14:paraId="0D194A6A" w14:textId="77777777" w:rsidR="00AA297C" w:rsidRPr="002162AE" w:rsidRDefault="00AA297C" w:rsidP="00C95337">
            <w:pPr>
              <w:jc w:val="center"/>
              <w:rPr>
                <w:rFonts w:cs="Times New Roman"/>
                <w:b/>
                <w:sz w:val="22"/>
              </w:rPr>
            </w:pPr>
            <w:r w:rsidRPr="002162AE">
              <w:rPr>
                <w:rFonts w:cs="Times New Roman"/>
                <w:b/>
                <w:sz w:val="22"/>
              </w:rPr>
              <w:t>Количество котельных,</w:t>
            </w:r>
          </w:p>
          <w:p w14:paraId="1E488A7E" w14:textId="77777777" w:rsidR="00AA297C" w:rsidRPr="002162AE" w:rsidRDefault="00AA297C" w:rsidP="00C95337">
            <w:pPr>
              <w:jc w:val="center"/>
              <w:rPr>
                <w:rFonts w:cs="Times New Roman"/>
                <w:b/>
                <w:sz w:val="22"/>
              </w:rPr>
            </w:pPr>
            <w:r w:rsidRPr="002162AE">
              <w:rPr>
                <w:rFonts w:cs="Times New Roman"/>
                <w:b/>
                <w:sz w:val="22"/>
              </w:rPr>
              <w:t>шт.</w:t>
            </w:r>
          </w:p>
        </w:tc>
        <w:tc>
          <w:tcPr>
            <w:tcW w:w="2693" w:type="dxa"/>
            <w:vAlign w:val="center"/>
          </w:tcPr>
          <w:p w14:paraId="5FF5D046" w14:textId="77777777" w:rsidR="00AA297C" w:rsidRPr="002162AE" w:rsidRDefault="00AA297C" w:rsidP="00C95337">
            <w:pPr>
              <w:jc w:val="center"/>
              <w:rPr>
                <w:rFonts w:cs="Times New Roman"/>
                <w:b/>
                <w:sz w:val="22"/>
              </w:rPr>
            </w:pPr>
            <w:r w:rsidRPr="002162AE">
              <w:rPr>
                <w:rFonts w:cs="Times New Roman"/>
                <w:b/>
                <w:sz w:val="22"/>
              </w:rPr>
              <w:t>Протяженность сетей в 2-х трубном исчислении, км</w:t>
            </w:r>
          </w:p>
        </w:tc>
      </w:tr>
      <w:tr w:rsidR="00AA297C" w:rsidRPr="002162AE" w14:paraId="579E2FC4" w14:textId="77777777" w:rsidTr="00C95337">
        <w:trPr>
          <w:jc w:val="center"/>
        </w:trPr>
        <w:tc>
          <w:tcPr>
            <w:tcW w:w="4794" w:type="dxa"/>
            <w:gridSpan w:val="2"/>
            <w:vAlign w:val="center"/>
          </w:tcPr>
          <w:p w14:paraId="6EA9D59A" w14:textId="77777777" w:rsidR="00AA297C" w:rsidRPr="002162AE" w:rsidRDefault="00AA297C" w:rsidP="00C95337">
            <w:pPr>
              <w:rPr>
                <w:rFonts w:cs="Times New Roman"/>
                <w:b/>
                <w:sz w:val="22"/>
              </w:rPr>
            </w:pPr>
            <w:r w:rsidRPr="002162AE">
              <w:rPr>
                <w:rFonts w:cs="Times New Roman"/>
                <w:b/>
                <w:sz w:val="22"/>
              </w:rPr>
              <w:t>Муниципальные (всего)</w:t>
            </w:r>
          </w:p>
        </w:tc>
        <w:tc>
          <w:tcPr>
            <w:tcW w:w="2410" w:type="dxa"/>
            <w:vAlign w:val="center"/>
          </w:tcPr>
          <w:p w14:paraId="047473A7" w14:textId="77777777" w:rsidR="00AA297C" w:rsidRPr="002162AE" w:rsidRDefault="00AA297C" w:rsidP="00C95337">
            <w:pPr>
              <w:jc w:val="center"/>
              <w:rPr>
                <w:rFonts w:cs="Times New Roman"/>
                <w:b/>
                <w:sz w:val="22"/>
              </w:rPr>
            </w:pPr>
            <w:r w:rsidRPr="002162AE">
              <w:rPr>
                <w:rFonts w:cs="Times New Roman"/>
                <w:b/>
                <w:sz w:val="22"/>
              </w:rPr>
              <w:t>4</w:t>
            </w:r>
          </w:p>
        </w:tc>
        <w:tc>
          <w:tcPr>
            <w:tcW w:w="2693" w:type="dxa"/>
            <w:vAlign w:val="center"/>
          </w:tcPr>
          <w:p w14:paraId="02858724" w14:textId="77777777" w:rsidR="00AA297C" w:rsidRPr="002162AE" w:rsidRDefault="00AA297C" w:rsidP="00C95337">
            <w:pPr>
              <w:jc w:val="center"/>
              <w:rPr>
                <w:rFonts w:cs="Times New Roman"/>
                <w:b/>
                <w:sz w:val="22"/>
              </w:rPr>
            </w:pPr>
            <w:r w:rsidRPr="002162AE">
              <w:rPr>
                <w:rFonts w:cs="Times New Roman"/>
                <w:b/>
                <w:sz w:val="22"/>
              </w:rPr>
              <w:t>0,394</w:t>
            </w:r>
          </w:p>
        </w:tc>
      </w:tr>
      <w:tr w:rsidR="00AA297C" w:rsidRPr="002162AE" w14:paraId="6303EF76" w14:textId="77777777" w:rsidTr="00C95337">
        <w:trPr>
          <w:jc w:val="center"/>
        </w:trPr>
        <w:tc>
          <w:tcPr>
            <w:tcW w:w="556" w:type="dxa"/>
            <w:vAlign w:val="center"/>
          </w:tcPr>
          <w:p w14:paraId="6A9B5B2D" w14:textId="77777777" w:rsidR="00AA297C" w:rsidRPr="002162AE" w:rsidRDefault="00AA297C" w:rsidP="00C95337">
            <w:pPr>
              <w:jc w:val="center"/>
              <w:rPr>
                <w:rFonts w:cs="Times New Roman"/>
                <w:sz w:val="22"/>
              </w:rPr>
            </w:pPr>
            <w:r w:rsidRPr="002162AE">
              <w:rPr>
                <w:rFonts w:cs="Times New Roman"/>
                <w:sz w:val="22"/>
              </w:rPr>
              <w:t>1</w:t>
            </w:r>
          </w:p>
        </w:tc>
        <w:tc>
          <w:tcPr>
            <w:tcW w:w="4238" w:type="dxa"/>
            <w:vAlign w:val="center"/>
          </w:tcPr>
          <w:p w14:paraId="6505D08C" w14:textId="77777777" w:rsidR="00AA297C" w:rsidRPr="002162AE" w:rsidRDefault="00AA297C" w:rsidP="00C95337">
            <w:pPr>
              <w:jc w:val="center"/>
              <w:rPr>
                <w:rFonts w:cs="Times New Roman"/>
                <w:sz w:val="22"/>
              </w:rPr>
            </w:pPr>
            <w:r w:rsidRPr="002162AE">
              <w:rPr>
                <w:rFonts w:cs="Times New Roman"/>
                <w:sz w:val="22"/>
              </w:rPr>
              <w:t>МУП «Жилкомсервис», г. Трубчевск</w:t>
            </w:r>
          </w:p>
        </w:tc>
        <w:tc>
          <w:tcPr>
            <w:tcW w:w="2410" w:type="dxa"/>
            <w:vAlign w:val="center"/>
          </w:tcPr>
          <w:p w14:paraId="2B1E66B9" w14:textId="77777777" w:rsidR="00AA297C" w:rsidRPr="002162AE" w:rsidRDefault="00AA297C" w:rsidP="00C95337">
            <w:pPr>
              <w:jc w:val="center"/>
              <w:rPr>
                <w:rFonts w:cs="Times New Roman"/>
                <w:sz w:val="22"/>
              </w:rPr>
            </w:pPr>
            <w:r w:rsidRPr="002162AE">
              <w:rPr>
                <w:rFonts w:cs="Times New Roman"/>
                <w:sz w:val="22"/>
              </w:rPr>
              <w:t>2</w:t>
            </w:r>
          </w:p>
        </w:tc>
        <w:tc>
          <w:tcPr>
            <w:tcW w:w="2693" w:type="dxa"/>
            <w:vAlign w:val="center"/>
          </w:tcPr>
          <w:p w14:paraId="48579535" w14:textId="77777777" w:rsidR="00AA297C" w:rsidRPr="002162AE" w:rsidRDefault="00AA297C" w:rsidP="00C95337">
            <w:pPr>
              <w:jc w:val="center"/>
              <w:rPr>
                <w:rFonts w:cs="Times New Roman"/>
                <w:sz w:val="22"/>
              </w:rPr>
            </w:pPr>
            <w:r w:rsidRPr="002162AE">
              <w:rPr>
                <w:rFonts w:cs="Times New Roman"/>
                <w:sz w:val="22"/>
              </w:rPr>
              <w:t>0,2</w:t>
            </w:r>
          </w:p>
        </w:tc>
      </w:tr>
      <w:tr w:rsidR="00AA297C" w:rsidRPr="002162AE" w14:paraId="33ABC9E3" w14:textId="77777777" w:rsidTr="00C95337">
        <w:trPr>
          <w:jc w:val="center"/>
        </w:trPr>
        <w:tc>
          <w:tcPr>
            <w:tcW w:w="556" w:type="dxa"/>
            <w:vAlign w:val="center"/>
          </w:tcPr>
          <w:p w14:paraId="29068093" w14:textId="77777777" w:rsidR="00AA297C" w:rsidRPr="002162AE" w:rsidRDefault="00AA297C" w:rsidP="00C95337">
            <w:pPr>
              <w:jc w:val="center"/>
              <w:rPr>
                <w:rFonts w:cs="Times New Roman"/>
                <w:sz w:val="22"/>
              </w:rPr>
            </w:pPr>
            <w:r w:rsidRPr="002162AE">
              <w:rPr>
                <w:rFonts w:cs="Times New Roman"/>
                <w:sz w:val="22"/>
              </w:rPr>
              <w:t>2</w:t>
            </w:r>
          </w:p>
        </w:tc>
        <w:tc>
          <w:tcPr>
            <w:tcW w:w="4238" w:type="dxa"/>
            <w:vAlign w:val="center"/>
          </w:tcPr>
          <w:p w14:paraId="797F40CB" w14:textId="77777777" w:rsidR="00AA297C" w:rsidRPr="002162AE" w:rsidRDefault="00AA297C" w:rsidP="00C95337">
            <w:pPr>
              <w:jc w:val="center"/>
              <w:rPr>
                <w:rFonts w:cs="Times New Roman"/>
                <w:sz w:val="22"/>
              </w:rPr>
            </w:pPr>
            <w:r w:rsidRPr="002162AE">
              <w:rPr>
                <w:rFonts w:cs="Times New Roman"/>
                <w:sz w:val="22"/>
              </w:rPr>
              <w:t>д/с «Журавлик»</w:t>
            </w:r>
          </w:p>
        </w:tc>
        <w:tc>
          <w:tcPr>
            <w:tcW w:w="2410" w:type="dxa"/>
            <w:vAlign w:val="center"/>
          </w:tcPr>
          <w:p w14:paraId="21E5B132" w14:textId="77777777" w:rsidR="00AA297C" w:rsidRPr="002162AE" w:rsidRDefault="00AA297C" w:rsidP="00C95337">
            <w:pPr>
              <w:jc w:val="center"/>
              <w:rPr>
                <w:rFonts w:cs="Times New Roman"/>
                <w:sz w:val="22"/>
              </w:rPr>
            </w:pPr>
            <w:r w:rsidRPr="002162AE">
              <w:rPr>
                <w:rFonts w:cs="Times New Roman"/>
                <w:sz w:val="22"/>
              </w:rPr>
              <w:t>1</w:t>
            </w:r>
          </w:p>
        </w:tc>
        <w:tc>
          <w:tcPr>
            <w:tcW w:w="2693" w:type="dxa"/>
            <w:vAlign w:val="center"/>
          </w:tcPr>
          <w:p w14:paraId="03CB91FA" w14:textId="77777777" w:rsidR="00AA297C" w:rsidRPr="002162AE" w:rsidRDefault="00AA297C" w:rsidP="00C95337">
            <w:pPr>
              <w:jc w:val="center"/>
              <w:rPr>
                <w:rFonts w:cs="Times New Roman"/>
                <w:sz w:val="22"/>
              </w:rPr>
            </w:pPr>
            <w:r w:rsidRPr="002162AE">
              <w:rPr>
                <w:rFonts w:cs="Times New Roman"/>
                <w:sz w:val="22"/>
              </w:rPr>
              <w:t>0,194</w:t>
            </w:r>
          </w:p>
        </w:tc>
      </w:tr>
      <w:tr w:rsidR="00AA297C" w:rsidRPr="002162AE" w14:paraId="67B54E1C" w14:textId="77777777" w:rsidTr="00C95337">
        <w:trPr>
          <w:jc w:val="center"/>
        </w:trPr>
        <w:tc>
          <w:tcPr>
            <w:tcW w:w="556" w:type="dxa"/>
            <w:vAlign w:val="center"/>
          </w:tcPr>
          <w:p w14:paraId="606CC76E" w14:textId="77777777" w:rsidR="00AA297C" w:rsidRPr="002162AE" w:rsidRDefault="00AA297C" w:rsidP="00C95337">
            <w:pPr>
              <w:jc w:val="center"/>
              <w:rPr>
                <w:rFonts w:cs="Times New Roman"/>
                <w:sz w:val="22"/>
              </w:rPr>
            </w:pPr>
            <w:r w:rsidRPr="002162AE">
              <w:rPr>
                <w:rFonts w:cs="Times New Roman"/>
                <w:sz w:val="22"/>
              </w:rPr>
              <w:t>3</w:t>
            </w:r>
          </w:p>
        </w:tc>
        <w:tc>
          <w:tcPr>
            <w:tcW w:w="4238" w:type="dxa"/>
            <w:vAlign w:val="center"/>
          </w:tcPr>
          <w:p w14:paraId="482BA91E" w14:textId="77777777" w:rsidR="00AA297C" w:rsidRPr="002162AE" w:rsidRDefault="00AA297C" w:rsidP="00C95337">
            <w:pPr>
              <w:jc w:val="center"/>
              <w:rPr>
                <w:rFonts w:cs="Times New Roman"/>
                <w:sz w:val="22"/>
              </w:rPr>
            </w:pPr>
            <w:r w:rsidRPr="002162AE">
              <w:rPr>
                <w:rFonts w:cs="Times New Roman"/>
                <w:sz w:val="22"/>
              </w:rPr>
              <w:t>ДЮСШ</w:t>
            </w:r>
          </w:p>
        </w:tc>
        <w:tc>
          <w:tcPr>
            <w:tcW w:w="2410" w:type="dxa"/>
            <w:vAlign w:val="center"/>
          </w:tcPr>
          <w:p w14:paraId="4E03BBCA" w14:textId="77777777" w:rsidR="00AA297C" w:rsidRPr="002162AE" w:rsidRDefault="00AA297C" w:rsidP="00C95337">
            <w:pPr>
              <w:jc w:val="center"/>
              <w:rPr>
                <w:rFonts w:cs="Times New Roman"/>
                <w:sz w:val="22"/>
              </w:rPr>
            </w:pPr>
            <w:r w:rsidRPr="002162AE">
              <w:rPr>
                <w:rFonts w:cs="Times New Roman"/>
                <w:sz w:val="22"/>
              </w:rPr>
              <w:t>1</w:t>
            </w:r>
          </w:p>
        </w:tc>
        <w:tc>
          <w:tcPr>
            <w:tcW w:w="2693" w:type="dxa"/>
            <w:vAlign w:val="center"/>
          </w:tcPr>
          <w:p w14:paraId="004810B3" w14:textId="77777777" w:rsidR="00AA297C" w:rsidRPr="002162AE" w:rsidRDefault="00AA297C" w:rsidP="00C95337">
            <w:pPr>
              <w:jc w:val="center"/>
              <w:rPr>
                <w:rFonts w:cs="Times New Roman"/>
                <w:sz w:val="22"/>
              </w:rPr>
            </w:pPr>
            <w:r w:rsidRPr="002162AE">
              <w:rPr>
                <w:rFonts w:cs="Times New Roman"/>
                <w:sz w:val="22"/>
              </w:rPr>
              <w:t>-</w:t>
            </w:r>
          </w:p>
        </w:tc>
      </w:tr>
      <w:tr w:rsidR="00AA297C" w:rsidRPr="002162AE" w14:paraId="383F06B2" w14:textId="77777777" w:rsidTr="00C95337">
        <w:trPr>
          <w:jc w:val="center"/>
        </w:trPr>
        <w:tc>
          <w:tcPr>
            <w:tcW w:w="4794" w:type="dxa"/>
            <w:gridSpan w:val="2"/>
            <w:vAlign w:val="center"/>
          </w:tcPr>
          <w:p w14:paraId="31827306" w14:textId="77777777" w:rsidR="00AA297C" w:rsidRPr="002162AE" w:rsidRDefault="00AA297C" w:rsidP="00C95337">
            <w:pPr>
              <w:rPr>
                <w:rFonts w:cs="Times New Roman"/>
                <w:b/>
                <w:sz w:val="22"/>
              </w:rPr>
            </w:pPr>
            <w:r w:rsidRPr="002162AE">
              <w:rPr>
                <w:rFonts w:cs="Times New Roman"/>
                <w:b/>
                <w:sz w:val="22"/>
              </w:rPr>
              <w:t>Ведомственные (всего)</w:t>
            </w:r>
          </w:p>
        </w:tc>
        <w:tc>
          <w:tcPr>
            <w:tcW w:w="2410" w:type="dxa"/>
            <w:vAlign w:val="center"/>
          </w:tcPr>
          <w:p w14:paraId="74836FCA" w14:textId="77777777" w:rsidR="00AA297C" w:rsidRPr="002162AE" w:rsidRDefault="00AA297C" w:rsidP="00C95337">
            <w:pPr>
              <w:jc w:val="center"/>
              <w:rPr>
                <w:rFonts w:cs="Times New Roman"/>
                <w:b/>
                <w:sz w:val="22"/>
              </w:rPr>
            </w:pPr>
            <w:r w:rsidRPr="002162AE">
              <w:rPr>
                <w:rFonts w:cs="Times New Roman"/>
                <w:b/>
                <w:sz w:val="22"/>
              </w:rPr>
              <w:t>7</w:t>
            </w:r>
          </w:p>
        </w:tc>
        <w:tc>
          <w:tcPr>
            <w:tcW w:w="2693" w:type="dxa"/>
            <w:vAlign w:val="center"/>
          </w:tcPr>
          <w:p w14:paraId="71648494" w14:textId="77777777" w:rsidR="00AA297C" w:rsidRPr="002162AE" w:rsidRDefault="00AA297C" w:rsidP="00C95337">
            <w:pPr>
              <w:jc w:val="center"/>
              <w:rPr>
                <w:rFonts w:cs="Times New Roman"/>
                <w:b/>
                <w:sz w:val="22"/>
              </w:rPr>
            </w:pPr>
            <w:r w:rsidRPr="002162AE">
              <w:rPr>
                <w:rFonts w:cs="Times New Roman"/>
                <w:b/>
                <w:sz w:val="22"/>
              </w:rPr>
              <w:t>3,227</w:t>
            </w:r>
          </w:p>
        </w:tc>
      </w:tr>
      <w:tr w:rsidR="00AA297C" w:rsidRPr="002162AE" w14:paraId="708D1CE4" w14:textId="77777777" w:rsidTr="00C95337">
        <w:trPr>
          <w:jc w:val="center"/>
        </w:trPr>
        <w:tc>
          <w:tcPr>
            <w:tcW w:w="556" w:type="dxa"/>
            <w:vAlign w:val="center"/>
          </w:tcPr>
          <w:p w14:paraId="64F0A7EA" w14:textId="77777777" w:rsidR="00AA297C" w:rsidRPr="002162AE" w:rsidRDefault="00AA297C" w:rsidP="00C95337">
            <w:pPr>
              <w:jc w:val="center"/>
              <w:rPr>
                <w:rFonts w:cs="Times New Roman"/>
                <w:sz w:val="22"/>
              </w:rPr>
            </w:pPr>
            <w:r w:rsidRPr="002162AE">
              <w:rPr>
                <w:rFonts w:cs="Times New Roman"/>
                <w:sz w:val="22"/>
              </w:rPr>
              <w:t>1</w:t>
            </w:r>
          </w:p>
        </w:tc>
        <w:tc>
          <w:tcPr>
            <w:tcW w:w="4238" w:type="dxa"/>
            <w:vAlign w:val="center"/>
          </w:tcPr>
          <w:p w14:paraId="7F66A042" w14:textId="77777777" w:rsidR="00AA297C" w:rsidRPr="002162AE" w:rsidRDefault="00AA297C" w:rsidP="00C95337">
            <w:pPr>
              <w:jc w:val="center"/>
              <w:rPr>
                <w:rFonts w:cs="Times New Roman"/>
                <w:sz w:val="22"/>
              </w:rPr>
            </w:pPr>
            <w:r w:rsidRPr="002162AE">
              <w:rPr>
                <w:rFonts w:cs="Times New Roman"/>
                <w:sz w:val="22"/>
              </w:rPr>
              <w:t>МО МВД России «Трубчевский»</w:t>
            </w:r>
          </w:p>
        </w:tc>
        <w:tc>
          <w:tcPr>
            <w:tcW w:w="2410" w:type="dxa"/>
            <w:vAlign w:val="center"/>
          </w:tcPr>
          <w:p w14:paraId="1F1F0588" w14:textId="77777777" w:rsidR="00AA297C" w:rsidRPr="002162AE" w:rsidRDefault="00AA297C" w:rsidP="00C95337">
            <w:pPr>
              <w:jc w:val="center"/>
              <w:rPr>
                <w:rFonts w:cs="Times New Roman"/>
                <w:sz w:val="22"/>
              </w:rPr>
            </w:pPr>
            <w:r w:rsidRPr="002162AE">
              <w:rPr>
                <w:rFonts w:cs="Times New Roman"/>
                <w:sz w:val="22"/>
              </w:rPr>
              <w:t>1</w:t>
            </w:r>
          </w:p>
        </w:tc>
        <w:tc>
          <w:tcPr>
            <w:tcW w:w="2693" w:type="dxa"/>
            <w:vAlign w:val="center"/>
          </w:tcPr>
          <w:p w14:paraId="0423E822" w14:textId="77777777" w:rsidR="00AA297C" w:rsidRPr="002162AE" w:rsidRDefault="00AA297C" w:rsidP="00C95337">
            <w:pPr>
              <w:jc w:val="center"/>
              <w:rPr>
                <w:rFonts w:cs="Times New Roman"/>
                <w:sz w:val="22"/>
              </w:rPr>
            </w:pPr>
            <w:r w:rsidRPr="002162AE">
              <w:rPr>
                <w:rFonts w:cs="Times New Roman"/>
                <w:sz w:val="22"/>
              </w:rPr>
              <w:t>0,03</w:t>
            </w:r>
          </w:p>
        </w:tc>
      </w:tr>
      <w:tr w:rsidR="00AA297C" w:rsidRPr="002162AE" w14:paraId="22875A0C" w14:textId="77777777" w:rsidTr="00C95337">
        <w:trPr>
          <w:jc w:val="center"/>
        </w:trPr>
        <w:tc>
          <w:tcPr>
            <w:tcW w:w="556" w:type="dxa"/>
            <w:vAlign w:val="center"/>
          </w:tcPr>
          <w:p w14:paraId="709A4E09" w14:textId="77777777" w:rsidR="00AA297C" w:rsidRPr="002162AE" w:rsidRDefault="00AA297C" w:rsidP="00C95337">
            <w:pPr>
              <w:jc w:val="center"/>
              <w:rPr>
                <w:rFonts w:cs="Times New Roman"/>
                <w:sz w:val="22"/>
              </w:rPr>
            </w:pPr>
            <w:r w:rsidRPr="002162AE">
              <w:rPr>
                <w:rFonts w:cs="Times New Roman"/>
                <w:sz w:val="22"/>
              </w:rPr>
              <w:t>2</w:t>
            </w:r>
          </w:p>
        </w:tc>
        <w:tc>
          <w:tcPr>
            <w:tcW w:w="4238" w:type="dxa"/>
            <w:vAlign w:val="center"/>
          </w:tcPr>
          <w:p w14:paraId="6AB0AF2B" w14:textId="77777777" w:rsidR="00AA297C" w:rsidRPr="002162AE" w:rsidRDefault="00AA297C" w:rsidP="00C95337">
            <w:pPr>
              <w:jc w:val="center"/>
              <w:rPr>
                <w:rFonts w:cs="Times New Roman"/>
                <w:sz w:val="22"/>
              </w:rPr>
            </w:pPr>
            <w:r w:rsidRPr="002162AE">
              <w:rPr>
                <w:rFonts w:cs="Times New Roman"/>
                <w:sz w:val="22"/>
              </w:rPr>
              <w:t>Трубчевский аграрный колледж</w:t>
            </w:r>
          </w:p>
        </w:tc>
        <w:tc>
          <w:tcPr>
            <w:tcW w:w="2410" w:type="dxa"/>
            <w:vAlign w:val="center"/>
          </w:tcPr>
          <w:p w14:paraId="173D0739" w14:textId="77777777" w:rsidR="00AA297C" w:rsidRPr="002162AE" w:rsidRDefault="00AA297C" w:rsidP="00C95337">
            <w:pPr>
              <w:jc w:val="center"/>
              <w:rPr>
                <w:rFonts w:cs="Times New Roman"/>
                <w:sz w:val="22"/>
              </w:rPr>
            </w:pPr>
            <w:r w:rsidRPr="002162AE">
              <w:rPr>
                <w:rFonts w:cs="Times New Roman"/>
                <w:sz w:val="22"/>
              </w:rPr>
              <w:t>1</w:t>
            </w:r>
          </w:p>
        </w:tc>
        <w:tc>
          <w:tcPr>
            <w:tcW w:w="2693" w:type="dxa"/>
            <w:vAlign w:val="center"/>
          </w:tcPr>
          <w:p w14:paraId="1B4AE030" w14:textId="77777777" w:rsidR="00AA297C" w:rsidRPr="002162AE" w:rsidRDefault="00AA297C" w:rsidP="00C95337">
            <w:pPr>
              <w:jc w:val="center"/>
              <w:rPr>
                <w:rFonts w:cs="Times New Roman"/>
                <w:sz w:val="22"/>
              </w:rPr>
            </w:pPr>
            <w:r w:rsidRPr="002162AE">
              <w:rPr>
                <w:rFonts w:cs="Times New Roman"/>
                <w:sz w:val="22"/>
              </w:rPr>
              <w:t>0,12</w:t>
            </w:r>
          </w:p>
        </w:tc>
      </w:tr>
      <w:tr w:rsidR="00AA297C" w:rsidRPr="002162AE" w14:paraId="2CE44D41" w14:textId="77777777" w:rsidTr="00C95337">
        <w:trPr>
          <w:jc w:val="center"/>
        </w:trPr>
        <w:tc>
          <w:tcPr>
            <w:tcW w:w="556" w:type="dxa"/>
            <w:vAlign w:val="center"/>
          </w:tcPr>
          <w:p w14:paraId="3D963236" w14:textId="77777777" w:rsidR="00AA297C" w:rsidRPr="002162AE" w:rsidRDefault="00AA297C" w:rsidP="00C95337">
            <w:pPr>
              <w:jc w:val="center"/>
              <w:rPr>
                <w:rFonts w:cs="Times New Roman"/>
                <w:sz w:val="22"/>
              </w:rPr>
            </w:pPr>
            <w:r w:rsidRPr="002162AE">
              <w:rPr>
                <w:rFonts w:cs="Times New Roman"/>
                <w:sz w:val="22"/>
              </w:rPr>
              <w:t>3</w:t>
            </w:r>
          </w:p>
        </w:tc>
        <w:tc>
          <w:tcPr>
            <w:tcW w:w="4238" w:type="dxa"/>
            <w:vAlign w:val="center"/>
          </w:tcPr>
          <w:p w14:paraId="46110FC4" w14:textId="77777777" w:rsidR="00AA297C" w:rsidRPr="002162AE" w:rsidRDefault="00AA297C" w:rsidP="00C95337">
            <w:pPr>
              <w:jc w:val="center"/>
              <w:rPr>
                <w:rFonts w:cs="Times New Roman"/>
                <w:sz w:val="22"/>
              </w:rPr>
            </w:pPr>
            <w:r w:rsidRPr="002162AE">
              <w:rPr>
                <w:rFonts w:cs="Times New Roman"/>
                <w:sz w:val="22"/>
              </w:rPr>
              <w:t>АО «Монолит»</w:t>
            </w:r>
          </w:p>
        </w:tc>
        <w:tc>
          <w:tcPr>
            <w:tcW w:w="2410" w:type="dxa"/>
            <w:vAlign w:val="center"/>
          </w:tcPr>
          <w:p w14:paraId="1796BD5A" w14:textId="77777777" w:rsidR="00AA297C" w:rsidRPr="002162AE" w:rsidRDefault="00AA297C" w:rsidP="00C95337">
            <w:pPr>
              <w:jc w:val="center"/>
              <w:rPr>
                <w:rFonts w:cs="Times New Roman"/>
                <w:sz w:val="22"/>
              </w:rPr>
            </w:pPr>
            <w:r w:rsidRPr="002162AE">
              <w:rPr>
                <w:rFonts w:cs="Times New Roman"/>
                <w:sz w:val="22"/>
              </w:rPr>
              <w:t>2</w:t>
            </w:r>
          </w:p>
        </w:tc>
        <w:tc>
          <w:tcPr>
            <w:tcW w:w="2693" w:type="dxa"/>
            <w:vAlign w:val="center"/>
          </w:tcPr>
          <w:p w14:paraId="0CEAF5CC" w14:textId="77777777" w:rsidR="00AA297C" w:rsidRPr="002162AE" w:rsidRDefault="00AA297C" w:rsidP="00C95337">
            <w:pPr>
              <w:jc w:val="center"/>
              <w:rPr>
                <w:rFonts w:cs="Times New Roman"/>
                <w:sz w:val="22"/>
              </w:rPr>
            </w:pPr>
            <w:r w:rsidRPr="002162AE">
              <w:rPr>
                <w:rFonts w:cs="Times New Roman"/>
                <w:sz w:val="22"/>
              </w:rPr>
              <w:t>2,197</w:t>
            </w:r>
          </w:p>
        </w:tc>
      </w:tr>
      <w:tr w:rsidR="00AA297C" w:rsidRPr="002162AE" w14:paraId="4C08B88B" w14:textId="77777777" w:rsidTr="00C95337">
        <w:trPr>
          <w:jc w:val="center"/>
        </w:trPr>
        <w:tc>
          <w:tcPr>
            <w:tcW w:w="556" w:type="dxa"/>
            <w:vAlign w:val="center"/>
          </w:tcPr>
          <w:p w14:paraId="4D748EA7" w14:textId="77777777" w:rsidR="00AA297C" w:rsidRPr="002162AE" w:rsidRDefault="00AA297C" w:rsidP="00C95337">
            <w:pPr>
              <w:jc w:val="center"/>
              <w:rPr>
                <w:rFonts w:cs="Times New Roman"/>
                <w:sz w:val="22"/>
              </w:rPr>
            </w:pPr>
            <w:r w:rsidRPr="002162AE">
              <w:rPr>
                <w:rFonts w:cs="Times New Roman"/>
                <w:sz w:val="22"/>
              </w:rPr>
              <w:t>4</w:t>
            </w:r>
          </w:p>
        </w:tc>
        <w:tc>
          <w:tcPr>
            <w:tcW w:w="4238" w:type="dxa"/>
            <w:vAlign w:val="center"/>
          </w:tcPr>
          <w:p w14:paraId="0B9186EB" w14:textId="77777777" w:rsidR="00AA297C" w:rsidRPr="002162AE" w:rsidRDefault="00AA297C" w:rsidP="00C95337">
            <w:pPr>
              <w:jc w:val="center"/>
              <w:rPr>
                <w:rFonts w:cs="Times New Roman"/>
                <w:sz w:val="22"/>
              </w:rPr>
            </w:pPr>
            <w:r w:rsidRPr="002162AE">
              <w:rPr>
                <w:rFonts w:cs="Times New Roman"/>
                <w:sz w:val="22"/>
              </w:rPr>
              <w:t>ООО «Деснянский маслосырзавод»</w:t>
            </w:r>
          </w:p>
        </w:tc>
        <w:tc>
          <w:tcPr>
            <w:tcW w:w="2410" w:type="dxa"/>
            <w:vAlign w:val="center"/>
          </w:tcPr>
          <w:p w14:paraId="68F1AE93" w14:textId="77777777" w:rsidR="00AA297C" w:rsidRPr="002162AE" w:rsidRDefault="00AA297C" w:rsidP="00C95337">
            <w:pPr>
              <w:jc w:val="center"/>
              <w:rPr>
                <w:rFonts w:cs="Times New Roman"/>
                <w:sz w:val="22"/>
              </w:rPr>
            </w:pPr>
            <w:r w:rsidRPr="002162AE">
              <w:rPr>
                <w:rFonts w:cs="Times New Roman"/>
                <w:sz w:val="22"/>
              </w:rPr>
              <w:t>1</w:t>
            </w:r>
          </w:p>
        </w:tc>
        <w:tc>
          <w:tcPr>
            <w:tcW w:w="2693" w:type="dxa"/>
            <w:vAlign w:val="center"/>
          </w:tcPr>
          <w:p w14:paraId="1AC32901" w14:textId="77777777" w:rsidR="00AA297C" w:rsidRPr="002162AE" w:rsidRDefault="00AA297C" w:rsidP="00C95337">
            <w:pPr>
              <w:jc w:val="center"/>
              <w:rPr>
                <w:rFonts w:cs="Times New Roman"/>
                <w:sz w:val="22"/>
              </w:rPr>
            </w:pPr>
            <w:r w:rsidRPr="002162AE">
              <w:rPr>
                <w:rFonts w:cs="Times New Roman"/>
                <w:sz w:val="22"/>
              </w:rPr>
              <w:t>0,6</w:t>
            </w:r>
          </w:p>
        </w:tc>
      </w:tr>
      <w:tr w:rsidR="00AA297C" w:rsidRPr="002162AE" w14:paraId="392E91FB" w14:textId="77777777" w:rsidTr="00C95337">
        <w:trPr>
          <w:jc w:val="center"/>
        </w:trPr>
        <w:tc>
          <w:tcPr>
            <w:tcW w:w="556" w:type="dxa"/>
            <w:vAlign w:val="center"/>
          </w:tcPr>
          <w:p w14:paraId="059C9AA5" w14:textId="77777777" w:rsidR="00AA297C" w:rsidRPr="002162AE" w:rsidRDefault="00AA297C" w:rsidP="00C95337">
            <w:pPr>
              <w:jc w:val="center"/>
              <w:rPr>
                <w:rFonts w:cs="Times New Roman"/>
                <w:sz w:val="22"/>
              </w:rPr>
            </w:pPr>
            <w:r w:rsidRPr="002162AE">
              <w:rPr>
                <w:rFonts w:cs="Times New Roman"/>
                <w:sz w:val="22"/>
              </w:rPr>
              <w:t>5</w:t>
            </w:r>
          </w:p>
        </w:tc>
        <w:tc>
          <w:tcPr>
            <w:tcW w:w="4238" w:type="dxa"/>
            <w:vAlign w:val="center"/>
          </w:tcPr>
          <w:p w14:paraId="63E55FDD" w14:textId="77777777" w:rsidR="00AA297C" w:rsidRPr="002162AE" w:rsidRDefault="00AA297C" w:rsidP="00C95337">
            <w:pPr>
              <w:jc w:val="center"/>
              <w:rPr>
                <w:rFonts w:cs="Times New Roman"/>
                <w:sz w:val="22"/>
              </w:rPr>
            </w:pPr>
            <w:r w:rsidRPr="002162AE">
              <w:rPr>
                <w:rFonts w:cs="Times New Roman"/>
                <w:sz w:val="22"/>
              </w:rPr>
              <w:t>ООО «Деснянский пищекомбинат»</w:t>
            </w:r>
          </w:p>
        </w:tc>
        <w:tc>
          <w:tcPr>
            <w:tcW w:w="2410" w:type="dxa"/>
            <w:vAlign w:val="center"/>
          </w:tcPr>
          <w:p w14:paraId="719B9CC4" w14:textId="77777777" w:rsidR="00AA297C" w:rsidRPr="002162AE" w:rsidRDefault="00AA297C" w:rsidP="00C95337">
            <w:pPr>
              <w:jc w:val="center"/>
              <w:rPr>
                <w:rFonts w:cs="Times New Roman"/>
                <w:sz w:val="22"/>
              </w:rPr>
            </w:pPr>
            <w:r w:rsidRPr="002162AE">
              <w:rPr>
                <w:rFonts w:cs="Times New Roman"/>
                <w:sz w:val="22"/>
              </w:rPr>
              <w:t>1</w:t>
            </w:r>
          </w:p>
        </w:tc>
        <w:tc>
          <w:tcPr>
            <w:tcW w:w="2693" w:type="dxa"/>
            <w:vAlign w:val="center"/>
          </w:tcPr>
          <w:p w14:paraId="79D9F23A" w14:textId="77777777" w:rsidR="00AA297C" w:rsidRPr="002162AE" w:rsidRDefault="00AA297C" w:rsidP="00C95337">
            <w:pPr>
              <w:jc w:val="center"/>
              <w:rPr>
                <w:rFonts w:cs="Times New Roman"/>
                <w:sz w:val="22"/>
              </w:rPr>
            </w:pPr>
            <w:r w:rsidRPr="002162AE">
              <w:rPr>
                <w:rFonts w:cs="Times New Roman"/>
                <w:sz w:val="22"/>
              </w:rPr>
              <w:t>0,1</w:t>
            </w:r>
          </w:p>
        </w:tc>
      </w:tr>
      <w:tr w:rsidR="00AA297C" w:rsidRPr="002162AE" w14:paraId="4C386BBA" w14:textId="77777777" w:rsidTr="00C95337">
        <w:trPr>
          <w:jc w:val="center"/>
        </w:trPr>
        <w:tc>
          <w:tcPr>
            <w:tcW w:w="556" w:type="dxa"/>
            <w:vAlign w:val="center"/>
          </w:tcPr>
          <w:p w14:paraId="4AA32E36" w14:textId="77777777" w:rsidR="00AA297C" w:rsidRPr="002162AE" w:rsidRDefault="00AA297C" w:rsidP="00C95337">
            <w:pPr>
              <w:jc w:val="center"/>
              <w:rPr>
                <w:rFonts w:cs="Times New Roman"/>
                <w:sz w:val="22"/>
              </w:rPr>
            </w:pPr>
            <w:r w:rsidRPr="002162AE">
              <w:rPr>
                <w:rFonts w:cs="Times New Roman"/>
                <w:sz w:val="22"/>
              </w:rPr>
              <w:t>6</w:t>
            </w:r>
          </w:p>
        </w:tc>
        <w:tc>
          <w:tcPr>
            <w:tcW w:w="4238" w:type="dxa"/>
            <w:vAlign w:val="center"/>
          </w:tcPr>
          <w:p w14:paraId="7130BA43" w14:textId="77777777" w:rsidR="00AA297C" w:rsidRPr="002162AE" w:rsidRDefault="00AA297C" w:rsidP="00C95337">
            <w:pPr>
              <w:jc w:val="center"/>
              <w:rPr>
                <w:rFonts w:cs="Times New Roman"/>
                <w:sz w:val="22"/>
              </w:rPr>
            </w:pPr>
            <w:r w:rsidRPr="002162AE">
              <w:rPr>
                <w:rFonts w:cs="Times New Roman"/>
                <w:sz w:val="22"/>
              </w:rPr>
              <w:t>ОАО «Трубчевскхлеб»</w:t>
            </w:r>
          </w:p>
        </w:tc>
        <w:tc>
          <w:tcPr>
            <w:tcW w:w="2410" w:type="dxa"/>
            <w:vAlign w:val="center"/>
          </w:tcPr>
          <w:p w14:paraId="756684B6" w14:textId="77777777" w:rsidR="00AA297C" w:rsidRPr="002162AE" w:rsidRDefault="00AA297C" w:rsidP="00C95337">
            <w:pPr>
              <w:jc w:val="center"/>
              <w:rPr>
                <w:rFonts w:cs="Times New Roman"/>
                <w:sz w:val="22"/>
              </w:rPr>
            </w:pPr>
            <w:r w:rsidRPr="002162AE">
              <w:rPr>
                <w:rFonts w:cs="Times New Roman"/>
                <w:sz w:val="22"/>
              </w:rPr>
              <w:t>1</w:t>
            </w:r>
          </w:p>
        </w:tc>
        <w:tc>
          <w:tcPr>
            <w:tcW w:w="2693" w:type="dxa"/>
            <w:vAlign w:val="center"/>
          </w:tcPr>
          <w:p w14:paraId="78FE3B5E" w14:textId="77777777" w:rsidR="00AA297C" w:rsidRPr="002162AE" w:rsidRDefault="00AA297C" w:rsidP="00C95337">
            <w:pPr>
              <w:jc w:val="center"/>
              <w:rPr>
                <w:rFonts w:cs="Times New Roman"/>
                <w:sz w:val="22"/>
              </w:rPr>
            </w:pPr>
            <w:r w:rsidRPr="002162AE">
              <w:rPr>
                <w:rFonts w:cs="Times New Roman"/>
                <w:sz w:val="22"/>
              </w:rPr>
              <w:t>0,18</w:t>
            </w:r>
          </w:p>
        </w:tc>
      </w:tr>
    </w:tbl>
    <w:p w14:paraId="2B898BAC" w14:textId="77777777" w:rsidR="00AA297C" w:rsidRPr="009526A2" w:rsidRDefault="00AA297C" w:rsidP="00AA297C">
      <w:pPr>
        <w:shd w:val="clear" w:color="auto" w:fill="FFFFFF"/>
        <w:autoSpaceDE w:val="0"/>
        <w:autoSpaceDN w:val="0"/>
        <w:adjustRightInd w:val="0"/>
        <w:spacing w:after="0" w:line="240" w:lineRule="auto"/>
        <w:jc w:val="both"/>
        <w:rPr>
          <w:rFonts w:cs="Times New Roman"/>
          <w:sz w:val="16"/>
          <w:szCs w:val="16"/>
        </w:rPr>
      </w:pPr>
    </w:p>
    <w:p w14:paraId="56C01BCD" w14:textId="77777777" w:rsidR="00AA297C" w:rsidRPr="009526A2" w:rsidRDefault="00AA297C" w:rsidP="00AA297C">
      <w:pPr>
        <w:pStyle w:val="7"/>
        <w:spacing w:before="0"/>
        <w:ind w:firstLine="709"/>
        <w:jc w:val="both"/>
        <w:rPr>
          <w:rFonts w:ascii="Times New Roman" w:hAnsi="Times New Roman"/>
          <w:b/>
          <w:i w:val="0"/>
          <w:sz w:val="24"/>
          <w:szCs w:val="24"/>
          <w:lang w:val="ru-RU"/>
        </w:rPr>
      </w:pPr>
      <w:bookmarkStart w:id="32" w:name="_Toc45794491"/>
      <w:r w:rsidRPr="009526A2">
        <w:rPr>
          <w:rFonts w:ascii="Times New Roman" w:hAnsi="Times New Roman"/>
          <w:b/>
          <w:i w:val="0"/>
          <w:sz w:val="24"/>
          <w:szCs w:val="24"/>
          <w:lang w:val="ru-RU"/>
        </w:rPr>
        <w:t>б) электронные и (или) бумажные карты (схемы) тепловых сетей в зонах действия источников тепловой энергии</w:t>
      </w:r>
      <w:bookmarkEnd w:id="32"/>
    </w:p>
    <w:p w14:paraId="22F76AE8" w14:textId="1C03DC42" w:rsidR="00AA297C" w:rsidRPr="009526A2" w:rsidRDefault="00AA297C" w:rsidP="00AA297C">
      <w:pPr>
        <w:spacing w:before="120" w:after="0" w:line="360" w:lineRule="auto"/>
        <w:ind w:firstLine="567"/>
        <w:jc w:val="both"/>
        <w:rPr>
          <w:rFonts w:cs="Times New Roman"/>
          <w:sz w:val="24"/>
          <w:szCs w:val="24"/>
        </w:rPr>
      </w:pPr>
      <w:r w:rsidRPr="009526A2">
        <w:rPr>
          <w:rFonts w:cs="Times New Roman"/>
          <w:sz w:val="24"/>
          <w:szCs w:val="24"/>
        </w:rPr>
        <w:t xml:space="preserve">На рисунках </w:t>
      </w:r>
      <w:r w:rsidR="00D93839" w:rsidRPr="009526A2">
        <w:rPr>
          <w:rFonts w:cs="Times New Roman"/>
          <w:sz w:val="24"/>
          <w:szCs w:val="24"/>
        </w:rPr>
        <w:t>1–</w:t>
      </w:r>
      <w:r w:rsidR="002162AE" w:rsidRPr="009526A2">
        <w:rPr>
          <w:rFonts w:cs="Times New Roman"/>
          <w:sz w:val="24"/>
          <w:szCs w:val="24"/>
        </w:rPr>
        <w:t>9 изображены</w:t>
      </w:r>
      <w:r w:rsidRPr="009526A2">
        <w:rPr>
          <w:rFonts w:cs="Times New Roman"/>
          <w:sz w:val="24"/>
          <w:szCs w:val="24"/>
        </w:rPr>
        <w:t xml:space="preserve"> схемы тепловых сетей технологических зон МО «Город Трубчевск» Трубчевского муниципального района Брянской области.</w:t>
      </w:r>
    </w:p>
    <w:p w14:paraId="08CCFB2F" w14:textId="77777777" w:rsidR="00AA297C" w:rsidRPr="009526A2" w:rsidRDefault="00AA297C" w:rsidP="00AA297C">
      <w:pPr>
        <w:shd w:val="clear" w:color="auto" w:fill="FFFFFF"/>
        <w:autoSpaceDE w:val="0"/>
        <w:autoSpaceDN w:val="0"/>
        <w:adjustRightInd w:val="0"/>
        <w:spacing w:after="0" w:line="240" w:lineRule="auto"/>
        <w:jc w:val="both"/>
        <w:rPr>
          <w:rFonts w:cs="Times New Roman"/>
          <w:sz w:val="16"/>
          <w:szCs w:val="16"/>
        </w:rPr>
      </w:pPr>
    </w:p>
    <w:p w14:paraId="3ACCF6B1" w14:textId="77777777" w:rsidR="00AA297C" w:rsidRPr="009526A2" w:rsidRDefault="00AA297C" w:rsidP="00AA297C">
      <w:pPr>
        <w:pStyle w:val="7"/>
        <w:spacing w:before="0"/>
        <w:ind w:firstLine="567"/>
        <w:jc w:val="both"/>
        <w:rPr>
          <w:rFonts w:ascii="Times New Roman" w:hAnsi="Times New Roman"/>
          <w:b/>
          <w:i w:val="0"/>
          <w:sz w:val="24"/>
          <w:szCs w:val="24"/>
          <w:lang w:val="ru-RU"/>
        </w:rPr>
      </w:pPr>
      <w:bookmarkStart w:id="33" w:name="_Toc45794492"/>
      <w:r w:rsidRPr="009526A2">
        <w:rPr>
          <w:rFonts w:ascii="Times New Roman" w:hAnsi="Times New Roman"/>
          <w:b/>
          <w:i w:val="0"/>
          <w:sz w:val="24"/>
          <w:szCs w:val="24"/>
          <w:lang w:val="ru-RU"/>
        </w:rPr>
        <w:t>в) нагрузки потребителей по котельным</w:t>
      </w:r>
      <w:bookmarkEnd w:id="33"/>
    </w:p>
    <w:p w14:paraId="6420BC1D" w14:textId="20083875" w:rsidR="00AA297C" w:rsidRPr="009526A2" w:rsidRDefault="00AA297C" w:rsidP="00AA297C">
      <w:pPr>
        <w:spacing w:before="120" w:after="0" w:line="240" w:lineRule="auto"/>
        <w:ind w:firstLine="426"/>
        <w:jc w:val="both"/>
        <w:rPr>
          <w:rFonts w:cs="Times New Roman"/>
          <w:sz w:val="24"/>
          <w:szCs w:val="24"/>
        </w:rPr>
      </w:pPr>
      <w:r w:rsidRPr="009526A2">
        <w:rPr>
          <w:rFonts w:cs="Times New Roman"/>
          <w:b/>
          <w:sz w:val="24"/>
        </w:rPr>
        <w:t xml:space="preserve">Таблица </w:t>
      </w:r>
      <w:r w:rsidR="002162AE">
        <w:rPr>
          <w:rFonts w:cs="Times New Roman"/>
          <w:sz w:val="24"/>
        </w:rPr>
        <w:t>3</w:t>
      </w:r>
      <w:r w:rsidRPr="009526A2">
        <w:rPr>
          <w:rFonts w:cs="Times New Roman"/>
          <w:sz w:val="24"/>
        </w:rPr>
        <w:t>.</w:t>
      </w:r>
      <w:r w:rsidR="002162AE">
        <w:rPr>
          <w:rFonts w:cs="Times New Roman"/>
          <w:sz w:val="24"/>
        </w:rPr>
        <w:t>3</w:t>
      </w:r>
      <w:r w:rsidRPr="009526A2">
        <w:rPr>
          <w:rFonts w:cs="Times New Roman"/>
          <w:sz w:val="24"/>
        </w:rPr>
        <w:t>-</w:t>
      </w:r>
      <w:r w:rsidRPr="009526A2">
        <w:rPr>
          <w:rFonts w:cs="Times New Roman"/>
          <w:sz w:val="24"/>
          <w:szCs w:val="24"/>
        </w:rPr>
        <w:t xml:space="preserve"> </w:t>
      </w:r>
      <w:r w:rsidR="00BC26B6" w:rsidRPr="009526A2">
        <w:rPr>
          <w:rFonts w:cs="Times New Roman"/>
          <w:sz w:val="24"/>
          <w:szCs w:val="24"/>
        </w:rPr>
        <w:t>объекты, подключенные</w:t>
      </w:r>
      <w:r w:rsidRPr="009526A2">
        <w:rPr>
          <w:rFonts w:cs="Times New Roman"/>
          <w:sz w:val="24"/>
          <w:szCs w:val="24"/>
        </w:rPr>
        <w:t xml:space="preserve"> к централизованной системе теплоснабжения, котельная ул. Заводская,2а</w:t>
      </w:r>
    </w:p>
    <w:tbl>
      <w:tblPr>
        <w:tblStyle w:val="a5"/>
        <w:tblW w:w="10167" w:type="dxa"/>
        <w:jc w:val="center"/>
        <w:tblLook w:val="04A0" w:firstRow="1" w:lastRow="0" w:firstColumn="1" w:lastColumn="0" w:noHBand="0" w:noVBand="1"/>
      </w:tblPr>
      <w:tblGrid>
        <w:gridCol w:w="3525"/>
        <w:gridCol w:w="2666"/>
        <w:gridCol w:w="1299"/>
        <w:gridCol w:w="1508"/>
        <w:gridCol w:w="1169"/>
      </w:tblGrid>
      <w:tr w:rsidR="00AA297C" w:rsidRPr="009526A2" w14:paraId="6BC87C85" w14:textId="77777777" w:rsidTr="00C95337">
        <w:trPr>
          <w:trHeight w:val="225"/>
          <w:jc w:val="center"/>
        </w:trPr>
        <w:tc>
          <w:tcPr>
            <w:tcW w:w="3525" w:type="dxa"/>
            <w:noWrap/>
            <w:hideMark/>
          </w:tcPr>
          <w:p w14:paraId="56DDA03E" w14:textId="77777777" w:rsidR="00AA297C" w:rsidRPr="009526A2" w:rsidRDefault="00AA297C" w:rsidP="00C95337">
            <w:pPr>
              <w:jc w:val="center"/>
              <w:rPr>
                <w:rFonts w:cs="Times New Roman"/>
                <w:b/>
                <w:sz w:val="20"/>
                <w:szCs w:val="20"/>
              </w:rPr>
            </w:pPr>
            <w:r w:rsidRPr="009526A2">
              <w:rPr>
                <w:rFonts w:cs="Times New Roman"/>
                <w:b/>
                <w:sz w:val="20"/>
                <w:szCs w:val="20"/>
              </w:rPr>
              <w:t xml:space="preserve">Наименование </w:t>
            </w:r>
          </w:p>
          <w:p w14:paraId="0F594018" w14:textId="77777777" w:rsidR="00AA297C" w:rsidRPr="009526A2" w:rsidRDefault="00AA297C" w:rsidP="00C95337">
            <w:pPr>
              <w:jc w:val="center"/>
              <w:rPr>
                <w:rFonts w:cs="Times New Roman"/>
                <w:b/>
                <w:sz w:val="20"/>
                <w:szCs w:val="20"/>
              </w:rPr>
            </w:pPr>
            <w:r w:rsidRPr="009526A2">
              <w:rPr>
                <w:rFonts w:cs="Times New Roman"/>
                <w:b/>
                <w:sz w:val="20"/>
                <w:szCs w:val="20"/>
              </w:rPr>
              <w:t>объекта</w:t>
            </w:r>
          </w:p>
        </w:tc>
        <w:tc>
          <w:tcPr>
            <w:tcW w:w="2666" w:type="dxa"/>
            <w:noWrap/>
            <w:hideMark/>
          </w:tcPr>
          <w:p w14:paraId="6DFC9CD3" w14:textId="77777777" w:rsidR="00AA297C" w:rsidRPr="009526A2" w:rsidRDefault="00AA297C" w:rsidP="00C95337">
            <w:pPr>
              <w:jc w:val="center"/>
              <w:rPr>
                <w:rFonts w:cs="Times New Roman"/>
                <w:b/>
                <w:sz w:val="20"/>
                <w:szCs w:val="20"/>
              </w:rPr>
            </w:pPr>
            <w:r w:rsidRPr="009526A2">
              <w:rPr>
                <w:rFonts w:cs="Times New Roman"/>
                <w:b/>
                <w:sz w:val="20"/>
                <w:szCs w:val="20"/>
              </w:rPr>
              <w:t>Адрес</w:t>
            </w:r>
          </w:p>
        </w:tc>
        <w:tc>
          <w:tcPr>
            <w:tcW w:w="1299" w:type="dxa"/>
            <w:noWrap/>
            <w:hideMark/>
          </w:tcPr>
          <w:p w14:paraId="0F194F21" w14:textId="77777777" w:rsidR="00AA297C" w:rsidRPr="009526A2" w:rsidRDefault="00AA297C" w:rsidP="00C95337">
            <w:pPr>
              <w:jc w:val="center"/>
              <w:rPr>
                <w:rFonts w:cs="Times New Roman"/>
                <w:b/>
                <w:sz w:val="20"/>
                <w:szCs w:val="20"/>
              </w:rPr>
            </w:pPr>
            <w:r w:rsidRPr="009526A2">
              <w:rPr>
                <w:rFonts w:cs="Times New Roman"/>
                <w:b/>
                <w:sz w:val="20"/>
                <w:szCs w:val="20"/>
              </w:rPr>
              <w:t>Отопление, Гкал/час</w:t>
            </w:r>
          </w:p>
        </w:tc>
        <w:tc>
          <w:tcPr>
            <w:tcW w:w="1508" w:type="dxa"/>
            <w:noWrap/>
            <w:hideMark/>
          </w:tcPr>
          <w:p w14:paraId="58FD5DDC" w14:textId="77777777" w:rsidR="00AA297C" w:rsidRPr="009526A2" w:rsidRDefault="00AA297C" w:rsidP="00C95337">
            <w:pPr>
              <w:jc w:val="center"/>
              <w:rPr>
                <w:rFonts w:cs="Times New Roman"/>
                <w:b/>
                <w:sz w:val="20"/>
                <w:szCs w:val="20"/>
              </w:rPr>
            </w:pPr>
            <w:r w:rsidRPr="009526A2">
              <w:rPr>
                <w:rFonts w:cs="Times New Roman"/>
                <w:b/>
                <w:sz w:val="20"/>
                <w:szCs w:val="20"/>
              </w:rPr>
              <w:t>Вентиляция, Гкал/час</w:t>
            </w:r>
          </w:p>
        </w:tc>
        <w:tc>
          <w:tcPr>
            <w:tcW w:w="1169" w:type="dxa"/>
            <w:noWrap/>
            <w:hideMark/>
          </w:tcPr>
          <w:p w14:paraId="0B069598" w14:textId="77777777" w:rsidR="00AA297C" w:rsidRPr="009526A2" w:rsidRDefault="00AA297C" w:rsidP="00C95337">
            <w:pPr>
              <w:jc w:val="center"/>
              <w:rPr>
                <w:rFonts w:cs="Times New Roman"/>
                <w:b/>
                <w:sz w:val="20"/>
                <w:szCs w:val="20"/>
              </w:rPr>
            </w:pPr>
            <w:r w:rsidRPr="009526A2">
              <w:rPr>
                <w:rFonts w:cs="Times New Roman"/>
                <w:b/>
                <w:sz w:val="20"/>
                <w:szCs w:val="20"/>
              </w:rPr>
              <w:t>ГВС,</w:t>
            </w:r>
          </w:p>
          <w:p w14:paraId="16A5A570" w14:textId="77777777" w:rsidR="00AA297C" w:rsidRPr="009526A2" w:rsidRDefault="00AA297C" w:rsidP="00C95337">
            <w:pPr>
              <w:jc w:val="center"/>
              <w:rPr>
                <w:rFonts w:cs="Times New Roman"/>
                <w:b/>
                <w:sz w:val="20"/>
                <w:szCs w:val="20"/>
              </w:rPr>
            </w:pPr>
            <w:r w:rsidRPr="009526A2">
              <w:rPr>
                <w:rFonts w:cs="Times New Roman"/>
                <w:b/>
                <w:sz w:val="20"/>
                <w:szCs w:val="20"/>
              </w:rPr>
              <w:t>Гкал/час</w:t>
            </w:r>
          </w:p>
        </w:tc>
      </w:tr>
      <w:tr w:rsidR="00AA297C" w:rsidRPr="009526A2" w14:paraId="51E1C487" w14:textId="77777777" w:rsidTr="00C95337">
        <w:trPr>
          <w:trHeight w:val="225"/>
          <w:jc w:val="center"/>
        </w:trPr>
        <w:tc>
          <w:tcPr>
            <w:tcW w:w="3525" w:type="dxa"/>
            <w:noWrap/>
            <w:hideMark/>
          </w:tcPr>
          <w:p w14:paraId="055DFB6C" w14:textId="77777777" w:rsidR="00AA297C" w:rsidRPr="009526A2" w:rsidRDefault="00AA297C" w:rsidP="00C95337">
            <w:pPr>
              <w:jc w:val="center"/>
              <w:rPr>
                <w:rFonts w:cs="Times New Roman"/>
                <w:sz w:val="20"/>
                <w:szCs w:val="20"/>
              </w:rPr>
            </w:pPr>
            <w:r w:rsidRPr="009526A2">
              <w:rPr>
                <w:rFonts w:cs="Times New Roman"/>
                <w:sz w:val="20"/>
                <w:szCs w:val="20"/>
              </w:rPr>
              <w:t>Детский сад "Белочка"</w:t>
            </w:r>
          </w:p>
        </w:tc>
        <w:tc>
          <w:tcPr>
            <w:tcW w:w="2666" w:type="dxa"/>
            <w:noWrap/>
            <w:hideMark/>
          </w:tcPr>
          <w:p w14:paraId="01831084" w14:textId="77777777" w:rsidR="00AA297C" w:rsidRPr="009526A2" w:rsidRDefault="00AA297C" w:rsidP="00C95337">
            <w:pPr>
              <w:jc w:val="center"/>
              <w:rPr>
                <w:rFonts w:cs="Times New Roman"/>
                <w:sz w:val="18"/>
                <w:szCs w:val="18"/>
              </w:rPr>
            </w:pPr>
            <w:r w:rsidRPr="009526A2">
              <w:rPr>
                <w:rFonts w:cs="Times New Roman"/>
                <w:sz w:val="18"/>
                <w:szCs w:val="18"/>
              </w:rPr>
              <w:t>Володарского ул, дом № 2В</w:t>
            </w:r>
          </w:p>
        </w:tc>
        <w:tc>
          <w:tcPr>
            <w:tcW w:w="1299" w:type="dxa"/>
            <w:noWrap/>
            <w:hideMark/>
          </w:tcPr>
          <w:p w14:paraId="1C1D46DC" w14:textId="77777777" w:rsidR="00AA297C" w:rsidRPr="009526A2" w:rsidRDefault="00AA297C" w:rsidP="00C95337">
            <w:pPr>
              <w:jc w:val="center"/>
              <w:rPr>
                <w:rFonts w:cs="Times New Roman"/>
                <w:sz w:val="20"/>
                <w:szCs w:val="20"/>
              </w:rPr>
            </w:pPr>
            <w:r w:rsidRPr="009526A2">
              <w:rPr>
                <w:rFonts w:cs="Times New Roman"/>
                <w:sz w:val="20"/>
                <w:szCs w:val="20"/>
              </w:rPr>
              <w:t>0,092043</w:t>
            </w:r>
          </w:p>
        </w:tc>
        <w:tc>
          <w:tcPr>
            <w:tcW w:w="1508" w:type="dxa"/>
            <w:noWrap/>
            <w:hideMark/>
          </w:tcPr>
          <w:p w14:paraId="2A343486" w14:textId="77777777" w:rsidR="00AA297C" w:rsidRPr="009526A2" w:rsidRDefault="00AA297C" w:rsidP="00C95337">
            <w:pPr>
              <w:jc w:val="center"/>
              <w:rPr>
                <w:rFonts w:cs="Times New Roman"/>
                <w:sz w:val="20"/>
                <w:szCs w:val="20"/>
              </w:rPr>
            </w:pPr>
            <w:r w:rsidRPr="009526A2">
              <w:rPr>
                <w:rFonts w:cs="Times New Roman"/>
                <w:sz w:val="20"/>
                <w:szCs w:val="20"/>
              </w:rPr>
              <w:t>0,031758</w:t>
            </w:r>
          </w:p>
        </w:tc>
        <w:tc>
          <w:tcPr>
            <w:tcW w:w="1169" w:type="dxa"/>
            <w:noWrap/>
            <w:hideMark/>
          </w:tcPr>
          <w:p w14:paraId="2FCFCC6A" w14:textId="77777777" w:rsidR="00AA297C" w:rsidRPr="009526A2" w:rsidRDefault="00AA297C" w:rsidP="00C95337">
            <w:pPr>
              <w:jc w:val="center"/>
              <w:rPr>
                <w:rFonts w:cs="Times New Roman"/>
                <w:sz w:val="20"/>
                <w:szCs w:val="20"/>
              </w:rPr>
            </w:pPr>
          </w:p>
        </w:tc>
      </w:tr>
      <w:tr w:rsidR="00AA297C" w:rsidRPr="009526A2" w14:paraId="4EA58466" w14:textId="77777777" w:rsidTr="00C95337">
        <w:trPr>
          <w:trHeight w:val="225"/>
          <w:jc w:val="center"/>
        </w:trPr>
        <w:tc>
          <w:tcPr>
            <w:tcW w:w="3525" w:type="dxa"/>
            <w:noWrap/>
            <w:hideMark/>
          </w:tcPr>
          <w:p w14:paraId="5D3D5236" w14:textId="77777777" w:rsidR="00AA297C" w:rsidRPr="009526A2" w:rsidRDefault="00AA297C" w:rsidP="00C95337">
            <w:pPr>
              <w:jc w:val="center"/>
              <w:rPr>
                <w:rFonts w:cs="Times New Roman"/>
                <w:sz w:val="18"/>
                <w:szCs w:val="18"/>
              </w:rPr>
            </w:pPr>
            <w:r w:rsidRPr="009526A2">
              <w:rPr>
                <w:rFonts w:cs="Times New Roman"/>
                <w:sz w:val="18"/>
                <w:szCs w:val="18"/>
              </w:rPr>
              <w:t>Спортивный комплекс с катком - 300 мест</w:t>
            </w:r>
          </w:p>
        </w:tc>
        <w:tc>
          <w:tcPr>
            <w:tcW w:w="2666" w:type="dxa"/>
            <w:noWrap/>
            <w:hideMark/>
          </w:tcPr>
          <w:p w14:paraId="1487B7A3" w14:textId="77777777" w:rsidR="00AA297C" w:rsidRPr="009526A2" w:rsidRDefault="00AA297C" w:rsidP="00C95337">
            <w:pPr>
              <w:jc w:val="center"/>
              <w:rPr>
                <w:rFonts w:cs="Times New Roman"/>
                <w:sz w:val="18"/>
                <w:szCs w:val="18"/>
              </w:rPr>
            </w:pPr>
            <w:r w:rsidRPr="009526A2">
              <w:rPr>
                <w:rFonts w:cs="Times New Roman"/>
                <w:sz w:val="18"/>
                <w:szCs w:val="18"/>
              </w:rPr>
              <w:t>Володарского ул, 3, корпус Г</w:t>
            </w:r>
          </w:p>
        </w:tc>
        <w:tc>
          <w:tcPr>
            <w:tcW w:w="1299" w:type="dxa"/>
            <w:noWrap/>
            <w:hideMark/>
          </w:tcPr>
          <w:p w14:paraId="359CAFC6" w14:textId="77777777" w:rsidR="00AA297C" w:rsidRPr="009526A2" w:rsidRDefault="00AA297C" w:rsidP="00C95337">
            <w:pPr>
              <w:jc w:val="center"/>
              <w:rPr>
                <w:rFonts w:cs="Times New Roman"/>
                <w:sz w:val="20"/>
                <w:szCs w:val="20"/>
              </w:rPr>
            </w:pPr>
            <w:r w:rsidRPr="009526A2">
              <w:rPr>
                <w:rFonts w:cs="Times New Roman"/>
                <w:sz w:val="20"/>
                <w:szCs w:val="20"/>
              </w:rPr>
              <w:t>0,15472</w:t>
            </w:r>
          </w:p>
        </w:tc>
        <w:tc>
          <w:tcPr>
            <w:tcW w:w="1508" w:type="dxa"/>
            <w:noWrap/>
            <w:hideMark/>
          </w:tcPr>
          <w:p w14:paraId="57100450" w14:textId="77777777" w:rsidR="00AA297C" w:rsidRPr="009526A2" w:rsidRDefault="00AA297C" w:rsidP="00C95337">
            <w:pPr>
              <w:jc w:val="center"/>
              <w:rPr>
                <w:rFonts w:cs="Times New Roman"/>
                <w:sz w:val="20"/>
                <w:szCs w:val="20"/>
              </w:rPr>
            </w:pPr>
            <w:r w:rsidRPr="009526A2">
              <w:rPr>
                <w:rFonts w:cs="Times New Roman"/>
                <w:sz w:val="20"/>
                <w:szCs w:val="20"/>
              </w:rPr>
              <w:t>0,2617</w:t>
            </w:r>
          </w:p>
        </w:tc>
        <w:tc>
          <w:tcPr>
            <w:tcW w:w="1169" w:type="dxa"/>
            <w:noWrap/>
            <w:hideMark/>
          </w:tcPr>
          <w:p w14:paraId="1C82528C" w14:textId="77777777" w:rsidR="00AA297C" w:rsidRPr="009526A2" w:rsidRDefault="00AA297C" w:rsidP="00C95337">
            <w:pPr>
              <w:jc w:val="center"/>
              <w:rPr>
                <w:rFonts w:cs="Times New Roman"/>
                <w:sz w:val="20"/>
                <w:szCs w:val="20"/>
              </w:rPr>
            </w:pPr>
            <w:r w:rsidRPr="009526A2">
              <w:rPr>
                <w:rFonts w:cs="Times New Roman"/>
                <w:sz w:val="20"/>
                <w:szCs w:val="20"/>
              </w:rPr>
              <w:t>0,294</w:t>
            </w:r>
          </w:p>
        </w:tc>
      </w:tr>
      <w:tr w:rsidR="00AA297C" w:rsidRPr="009526A2" w14:paraId="407C8183" w14:textId="77777777" w:rsidTr="00C95337">
        <w:trPr>
          <w:trHeight w:val="225"/>
          <w:jc w:val="center"/>
        </w:trPr>
        <w:tc>
          <w:tcPr>
            <w:tcW w:w="3525" w:type="dxa"/>
            <w:noWrap/>
            <w:hideMark/>
          </w:tcPr>
          <w:p w14:paraId="3ED51818"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2666" w:type="dxa"/>
            <w:noWrap/>
            <w:hideMark/>
          </w:tcPr>
          <w:p w14:paraId="100A1ECC" w14:textId="77777777" w:rsidR="00AA297C" w:rsidRPr="009526A2" w:rsidRDefault="00AA297C" w:rsidP="00C95337">
            <w:pPr>
              <w:jc w:val="center"/>
              <w:rPr>
                <w:rFonts w:cs="Times New Roman"/>
                <w:sz w:val="18"/>
                <w:szCs w:val="18"/>
              </w:rPr>
            </w:pPr>
            <w:r w:rsidRPr="009526A2">
              <w:rPr>
                <w:rFonts w:cs="Times New Roman"/>
                <w:sz w:val="18"/>
                <w:szCs w:val="18"/>
              </w:rPr>
              <w:t>Володарского ул, 4, корпус А</w:t>
            </w:r>
          </w:p>
        </w:tc>
        <w:tc>
          <w:tcPr>
            <w:tcW w:w="1299" w:type="dxa"/>
            <w:noWrap/>
            <w:hideMark/>
          </w:tcPr>
          <w:p w14:paraId="6F4C35EC" w14:textId="77777777" w:rsidR="00AA297C" w:rsidRPr="009526A2" w:rsidRDefault="00AA297C" w:rsidP="00C95337">
            <w:pPr>
              <w:jc w:val="center"/>
              <w:rPr>
                <w:rFonts w:cs="Times New Roman"/>
                <w:sz w:val="20"/>
                <w:szCs w:val="20"/>
              </w:rPr>
            </w:pPr>
            <w:r w:rsidRPr="009526A2">
              <w:rPr>
                <w:rFonts w:cs="Times New Roman"/>
                <w:sz w:val="20"/>
                <w:szCs w:val="20"/>
              </w:rPr>
              <w:t>0,20617</w:t>
            </w:r>
          </w:p>
        </w:tc>
        <w:tc>
          <w:tcPr>
            <w:tcW w:w="1508" w:type="dxa"/>
            <w:noWrap/>
            <w:hideMark/>
          </w:tcPr>
          <w:p w14:paraId="59BD9951" w14:textId="77777777" w:rsidR="00AA297C" w:rsidRPr="009526A2" w:rsidRDefault="00AA297C" w:rsidP="00C95337">
            <w:pPr>
              <w:jc w:val="center"/>
              <w:rPr>
                <w:rFonts w:cs="Times New Roman"/>
                <w:sz w:val="20"/>
                <w:szCs w:val="20"/>
              </w:rPr>
            </w:pPr>
          </w:p>
        </w:tc>
        <w:tc>
          <w:tcPr>
            <w:tcW w:w="1169" w:type="dxa"/>
            <w:noWrap/>
            <w:hideMark/>
          </w:tcPr>
          <w:p w14:paraId="59AF988F" w14:textId="77777777" w:rsidR="00AA297C" w:rsidRPr="009526A2" w:rsidRDefault="00AA297C" w:rsidP="00C95337">
            <w:pPr>
              <w:jc w:val="center"/>
              <w:rPr>
                <w:rFonts w:cs="Times New Roman"/>
                <w:sz w:val="20"/>
                <w:szCs w:val="20"/>
              </w:rPr>
            </w:pPr>
          </w:p>
        </w:tc>
      </w:tr>
      <w:tr w:rsidR="00AA297C" w:rsidRPr="009526A2" w14:paraId="0AA4A645" w14:textId="77777777" w:rsidTr="00C95337">
        <w:trPr>
          <w:trHeight w:val="225"/>
          <w:jc w:val="center"/>
        </w:trPr>
        <w:tc>
          <w:tcPr>
            <w:tcW w:w="3525" w:type="dxa"/>
            <w:noWrap/>
            <w:hideMark/>
          </w:tcPr>
          <w:p w14:paraId="03815716"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2666" w:type="dxa"/>
            <w:noWrap/>
            <w:hideMark/>
          </w:tcPr>
          <w:p w14:paraId="13F687F7" w14:textId="77777777" w:rsidR="00AA297C" w:rsidRPr="009526A2" w:rsidRDefault="00AA297C" w:rsidP="00C95337">
            <w:pPr>
              <w:jc w:val="center"/>
              <w:rPr>
                <w:rFonts w:cs="Times New Roman"/>
                <w:sz w:val="18"/>
                <w:szCs w:val="18"/>
              </w:rPr>
            </w:pPr>
            <w:r w:rsidRPr="009526A2">
              <w:rPr>
                <w:rFonts w:cs="Times New Roman"/>
                <w:sz w:val="18"/>
                <w:szCs w:val="18"/>
              </w:rPr>
              <w:t>Володарского ул, 4, корпус Г</w:t>
            </w:r>
          </w:p>
        </w:tc>
        <w:tc>
          <w:tcPr>
            <w:tcW w:w="1299" w:type="dxa"/>
            <w:noWrap/>
            <w:hideMark/>
          </w:tcPr>
          <w:p w14:paraId="73CABF35" w14:textId="77777777" w:rsidR="00AA297C" w:rsidRPr="009526A2" w:rsidRDefault="00AA297C" w:rsidP="00C95337">
            <w:pPr>
              <w:jc w:val="center"/>
              <w:rPr>
                <w:rFonts w:cs="Times New Roman"/>
                <w:sz w:val="20"/>
                <w:szCs w:val="20"/>
              </w:rPr>
            </w:pPr>
            <w:r w:rsidRPr="009526A2">
              <w:rPr>
                <w:rFonts w:cs="Times New Roman"/>
                <w:sz w:val="20"/>
                <w:szCs w:val="20"/>
              </w:rPr>
              <w:t>0,292015</w:t>
            </w:r>
          </w:p>
        </w:tc>
        <w:tc>
          <w:tcPr>
            <w:tcW w:w="1508" w:type="dxa"/>
            <w:noWrap/>
            <w:hideMark/>
          </w:tcPr>
          <w:p w14:paraId="44164219" w14:textId="77777777" w:rsidR="00AA297C" w:rsidRPr="009526A2" w:rsidRDefault="00AA297C" w:rsidP="00C95337">
            <w:pPr>
              <w:jc w:val="center"/>
              <w:rPr>
                <w:rFonts w:cs="Times New Roman"/>
                <w:sz w:val="20"/>
                <w:szCs w:val="20"/>
              </w:rPr>
            </w:pPr>
          </w:p>
        </w:tc>
        <w:tc>
          <w:tcPr>
            <w:tcW w:w="1169" w:type="dxa"/>
            <w:noWrap/>
            <w:hideMark/>
          </w:tcPr>
          <w:p w14:paraId="24F29E03" w14:textId="77777777" w:rsidR="00AA297C" w:rsidRPr="009526A2" w:rsidRDefault="00AA297C" w:rsidP="00C95337">
            <w:pPr>
              <w:jc w:val="center"/>
              <w:rPr>
                <w:rFonts w:cs="Times New Roman"/>
                <w:sz w:val="20"/>
                <w:szCs w:val="20"/>
              </w:rPr>
            </w:pPr>
          </w:p>
        </w:tc>
      </w:tr>
      <w:tr w:rsidR="00AA297C" w:rsidRPr="009526A2" w14:paraId="643D0762" w14:textId="77777777" w:rsidTr="00C95337">
        <w:trPr>
          <w:trHeight w:val="225"/>
          <w:jc w:val="center"/>
        </w:trPr>
        <w:tc>
          <w:tcPr>
            <w:tcW w:w="3525" w:type="dxa"/>
            <w:noWrap/>
            <w:hideMark/>
          </w:tcPr>
          <w:p w14:paraId="698B5BFD"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2666" w:type="dxa"/>
            <w:noWrap/>
            <w:hideMark/>
          </w:tcPr>
          <w:p w14:paraId="2254D839" w14:textId="77777777" w:rsidR="00AA297C" w:rsidRPr="009526A2" w:rsidRDefault="00AA297C" w:rsidP="00C95337">
            <w:pPr>
              <w:jc w:val="center"/>
              <w:rPr>
                <w:rFonts w:cs="Times New Roman"/>
                <w:sz w:val="20"/>
                <w:szCs w:val="20"/>
              </w:rPr>
            </w:pPr>
            <w:r w:rsidRPr="009526A2">
              <w:rPr>
                <w:rFonts w:cs="Times New Roman"/>
                <w:sz w:val="20"/>
                <w:szCs w:val="20"/>
              </w:rPr>
              <w:t>Заводская ул, дом № 1</w:t>
            </w:r>
          </w:p>
        </w:tc>
        <w:tc>
          <w:tcPr>
            <w:tcW w:w="1299" w:type="dxa"/>
            <w:noWrap/>
            <w:hideMark/>
          </w:tcPr>
          <w:p w14:paraId="2BF7B7FC" w14:textId="77777777" w:rsidR="00AA297C" w:rsidRPr="009526A2" w:rsidRDefault="00AA297C" w:rsidP="00C95337">
            <w:pPr>
              <w:jc w:val="center"/>
              <w:rPr>
                <w:rFonts w:cs="Times New Roman"/>
                <w:sz w:val="20"/>
                <w:szCs w:val="20"/>
              </w:rPr>
            </w:pPr>
            <w:r w:rsidRPr="009526A2">
              <w:rPr>
                <w:rFonts w:cs="Times New Roman"/>
                <w:sz w:val="20"/>
                <w:szCs w:val="20"/>
              </w:rPr>
              <w:t>0,217303</w:t>
            </w:r>
          </w:p>
        </w:tc>
        <w:tc>
          <w:tcPr>
            <w:tcW w:w="1508" w:type="dxa"/>
            <w:noWrap/>
            <w:hideMark/>
          </w:tcPr>
          <w:p w14:paraId="5959F7A4" w14:textId="77777777" w:rsidR="00AA297C" w:rsidRPr="009526A2" w:rsidRDefault="00AA297C" w:rsidP="00C95337">
            <w:pPr>
              <w:jc w:val="center"/>
              <w:rPr>
                <w:rFonts w:cs="Times New Roman"/>
                <w:sz w:val="20"/>
                <w:szCs w:val="20"/>
              </w:rPr>
            </w:pPr>
            <w:r w:rsidRPr="009526A2">
              <w:rPr>
                <w:rFonts w:cs="Times New Roman"/>
                <w:sz w:val="20"/>
                <w:szCs w:val="20"/>
              </w:rPr>
              <w:t>0,089598</w:t>
            </w:r>
          </w:p>
        </w:tc>
        <w:tc>
          <w:tcPr>
            <w:tcW w:w="1169" w:type="dxa"/>
            <w:noWrap/>
            <w:hideMark/>
          </w:tcPr>
          <w:p w14:paraId="6B7E3826" w14:textId="77777777" w:rsidR="00AA297C" w:rsidRPr="009526A2" w:rsidRDefault="00AA297C" w:rsidP="00C95337">
            <w:pPr>
              <w:jc w:val="center"/>
              <w:rPr>
                <w:rFonts w:cs="Times New Roman"/>
                <w:sz w:val="20"/>
                <w:szCs w:val="20"/>
              </w:rPr>
            </w:pPr>
          </w:p>
        </w:tc>
      </w:tr>
      <w:tr w:rsidR="00AA297C" w:rsidRPr="009526A2" w14:paraId="051E5D0A" w14:textId="77777777" w:rsidTr="00C95337">
        <w:trPr>
          <w:trHeight w:val="225"/>
          <w:jc w:val="center"/>
        </w:trPr>
        <w:tc>
          <w:tcPr>
            <w:tcW w:w="3525" w:type="dxa"/>
            <w:noWrap/>
            <w:hideMark/>
          </w:tcPr>
          <w:p w14:paraId="145124EE"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2666" w:type="dxa"/>
            <w:noWrap/>
            <w:hideMark/>
          </w:tcPr>
          <w:p w14:paraId="08026846" w14:textId="77777777" w:rsidR="00AA297C" w:rsidRPr="009526A2" w:rsidRDefault="00AA297C" w:rsidP="00C95337">
            <w:pPr>
              <w:jc w:val="center"/>
              <w:rPr>
                <w:rFonts w:cs="Times New Roman"/>
                <w:sz w:val="20"/>
                <w:szCs w:val="20"/>
              </w:rPr>
            </w:pPr>
            <w:r w:rsidRPr="009526A2">
              <w:rPr>
                <w:rFonts w:cs="Times New Roman"/>
                <w:sz w:val="20"/>
                <w:szCs w:val="20"/>
              </w:rPr>
              <w:t>Заводская ул, дом № 2</w:t>
            </w:r>
          </w:p>
        </w:tc>
        <w:tc>
          <w:tcPr>
            <w:tcW w:w="1299" w:type="dxa"/>
            <w:noWrap/>
            <w:hideMark/>
          </w:tcPr>
          <w:p w14:paraId="5F67068A" w14:textId="77777777" w:rsidR="00AA297C" w:rsidRPr="009526A2" w:rsidRDefault="00AA297C" w:rsidP="00C95337">
            <w:pPr>
              <w:jc w:val="center"/>
              <w:rPr>
                <w:rFonts w:cs="Times New Roman"/>
                <w:sz w:val="20"/>
                <w:szCs w:val="20"/>
              </w:rPr>
            </w:pPr>
            <w:r w:rsidRPr="009526A2">
              <w:rPr>
                <w:rFonts w:cs="Times New Roman"/>
                <w:sz w:val="20"/>
                <w:szCs w:val="20"/>
              </w:rPr>
              <w:t>0,339147</w:t>
            </w:r>
          </w:p>
        </w:tc>
        <w:tc>
          <w:tcPr>
            <w:tcW w:w="1508" w:type="dxa"/>
            <w:noWrap/>
            <w:hideMark/>
          </w:tcPr>
          <w:p w14:paraId="0E72D66B" w14:textId="77777777" w:rsidR="00AA297C" w:rsidRPr="009526A2" w:rsidRDefault="00AA297C" w:rsidP="00C95337">
            <w:pPr>
              <w:jc w:val="center"/>
              <w:rPr>
                <w:rFonts w:cs="Times New Roman"/>
                <w:sz w:val="20"/>
                <w:szCs w:val="20"/>
              </w:rPr>
            </w:pPr>
          </w:p>
        </w:tc>
        <w:tc>
          <w:tcPr>
            <w:tcW w:w="1169" w:type="dxa"/>
            <w:noWrap/>
            <w:hideMark/>
          </w:tcPr>
          <w:p w14:paraId="66988B21" w14:textId="77777777" w:rsidR="00AA297C" w:rsidRPr="009526A2" w:rsidRDefault="00AA297C" w:rsidP="00C95337">
            <w:pPr>
              <w:jc w:val="center"/>
              <w:rPr>
                <w:rFonts w:cs="Times New Roman"/>
                <w:sz w:val="20"/>
                <w:szCs w:val="20"/>
              </w:rPr>
            </w:pPr>
          </w:p>
        </w:tc>
      </w:tr>
      <w:tr w:rsidR="00AA297C" w:rsidRPr="009526A2" w14:paraId="6D6AFC8E" w14:textId="77777777" w:rsidTr="00C95337">
        <w:trPr>
          <w:trHeight w:val="225"/>
          <w:jc w:val="center"/>
        </w:trPr>
        <w:tc>
          <w:tcPr>
            <w:tcW w:w="3525" w:type="dxa"/>
            <w:noWrap/>
            <w:hideMark/>
          </w:tcPr>
          <w:p w14:paraId="78E3F942"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2666" w:type="dxa"/>
            <w:noWrap/>
            <w:hideMark/>
          </w:tcPr>
          <w:p w14:paraId="5CDE54C2" w14:textId="77777777" w:rsidR="00AA297C" w:rsidRPr="009526A2" w:rsidRDefault="00AA297C" w:rsidP="00C95337">
            <w:pPr>
              <w:jc w:val="center"/>
              <w:rPr>
                <w:rFonts w:cs="Times New Roman"/>
                <w:sz w:val="20"/>
                <w:szCs w:val="20"/>
              </w:rPr>
            </w:pPr>
            <w:r w:rsidRPr="009526A2">
              <w:rPr>
                <w:rFonts w:cs="Times New Roman"/>
                <w:sz w:val="20"/>
                <w:szCs w:val="20"/>
              </w:rPr>
              <w:t>Заводская ул, дом № 3</w:t>
            </w:r>
          </w:p>
        </w:tc>
        <w:tc>
          <w:tcPr>
            <w:tcW w:w="1299" w:type="dxa"/>
            <w:noWrap/>
            <w:hideMark/>
          </w:tcPr>
          <w:p w14:paraId="58667303" w14:textId="77777777" w:rsidR="00AA297C" w:rsidRPr="009526A2" w:rsidRDefault="00AA297C" w:rsidP="00C95337">
            <w:pPr>
              <w:jc w:val="center"/>
              <w:rPr>
                <w:rFonts w:cs="Times New Roman"/>
                <w:sz w:val="20"/>
                <w:szCs w:val="20"/>
              </w:rPr>
            </w:pPr>
            <w:r w:rsidRPr="009526A2">
              <w:rPr>
                <w:rFonts w:cs="Times New Roman"/>
                <w:sz w:val="20"/>
                <w:szCs w:val="20"/>
              </w:rPr>
              <w:t>0,186966</w:t>
            </w:r>
          </w:p>
        </w:tc>
        <w:tc>
          <w:tcPr>
            <w:tcW w:w="1508" w:type="dxa"/>
            <w:noWrap/>
            <w:hideMark/>
          </w:tcPr>
          <w:p w14:paraId="6D572070" w14:textId="77777777" w:rsidR="00AA297C" w:rsidRPr="009526A2" w:rsidRDefault="00AA297C" w:rsidP="00C95337">
            <w:pPr>
              <w:jc w:val="center"/>
              <w:rPr>
                <w:rFonts w:cs="Times New Roman"/>
                <w:sz w:val="20"/>
                <w:szCs w:val="20"/>
              </w:rPr>
            </w:pPr>
            <w:r w:rsidRPr="009526A2">
              <w:rPr>
                <w:rFonts w:cs="Times New Roman"/>
                <w:sz w:val="20"/>
                <w:szCs w:val="20"/>
              </w:rPr>
              <w:t>0,147087</w:t>
            </w:r>
          </w:p>
        </w:tc>
        <w:tc>
          <w:tcPr>
            <w:tcW w:w="1169" w:type="dxa"/>
            <w:noWrap/>
            <w:hideMark/>
          </w:tcPr>
          <w:p w14:paraId="42846D89" w14:textId="77777777" w:rsidR="00AA297C" w:rsidRPr="009526A2" w:rsidRDefault="00AA297C" w:rsidP="00C95337">
            <w:pPr>
              <w:jc w:val="center"/>
              <w:rPr>
                <w:rFonts w:cs="Times New Roman"/>
                <w:sz w:val="20"/>
                <w:szCs w:val="20"/>
              </w:rPr>
            </w:pPr>
          </w:p>
        </w:tc>
      </w:tr>
      <w:tr w:rsidR="00AA297C" w:rsidRPr="009526A2" w14:paraId="2698996E" w14:textId="77777777" w:rsidTr="00C95337">
        <w:trPr>
          <w:trHeight w:val="225"/>
          <w:jc w:val="center"/>
        </w:trPr>
        <w:tc>
          <w:tcPr>
            <w:tcW w:w="3525" w:type="dxa"/>
            <w:noWrap/>
            <w:hideMark/>
          </w:tcPr>
          <w:p w14:paraId="3C67C0FB"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2666" w:type="dxa"/>
            <w:noWrap/>
            <w:hideMark/>
          </w:tcPr>
          <w:p w14:paraId="73633E83" w14:textId="77777777" w:rsidR="00AA297C" w:rsidRPr="009526A2" w:rsidRDefault="00AA297C" w:rsidP="00C95337">
            <w:pPr>
              <w:jc w:val="center"/>
              <w:rPr>
                <w:rFonts w:cs="Times New Roman"/>
                <w:sz w:val="20"/>
                <w:szCs w:val="20"/>
              </w:rPr>
            </w:pPr>
            <w:r w:rsidRPr="009526A2">
              <w:rPr>
                <w:rFonts w:cs="Times New Roman"/>
                <w:sz w:val="20"/>
                <w:szCs w:val="20"/>
              </w:rPr>
              <w:t>Заводская ул, дом № 5</w:t>
            </w:r>
          </w:p>
        </w:tc>
        <w:tc>
          <w:tcPr>
            <w:tcW w:w="1299" w:type="dxa"/>
            <w:noWrap/>
            <w:hideMark/>
          </w:tcPr>
          <w:p w14:paraId="416225EB" w14:textId="77777777" w:rsidR="00AA297C" w:rsidRPr="009526A2" w:rsidRDefault="00AA297C" w:rsidP="00C95337">
            <w:pPr>
              <w:jc w:val="center"/>
              <w:rPr>
                <w:rFonts w:cs="Times New Roman"/>
                <w:sz w:val="20"/>
                <w:szCs w:val="20"/>
              </w:rPr>
            </w:pPr>
            <w:r w:rsidRPr="009526A2">
              <w:rPr>
                <w:rFonts w:cs="Times New Roman"/>
                <w:sz w:val="20"/>
                <w:szCs w:val="20"/>
              </w:rPr>
              <w:t>0,30513</w:t>
            </w:r>
          </w:p>
        </w:tc>
        <w:tc>
          <w:tcPr>
            <w:tcW w:w="1508" w:type="dxa"/>
            <w:noWrap/>
            <w:hideMark/>
          </w:tcPr>
          <w:p w14:paraId="6D558BCC" w14:textId="77777777" w:rsidR="00AA297C" w:rsidRPr="009526A2" w:rsidRDefault="00AA297C" w:rsidP="00C95337">
            <w:pPr>
              <w:jc w:val="center"/>
              <w:rPr>
                <w:rFonts w:cs="Times New Roman"/>
                <w:sz w:val="20"/>
                <w:szCs w:val="20"/>
              </w:rPr>
            </w:pPr>
            <w:r w:rsidRPr="009526A2">
              <w:rPr>
                <w:rFonts w:cs="Times New Roman"/>
                <w:sz w:val="20"/>
                <w:szCs w:val="20"/>
              </w:rPr>
              <w:t>0,133705</w:t>
            </w:r>
          </w:p>
        </w:tc>
        <w:tc>
          <w:tcPr>
            <w:tcW w:w="1169" w:type="dxa"/>
            <w:noWrap/>
            <w:hideMark/>
          </w:tcPr>
          <w:p w14:paraId="05E112BD" w14:textId="77777777" w:rsidR="00AA297C" w:rsidRPr="009526A2" w:rsidRDefault="00AA297C" w:rsidP="00C95337">
            <w:pPr>
              <w:jc w:val="center"/>
              <w:rPr>
                <w:rFonts w:cs="Times New Roman"/>
                <w:sz w:val="20"/>
                <w:szCs w:val="20"/>
              </w:rPr>
            </w:pPr>
          </w:p>
        </w:tc>
      </w:tr>
      <w:tr w:rsidR="00AA297C" w:rsidRPr="009526A2" w14:paraId="4A119ED1" w14:textId="77777777" w:rsidTr="00C95337">
        <w:trPr>
          <w:trHeight w:val="225"/>
          <w:jc w:val="center"/>
        </w:trPr>
        <w:tc>
          <w:tcPr>
            <w:tcW w:w="3525" w:type="dxa"/>
            <w:noWrap/>
            <w:hideMark/>
          </w:tcPr>
          <w:p w14:paraId="4742D05A"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2666" w:type="dxa"/>
            <w:noWrap/>
            <w:hideMark/>
          </w:tcPr>
          <w:p w14:paraId="693FD9CB" w14:textId="77777777" w:rsidR="00AA297C" w:rsidRPr="009526A2" w:rsidRDefault="00AA297C" w:rsidP="00C95337">
            <w:pPr>
              <w:jc w:val="center"/>
              <w:rPr>
                <w:rFonts w:cs="Times New Roman"/>
                <w:sz w:val="20"/>
                <w:szCs w:val="20"/>
              </w:rPr>
            </w:pPr>
            <w:r w:rsidRPr="009526A2">
              <w:rPr>
                <w:rFonts w:cs="Times New Roman"/>
                <w:sz w:val="20"/>
                <w:szCs w:val="20"/>
              </w:rPr>
              <w:t>Заводская ул, дом № 4</w:t>
            </w:r>
          </w:p>
        </w:tc>
        <w:tc>
          <w:tcPr>
            <w:tcW w:w="1299" w:type="dxa"/>
            <w:noWrap/>
            <w:hideMark/>
          </w:tcPr>
          <w:p w14:paraId="51933D6D" w14:textId="77777777" w:rsidR="00AA297C" w:rsidRPr="009526A2" w:rsidRDefault="00AA297C" w:rsidP="00C95337">
            <w:pPr>
              <w:jc w:val="center"/>
              <w:rPr>
                <w:rFonts w:cs="Times New Roman"/>
                <w:sz w:val="20"/>
                <w:szCs w:val="20"/>
              </w:rPr>
            </w:pPr>
            <w:r w:rsidRPr="009526A2">
              <w:rPr>
                <w:rFonts w:cs="Times New Roman"/>
                <w:sz w:val="20"/>
                <w:szCs w:val="20"/>
              </w:rPr>
              <w:t>0,367966</w:t>
            </w:r>
          </w:p>
        </w:tc>
        <w:tc>
          <w:tcPr>
            <w:tcW w:w="1508" w:type="dxa"/>
            <w:noWrap/>
            <w:hideMark/>
          </w:tcPr>
          <w:p w14:paraId="18A86208" w14:textId="77777777" w:rsidR="00AA297C" w:rsidRPr="009526A2" w:rsidRDefault="00AA297C" w:rsidP="00C95337">
            <w:pPr>
              <w:jc w:val="center"/>
              <w:rPr>
                <w:rFonts w:cs="Times New Roman"/>
                <w:sz w:val="20"/>
                <w:szCs w:val="20"/>
              </w:rPr>
            </w:pPr>
            <w:r w:rsidRPr="009526A2">
              <w:rPr>
                <w:rFonts w:cs="Times New Roman"/>
                <w:sz w:val="20"/>
                <w:szCs w:val="20"/>
              </w:rPr>
              <w:t>0,98</w:t>
            </w:r>
          </w:p>
        </w:tc>
        <w:tc>
          <w:tcPr>
            <w:tcW w:w="1169" w:type="dxa"/>
            <w:noWrap/>
            <w:hideMark/>
          </w:tcPr>
          <w:p w14:paraId="0EC581CF" w14:textId="77777777" w:rsidR="00AA297C" w:rsidRPr="009526A2" w:rsidRDefault="00AA297C" w:rsidP="00C95337">
            <w:pPr>
              <w:jc w:val="center"/>
              <w:rPr>
                <w:rFonts w:cs="Times New Roman"/>
                <w:sz w:val="20"/>
                <w:szCs w:val="20"/>
              </w:rPr>
            </w:pPr>
          </w:p>
        </w:tc>
      </w:tr>
    </w:tbl>
    <w:p w14:paraId="21068FBE" w14:textId="77777777" w:rsidR="00C52732" w:rsidRPr="009526A2" w:rsidRDefault="00C52732" w:rsidP="00AA297C">
      <w:pPr>
        <w:spacing w:before="120" w:after="0" w:line="240" w:lineRule="auto"/>
        <w:ind w:firstLine="426"/>
        <w:jc w:val="both"/>
        <w:rPr>
          <w:rFonts w:cs="Times New Roman"/>
          <w:b/>
          <w:sz w:val="24"/>
        </w:rPr>
      </w:pPr>
    </w:p>
    <w:p w14:paraId="13C5415F" w14:textId="77777777" w:rsidR="00C52732" w:rsidRPr="009526A2" w:rsidRDefault="00C52732" w:rsidP="00AA297C">
      <w:pPr>
        <w:spacing w:before="120" w:after="0" w:line="240" w:lineRule="auto"/>
        <w:ind w:firstLine="426"/>
        <w:jc w:val="both"/>
        <w:rPr>
          <w:rFonts w:cs="Times New Roman"/>
          <w:b/>
          <w:sz w:val="24"/>
        </w:rPr>
      </w:pPr>
    </w:p>
    <w:p w14:paraId="116988B8" w14:textId="26500566" w:rsidR="00AA297C" w:rsidRPr="009526A2" w:rsidRDefault="00AA297C" w:rsidP="00AA297C">
      <w:pPr>
        <w:spacing w:before="120" w:after="0" w:line="240" w:lineRule="auto"/>
        <w:ind w:firstLine="426"/>
        <w:jc w:val="both"/>
        <w:rPr>
          <w:rFonts w:cs="Times New Roman"/>
        </w:rPr>
      </w:pPr>
      <w:r w:rsidRPr="009526A2">
        <w:rPr>
          <w:rFonts w:cs="Times New Roman"/>
          <w:b/>
          <w:sz w:val="24"/>
        </w:rPr>
        <w:t xml:space="preserve">Таблица </w:t>
      </w:r>
      <w:r w:rsidR="002162AE">
        <w:rPr>
          <w:rFonts w:cs="Times New Roman"/>
          <w:sz w:val="24"/>
        </w:rPr>
        <w:t>3</w:t>
      </w:r>
      <w:r w:rsidRPr="009526A2">
        <w:rPr>
          <w:rFonts w:cs="Times New Roman"/>
          <w:sz w:val="24"/>
        </w:rPr>
        <w:t>.</w:t>
      </w:r>
      <w:r w:rsidR="002162AE">
        <w:rPr>
          <w:rFonts w:cs="Times New Roman"/>
          <w:sz w:val="24"/>
        </w:rPr>
        <w:t>4</w:t>
      </w:r>
      <w:r w:rsidRPr="009526A2">
        <w:rPr>
          <w:rFonts w:cs="Times New Roman"/>
          <w:sz w:val="24"/>
        </w:rPr>
        <w:t>-</w:t>
      </w:r>
      <w:r w:rsidRPr="009526A2">
        <w:rPr>
          <w:rFonts w:cs="Times New Roman"/>
          <w:sz w:val="24"/>
          <w:szCs w:val="24"/>
        </w:rPr>
        <w:t xml:space="preserve"> </w:t>
      </w:r>
      <w:r w:rsidR="00D93839" w:rsidRPr="009526A2">
        <w:rPr>
          <w:rFonts w:cs="Times New Roman"/>
          <w:sz w:val="24"/>
          <w:szCs w:val="24"/>
        </w:rPr>
        <w:t>объекты, подключенные</w:t>
      </w:r>
      <w:r w:rsidRPr="009526A2">
        <w:rPr>
          <w:rFonts w:cs="Times New Roman"/>
          <w:sz w:val="24"/>
          <w:szCs w:val="24"/>
        </w:rPr>
        <w:t xml:space="preserve"> к централизованной системе теплоснабжения, котельная ул. Новоленинская, 2А (СПТУ)</w:t>
      </w:r>
    </w:p>
    <w:tbl>
      <w:tblPr>
        <w:tblStyle w:val="a5"/>
        <w:tblW w:w="8138" w:type="dxa"/>
        <w:jc w:val="center"/>
        <w:tblLook w:val="04A0" w:firstRow="1" w:lastRow="0" w:firstColumn="1" w:lastColumn="0" w:noHBand="0" w:noVBand="1"/>
      </w:tblPr>
      <w:tblGrid>
        <w:gridCol w:w="2794"/>
        <w:gridCol w:w="3938"/>
        <w:gridCol w:w="1406"/>
      </w:tblGrid>
      <w:tr w:rsidR="00AA297C" w:rsidRPr="009526A2" w14:paraId="71CE78A3" w14:textId="77777777" w:rsidTr="00AA297C">
        <w:trPr>
          <w:trHeight w:val="225"/>
          <w:tblHeader/>
          <w:jc w:val="center"/>
        </w:trPr>
        <w:tc>
          <w:tcPr>
            <w:tcW w:w="2794" w:type="dxa"/>
            <w:noWrap/>
            <w:hideMark/>
          </w:tcPr>
          <w:p w14:paraId="18AEBEF5" w14:textId="77777777" w:rsidR="00AA297C" w:rsidRPr="009526A2" w:rsidRDefault="00AA297C" w:rsidP="00C95337">
            <w:pPr>
              <w:jc w:val="center"/>
              <w:rPr>
                <w:rFonts w:cs="Times New Roman"/>
                <w:b/>
                <w:sz w:val="20"/>
                <w:szCs w:val="20"/>
              </w:rPr>
            </w:pPr>
            <w:r w:rsidRPr="009526A2">
              <w:rPr>
                <w:rFonts w:cs="Times New Roman"/>
                <w:b/>
                <w:sz w:val="20"/>
                <w:szCs w:val="20"/>
              </w:rPr>
              <w:t xml:space="preserve">Наименование </w:t>
            </w:r>
          </w:p>
          <w:p w14:paraId="02E074C1" w14:textId="77777777" w:rsidR="00AA297C" w:rsidRPr="009526A2" w:rsidRDefault="00AA297C" w:rsidP="00C95337">
            <w:pPr>
              <w:jc w:val="center"/>
              <w:rPr>
                <w:rFonts w:cs="Times New Roman"/>
                <w:b/>
                <w:sz w:val="20"/>
                <w:szCs w:val="20"/>
              </w:rPr>
            </w:pPr>
            <w:r w:rsidRPr="009526A2">
              <w:rPr>
                <w:rFonts w:cs="Times New Roman"/>
                <w:b/>
                <w:sz w:val="20"/>
                <w:szCs w:val="20"/>
              </w:rPr>
              <w:t>объекта</w:t>
            </w:r>
          </w:p>
        </w:tc>
        <w:tc>
          <w:tcPr>
            <w:tcW w:w="3938" w:type="dxa"/>
            <w:noWrap/>
            <w:hideMark/>
          </w:tcPr>
          <w:p w14:paraId="77EBC8FB" w14:textId="77777777" w:rsidR="00AA297C" w:rsidRPr="009526A2" w:rsidRDefault="00AA297C" w:rsidP="00C95337">
            <w:pPr>
              <w:jc w:val="center"/>
              <w:rPr>
                <w:rFonts w:cs="Times New Roman"/>
                <w:b/>
                <w:sz w:val="20"/>
                <w:szCs w:val="20"/>
              </w:rPr>
            </w:pPr>
            <w:r w:rsidRPr="009526A2">
              <w:rPr>
                <w:rFonts w:cs="Times New Roman"/>
                <w:b/>
                <w:sz w:val="20"/>
                <w:szCs w:val="20"/>
              </w:rPr>
              <w:t>Адрес</w:t>
            </w:r>
          </w:p>
        </w:tc>
        <w:tc>
          <w:tcPr>
            <w:tcW w:w="1406" w:type="dxa"/>
            <w:noWrap/>
            <w:hideMark/>
          </w:tcPr>
          <w:p w14:paraId="2B8A4038" w14:textId="77777777" w:rsidR="00AA297C" w:rsidRPr="009526A2" w:rsidRDefault="00AA297C" w:rsidP="00C95337">
            <w:pPr>
              <w:jc w:val="center"/>
              <w:rPr>
                <w:rFonts w:cs="Times New Roman"/>
                <w:b/>
                <w:sz w:val="20"/>
                <w:szCs w:val="20"/>
              </w:rPr>
            </w:pPr>
            <w:r w:rsidRPr="009526A2">
              <w:rPr>
                <w:rFonts w:cs="Times New Roman"/>
                <w:b/>
                <w:sz w:val="20"/>
                <w:szCs w:val="20"/>
              </w:rPr>
              <w:t>Отопление, Гкал/час</w:t>
            </w:r>
          </w:p>
        </w:tc>
      </w:tr>
      <w:tr w:rsidR="00AA297C" w:rsidRPr="009526A2" w14:paraId="798FFAC3" w14:textId="77777777" w:rsidTr="00C95337">
        <w:trPr>
          <w:trHeight w:val="225"/>
          <w:jc w:val="center"/>
        </w:trPr>
        <w:tc>
          <w:tcPr>
            <w:tcW w:w="2794" w:type="dxa"/>
            <w:noWrap/>
            <w:hideMark/>
          </w:tcPr>
          <w:p w14:paraId="18F6EC52"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938" w:type="dxa"/>
            <w:noWrap/>
            <w:hideMark/>
          </w:tcPr>
          <w:p w14:paraId="53D4B6DE" w14:textId="77777777" w:rsidR="00AA297C" w:rsidRPr="009526A2" w:rsidRDefault="00AA297C" w:rsidP="00C95337">
            <w:pPr>
              <w:jc w:val="center"/>
              <w:rPr>
                <w:rFonts w:cs="Times New Roman"/>
                <w:sz w:val="20"/>
                <w:szCs w:val="20"/>
              </w:rPr>
            </w:pPr>
            <w:r w:rsidRPr="009526A2">
              <w:rPr>
                <w:rFonts w:cs="Times New Roman"/>
                <w:sz w:val="20"/>
                <w:szCs w:val="20"/>
              </w:rPr>
              <w:t>Андреева ул, дом № 1</w:t>
            </w:r>
          </w:p>
        </w:tc>
        <w:tc>
          <w:tcPr>
            <w:tcW w:w="1406" w:type="dxa"/>
            <w:noWrap/>
            <w:hideMark/>
          </w:tcPr>
          <w:p w14:paraId="22783B84" w14:textId="77777777" w:rsidR="00AA297C" w:rsidRPr="009526A2" w:rsidRDefault="00AA297C" w:rsidP="00C95337">
            <w:pPr>
              <w:jc w:val="center"/>
              <w:rPr>
                <w:rFonts w:cs="Times New Roman"/>
                <w:sz w:val="20"/>
                <w:szCs w:val="20"/>
              </w:rPr>
            </w:pPr>
            <w:r w:rsidRPr="009526A2">
              <w:rPr>
                <w:rFonts w:cs="Times New Roman"/>
                <w:sz w:val="20"/>
                <w:szCs w:val="20"/>
              </w:rPr>
              <w:t>0,0587061</w:t>
            </w:r>
          </w:p>
        </w:tc>
      </w:tr>
      <w:tr w:rsidR="00AA297C" w:rsidRPr="009526A2" w14:paraId="3FDC5B18" w14:textId="77777777" w:rsidTr="00C95337">
        <w:trPr>
          <w:trHeight w:val="225"/>
          <w:jc w:val="center"/>
        </w:trPr>
        <w:tc>
          <w:tcPr>
            <w:tcW w:w="2794" w:type="dxa"/>
            <w:noWrap/>
            <w:hideMark/>
          </w:tcPr>
          <w:p w14:paraId="2393F371"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938" w:type="dxa"/>
            <w:noWrap/>
            <w:hideMark/>
          </w:tcPr>
          <w:p w14:paraId="7DEEFF67" w14:textId="77777777" w:rsidR="00AA297C" w:rsidRPr="009526A2" w:rsidRDefault="00AA297C" w:rsidP="00C95337">
            <w:pPr>
              <w:jc w:val="center"/>
              <w:rPr>
                <w:rFonts w:cs="Times New Roman"/>
                <w:sz w:val="20"/>
                <w:szCs w:val="20"/>
              </w:rPr>
            </w:pPr>
            <w:r w:rsidRPr="009526A2">
              <w:rPr>
                <w:rFonts w:cs="Times New Roman"/>
                <w:sz w:val="20"/>
                <w:szCs w:val="20"/>
              </w:rPr>
              <w:t>Андреева ул, дом № 3</w:t>
            </w:r>
          </w:p>
        </w:tc>
        <w:tc>
          <w:tcPr>
            <w:tcW w:w="1406" w:type="dxa"/>
            <w:noWrap/>
            <w:hideMark/>
          </w:tcPr>
          <w:p w14:paraId="54C90BF3" w14:textId="77777777" w:rsidR="00AA297C" w:rsidRPr="009526A2" w:rsidRDefault="00AA297C" w:rsidP="00C95337">
            <w:pPr>
              <w:jc w:val="center"/>
              <w:rPr>
                <w:rFonts w:cs="Times New Roman"/>
                <w:sz w:val="20"/>
                <w:szCs w:val="20"/>
              </w:rPr>
            </w:pPr>
            <w:r w:rsidRPr="009526A2">
              <w:rPr>
                <w:rFonts w:cs="Times New Roman"/>
                <w:sz w:val="20"/>
                <w:szCs w:val="20"/>
              </w:rPr>
              <w:t>0,0293642</w:t>
            </w:r>
          </w:p>
        </w:tc>
      </w:tr>
      <w:tr w:rsidR="00AA297C" w:rsidRPr="009526A2" w14:paraId="6DF56244" w14:textId="77777777" w:rsidTr="00C95337">
        <w:trPr>
          <w:trHeight w:val="225"/>
          <w:jc w:val="center"/>
        </w:trPr>
        <w:tc>
          <w:tcPr>
            <w:tcW w:w="2794" w:type="dxa"/>
            <w:noWrap/>
            <w:hideMark/>
          </w:tcPr>
          <w:p w14:paraId="039F7E31"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938" w:type="dxa"/>
            <w:noWrap/>
            <w:hideMark/>
          </w:tcPr>
          <w:p w14:paraId="18B8C272" w14:textId="77777777" w:rsidR="00AA297C" w:rsidRPr="009526A2" w:rsidRDefault="00AA297C" w:rsidP="00C95337">
            <w:pPr>
              <w:jc w:val="center"/>
              <w:rPr>
                <w:rFonts w:cs="Times New Roman"/>
                <w:sz w:val="20"/>
                <w:szCs w:val="20"/>
              </w:rPr>
            </w:pPr>
            <w:r w:rsidRPr="009526A2">
              <w:rPr>
                <w:rFonts w:cs="Times New Roman"/>
                <w:sz w:val="20"/>
                <w:szCs w:val="20"/>
              </w:rPr>
              <w:t>Андреева ул, дом № 9</w:t>
            </w:r>
          </w:p>
        </w:tc>
        <w:tc>
          <w:tcPr>
            <w:tcW w:w="1406" w:type="dxa"/>
            <w:noWrap/>
            <w:hideMark/>
          </w:tcPr>
          <w:p w14:paraId="03083C13" w14:textId="77777777" w:rsidR="00AA297C" w:rsidRPr="009526A2" w:rsidRDefault="00AA297C" w:rsidP="00C95337">
            <w:pPr>
              <w:jc w:val="center"/>
              <w:rPr>
                <w:rFonts w:cs="Times New Roman"/>
                <w:sz w:val="20"/>
                <w:szCs w:val="20"/>
              </w:rPr>
            </w:pPr>
            <w:r w:rsidRPr="009526A2">
              <w:rPr>
                <w:rFonts w:cs="Times New Roman"/>
                <w:sz w:val="20"/>
                <w:szCs w:val="20"/>
              </w:rPr>
              <w:t>0,0288884</w:t>
            </w:r>
          </w:p>
        </w:tc>
      </w:tr>
      <w:tr w:rsidR="00AA297C" w:rsidRPr="009526A2" w14:paraId="0879CFDF" w14:textId="77777777" w:rsidTr="00C95337">
        <w:trPr>
          <w:trHeight w:val="225"/>
          <w:jc w:val="center"/>
        </w:trPr>
        <w:tc>
          <w:tcPr>
            <w:tcW w:w="2794" w:type="dxa"/>
            <w:noWrap/>
            <w:hideMark/>
          </w:tcPr>
          <w:p w14:paraId="79C7C1D7" w14:textId="77777777" w:rsidR="00AA297C" w:rsidRPr="009526A2" w:rsidRDefault="00AA297C" w:rsidP="00C95337">
            <w:pPr>
              <w:jc w:val="center"/>
              <w:rPr>
                <w:rFonts w:cs="Times New Roman"/>
                <w:sz w:val="20"/>
                <w:szCs w:val="20"/>
              </w:rPr>
            </w:pPr>
            <w:r w:rsidRPr="009526A2">
              <w:rPr>
                <w:rFonts w:cs="Times New Roman"/>
                <w:sz w:val="20"/>
                <w:szCs w:val="20"/>
              </w:rPr>
              <w:lastRenderedPageBreak/>
              <w:t>Административное здание</w:t>
            </w:r>
          </w:p>
        </w:tc>
        <w:tc>
          <w:tcPr>
            <w:tcW w:w="3938" w:type="dxa"/>
            <w:noWrap/>
            <w:hideMark/>
          </w:tcPr>
          <w:p w14:paraId="7F643EAD" w14:textId="77777777" w:rsidR="00AA297C" w:rsidRPr="009526A2" w:rsidRDefault="00AA297C" w:rsidP="00C95337">
            <w:pPr>
              <w:jc w:val="center"/>
              <w:rPr>
                <w:rFonts w:cs="Times New Roman"/>
                <w:sz w:val="20"/>
                <w:szCs w:val="20"/>
              </w:rPr>
            </w:pPr>
            <w:r w:rsidRPr="009526A2">
              <w:rPr>
                <w:rFonts w:cs="Times New Roman"/>
                <w:sz w:val="20"/>
                <w:szCs w:val="20"/>
              </w:rPr>
              <w:t>Андреева ул, дом № 9А</w:t>
            </w:r>
          </w:p>
        </w:tc>
        <w:tc>
          <w:tcPr>
            <w:tcW w:w="1406" w:type="dxa"/>
            <w:noWrap/>
            <w:hideMark/>
          </w:tcPr>
          <w:p w14:paraId="43C57081" w14:textId="77777777" w:rsidR="00AA297C" w:rsidRPr="009526A2" w:rsidRDefault="00AA297C" w:rsidP="00C95337">
            <w:pPr>
              <w:jc w:val="center"/>
              <w:rPr>
                <w:rFonts w:cs="Times New Roman"/>
                <w:sz w:val="20"/>
                <w:szCs w:val="20"/>
              </w:rPr>
            </w:pPr>
            <w:r w:rsidRPr="009526A2">
              <w:rPr>
                <w:rFonts w:cs="Times New Roman"/>
                <w:sz w:val="20"/>
                <w:szCs w:val="20"/>
              </w:rPr>
              <w:t>0,0247857</w:t>
            </w:r>
          </w:p>
        </w:tc>
      </w:tr>
      <w:tr w:rsidR="00AA297C" w:rsidRPr="009526A2" w14:paraId="0486F898" w14:textId="77777777" w:rsidTr="00C95337">
        <w:trPr>
          <w:trHeight w:val="225"/>
          <w:jc w:val="center"/>
        </w:trPr>
        <w:tc>
          <w:tcPr>
            <w:tcW w:w="2794" w:type="dxa"/>
            <w:noWrap/>
            <w:hideMark/>
          </w:tcPr>
          <w:p w14:paraId="44284AAB" w14:textId="77777777" w:rsidR="00AA297C" w:rsidRPr="009526A2" w:rsidRDefault="00AA297C" w:rsidP="00C95337">
            <w:pPr>
              <w:jc w:val="center"/>
              <w:rPr>
                <w:rFonts w:cs="Times New Roman"/>
                <w:sz w:val="20"/>
                <w:szCs w:val="20"/>
              </w:rPr>
            </w:pPr>
            <w:r w:rsidRPr="009526A2">
              <w:rPr>
                <w:rFonts w:cs="Times New Roman"/>
                <w:sz w:val="20"/>
                <w:szCs w:val="20"/>
              </w:rPr>
              <w:t>Пост охраны</w:t>
            </w:r>
          </w:p>
        </w:tc>
        <w:tc>
          <w:tcPr>
            <w:tcW w:w="3938" w:type="dxa"/>
            <w:noWrap/>
            <w:hideMark/>
          </w:tcPr>
          <w:p w14:paraId="58C565D9" w14:textId="77777777" w:rsidR="00AA297C" w:rsidRPr="009526A2" w:rsidRDefault="00AA297C" w:rsidP="00C95337">
            <w:pPr>
              <w:jc w:val="center"/>
              <w:rPr>
                <w:rFonts w:cs="Times New Roman"/>
                <w:sz w:val="20"/>
                <w:szCs w:val="20"/>
              </w:rPr>
            </w:pPr>
            <w:r w:rsidRPr="009526A2">
              <w:rPr>
                <w:rFonts w:cs="Times New Roman"/>
                <w:sz w:val="20"/>
                <w:szCs w:val="20"/>
              </w:rPr>
              <w:t>Андреева ул, дом № 1Б</w:t>
            </w:r>
          </w:p>
        </w:tc>
        <w:tc>
          <w:tcPr>
            <w:tcW w:w="1406" w:type="dxa"/>
            <w:noWrap/>
            <w:hideMark/>
          </w:tcPr>
          <w:p w14:paraId="27E12CF8" w14:textId="77777777" w:rsidR="00AA297C" w:rsidRPr="009526A2" w:rsidRDefault="00AA297C" w:rsidP="00C95337">
            <w:pPr>
              <w:jc w:val="center"/>
              <w:rPr>
                <w:rFonts w:cs="Times New Roman"/>
                <w:sz w:val="20"/>
                <w:szCs w:val="20"/>
              </w:rPr>
            </w:pPr>
            <w:r w:rsidRPr="009526A2">
              <w:rPr>
                <w:rFonts w:cs="Times New Roman"/>
                <w:sz w:val="20"/>
                <w:szCs w:val="20"/>
              </w:rPr>
              <w:t>0,0004274</w:t>
            </w:r>
          </w:p>
        </w:tc>
      </w:tr>
      <w:tr w:rsidR="00AA297C" w:rsidRPr="009526A2" w14:paraId="7751F7CE" w14:textId="77777777" w:rsidTr="00C95337">
        <w:trPr>
          <w:trHeight w:val="225"/>
          <w:jc w:val="center"/>
        </w:trPr>
        <w:tc>
          <w:tcPr>
            <w:tcW w:w="2794" w:type="dxa"/>
            <w:noWrap/>
            <w:hideMark/>
          </w:tcPr>
          <w:p w14:paraId="48FB922B" w14:textId="77777777" w:rsidR="00AA297C" w:rsidRPr="009526A2" w:rsidRDefault="00AA297C" w:rsidP="00C95337">
            <w:pPr>
              <w:jc w:val="center"/>
              <w:rPr>
                <w:rFonts w:cs="Times New Roman"/>
                <w:sz w:val="20"/>
                <w:szCs w:val="20"/>
              </w:rPr>
            </w:pPr>
            <w:r w:rsidRPr="009526A2">
              <w:rPr>
                <w:rFonts w:cs="Times New Roman"/>
                <w:sz w:val="20"/>
                <w:szCs w:val="20"/>
              </w:rPr>
              <w:t>Помещение</w:t>
            </w:r>
          </w:p>
        </w:tc>
        <w:tc>
          <w:tcPr>
            <w:tcW w:w="3938" w:type="dxa"/>
            <w:noWrap/>
            <w:hideMark/>
          </w:tcPr>
          <w:p w14:paraId="7623693D" w14:textId="77777777" w:rsidR="00AA297C" w:rsidRPr="009526A2" w:rsidRDefault="00AA297C" w:rsidP="00C95337">
            <w:pPr>
              <w:jc w:val="center"/>
              <w:rPr>
                <w:rFonts w:cs="Times New Roman"/>
                <w:sz w:val="20"/>
                <w:szCs w:val="20"/>
              </w:rPr>
            </w:pPr>
            <w:r w:rsidRPr="009526A2">
              <w:rPr>
                <w:rFonts w:cs="Times New Roman"/>
                <w:sz w:val="20"/>
                <w:szCs w:val="20"/>
              </w:rPr>
              <w:t>Андреева ул, дом № 9А</w:t>
            </w:r>
          </w:p>
        </w:tc>
        <w:tc>
          <w:tcPr>
            <w:tcW w:w="1406" w:type="dxa"/>
            <w:noWrap/>
            <w:hideMark/>
          </w:tcPr>
          <w:p w14:paraId="47893F66" w14:textId="77777777" w:rsidR="00AA297C" w:rsidRPr="009526A2" w:rsidRDefault="00AA297C" w:rsidP="00C95337">
            <w:pPr>
              <w:jc w:val="center"/>
              <w:rPr>
                <w:rFonts w:cs="Times New Roman"/>
                <w:sz w:val="20"/>
                <w:szCs w:val="20"/>
              </w:rPr>
            </w:pPr>
            <w:r w:rsidRPr="009526A2">
              <w:rPr>
                <w:rFonts w:cs="Times New Roman"/>
                <w:sz w:val="20"/>
                <w:szCs w:val="20"/>
              </w:rPr>
              <w:t>0,0155163</w:t>
            </w:r>
          </w:p>
        </w:tc>
      </w:tr>
      <w:tr w:rsidR="00AA297C" w:rsidRPr="009526A2" w14:paraId="3038EC37" w14:textId="77777777" w:rsidTr="00C95337">
        <w:trPr>
          <w:trHeight w:val="225"/>
          <w:jc w:val="center"/>
        </w:trPr>
        <w:tc>
          <w:tcPr>
            <w:tcW w:w="2794" w:type="dxa"/>
            <w:noWrap/>
            <w:hideMark/>
          </w:tcPr>
          <w:p w14:paraId="1E9C8C2E"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938" w:type="dxa"/>
            <w:noWrap/>
            <w:hideMark/>
          </w:tcPr>
          <w:p w14:paraId="76BA7B60" w14:textId="77777777" w:rsidR="00AA297C" w:rsidRPr="009526A2" w:rsidRDefault="00AA297C" w:rsidP="00C95337">
            <w:pPr>
              <w:jc w:val="center"/>
              <w:rPr>
                <w:rFonts w:cs="Times New Roman"/>
                <w:sz w:val="20"/>
                <w:szCs w:val="20"/>
              </w:rPr>
            </w:pPr>
            <w:r w:rsidRPr="009526A2">
              <w:rPr>
                <w:rFonts w:cs="Times New Roman"/>
                <w:sz w:val="20"/>
                <w:szCs w:val="20"/>
              </w:rPr>
              <w:t>Комсомольская ул, дом № 33А</w:t>
            </w:r>
          </w:p>
        </w:tc>
        <w:tc>
          <w:tcPr>
            <w:tcW w:w="1406" w:type="dxa"/>
            <w:noWrap/>
            <w:hideMark/>
          </w:tcPr>
          <w:p w14:paraId="6B1C1AB1" w14:textId="77777777" w:rsidR="00AA297C" w:rsidRPr="009526A2" w:rsidRDefault="00AA297C" w:rsidP="00C95337">
            <w:pPr>
              <w:jc w:val="center"/>
              <w:rPr>
                <w:rFonts w:cs="Times New Roman"/>
                <w:sz w:val="20"/>
                <w:szCs w:val="20"/>
              </w:rPr>
            </w:pPr>
            <w:r w:rsidRPr="009526A2">
              <w:rPr>
                <w:rFonts w:cs="Times New Roman"/>
                <w:sz w:val="20"/>
                <w:szCs w:val="20"/>
              </w:rPr>
              <w:t>0,0426468</w:t>
            </w:r>
          </w:p>
        </w:tc>
      </w:tr>
      <w:tr w:rsidR="00AA297C" w:rsidRPr="009526A2" w14:paraId="17B56EB4" w14:textId="77777777" w:rsidTr="00C95337">
        <w:trPr>
          <w:trHeight w:val="225"/>
          <w:jc w:val="center"/>
        </w:trPr>
        <w:tc>
          <w:tcPr>
            <w:tcW w:w="2794" w:type="dxa"/>
            <w:noWrap/>
            <w:hideMark/>
          </w:tcPr>
          <w:p w14:paraId="12CAD3D3"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938" w:type="dxa"/>
            <w:noWrap/>
            <w:hideMark/>
          </w:tcPr>
          <w:p w14:paraId="0A2CF0F7" w14:textId="77777777" w:rsidR="00AA297C" w:rsidRPr="009526A2" w:rsidRDefault="00AA297C" w:rsidP="00C95337">
            <w:pPr>
              <w:jc w:val="center"/>
              <w:rPr>
                <w:rFonts w:cs="Times New Roman"/>
                <w:sz w:val="20"/>
                <w:szCs w:val="20"/>
              </w:rPr>
            </w:pPr>
            <w:r w:rsidRPr="009526A2">
              <w:rPr>
                <w:rFonts w:cs="Times New Roman"/>
                <w:sz w:val="20"/>
                <w:szCs w:val="20"/>
              </w:rPr>
              <w:t>Комсомольская ул, дом № 40</w:t>
            </w:r>
          </w:p>
        </w:tc>
        <w:tc>
          <w:tcPr>
            <w:tcW w:w="1406" w:type="dxa"/>
            <w:noWrap/>
            <w:hideMark/>
          </w:tcPr>
          <w:p w14:paraId="7924E6C1" w14:textId="77777777" w:rsidR="00AA297C" w:rsidRPr="009526A2" w:rsidRDefault="00AA297C" w:rsidP="00C95337">
            <w:pPr>
              <w:jc w:val="center"/>
              <w:rPr>
                <w:rFonts w:cs="Times New Roman"/>
                <w:sz w:val="20"/>
                <w:szCs w:val="20"/>
              </w:rPr>
            </w:pPr>
            <w:r w:rsidRPr="009526A2">
              <w:rPr>
                <w:rFonts w:cs="Times New Roman"/>
                <w:sz w:val="20"/>
                <w:szCs w:val="20"/>
              </w:rPr>
              <w:t>0,0181196</w:t>
            </w:r>
          </w:p>
        </w:tc>
      </w:tr>
      <w:tr w:rsidR="00AA297C" w:rsidRPr="009526A2" w14:paraId="06F15BA3" w14:textId="77777777" w:rsidTr="00C95337">
        <w:trPr>
          <w:trHeight w:val="225"/>
          <w:jc w:val="center"/>
        </w:trPr>
        <w:tc>
          <w:tcPr>
            <w:tcW w:w="2794" w:type="dxa"/>
            <w:noWrap/>
            <w:hideMark/>
          </w:tcPr>
          <w:p w14:paraId="2664BB25"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938" w:type="dxa"/>
            <w:noWrap/>
            <w:hideMark/>
          </w:tcPr>
          <w:p w14:paraId="016C466C" w14:textId="77777777" w:rsidR="00AA297C" w:rsidRPr="009526A2" w:rsidRDefault="00AA297C" w:rsidP="00C95337">
            <w:pPr>
              <w:jc w:val="center"/>
              <w:rPr>
                <w:rFonts w:cs="Times New Roman"/>
                <w:sz w:val="20"/>
                <w:szCs w:val="20"/>
              </w:rPr>
            </w:pPr>
            <w:r w:rsidRPr="009526A2">
              <w:rPr>
                <w:rFonts w:cs="Times New Roman"/>
                <w:sz w:val="20"/>
                <w:szCs w:val="20"/>
              </w:rPr>
              <w:t>Комсомольская ул, дом № 42</w:t>
            </w:r>
          </w:p>
        </w:tc>
        <w:tc>
          <w:tcPr>
            <w:tcW w:w="1406" w:type="dxa"/>
            <w:noWrap/>
            <w:hideMark/>
          </w:tcPr>
          <w:p w14:paraId="31D657C1" w14:textId="77777777" w:rsidR="00AA297C" w:rsidRPr="009526A2" w:rsidRDefault="00AA297C" w:rsidP="00C95337">
            <w:pPr>
              <w:jc w:val="center"/>
              <w:rPr>
                <w:rFonts w:cs="Times New Roman"/>
                <w:sz w:val="20"/>
                <w:szCs w:val="20"/>
              </w:rPr>
            </w:pPr>
            <w:r w:rsidRPr="009526A2">
              <w:rPr>
                <w:rFonts w:cs="Times New Roman"/>
                <w:sz w:val="20"/>
                <w:szCs w:val="20"/>
              </w:rPr>
              <w:t>0,0578481</w:t>
            </w:r>
          </w:p>
        </w:tc>
      </w:tr>
      <w:tr w:rsidR="00AA297C" w:rsidRPr="009526A2" w14:paraId="458E6DC3" w14:textId="77777777" w:rsidTr="00C95337">
        <w:trPr>
          <w:trHeight w:val="225"/>
          <w:jc w:val="center"/>
        </w:trPr>
        <w:tc>
          <w:tcPr>
            <w:tcW w:w="2794" w:type="dxa"/>
            <w:noWrap/>
            <w:hideMark/>
          </w:tcPr>
          <w:p w14:paraId="745536FE"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938" w:type="dxa"/>
            <w:noWrap/>
            <w:hideMark/>
          </w:tcPr>
          <w:p w14:paraId="042BAE5E" w14:textId="77777777" w:rsidR="00AA297C" w:rsidRPr="009526A2" w:rsidRDefault="00AA297C" w:rsidP="00C95337">
            <w:pPr>
              <w:jc w:val="center"/>
              <w:rPr>
                <w:rFonts w:cs="Times New Roman"/>
                <w:sz w:val="20"/>
                <w:szCs w:val="20"/>
              </w:rPr>
            </w:pPr>
            <w:r w:rsidRPr="009526A2">
              <w:rPr>
                <w:rFonts w:cs="Times New Roman"/>
                <w:sz w:val="20"/>
                <w:szCs w:val="20"/>
              </w:rPr>
              <w:t>Комсомольская ул, дом № 44</w:t>
            </w:r>
          </w:p>
        </w:tc>
        <w:tc>
          <w:tcPr>
            <w:tcW w:w="1406" w:type="dxa"/>
            <w:noWrap/>
            <w:hideMark/>
          </w:tcPr>
          <w:p w14:paraId="1ACD003A" w14:textId="77777777" w:rsidR="00AA297C" w:rsidRPr="009526A2" w:rsidRDefault="00AA297C" w:rsidP="00C95337">
            <w:pPr>
              <w:jc w:val="center"/>
              <w:rPr>
                <w:rFonts w:cs="Times New Roman"/>
                <w:sz w:val="20"/>
                <w:szCs w:val="20"/>
              </w:rPr>
            </w:pPr>
            <w:r w:rsidRPr="009526A2">
              <w:rPr>
                <w:rFonts w:cs="Times New Roman"/>
                <w:sz w:val="20"/>
                <w:szCs w:val="20"/>
              </w:rPr>
              <w:t>0,0610596</w:t>
            </w:r>
          </w:p>
        </w:tc>
      </w:tr>
      <w:tr w:rsidR="00AA297C" w:rsidRPr="009526A2" w14:paraId="5AD03361" w14:textId="77777777" w:rsidTr="00C95337">
        <w:trPr>
          <w:trHeight w:val="225"/>
          <w:jc w:val="center"/>
        </w:trPr>
        <w:tc>
          <w:tcPr>
            <w:tcW w:w="2794" w:type="dxa"/>
            <w:noWrap/>
            <w:hideMark/>
          </w:tcPr>
          <w:p w14:paraId="0415B0A1"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938" w:type="dxa"/>
            <w:noWrap/>
            <w:hideMark/>
          </w:tcPr>
          <w:p w14:paraId="4F25BB59" w14:textId="77777777" w:rsidR="00AA297C" w:rsidRPr="009526A2" w:rsidRDefault="00AA297C" w:rsidP="00C95337">
            <w:pPr>
              <w:jc w:val="center"/>
              <w:rPr>
                <w:rFonts w:cs="Times New Roman"/>
                <w:sz w:val="20"/>
                <w:szCs w:val="20"/>
              </w:rPr>
            </w:pPr>
            <w:r w:rsidRPr="009526A2">
              <w:rPr>
                <w:rFonts w:cs="Times New Roman"/>
                <w:sz w:val="20"/>
                <w:szCs w:val="20"/>
              </w:rPr>
              <w:t>Комсомольская ул, дом № 46</w:t>
            </w:r>
          </w:p>
        </w:tc>
        <w:tc>
          <w:tcPr>
            <w:tcW w:w="1406" w:type="dxa"/>
            <w:noWrap/>
            <w:hideMark/>
          </w:tcPr>
          <w:p w14:paraId="75911B46" w14:textId="77777777" w:rsidR="00AA297C" w:rsidRPr="009526A2" w:rsidRDefault="00AA297C" w:rsidP="00C95337">
            <w:pPr>
              <w:jc w:val="center"/>
              <w:rPr>
                <w:rFonts w:cs="Times New Roman"/>
                <w:sz w:val="20"/>
                <w:szCs w:val="20"/>
              </w:rPr>
            </w:pPr>
            <w:r w:rsidRPr="009526A2">
              <w:rPr>
                <w:rFonts w:cs="Times New Roman"/>
                <w:sz w:val="20"/>
                <w:szCs w:val="20"/>
              </w:rPr>
              <w:t>0,0459612</w:t>
            </w:r>
          </w:p>
        </w:tc>
      </w:tr>
      <w:tr w:rsidR="00AA297C" w:rsidRPr="009526A2" w14:paraId="75553860" w14:textId="77777777" w:rsidTr="00C95337">
        <w:trPr>
          <w:trHeight w:val="225"/>
          <w:jc w:val="center"/>
        </w:trPr>
        <w:tc>
          <w:tcPr>
            <w:tcW w:w="2794" w:type="dxa"/>
            <w:noWrap/>
            <w:hideMark/>
          </w:tcPr>
          <w:p w14:paraId="00500043" w14:textId="77777777" w:rsidR="00AA297C" w:rsidRPr="009526A2" w:rsidRDefault="00AA297C" w:rsidP="00C95337">
            <w:pPr>
              <w:jc w:val="center"/>
              <w:rPr>
                <w:rFonts w:cs="Times New Roman"/>
                <w:sz w:val="20"/>
                <w:szCs w:val="20"/>
              </w:rPr>
            </w:pPr>
            <w:r w:rsidRPr="009526A2">
              <w:rPr>
                <w:rFonts w:cs="Times New Roman"/>
                <w:sz w:val="20"/>
                <w:szCs w:val="20"/>
              </w:rPr>
              <w:t>Магазин "Визит"</w:t>
            </w:r>
          </w:p>
        </w:tc>
        <w:tc>
          <w:tcPr>
            <w:tcW w:w="3938" w:type="dxa"/>
            <w:noWrap/>
            <w:hideMark/>
          </w:tcPr>
          <w:p w14:paraId="1826ACA9" w14:textId="77777777" w:rsidR="00AA297C" w:rsidRPr="009526A2" w:rsidRDefault="00AA297C" w:rsidP="00C95337">
            <w:pPr>
              <w:jc w:val="center"/>
              <w:rPr>
                <w:rFonts w:cs="Times New Roman"/>
                <w:sz w:val="20"/>
                <w:szCs w:val="20"/>
              </w:rPr>
            </w:pPr>
            <w:r w:rsidRPr="009526A2">
              <w:rPr>
                <w:rFonts w:cs="Times New Roman"/>
                <w:sz w:val="20"/>
                <w:szCs w:val="20"/>
              </w:rPr>
              <w:t>Комсомольская ул, дом № 46А</w:t>
            </w:r>
          </w:p>
        </w:tc>
        <w:tc>
          <w:tcPr>
            <w:tcW w:w="1406" w:type="dxa"/>
            <w:noWrap/>
            <w:hideMark/>
          </w:tcPr>
          <w:p w14:paraId="1EBA8A38" w14:textId="77777777" w:rsidR="00AA297C" w:rsidRPr="009526A2" w:rsidRDefault="00AA297C" w:rsidP="00C95337">
            <w:pPr>
              <w:jc w:val="center"/>
              <w:rPr>
                <w:rFonts w:cs="Times New Roman"/>
                <w:sz w:val="20"/>
                <w:szCs w:val="20"/>
              </w:rPr>
            </w:pPr>
            <w:r w:rsidRPr="009526A2">
              <w:rPr>
                <w:rFonts w:cs="Times New Roman"/>
                <w:sz w:val="20"/>
                <w:szCs w:val="20"/>
              </w:rPr>
              <w:t>0,0030999</w:t>
            </w:r>
          </w:p>
        </w:tc>
      </w:tr>
      <w:tr w:rsidR="00AA297C" w:rsidRPr="009526A2" w14:paraId="69A6E357" w14:textId="77777777" w:rsidTr="00C95337">
        <w:trPr>
          <w:trHeight w:val="225"/>
          <w:jc w:val="center"/>
        </w:trPr>
        <w:tc>
          <w:tcPr>
            <w:tcW w:w="2794" w:type="dxa"/>
            <w:noWrap/>
            <w:hideMark/>
          </w:tcPr>
          <w:p w14:paraId="6160A978"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938" w:type="dxa"/>
            <w:noWrap/>
            <w:hideMark/>
          </w:tcPr>
          <w:p w14:paraId="54523E54" w14:textId="77777777" w:rsidR="00AA297C" w:rsidRPr="009526A2" w:rsidRDefault="00AA297C" w:rsidP="00C95337">
            <w:pPr>
              <w:jc w:val="center"/>
              <w:rPr>
                <w:rFonts w:cs="Times New Roman"/>
                <w:sz w:val="20"/>
                <w:szCs w:val="20"/>
              </w:rPr>
            </w:pPr>
            <w:r w:rsidRPr="009526A2">
              <w:rPr>
                <w:rFonts w:cs="Times New Roman"/>
                <w:sz w:val="20"/>
                <w:szCs w:val="20"/>
              </w:rPr>
              <w:t>Комсомольская ул, дом № 56</w:t>
            </w:r>
          </w:p>
        </w:tc>
        <w:tc>
          <w:tcPr>
            <w:tcW w:w="1406" w:type="dxa"/>
            <w:noWrap/>
            <w:hideMark/>
          </w:tcPr>
          <w:p w14:paraId="722DFF45" w14:textId="77777777" w:rsidR="00AA297C" w:rsidRPr="009526A2" w:rsidRDefault="00AA297C" w:rsidP="00C95337">
            <w:pPr>
              <w:jc w:val="center"/>
              <w:rPr>
                <w:rFonts w:cs="Times New Roman"/>
                <w:sz w:val="20"/>
                <w:szCs w:val="20"/>
              </w:rPr>
            </w:pPr>
            <w:r w:rsidRPr="009526A2">
              <w:rPr>
                <w:rFonts w:cs="Times New Roman"/>
                <w:sz w:val="20"/>
                <w:szCs w:val="20"/>
              </w:rPr>
              <w:t>0,0436061</w:t>
            </w:r>
          </w:p>
        </w:tc>
      </w:tr>
      <w:tr w:rsidR="00AA297C" w:rsidRPr="009526A2" w14:paraId="0A834553" w14:textId="77777777" w:rsidTr="00C95337">
        <w:trPr>
          <w:trHeight w:val="225"/>
          <w:jc w:val="center"/>
        </w:trPr>
        <w:tc>
          <w:tcPr>
            <w:tcW w:w="2794" w:type="dxa"/>
            <w:noWrap/>
            <w:hideMark/>
          </w:tcPr>
          <w:p w14:paraId="426C6263"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938" w:type="dxa"/>
            <w:noWrap/>
            <w:hideMark/>
          </w:tcPr>
          <w:p w14:paraId="53074B60" w14:textId="77777777" w:rsidR="00AA297C" w:rsidRPr="009526A2" w:rsidRDefault="00AA297C" w:rsidP="00C95337">
            <w:pPr>
              <w:jc w:val="center"/>
              <w:rPr>
                <w:rFonts w:cs="Times New Roman"/>
                <w:sz w:val="20"/>
                <w:szCs w:val="20"/>
              </w:rPr>
            </w:pPr>
            <w:r w:rsidRPr="009526A2">
              <w:rPr>
                <w:rFonts w:cs="Times New Roman"/>
                <w:sz w:val="20"/>
                <w:szCs w:val="20"/>
              </w:rPr>
              <w:t>Комсомольская ул, дом № 58</w:t>
            </w:r>
          </w:p>
        </w:tc>
        <w:tc>
          <w:tcPr>
            <w:tcW w:w="1406" w:type="dxa"/>
            <w:noWrap/>
            <w:hideMark/>
          </w:tcPr>
          <w:p w14:paraId="59E392CA" w14:textId="77777777" w:rsidR="00AA297C" w:rsidRPr="009526A2" w:rsidRDefault="00AA297C" w:rsidP="00C95337">
            <w:pPr>
              <w:jc w:val="center"/>
              <w:rPr>
                <w:rFonts w:cs="Times New Roman"/>
                <w:sz w:val="20"/>
                <w:szCs w:val="20"/>
              </w:rPr>
            </w:pPr>
            <w:r w:rsidRPr="009526A2">
              <w:rPr>
                <w:rFonts w:cs="Times New Roman"/>
                <w:sz w:val="20"/>
                <w:szCs w:val="20"/>
              </w:rPr>
              <w:t>0,0416157</w:t>
            </w:r>
          </w:p>
        </w:tc>
      </w:tr>
      <w:tr w:rsidR="00AA297C" w:rsidRPr="009526A2" w14:paraId="4C3A609B" w14:textId="77777777" w:rsidTr="00C95337">
        <w:trPr>
          <w:trHeight w:val="225"/>
          <w:jc w:val="center"/>
        </w:trPr>
        <w:tc>
          <w:tcPr>
            <w:tcW w:w="2794" w:type="dxa"/>
            <w:noWrap/>
            <w:hideMark/>
          </w:tcPr>
          <w:p w14:paraId="690730E1" w14:textId="77777777" w:rsidR="00AA297C" w:rsidRPr="009526A2" w:rsidRDefault="00AA297C" w:rsidP="00C95337">
            <w:pPr>
              <w:jc w:val="center"/>
              <w:rPr>
                <w:rFonts w:cs="Times New Roman"/>
                <w:sz w:val="20"/>
                <w:szCs w:val="20"/>
              </w:rPr>
            </w:pPr>
            <w:r w:rsidRPr="009526A2">
              <w:rPr>
                <w:rFonts w:cs="Times New Roman"/>
                <w:sz w:val="20"/>
                <w:szCs w:val="20"/>
              </w:rPr>
              <w:t>Магазин "Пересвет"</w:t>
            </w:r>
          </w:p>
        </w:tc>
        <w:tc>
          <w:tcPr>
            <w:tcW w:w="3938" w:type="dxa"/>
            <w:noWrap/>
            <w:hideMark/>
          </w:tcPr>
          <w:p w14:paraId="53EB1CA0" w14:textId="77777777" w:rsidR="00AA297C" w:rsidRPr="009526A2" w:rsidRDefault="00AA297C" w:rsidP="00C95337">
            <w:pPr>
              <w:jc w:val="center"/>
              <w:rPr>
                <w:rFonts w:cs="Times New Roman"/>
                <w:sz w:val="20"/>
                <w:szCs w:val="20"/>
              </w:rPr>
            </w:pPr>
            <w:r w:rsidRPr="009526A2">
              <w:rPr>
                <w:rFonts w:cs="Times New Roman"/>
                <w:sz w:val="20"/>
                <w:szCs w:val="20"/>
              </w:rPr>
              <w:t>Комсомольская ул, дом № 58</w:t>
            </w:r>
          </w:p>
        </w:tc>
        <w:tc>
          <w:tcPr>
            <w:tcW w:w="1406" w:type="dxa"/>
            <w:noWrap/>
            <w:hideMark/>
          </w:tcPr>
          <w:p w14:paraId="7DB60DBF" w14:textId="77777777" w:rsidR="00AA297C" w:rsidRPr="009526A2" w:rsidRDefault="00AA297C" w:rsidP="00C95337">
            <w:pPr>
              <w:jc w:val="center"/>
              <w:rPr>
                <w:rFonts w:cs="Times New Roman"/>
                <w:sz w:val="20"/>
                <w:szCs w:val="20"/>
              </w:rPr>
            </w:pPr>
            <w:r w:rsidRPr="009526A2">
              <w:rPr>
                <w:rFonts w:cs="Times New Roman"/>
                <w:sz w:val="20"/>
                <w:szCs w:val="20"/>
              </w:rPr>
              <w:t>0,0061615</w:t>
            </w:r>
          </w:p>
        </w:tc>
      </w:tr>
      <w:tr w:rsidR="00AA297C" w:rsidRPr="009526A2" w14:paraId="27D3C79B" w14:textId="77777777" w:rsidTr="00C95337">
        <w:trPr>
          <w:trHeight w:val="225"/>
          <w:jc w:val="center"/>
        </w:trPr>
        <w:tc>
          <w:tcPr>
            <w:tcW w:w="2794" w:type="dxa"/>
            <w:noWrap/>
            <w:hideMark/>
          </w:tcPr>
          <w:p w14:paraId="7698FCD6"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938" w:type="dxa"/>
            <w:noWrap/>
            <w:hideMark/>
          </w:tcPr>
          <w:p w14:paraId="66289879" w14:textId="77777777" w:rsidR="00AA297C" w:rsidRPr="009526A2" w:rsidRDefault="00AA297C" w:rsidP="00C95337">
            <w:pPr>
              <w:jc w:val="center"/>
              <w:rPr>
                <w:rFonts w:cs="Times New Roman"/>
                <w:sz w:val="20"/>
                <w:szCs w:val="20"/>
              </w:rPr>
            </w:pPr>
            <w:r w:rsidRPr="009526A2">
              <w:rPr>
                <w:rFonts w:cs="Times New Roman"/>
                <w:sz w:val="20"/>
                <w:szCs w:val="20"/>
              </w:rPr>
              <w:t>Комсомольская ул, дом № 60</w:t>
            </w:r>
          </w:p>
        </w:tc>
        <w:tc>
          <w:tcPr>
            <w:tcW w:w="1406" w:type="dxa"/>
            <w:noWrap/>
            <w:hideMark/>
          </w:tcPr>
          <w:p w14:paraId="3E6E482D" w14:textId="77777777" w:rsidR="00AA297C" w:rsidRPr="009526A2" w:rsidRDefault="00AA297C" w:rsidP="00C95337">
            <w:pPr>
              <w:jc w:val="center"/>
              <w:rPr>
                <w:rFonts w:cs="Times New Roman"/>
                <w:sz w:val="20"/>
                <w:szCs w:val="20"/>
              </w:rPr>
            </w:pPr>
            <w:r w:rsidRPr="009526A2">
              <w:rPr>
                <w:rFonts w:cs="Times New Roman"/>
                <w:sz w:val="20"/>
                <w:szCs w:val="20"/>
              </w:rPr>
              <w:t>0,0315845</w:t>
            </w:r>
          </w:p>
        </w:tc>
      </w:tr>
      <w:tr w:rsidR="00AA297C" w:rsidRPr="009526A2" w14:paraId="04BAE66C" w14:textId="77777777" w:rsidTr="00C95337">
        <w:trPr>
          <w:trHeight w:val="225"/>
          <w:jc w:val="center"/>
        </w:trPr>
        <w:tc>
          <w:tcPr>
            <w:tcW w:w="2794" w:type="dxa"/>
            <w:noWrap/>
            <w:hideMark/>
          </w:tcPr>
          <w:p w14:paraId="029D564F" w14:textId="77777777" w:rsidR="00AA297C" w:rsidRPr="009526A2" w:rsidRDefault="00AA297C" w:rsidP="00C95337">
            <w:pPr>
              <w:jc w:val="center"/>
              <w:rPr>
                <w:rFonts w:cs="Times New Roman"/>
                <w:sz w:val="20"/>
                <w:szCs w:val="20"/>
              </w:rPr>
            </w:pPr>
            <w:r w:rsidRPr="009526A2">
              <w:rPr>
                <w:rFonts w:cs="Times New Roman"/>
                <w:sz w:val="20"/>
                <w:szCs w:val="20"/>
              </w:rPr>
              <w:t>Гаражи</w:t>
            </w:r>
          </w:p>
        </w:tc>
        <w:tc>
          <w:tcPr>
            <w:tcW w:w="3938" w:type="dxa"/>
            <w:noWrap/>
            <w:hideMark/>
          </w:tcPr>
          <w:p w14:paraId="6904D5BC" w14:textId="77777777" w:rsidR="00AA297C" w:rsidRPr="009526A2" w:rsidRDefault="00AA297C" w:rsidP="00C95337">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7988809C" w14:textId="77777777" w:rsidR="00AA297C" w:rsidRPr="009526A2" w:rsidRDefault="00AA297C" w:rsidP="00C95337">
            <w:pPr>
              <w:jc w:val="center"/>
              <w:rPr>
                <w:rFonts w:cs="Times New Roman"/>
                <w:sz w:val="20"/>
                <w:szCs w:val="20"/>
              </w:rPr>
            </w:pPr>
            <w:r w:rsidRPr="009526A2">
              <w:rPr>
                <w:rFonts w:cs="Times New Roman"/>
                <w:sz w:val="20"/>
                <w:szCs w:val="20"/>
              </w:rPr>
              <w:t>0,0483998</w:t>
            </w:r>
          </w:p>
        </w:tc>
      </w:tr>
      <w:tr w:rsidR="00AA297C" w:rsidRPr="009526A2" w14:paraId="272A9715" w14:textId="77777777" w:rsidTr="00C95337">
        <w:trPr>
          <w:trHeight w:val="225"/>
          <w:jc w:val="center"/>
        </w:trPr>
        <w:tc>
          <w:tcPr>
            <w:tcW w:w="2794" w:type="dxa"/>
            <w:noWrap/>
            <w:hideMark/>
          </w:tcPr>
          <w:p w14:paraId="1126798E" w14:textId="77777777" w:rsidR="00AA297C" w:rsidRPr="009526A2" w:rsidRDefault="00AA297C" w:rsidP="00C95337">
            <w:pPr>
              <w:jc w:val="center"/>
              <w:rPr>
                <w:rFonts w:cs="Times New Roman"/>
                <w:sz w:val="20"/>
                <w:szCs w:val="20"/>
              </w:rPr>
            </w:pPr>
            <w:r w:rsidRPr="009526A2">
              <w:rPr>
                <w:rFonts w:cs="Times New Roman"/>
                <w:sz w:val="20"/>
                <w:szCs w:val="20"/>
              </w:rPr>
              <w:t>Лаборатория №1</w:t>
            </w:r>
          </w:p>
        </w:tc>
        <w:tc>
          <w:tcPr>
            <w:tcW w:w="3938" w:type="dxa"/>
            <w:noWrap/>
            <w:hideMark/>
          </w:tcPr>
          <w:p w14:paraId="0C11F888" w14:textId="77777777" w:rsidR="00AA297C" w:rsidRPr="009526A2" w:rsidRDefault="00AA297C" w:rsidP="00C95337">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287838DF" w14:textId="77777777" w:rsidR="00AA297C" w:rsidRPr="009526A2" w:rsidRDefault="00AA297C" w:rsidP="00C95337">
            <w:pPr>
              <w:jc w:val="center"/>
              <w:rPr>
                <w:rFonts w:cs="Times New Roman"/>
                <w:sz w:val="20"/>
                <w:szCs w:val="20"/>
              </w:rPr>
            </w:pPr>
            <w:r w:rsidRPr="009526A2">
              <w:rPr>
                <w:rFonts w:cs="Times New Roman"/>
                <w:sz w:val="20"/>
                <w:szCs w:val="20"/>
              </w:rPr>
              <w:t>0,1060725</w:t>
            </w:r>
          </w:p>
        </w:tc>
      </w:tr>
      <w:tr w:rsidR="00AA297C" w:rsidRPr="009526A2" w14:paraId="39194B43" w14:textId="77777777" w:rsidTr="00C95337">
        <w:trPr>
          <w:trHeight w:val="225"/>
          <w:jc w:val="center"/>
        </w:trPr>
        <w:tc>
          <w:tcPr>
            <w:tcW w:w="2794" w:type="dxa"/>
            <w:noWrap/>
            <w:hideMark/>
          </w:tcPr>
          <w:p w14:paraId="27F2D2D4" w14:textId="77777777" w:rsidR="00AA297C" w:rsidRPr="009526A2" w:rsidRDefault="00AA297C" w:rsidP="00C95337">
            <w:pPr>
              <w:jc w:val="center"/>
              <w:rPr>
                <w:rFonts w:cs="Times New Roman"/>
                <w:sz w:val="20"/>
                <w:szCs w:val="20"/>
              </w:rPr>
            </w:pPr>
            <w:r w:rsidRPr="009526A2">
              <w:rPr>
                <w:rFonts w:cs="Times New Roman"/>
                <w:sz w:val="20"/>
                <w:szCs w:val="20"/>
              </w:rPr>
              <w:t>Лаборатория №2</w:t>
            </w:r>
          </w:p>
        </w:tc>
        <w:tc>
          <w:tcPr>
            <w:tcW w:w="3938" w:type="dxa"/>
            <w:noWrap/>
            <w:hideMark/>
          </w:tcPr>
          <w:p w14:paraId="298ECC75" w14:textId="77777777" w:rsidR="00AA297C" w:rsidRPr="009526A2" w:rsidRDefault="00AA297C" w:rsidP="00C95337">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66467C3E" w14:textId="77777777" w:rsidR="00AA297C" w:rsidRPr="009526A2" w:rsidRDefault="00AA297C" w:rsidP="00C95337">
            <w:pPr>
              <w:jc w:val="center"/>
              <w:rPr>
                <w:rFonts w:cs="Times New Roman"/>
                <w:sz w:val="20"/>
                <w:szCs w:val="20"/>
              </w:rPr>
            </w:pPr>
            <w:r w:rsidRPr="009526A2">
              <w:rPr>
                <w:rFonts w:cs="Times New Roman"/>
                <w:sz w:val="20"/>
                <w:szCs w:val="20"/>
              </w:rPr>
              <w:t>0,0866659</w:t>
            </w:r>
          </w:p>
        </w:tc>
      </w:tr>
      <w:tr w:rsidR="00AA297C" w:rsidRPr="009526A2" w14:paraId="1E083B18" w14:textId="77777777" w:rsidTr="00C95337">
        <w:trPr>
          <w:trHeight w:val="225"/>
          <w:jc w:val="center"/>
        </w:trPr>
        <w:tc>
          <w:tcPr>
            <w:tcW w:w="2794" w:type="dxa"/>
            <w:noWrap/>
            <w:hideMark/>
          </w:tcPr>
          <w:p w14:paraId="1A692308" w14:textId="77777777" w:rsidR="00AA297C" w:rsidRPr="009526A2" w:rsidRDefault="00AA297C" w:rsidP="00C95337">
            <w:pPr>
              <w:jc w:val="center"/>
              <w:rPr>
                <w:rFonts w:cs="Times New Roman"/>
                <w:sz w:val="20"/>
                <w:szCs w:val="20"/>
              </w:rPr>
            </w:pPr>
            <w:r w:rsidRPr="009526A2">
              <w:rPr>
                <w:rFonts w:cs="Times New Roman"/>
                <w:sz w:val="20"/>
                <w:szCs w:val="20"/>
              </w:rPr>
              <w:t>Лаборатория №3</w:t>
            </w:r>
          </w:p>
        </w:tc>
        <w:tc>
          <w:tcPr>
            <w:tcW w:w="3938" w:type="dxa"/>
            <w:noWrap/>
            <w:hideMark/>
          </w:tcPr>
          <w:p w14:paraId="4E71ADA4" w14:textId="77777777" w:rsidR="00AA297C" w:rsidRPr="009526A2" w:rsidRDefault="00AA297C" w:rsidP="00C95337">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7A1F4E35" w14:textId="77777777" w:rsidR="00AA297C" w:rsidRPr="009526A2" w:rsidRDefault="00AA297C" w:rsidP="00C95337">
            <w:pPr>
              <w:jc w:val="center"/>
              <w:rPr>
                <w:rFonts w:cs="Times New Roman"/>
                <w:sz w:val="20"/>
                <w:szCs w:val="20"/>
              </w:rPr>
            </w:pPr>
            <w:r w:rsidRPr="009526A2">
              <w:rPr>
                <w:rFonts w:cs="Times New Roman"/>
                <w:sz w:val="20"/>
                <w:szCs w:val="20"/>
              </w:rPr>
              <w:t>0,0326657</w:t>
            </w:r>
          </w:p>
        </w:tc>
      </w:tr>
      <w:tr w:rsidR="00AA297C" w:rsidRPr="009526A2" w14:paraId="5BE488BD" w14:textId="77777777" w:rsidTr="00C95337">
        <w:trPr>
          <w:trHeight w:val="225"/>
          <w:jc w:val="center"/>
        </w:trPr>
        <w:tc>
          <w:tcPr>
            <w:tcW w:w="2794" w:type="dxa"/>
            <w:noWrap/>
            <w:hideMark/>
          </w:tcPr>
          <w:p w14:paraId="3CCFDAAA" w14:textId="77777777" w:rsidR="00AA297C" w:rsidRPr="009526A2" w:rsidRDefault="00AA297C" w:rsidP="00C95337">
            <w:pPr>
              <w:jc w:val="center"/>
              <w:rPr>
                <w:rFonts w:cs="Times New Roman"/>
                <w:sz w:val="20"/>
                <w:szCs w:val="20"/>
              </w:rPr>
            </w:pPr>
            <w:r w:rsidRPr="009526A2">
              <w:rPr>
                <w:rFonts w:cs="Times New Roman"/>
                <w:sz w:val="20"/>
                <w:szCs w:val="20"/>
              </w:rPr>
              <w:t>Общежитие</w:t>
            </w:r>
          </w:p>
        </w:tc>
        <w:tc>
          <w:tcPr>
            <w:tcW w:w="3938" w:type="dxa"/>
            <w:noWrap/>
            <w:hideMark/>
          </w:tcPr>
          <w:p w14:paraId="0D048886" w14:textId="77777777" w:rsidR="00AA297C" w:rsidRPr="009526A2" w:rsidRDefault="00AA297C" w:rsidP="00C95337">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01F62B37" w14:textId="77777777" w:rsidR="00AA297C" w:rsidRPr="009526A2" w:rsidRDefault="00AA297C" w:rsidP="00C95337">
            <w:pPr>
              <w:jc w:val="center"/>
              <w:rPr>
                <w:rFonts w:cs="Times New Roman"/>
                <w:sz w:val="20"/>
                <w:szCs w:val="20"/>
              </w:rPr>
            </w:pPr>
            <w:r w:rsidRPr="009526A2">
              <w:rPr>
                <w:rFonts w:cs="Times New Roman"/>
                <w:sz w:val="20"/>
                <w:szCs w:val="20"/>
              </w:rPr>
              <w:t>0,3245106</w:t>
            </w:r>
          </w:p>
        </w:tc>
      </w:tr>
      <w:tr w:rsidR="00AA297C" w:rsidRPr="009526A2" w14:paraId="70E7A6A4" w14:textId="77777777" w:rsidTr="00C95337">
        <w:trPr>
          <w:trHeight w:val="225"/>
          <w:jc w:val="center"/>
        </w:trPr>
        <w:tc>
          <w:tcPr>
            <w:tcW w:w="2794" w:type="dxa"/>
            <w:noWrap/>
            <w:hideMark/>
          </w:tcPr>
          <w:p w14:paraId="695E977F" w14:textId="77777777" w:rsidR="00AA297C" w:rsidRPr="009526A2" w:rsidRDefault="00AA297C" w:rsidP="00C95337">
            <w:pPr>
              <w:jc w:val="center"/>
              <w:rPr>
                <w:rFonts w:cs="Times New Roman"/>
                <w:sz w:val="20"/>
                <w:szCs w:val="20"/>
              </w:rPr>
            </w:pPr>
            <w:r w:rsidRPr="009526A2">
              <w:rPr>
                <w:rFonts w:cs="Times New Roman"/>
                <w:sz w:val="20"/>
                <w:szCs w:val="20"/>
              </w:rPr>
              <w:t>Сарай на 20 тракторов</w:t>
            </w:r>
          </w:p>
        </w:tc>
        <w:tc>
          <w:tcPr>
            <w:tcW w:w="3938" w:type="dxa"/>
            <w:noWrap/>
            <w:hideMark/>
          </w:tcPr>
          <w:p w14:paraId="6CE6D600" w14:textId="77777777" w:rsidR="00AA297C" w:rsidRPr="009526A2" w:rsidRDefault="00AA297C" w:rsidP="00C95337">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6EACA94B" w14:textId="77777777" w:rsidR="00AA297C" w:rsidRPr="009526A2" w:rsidRDefault="00AA297C" w:rsidP="00C95337">
            <w:pPr>
              <w:jc w:val="center"/>
              <w:rPr>
                <w:rFonts w:cs="Times New Roman"/>
                <w:sz w:val="20"/>
                <w:szCs w:val="20"/>
              </w:rPr>
            </w:pPr>
            <w:r w:rsidRPr="009526A2">
              <w:rPr>
                <w:rFonts w:cs="Times New Roman"/>
                <w:sz w:val="20"/>
                <w:szCs w:val="20"/>
              </w:rPr>
              <w:t>0,0528829</w:t>
            </w:r>
          </w:p>
        </w:tc>
      </w:tr>
      <w:tr w:rsidR="00AA297C" w:rsidRPr="009526A2" w14:paraId="346E2159" w14:textId="77777777" w:rsidTr="00C95337">
        <w:trPr>
          <w:trHeight w:val="225"/>
          <w:jc w:val="center"/>
        </w:trPr>
        <w:tc>
          <w:tcPr>
            <w:tcW w:w="2794" w:type="dxa"/>
            <w:noWrap/>
            <w:hideMark/>
          </w:tcPr>
          <w:p w14:paraId="01F0E049" w14:textId="77777777" w:rsidR="00AA297C" w:rsidRPr="009526A2" w:rsidRDefault="00AA297C" w:rsidP="00C95337">
            <w:pPr>
              <w:jc w:val="center"/>
              <w:rPr>
                <w:rFonts w:cs="Times New Roman"/>
                <w:sz w:val="20"/>
                <w:szCs w:val="20"/>
              </w:rPr>
            </w:pPr>
            <w:r w:rsidRPr="009526A2">
              <w:rPr>
                <w:rFonts w:cs="Times New Roman"/>
                <w:sz w:val="20"/>
                <w:szCs w:val="20"/>
              </w:rPr>
              <w:t>Учебный корпус №1</w:t>
            </w:r>
          </w:p>
        </w:tc>
        <w:tc>
          <w:tcPr>
            <w:tcW w:w="3938" w:type="dxa"/>
            <w:noWrap/>
            <w:hideMark/>
          </w:tcPr>
          <w:p w14:paraId="10D909FE" w14:textId="77777777" w:rsidR="00AA297C" w:rsidRPr="009526A2" w:rsidRDefault="00AA297C" w:rsidP="00C95337">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716114F6" w14:textId="77777777" w:rsidR="00AA297C" w:rsidRPr="009526A2" w:rsidRDefault="00AA297C" w:rsidP="00C95337">
            <w:pPr>
              <w:jc w:val="center"/>
              <w:rPr>
                <w:rFonts w:cs="Times New Roman"/>
                <w:sz w:val="20"/>
                <w:szCs w:val="20"/>
              </w:rPr>
            </w:pPr>
            <w:r w:rsidRPr="009526A2">
              <w:rPr>
                <w:rFonts w:cs="Times New Roman"/>
                <w:sz w:val="20"/>
                <w:szCs w:val="20"/>
              </w:rPr>
              <w:t>0,1641001</w:t>
            </w:r>
          </w:p>
        </w:tc>
      </w:tr>
      <w:tr w:rsidR="00AA297C" w:rsidRPr="009526A2" w14:paraId="551CFCA6" w14:textId="77777777" w:rsidTr="00C95337">
        <w:trPr>
          <w:trHeight w:val="225"/>
          <w:jc w:val="center"/>
        </w:trPr>
        <w:tc>
          <w:tcPr>
            <w:tcW w:w="2794" w:type="dxa"/>
            <w:noWrap/>
            <w:hideMark/>
          </w:tcPr>
          <w:p w14:paraId="0002101A" w14:textId="77777777" w:rsidR="00AA297C" w:rsidRPr="009526A2" w:rsidRDefault="00AA297C" w:rsidP="00C95337">
            <w:pPr>
              <w:jc w:val="center"/>
              <w:rPr>
                <w:rFonts w:cs="Times New Roman"/>
                <w:sz w:val="20"/>
                <w:szCs w:val="20"/>
              </w:rPr>
            </w:pPr>
            <w:r w:rsidRPr="009526A2">
              <w:rPr>
                <w:rFonts w:cs="Times New Roman"/>
                <w:sz w:val="20"/>
                <w:szCs w:val="20"/>
              </w:rPr>
              <w:t>Учебный корпус №2</w:t>
            </w:r>
          </w:p>
        </w:tc>
        <w:tc>
          <w:tcPr>
            <w:tcW w:w="3938" w:type="dxa"/>
            <w:noWrap/>
            <w:hideMark/>
          </w:tcPr>
          <w:p w14:paraId="6A3074D5" w14:textId="77777777" w:rsidR="00AA297C" w:rsidRPr="009526A2" w:rsidRDefault="00AA297C" w:rsidP="00C95337">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5FFF02D8" w14:textId="77777777" w:rsidR="00AA297C" w:rsidRPr="009526A2" w:rsidRDefault="00AA297C" w:rsidP="00C95337">
            <w:pPr>
              <w:jc w:val="center"/>
              <w:rPr>
                <w:rFonts w:cs="Times New Roman"/>
                <w:sz w:val="20"/>
                <w:szCs w:val="20"/>
              </w:rPr>
            </w:pPr>
            <w:r w:rsidRPr="009526A2">
              <w:rPr>
                <w:rFonts w:cs="Times New Roman"/>
                <w:sz w:val="20"/>
                <w:szCs w:val="20"/>
              </w:rPr>
              <w:t>0,1942392</w:t>
            </w:r>
          </w:p>
        </w:tc>
      </w:tr>
    </w:tbl>
    <w:p w14:paraId="54154086" w14:textId="0FC7CA90" w:rsidR="00AA297C" w:rsidRPr="009526A2" w:rsidRDefault="00AA297C" w:rsidP="00AA297C">
      <w:pPr>
        <w:spacing w:before="120" w:after="0" w:line="240" w:lineRule="auto"/>
        <w:ind w:firstLine="426"/>
        <w:jc w:val="both"/>
        <w:rPr>
          <w:rFonts w:cs="Times New Roman"/>
          <w:sz w:val="24"/>
          <w:szCs w:val="24"/>
        </w:rPr>
      </w:pPr>
      <w:r w:rsidRPr="009526A2">
        <w:rPr>
          <w:rFonts w:cs="Times New Roman"/>
          <w:b/>
          <w:sz w:val="24"/>
        </w:rPr>
        <w:t xml:space="preserve">Таблица </w:t>
      </w:r>
      <w:r w:rsidR="002162AE">
        <w:rPr>
          <w:rFonts w:cs="Times New Roman"/>
          <w:sz w:val="24"/>
        </w:rPr>
        <w:t>3</w:t>
      </w:r>
      <w:r w:rsidRPr="009526A2">
        <w:rPr>
          <w:rFonts w:cs="Times New Roman"/>
          <w:sz w:val="24"/>
        </w:rPr>
        <w:t>.</w:t>
      </w:r>
      <w:r w:rsidR="002162AE">
        <w:rPr>
          <w:rFonts w:cs="Times New Roman"/>
          <w:sz w:val="24"/>
        </w:rPr>
        <w:t>5</w:t>
      </w:r>
      <w:r w:rsidRPr="009526A2">
        <w:rPr>
          <w:rFonts w:cs="Times New Roman"/>
          <w:sz w:val="24"/>
        </w:rPr>
        <w:t>-</w:t>
      </w:r>
      <w:r w:rsidRPr="009526A2">
        <w:rPr>
          <w:rFonts w:cs="Times New Roman"/>
          <w:sz w:val="24"/>
          <w:szCs w:val="24"/>
        </w:rPr>
        <w:t xml:space="preserve"> объекты,  подключенные к централизованной системе теплоснабжения, котельная ул. Свердлова,68Б (д/с "Алёнка")</w:t>
      </w:r>
    </w:p>
    <w:tbl>
      <w:tblPr>
        <w:tblStyle w:val="a5"/>
        <w:tblW w:w="0" w:type="auto"/>
        <w:jc w:val="center"/>
        <w:tblLook w:val="04A0" w:firstRow="1" w:lastRow="0" w:firstColumn="1" w:lastColumn="0" w:noHBand="0" w:noVBand="1"/>
      </w:tblPr>
      <w:tblGrid>
        <w:gridCol w:w="4797"/>
        <w:gridCol w:w="3246"/>
        <w:gridCol w:w="1266"/>
      </w:tblGrid>
      <w:tr w:rsidR="00AA297C" w:rsidRPr="009526A2" w14:paraId="30C17747" w14:textId="77777777" w:rsidTr="00AA297C">
        <w:trPr>
          <w:trHeight w:val="225"/>
          <w:tblHeader/>
          <w:jc w:val="center"/>
        </w:trPr>
        <w:tc>
          <w:tcPr>
            <w:tcW w:w="4797" w:type="dxa"/>
            <w:noWrap/>
            <w:hideMark/>
          </w:tcPr>
          <w:p w14:paraId="4E5934D0" w14:textId="77777777" w:rsidR="00AA297C" w:rsidRPr="009526A2" w:rsidRDefault="00AA297C" w:rsidP="00C95337">
            <w:pPr>
              <w:jc w:val="center"/>
              <w:rPr>
                <w:rFonts w:cs="Times New Roman"/>
                <w:b/>
                <w:sz w:val="20"/>
                <w:szCs w:val="20"/>
              </w:rPr>
            </w:pPr>
            <w:r w:rsidRPr="009526A2">
              <w:rPr>
                <w:rFonts w:cs="Times New Roman"/>
                <w:b/>
                <w:sz w:val="20"/>
                <w:szCs w:val="20"/>
              </w:rPr>
              <w:t xml:space="preserve">Наименование </w:t>
            </w:r>
          </w:p>
          <w:p w14:paraId="4F4BEB20" w14:textId="77777777" w:rsidR="00AA297C" w:rsidRPr="009526A2" w:rsidRDefault="00AA297C" w:rsidP="00C95337">
            <w:pPr>
              <w:jc w:val="center"/>
              <w:rPr>
                <w:rFonts w:cs="Times New Roman"/>
                <w:b/>
                <w:sz w:val="20"/>
                <w:szCs w:val="20"/>
              </w:rPr>
            </w:pPr>
            <w:r w:rsidRPr="009526A2">
              <w:rPr>
                <w:rFonts w:cs="Times New Roman"/>
                <w:b/>
                <w:sz w:val="20"/>
                <w:szCs w:val="20"/>
              </w:rPr>
              <w:t>объекта</w:t>
            </w:r>
          </w:p>
        </w:tc>
        <w:tc>
          <w:tcPr>
            <w:tcW w:w="3246" w:type="dxa"/>
            <w:noWrap/>
            <w:hideMark/>
          </w:tcPr>
          <w:p w14:paraId="2E88031E" w14:textId="77777777" w:rsidR="00AA297C" w:rsidRPr="009526A2" w:rsidRDefault="00AA297C" w:rsidP="00C95337">
            <w:pPr>
              <w:jc w:val="center"/>
              <w:rPr>
                <w:rFonts w:cs="Times New Roman"/>
                <w:b/>
                <w:sz w:val="20"/>
                <w:szCs w:val="20"/>
              </w:rPr>
            </w:pPr>
            <w:r w:rsidRPr="009526A2">
              <w:rPr>
                <w:rFonts w:cs="Times New Roman"/>
                <w:b/>
                <w:sz w:val="20"/>
                <w:szCs w:val="20"/>
              </w:rPr>
              <w:t>Адрес</w:t>
            </w:r>
          </w:p>
        </w:tc>
        <w:tc>
          <w:tcPr>
            <w:tcW w:w="1266" w:type="dxa"/>
            <w:noWrap/>
            <w:hideMark/>
          </w:tcPr>
          <w:p w14:paraId="32EC5D3B" w14:textId="77777777" w:rsidR="00AA297C" w:rsidRPr="009526A2" w:rsidRDefault="00AA297C" w:rsidP="00C95337">
            <w:pPr>
              <w:jc w:val="center"/>
              <w:rPr>
                <w:rFonts w:cs="Times New Roman"/>
                <w:b/>
                <w:sz w:val="20"/>
                <w:szCs w:val="20"/>
              </w:rPr>
            </w:pPr>
            <w:r w:rsidRPr="009526A2">
              <w:rPr>
                <w:rFonts w:cs="Times New Roman"/>
                <w:b/>
                <w:sz w:val="20"/>
                <w:szCs w:val="20"/>
              </w:rPr>
              <w:t>Отопление, Гкал/час</w:t>
            </w:r>
          </w:p>
        </w:tc>
      </w:tr>
      <w:tr w:rsidR="00AA297C" w:rsidRPr="009526A2" w14:paraId="3919A516" w14:textId="77777777" w:rsidTr="00C95337">
        <w:trPr>
          <w:trHeight w:val="225"/>
          <w:jc w:val="center"/>
        </w:trPr>
        <w:tc>
          <w:tcPr>
            <w:tcW w:w="4797" w:type="dxa"/>
            <w:noWrap/>
            <w:hideMark/>
          </w:tcPr>
          <w:p w14:paraId="0909A647" w14:textId="77777777" w:rsidR="00AA297C" w:rsidRPr="009526A2" w:rsidRDefault="00AA297C" w:rsidP="00C95337">
            <w:pPr>
              <w:jc w:val="center"/>
              <w:rPr>
                <w:rFonts w:cs="Times New Roman"/>
                <w:sz w:val="20"/>
                <w:szCs w:val="20"/>
              </w:rPr>
            </w:pPr>
            <w:r w:rsidRPr="009526A2">
              <w:rPr>
                <w:rFonts w:cs="Times New Roman"/>
                <w:sz w:val="20"/>
                <w:szCs w:val="20"/>
              </w:rPr>
              <w:t>Гимназия</w:t>
            </w:r>
          </w:p>
        </w:tc>
        <w:tc>
          <w:tcPr>
            <w:tcW w:w="3246" w:type="dxa"/>
            <w:noWrap/>
            <w:hideMark/>
          </w:tcPr>
          <w:p w14:paraId="523CB035"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80</w:t>
            </w:r>
          </w:p>
        </w:tc>
        <w:tc>
          <w:tcPr>
            <w:tcW w:w="1266" w:type="dxa"/>
            <w:noWrap/>
            <w:hideMark/>
          </w:tcPr>
          <w:p w14:paraId="7D40C6DA" w14:textId="77777777" w:rsidR="00AA297C" w:rsidRPr="009526A2" w:rsidRDefault="00AA297C" w:rsidP="00C95337">
            <w:pPr>
              <w:jc w:val="center"/>
              <w:rPr>
                <w:rFonts w:cs="Times New Roman"/>
                <w:sz w:val="20"/>
                <w:szCs w:val="20"/>
              </w:rPr>
            </w:pPr>
            <w:r w:rsidRPr="009526A2">
              <w:rPr>
                <w:rFonts w:cs="Times New Roman"/>
                <w:sz w:val="20"/>
                <w:szCs w:val="20"/>
              </w:rPr>
              <w:t>0,096468</w:t>
            </w:r>
          </w:p>
        </w:tc>
      </w:tr>
      <w:tr w:rsidR="00AA297C" w:rsidRPr="009526A2" w14:paraId="080222BE" w14:textId="77777777" w:rsidTr="00C95337">
        <w:trPr>
          <w:trHeight w:val="225"/>
          <w:jc w:val="center"/>
        </w:trPr>
        <w:tc>
          <w:tcPr>
            <w:tcW w:w="4797" w:type="dxa"/>
            <w:noWrap/>
            <w:hideMark/>
          </w:tcPr>
          <w:p w14:paraId="27DF1BA1" w14:textId="77777777" w:rsidR="00AA297C" w:rsidRPr="009526A2" w:rsidRDefault="00AA297C" w:rsidP="00C95337">
            <w:pPr>
              <w:jc w:val="center"/>
              <w:rPr>
                <w:rFonts w:cs="Times New Roman"/>
                <w:sz w:val="20"/>
                <w:szCs w:val="20"/>
              </w:rPr>
            </w:pPr>
            <w:r w:rsidRPr="009526A2">
              <w:rPr>
                <w:rFonts w:cs="Times New Roman"/>
                <w:sz w:val="20"/>
                <w:szCs w:val="20"/>
              </w:rPr>
              <w:t>Спортивный зал</w:t>
            </w:r>
          </w:p>
        </w:tc>
        <w:tc>
          <w:tcPr>
            <w:tcW w:w="3246" w:type="dxa"/>
            <w:noWrap/>
            <w:hideMark/>
          </w:tcPr>
          <w:p w14:paraId="3533B2C6"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80</w:t>
            </w:r>
          </w:p>
        </w:tc>
        <w:tc>
          <w:tcPr>
            <w:tcW w:w="1266" w:type="dxa"/>
            <w:noWrap/>
            <w:hideMark/>
          </w:tcPr>
          <w:p w14:paraId="1B5E341E" w14:textId="77777777" w:rsidR="00AA297C" w:rsidRPr="009526A2" w:rsidRDefault="00AA297C" w:rsidP="00C95337">
            <w:pPr>
              <w:jc w:val="center"/>
              <w:rPr>
                <w:rFonts w:cs="Times New Roman"/>
                <w:sz w:val="20"/>
                <w:szCs w:val="20"/>
              </w:rPr>
            </w:pPr>
            <w:r w:rsidRPr="009526A2">
              <w:rPr>
                <w:rFonts w:cs="Times New Roman"/>
                <w:sz w:val="20"/>
                <w:szCs w:val="20"/>
              </w:rPr>
              <w:t>0,009451</w:t>
            </w:r>
          </w:p>
        </w:tc>
      </w:tr>
      <w:tr w:rsidR="00AA297C" w:rsidRPr="009526A2" w14:paraId="42B402F5" w14:textId="77777777" w:rsidTr="00C95337">
        <w:trPr>
          <w:trHeight w:val="225"/>
          <w:jc w:val="center"/>
        </w:trPr>
        <w:tc>
          <w:tcPr>
            <w:tcW w:w="4797" w:type="dxa"/>
            <w:noWrap/>
            <w:hideMark/>
          </w:tcPr>
          <w:p w14:paraId="54FB7D35" w14:textId="77777777" w:rsidR="00AA297C" w:rsidRPr="009526A2" w:rsidRDefault="00AA297C" w:rsidP="00C95337">
            <w:pPr>
              <w:jc w:val="center"/>
              <w:rPr>
                <w:rFonts w:cs="Times New Roman"/>
                <w:sz w:val="20"/>
                <w:szCs w:val="20"/>
              </w:rPr>
            </w:pPr>
            <w:r w:rsidRPr="009526A2">
              <w:rPr>
                <w:rFonts w:cs="Times New Roman"/>
                <w:sz w:val="20"/>
                <w:szCs w:val="20"/>
              </w:rPr>
              <w:t>Школа-интернат</w:t>
            </w:r>
          </w:p>
        </w:tc>
        <w:tc>
          <w:tcPr>
            <w:tcW w:w="3246" w:type="dxa"/>
            <w:noWrap/>
            <w:hideMark/>
          </w:tcPr>
          <w:p w14:paraId="4EFF3E35"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82</w:t>
            </w:r>
          </w:p>
        </w:tc>
        <w:tc>
          <w:tcPr>
            <w:tcW w:w="1266" w:type="dxa"/>
            <w:noWrap/>
            <w:hideMark/>
          </w:tcPr>
          <w:p w14:paraId="31025CEF" w14:textId="77777777" w:rsidR="00AA297C" w:rsidRPr="009526A2" w:rsidRDefault="00AA297C" w:rsidP="00C95337">
            <w:pPr>
              <w:jc w:val="center"/>
              <w:rPr>
                <w:rFonts w:cs="Times New Roman"/>
                <w:sz w:val="20"/>
                <w:szCs w:val="20"/>
              </w:rPr>
            </w:pPr>
            <w:r w:rsidRPr="009526A2">
              <w:rPr>
                <w:rFonts w:cs="Times New Roman"/>
                <w:sz w:val="20"/>
                <w:szCs w:val="20"/>
              </w:rPr>
              <w:t>0,07287</w:t>
            </w:r>
          </w:p>
        </w:tc>
      </w:tr>
      <w:tr w:rsidR="00AA297C" w:rsidRPr="009526A2" w14:paraId="557BF371" w14:textId="77777777" w:rsidTr="00C95337">
        <w:trPr>
          <w:trHeight w:val="225"/>
          <w:jc w:val="center"/>
        </w:trPr>
        <w:tc>
          <w:tcPr>
            <w:tcW w:w="4797" w:type="dxa"/>
            <w:noWrap/>
            <w:hideMark/>
          </w:tcPr>
          <w:p w14:paraId="0EE24B72" w14:textId="77777777" w:rsidR="00AA297C" w:rsidRPr="009526A2" w:rsidRDefault="00AA297C" w:rsidP="00C95337">
            <w:pPr>
              <w:jc w:val="center"/>
              <w:rPr>
                <w:rFonts w:cs="Times New Roman"/>
                <w:sz w:val="20"/>
                <w:szCs w:val="20"/>
              </w:rPr>
            </w:pPr>
            <w:r w:rsidRPr="009526A2">
              <w:rPr>
                <w:rFonts w:cs="Times New Roman"/>
                <w:sz w:val="20"/>
                <w:szCs w:val="20"/>
              </w:rPr>
              <w:t>Школьные мастерские гимназии</w:t>
            </w:r>
          </w:p>
        </w:tc>
        <w:tc>
          <w:tcPr>
            <w:tcW w:w="3246" w:type="dxa"/>
            <w:noWrap/>
            <w:hideMark/>
          </w:tcPr>
          <w:p w14:paraId="1A75111C"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80</w:t>
            </w:r>
          </w:p>
        </w:tc>
        <w:tc>
          <w:tcPr>
            <w:tcW w:w="1266" w:type="dxa"/>
            <w:noWrap/>
            <w:hideMark/>
          </w:tcPr>
          <w:p w14:paraId="181E1798" w14:textId="77777777" w:rsidR="00AA297C" w:rsidRPr="009526A2" w:rsidRDefault="00AA297C" w:rsidP="00C95337">
            <w:pPr>
              <w:jc w:val="center"/>
              <w:rPr>
                <w:rFonts w:cs="Times New Roman"/>
                <w:sz w:val="20"/>
                <w:szCs w:val="20"/>
              </w:rPr>
            </w:pPr>
            <w:r w:rsidRPr="009526A2">
              <w:rPr>
                <w:rFonts w:cs="Times New Roman"/>
                <w:sz w:val="20"/>
                <w:szCs w:val="20"/>
              </w:rPr>
              <w:t>0,017484</w:t>
            </w:r>
          </w:p>
        </w:tc>
      </w:tr>
      <w:tr w:rsidR="00AA297C" w:rsidRPr="009526A2" w14:paraId="44166082" w14:textId="77777777" w:rsidTr="00C95337">
        <w:trPr>
          <w:trHeight w:val="225"/>
          <w:jc w:val="center"/>
        </w:trPr>
        <w:tc>
          <w:tcPr>
            <w:tcW w:w="4797" w:type="dxa"/>
            <w:noWrap/>
            <w:hideMark/>
          </w:tcPr>
          <w:p w14:paraId="0F370BFF" w14:textId="77777777" w:rsidR="00AA297C" w:rsidRPr="009526A2" w:rsidRDefault="00AA297C" w:rsidP="00C95337">
            <w:pPr>
              <w:jc w:val="center"/>
              <w:rPr>
                <w:rFonts w:cs="Times New Roman"/>
                <w:sz w:val="20"/>
                <w:szCs w:val="20"/>
              </w:rPr>
            </w:pPr>
            <w:r w:rsidRPr="009526A2">
              <w:rPr>
                <w:rFonts w:cs="Times New Roman"/>
                <w:sz w:val="20"/>
                <w:szCs w:val="20"/>
              </w:rPr>
              <w:t>Гаражи гимназии</w:t>
            </w:r>
          </w:p>
        </w:tc>
        <w:tc>
          <w:tcPr>
            <w:tcW w:w="3246" w:type="dxa"/>
            <w:noWrap/>
            <w:hideMark/>
          </w:tcPr>
          <w:p w14:paraId="4DD3F639"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80</w:t>
            </w:r>
          </w:p>
        </w:tc>
        <w:tc>
          <w:tcPr>
            <w:tcW w:w="1266" w:type="dxa"/>
            <w:noWrap/>
            <w:hideMark/>
          </w:tcPr>
          <w:p w14:paraId="5799D893" w14:textId="77777777" w:rsidR="00AA297C" w:rsidRPr="009526A2" w:rsidRDefault="00AA297C" w:rsidP="00C95337">
            <w:pPr>
              <w:jc w:val="center"/>
              <w:rPr>
                <w:rFonts w:cs="Times New Roman"/>
                <w:sz w:val="20"/>
                <w:szCs w:val="20"/>
              </w:rPr>
            </w:pPr>
            <w:r w:rsidRPr="009526A2">
              <w:rPr>
                <w:rFonts w:cs="Times New Roman"/>
                <w:sz w:val="20"/>
                <w:szCs w:val="20"/>
              </w:rPr>
              <w:t>0,040997</w:t>
            </w:r>
          </w:p>
        </w:tc>
      </w:tr>
      <w:tr w:rsidR="00AA297C" w:rsidRPr="009526A2" w14:paraId="4E2CB71B" w14:textId="77777777" w:rsidTr="00C95337">
        <w:trPr>
          <w:trHeight w:val="225"/>
          <w:jc w:val="center"/>
        </w:trPr>
        <w:tc>
          <w:tcPr>
            <w:tcW w:w="4797" w:type="dxa"/>
            <w:noWrap/>
            <w:hideMark/>
          </w:tcPr>
          <w:p w14:paraId="298144A7" w14:textId="77777777" w:rsidR="00AA297C" w:rsidRPr="009526A2" w:rsidRDefault="00AA297C" w:rsidP="00C95337">
            <w:pPr>
              <w:jc w:val="center"/>
              <w:rPr>
                <w:rFonts w:cs="Times New Roman"/>
                <w:sz w:val="20"/>
                <w:szCs w:val="20"/>
              </w:rPr>
            </w:pPr>
            <w:r w:rsidRPr="009526A2">
              <w:rPr>
                <w:rFonts w:cs="Times New Roman"/>
                <w:sz w:val="20"/>
                <w:szCs w:val="20"/>
              </w:rPr>
              <w:t>Мастерские</w:t>
            </w:r>
          </w:p>
        </w:tc>
        <w:tc>
          <w:tcPr>
            <w:tcW w:w="3246" w:type="dxa"/>
            <w:noWrap/>
            <w:hideMark/>
          </w:tcPr>
          <w:p w14:paraId="5F3383F2"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80</w:t>
            </w:r>
          </w:p>
        </w:tc>
        <w:tc>
          <w:tcPr>
            <w:tcW w:w="1266" w:type="dxa"/>
            <w:noWrap/>
            <w:hideMark/>
          </w:tcPr>
          <w:p w14:paraId="5659CD7A" w14:textId="77777777" w:rsidR="00AA297C" w:rsidRPr="009526A2" w:rsidRDefault="00AA297C" w:rsidP="00C95337">
            <w:pPr>
              <w:jc w:val="center"/>
              <w:rPr>
                <w:rFonts w:cs="Times New Roman"/>
                <w:sz w:val="20"/>
                <w:szCs w:val="20"/>
              </w:rPr>
            </w:pPr>
            <w:r w:rsidRPr="009526A2">
              <w:rPr>
                <w:rFonts w:cs="Times New Roman"/>
                <w:sz w:val="20"/>
                <w:szCs w:val="20"/>
              </w:rPr>
              <w:t>0,012702</w:t>
            </w:r>
          </w:p>
        </w:tc>
      </w:tr>
      <w:tr w:rsidR="00AA297C" w:rsidRPr="009526A2" w14:paraId="5F2646CE" w14:textId="77777777" w:rsidTr="00C95337">
        <w:trPr>
          <w:trHeight w:val="225"/>
          <w:jc w:val="center"/>
        </w:trPr>
        <w:tc>
          <w:tcPr>
            <w:tcW w:w="4797" w:type="dxa"/>
            <w:noWrap/>
            <w:hideMark/>
          </w:tcPr>
          <w:p w14:paraId="24797554" w14:textId="77777777" w:rsidR="00AA297C" w:rsidRPr="009526A2" w:rsidRDefault="00AA297C" w:rsidP="00C95337">
            <w:pPr>
              <w:jc w:val="center"/>
              <w:rPr>
                <w:rFonts w:cs="Times New Roman"/>
                <w:sz w:val="20"/>
                <w:szCs w:val="20"/>
              </w:rPr>
            </w:pPr>
            <w:r w:rsidRPr="009526A2">
              <w:rPr>
                <w:rFonts w:cs="Times New Roman"/>
                <w:sz w:val="20"/>
                <w:szCs w:val="20"/>
              </w:rPr>
              <w:t>Фильмотека</w:t>
            </w:r>
          </w:p>
        </w:tc>
        <w:tc>
          <w:tcPr>
            <w:tcW w:w="3246" w:type="dxa"/>
            <w:noWrap/>
            <w:hideMark/>
          </w:tcPr>
          <w:p w14:paraId="6296EE48"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80</w:t>
            </w:r>
          </w:p>
        </w:tc>
        <w:tc>
          <w:tcPr>
            <w:tcW w:w="1266" w:type="dxa"/>
            <w:noWrap/>
            <w:hideMark/>
          </w:tcPr>
          <w:p w14:paraId="53402708" w14:textId="77777777" w:rsidR="00AA297C" w:rsidRPr="009526A2" w:rsidRDefault="00AA297C" w:rsidP="00C95337">
            <w:pPr>
              <w:jc w:val="center"/>
              <w:rPr>
                <w:rFonts w:cs="Times New Roman"/>
                <w:sz w:val="20"/>
                <w:szCs w:val="20"/>
              </w:rPr>
            </w:pPr>
            <w:r w:rsidRPr="009526A2">
              <w:rPr>
                <w:rFonts w:cs="Times New Roman"/>
                <w:sz w:val="20"/>
                <w:szCs w:val="20"/>
              </w:rPr>
              <w:t>0,027193</w:t>
            </w:r>
          </w:p>
        </w:tc>
      </w:tr>
      <w:tr w:rsidR="00AA297C" w:rsidRPr="009526A2" w14:paraId="229EC3CD" w14:textId="77777777" w:rsidTr="00C95337">
        <w:trPr>
          <w:trHeight w:val="225"/>
          <w:jc w:val="center"/>
        </w:trPr>
        <w:tc>
          <w:tcPr>
            <w:tcW w:w="4797" w:type="dxa"/>
            <w:noWrap/>
            <w:hideMark/>
          </w:tcPr>
          <w:p w14:paraId="5A773210" w14:textId="77777777" w:rsidR="00AA297C" w:rsidRPr="009526A2" w:rsidRDefault="00AA297C" w:rsidP="00C95337">
            <w:pPr>
              <w:jc w:val="center"/>
              <w:rPr>
                <w:rFonts w:cs="Times New Roman"/>
                <w:sz w:val="20"/>
                <w:szCs w:val="20"/>
              </w:rPr>
            </w:pPr>
            <w:r w:rsidRPr="009526A2">
              <w:rPr>
                <w:rFonts w:cs="Times New Roman"/>
                <w:sz w:val="20"/>
                <w:szCs w:val="20"/>
              </w:rPr>
              <w:t>Магазин "Брянская водка"</w:t>
            </w:r>
          </w:p>
        </w:tc>
        <w:tc>
          <w:tcPr>
            <w:tcW w:w="3246" w:type="dxa"/>
            <w:noWrap/>
            <w:hideMark/>
          </w:tcPr>
          <w:p w14:paraId="29C878DD"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79</w:t>
            </w:r>
          </w:p>
        </w:tc>
        <w:tc>
          <w:tcPr>
            <w:tcW w:w="1266" w:type="dxa"/>
            <w:noWrap/>
            <w:hideMark/>
          </w:tcPr>
          <w:p w14:paraId="0AD18317" w14:textId="77777777" w:rsidR="00AA297C" w:rsidRPr="009526A2" w:rsidRDefault="00AA297C" w:rsidP="00C95337">
            <w:pPr>
              <w:jc w:val="center"/>
              <w:rPr>
                <w:rFonts w:cs="Times New Roman"/>
                <w:sz w:val="20"/>
                <w:szCs w:val="20"/>
              </w:rPr>
            </w:pPr>
            <w:r w:rsidRPr="009526A2">
              <w:rPr>
                <w:rFonts w:cs="Times New Roman"/>
                <w:sz w:val="20"/>
                <w:szCs w:val="20"/>
              </w:rPr>
              <w:t>0,010576</w:t>
            </w:r>
          </w:p>
        </w:tc>
      </w:tr>
      <w:tr w:rsidR="00AA297C" w:rsidRPr="009526A2" w14:paraId="277468E9" w14:textId="77777777" w:rsidTr="00C95337">
        <w:trPr>
          <w:trHeight w:val="225"/>
          <w:jc w:val="center"/>
        </w:trPr>
        <w:tc>
          <w:tcPr>
            <w:tcW w:w="4797" w:type="dxa"/>
            <w:noWrap/>
            <w:hideMark/>
          </w:tcPr>
          <w:p w14:paraId="3FCA5D06" w14:textId="77777777" w:rsidR="00AA297C" w:rsidRPr="009526A2" w:rsidRDefault="00AA297C" w:rsidP="00C95337">
            <w:pPr>
              <w:jc w:val="center"/>
              <w:rPr>
                <w:rFonts w:cs="Times New Roman"/>
                <w:sz w:val="20"/>
                <w:szCs w:val="20"/>
              </w:rPr>
            </w:pPr>
            <w:r w:rsidRPr="009526A2">
              <w:rPr>
                <w:rFonts w:cs="Times New Roman"/>
                <w:sz w:val="20"/>
                <w:szCs w:val="20"/>
              </w:rPr>
              <w:t>Магазин "Центральный"</w:t>
            </w:r>
          </w:p>
        </w:tc>
        <w:tc>
          <w:tcPr>
            <w:tcW w:w="3246" w:type="dxa"/>
            <w:noWrap/>
            <w:hideMark/>
          </w:tcPr>
          <w:p w14:paraId="515F88F1"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79</w:t>
            </w:r>
          </w:p>
        </w:tc>
        <w:tc>
          <w:tcPr>
            <w:tcW w:w="1266" w:type="dxa"/>
            <w:noWrap/>
            <w:hideMark/>
          </w:tcPr>
          <w:p w14:paraId="5915769E" w14:textId="77777777" w:rsidR="00AA297C" w:rsidRPr="009526A2" w:rsidRDefault="00AA297C" w:rsidP="00C95337">
            <w:pPr>
              <w:jc w:val="center"/>
              <w:rPr>
                <w:rFonts w:cs="Times New Roman"/>
                <w:sz w:val="20"/>
                <w:szCs w:val="20"/>
              </w:rPr>
            </w:pPr>
            <w:r w:rsidRPr="009526A2">
              <w:rPr>
                <w:rFonts w:cs="Times New Roman"/>
                <w:sz w:val="20"/>
                <w:szCs w:val="20"/>
              </w:rPr>
              <w:t>0,020507</w:t>
            </w:r>
          </w:p>
        </w:tc>
      </w:tr>
      <w:tr w:rsidR="00AA297C" w:rsidRPr="009526A2" w14:paraId="6DFFB994" w14:textId="77777777" w:rsidTr="00C95337">
        <w:trPr>
          <w:trHeight w:val="225"/>
          <w:jc w:val="center"/>
        </w:trPr>
        <w:tc>
          <w:tcPr>
            <w:tcW w:w="4797" w:type="dxa"/>
            <w:noWrap/>
            <w:hideMark/>
          </w:tcPr>
          <w:p w14:paraId="37E9807F" w14:textId="77777777" w:rsidR="00AA297C" w:rsidRPr="009526A2" w:rsidRDefault="00AA297C" w:rsidP="00C95337">
            <w:pPr>
              <w:jc w:val="center"/>
              <w:rPr>
                <w:rFonts w:cs="Times New Roman"/>
                <w:sz w:val="20"/>
                <w:szCs w:val="20"/>
              </w:rPr>
            </w:pPr>
            <w:r w:rsidRPr="009526A2">
              <w:rPr>
                <w:rFonts w:cs="Times New Roman"/>
                <w:sz w:val="20"/>
                <w:szCs w:val="20"/>
              </w:rPr>
              <w:t>Гараж</w:t>
            </w:r>
          </w:p>
        </w:tc>
        <w:tc>
          <w:tcPr>
            <w:tcW w:w="3246" w:type="dxa"/>
            <w:noWrap/>
            <w:hideMark/>
          </w:tcPr>
          <w:p w14:paraId="13F3576A"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78</w:t>
            </w:r>
          </w:p>
        </w:tc>
        <w:tc>
          <w:tcPr>
            <w:tcW w:w="1266" w:type="dxa"/>
            <w:noWrap/>
            <w:hideMark/>
          </w:tcPr>
          <w:p w14:paraId="796D37B9" w14:textId="77777777" w:rsidR="00AA297C" w:rsidRPr="009526A2" w:rsidRDefault="00AA297C" w:rsidP="00C95337">
            <w:pPr>
              <w:jc w:val="center"/>
              <w:rPr>
                <w:rFonts w:cs="Times New Roman"/>
                <w:sz w:val="20"/>
                <w:szCs w:val="20"/>
              </w:rPr>
            </w:pPr>
            <w:r w:rsidRPr="009526A2">
              <w:rPr>
                <w:rFonts w:cs="Times New Roman"/>
                <w:sz w:val="20"/>
                <w:szCs w:val="20"/>
              </w:rPr>
              <w:t>0,00643</w:t>
            </w:r>
          </w:p>
        </w:tc>
      </w:tr>
      <w:tr w:rsidR="00AA297C" w:rsidRPr="009526A2" w14:paraId="20ED4DC6" w14:textId="77777777" w:rsidTr="00C95337">
        <w:trPr>
          <w:trHeight w:val="225"/>
          <w:jc w:val="center"/>
        </w:trPr>
        <w:tc>
          <w:tcPr>
            <w:tcW w:w="4797" w:type="dxa"/>
            <w:noWrap/>
            <w:hideMark/>
          </w:tcPr>
          <w:p w14:paraId="067F48E6" w14:textId="77777777" w:rsidR="00AA297C" w:rsidRPr="009526A2" w:rsidRDefault="00AA297C" w:rsidP="00C95337">
            <w:pPr>
              <w:jc w:val="center"/>
              <w:rPr>
                <w:rFonts w:cs="Times New Roman"/>
                <w:sz w:val="20"/>
                <w:szCs w:val="20"/>
              </w:rPr>
            </w:pPr>
            <w:r w:rsidRPr="009526A2">
              <w:rPr>
                <w:rFonts w:cs="Times New Roman"/>
                <w:sz w:val="20"/>
                <w:szCs w:val="20"/>
              </w:rPr>
              <w:t>Гараж</w:t>
            </w:r>
          </w:p>
        </w:tc>
        <w:tc>
          <w:tcPr>
            <w:tcW w:w="3246" w:type="dxa"/>
            <w:noWrap/>
            <w:hideMark/>
          </w:tcPr>
          <w:p w14:paraId="5C1C42D8"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78</w:t>
            </w:r>
          </w:p>
        </w:tc>
        <w:tc>
          <w:tcPr>
            <w:tcW w:w="1266" w:type="dxa"/>
            <w:noWrap/>
            <w:hideMark/>
          </w:tcPr>
          <w:p w14:paraId="433D4783" w14:textId="77777777" w:rsidR="00AA297C" w:rsidRPr="009526A2" w:rsidRDefault="00AA297C" w:rsidP="00C95337">
            <w:pPr>
              <w:jc w:val="center"/>
              <w:rPr>
                <w:rFonts w:cs="Times New Roman"/>
                <w:sz w:val="20"/>
                <w:szCs w:val="20"/>
              </w:rPr>
            </w:pPr>
            <w:r w:rsidRPr="009526A2">
              <w:rPr>
                <w:rFonts w:cs="Times New Roman"/>
                <w:sz w:val="20"/>
                <w:szCs w:val="20"/>
              </w:rPr>
              <w:t>0,006194</w:t>
            </w:r>
          </w:p>
        </w:tc>
      </w:tr>
      <w:tr w:rsidR="00AA297C" w:rsidRPr="009526A2" w14:paraId="57B382AA" w14:textId="77777777" w:rsidTr="00C95337">
        <w:trPr>
          <w:trHeight w:val="225"/>
          <w:jc w:val="center"/>
        </w:trPr>
        <w:tc>
          <w:tcPr>
            <w:tcW w:w="4797" w:type="dxa"/>
            <w:noWrap/>
            <w:hideMark/>
          </w:tcPr>
          <w:p w14:paraId="4ACD6EF5" w14:textId="77777777" w:rsidR="00AA297C" w:rsidRPr="009526A2" w:rsidRDefault="00AA297C" w:rsidP="00C95337">
            <w:pPr>
              <w:jc w:val="center"/>
              <w:rPr>
                <w:rFonts w:cs="Times New Roman"/>
                <w:sz w:val="20"/>
                <w:szCs w:val="20"/>
              </w:rPr>
            </w:pPr>
            <w:r w:rsidRPr="009526A2">
              <w:rPr>
                <w:rFonts w:cs="Times New Roman"/>
                <w:sz w:val="20"/>
                <w:szCs w:val="20"/>
              </w:rPr>
              <w:t>Магазин</w:t>
            </w:r>
          </w:p>
        </w:tc>
        <w:tc>
          <w:tcPr>
            <w:tcW w:w="3246" w:type="dxa"/>
            <w:noWrap/>
            <w:hideMark/>
          </w:tcPr>
          <w:p w14:paraId="46269887"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79</w:t>
            </w:r>
          </w:p>
        </w:tc>
        <w:tc>
          <w:tcPr>
            <w:tcW w:w="1266" w:type="dxa"/>
            <w:noWrap/>
            <w:hideMark/>
          </w:tcPr>
          <w:p w14:paraId="51B63F9E" w14:textId="77777777" w:rsidR="00AA297C" w:rsidRPr="009526A2" w:rsidRDefault="00AA297C" w:rsidP="00C95337">
            <w:pPr>
              <w:jc w:val="center"/>
              <w:rPr>
                <w:rFonts w:cs="Times New Roman"/>
                <w:sz w:val="20"/>
                <w:szCs w:val="20"/>
              </w:rPr>
            </w:pPr>
            <w:r w:rsidRPr="009526A2">
              <w:rPr>
                <w:rFonts w:cs="Times New Roman"/>
                <w:sz w:val="20"/>
                <w:szCs w:val="20"/>
              </w:rPr>
              <w:t>0,00111</w:t>
            </w:r>
          </w:p>
        </w:tc>
      </w:tr>
      <w:tr w:rsidR="00AA297C" w:rsidRPr="009526A2" w14:paraId="787ED7CA" w14:textId="77777777" w:rsidTr="00C95337">
        <w:trPr>
          <w:trHeight w:val="225"/>
          <w:jc w:val="center"/>
        </w:trPr>
        <w:tc>
          <w:tcPr>
            <w:tcW w:w="4797" w:type="dxa"/>
            <w:noWrap/>
            <w:hideMark/>
          </w:tcPr>
          <w:p w14:paraId="1CA88DAD"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46" w:type="dxa"/>
            <w:noWrap/>
            <w:hideMark/>
          </w:tcPr>
          <w:p w14:paraId="094FD821"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84</w:t>
            </w:r>
          </w:p>
        </w:tc>
        <w:tc>
          <w:tcPr>
            <w:tcW w:w="1266" w:type="dxa"/>
            <w:noWrap/>
            <w:hideMark/>
          </w:tcPr>
          <w:p w14:paraId="572318E4" w14:textId="77777777" w:rsidR="00AA297C" w:rsidRPr="009526A2" w:rsidRDefault="00AA297C" w:rsidP="00C95337">
            <w:pPr>
              <w:jc w:val="center"/>
              <w:rPr>
                <w:rFonts w:cs="Times New Roman"/>
                <w:sz w:val="20"/>
                <w:szCs w:val="20"/>
              </w:rPr>
            </w:pPr>
            <w:r w:rsidRPr="009526A2">
              <w:rPr>
                <w:rFonts w:cs="Times New Roman"/>
                <w:sz w:val="20"/>
                <w:szCs w:val="20"/>
              </w:rPr>
              <w:t>0,018794</w:t>
            </w:r>
          </w:p>
        </w:tc>
      </w:tr>
      <w:tr w:rsidR="00AA297C" w:rsidRPr="009526A2" w14:paraId="5005AEE1" w14:textId="77777777" w:rsidTr="00C95337">
        <w:trPr>
          <w:trHeight w:val="225"/>
          <w:jc w:val="center"/>
        </w:trPr>
        <w:tc>
          <w:tcPr>
            <w:tcW w:w="4797" w:type="dxa"/>
            <w:noWrap/>
            <w:hideMark/>
          </w:tcPr>
          <w:p w14:paraId="35294EFA" w14:textId="77777777" w:rsidR="00AA297C" w:rsidRPr="009526A2" w:rsidRDefault="00AA297C" w:rsidP="00C95337">
            <w:pPr>
              <w:jc w:val="center"/>
              <w:rPr>
                <w:rFonts w:cs="Times New Roman"/>
                <w:sz w:val="20"/>
                <w:szCs w:val="20"/>
              </w:rPr>
            </w:pPr>
            <w:r w:rsidRPr="009526A2">
              <w:rPr>
                <w:rFonts w:cs="Times New Roman"/>
                <w:sz w:val="20"/>
                <w:szCs w:val="20"/>
              </w:rPr>
              <w:t>Магазин промтоваров</w:t>
            </w:r>
          </w:p>
        </w:tc>
        <w:tc>
          <w:tcPr>
            <w:tcW w:w="3246" w:type="dxa"/>
            <w:noWrap/>
            <w:hideMark/>
          </w:tcPr>
          <w:p w14:paraId="0CC7AA8F"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84</w:t>
            </w:r>
          </w:p>
        </w:tc>
        <w:tc>
          <w:tcPr>
            <w:tcW w:w="1266" w:type="dxa"/>
            <w:noWrap/>
            <w:hideMark/>
          </w:tcPr>
          <w:p w14:paraId="62E6EC57" w14:textId="77777777" w:rsidR="00AA297C" w:rsidRPr="009526A2" w:rsidRDefault="00AA297C" w:rsidP="00C95337">
            <w:pPr>
              <w:jc w:val="center"/>
              <w:rPr>
                <w:rFonts w:cs="Times New Roman"/>
                <w:sz w:val="20"/>
                <w:szCs w:val="20"/>
              </w:rPr>
            </w:pPr>
            <w:r w:rsidRPr="009526A2">
              <w:rPr>
                <w:rFonts w:cs="Times New Roman"/>
                <w:sz w:val="20"/>
                <w:szCs w:val="20"/>
              </w:rPr>
              <w:t>0,003005</w:t>
            </w:r>
          </w:p>
        </w:tc>
      </w:tr>
      <w:tr w:rsidR="00AA297C" w:rsidRPr="009526A2" w14:paraId="64BFA6C8" w14:textId="77777777" w:rsidTr="00C95337">
        <w:trPr>
          <w:trHeight w:val="225"/>
          <w:jc w:val="center"/>
        </w:trPr>
        <w:tc>
          <w:tcPr>
            <w:tcW w:w="4797" w:type="dxa"/>
            <w:noWrap/>
            <w:hideMark/>
          </w:tcPr>
          <w:p w14:paraId="0512CF73" w14:textId="77777777" w:rsidR="00AA297C" w:rsidRPr="009526A2" w:rsidRDefault="00AA297C" w:rsidP="00C95337">
            <w:pPr>
              <w:jc w:val="center"/>
              <w:rPr>
                <w:rFonts w:cs="Times New Roman"/>
                <w:sz w:val="20"/>
                <w:szCs w:val="20"/>
              </w:rPr>
            </w:pPr>
            <w:r w:rsidRPr="009526A2">
              <w:rPr>
                <w:rFonts w:cs="Times New Roman"/>
                <w:sz w:val="20"/>
                <w:szCs w:val="20"/>
              </w:rPr>
              <w:t>Магазин промышленных товаров</w:t>
            </w:r>
          </w:p>
        </w:tc>
        <w:tc>
          <w:tcPr>
            <w:tcW w:w="3246" w:type="dxa"/>
            <w:noWrap/>
            <w:hideMark/>
          </w:tcPr>
          <w:p w14:paraId="3DAD1CDC"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84</w:t>
            </w:r>
          </w:p>
        </w:tc>
        <w:tc>
          <w:tcPr>
            <w:tcW w:w="1266" w:type="dxa"/>
            <w:noWrap/>
            <w:hideMark/>
          </w:tcPr>
          <w:p w14:paraId="3538F299" w14:textId="77777777" w:rsidR="00AA297C" w:rsidRPr="009526A2" w:rsidRDefault="00AA297C" w:rsidP="00C95337">
            <w:pPr>
              <w:jc w:val="center"/>
              <w:rPr>
                <w:rFonts w:cs="Times New Roman"/>
                <w:sz w:val="20"/>
                <w:szCs w:val="20"/>
              </w:rPr>
            </w:pPr>
            <w:r w:rsidRPr="009526A2">
              <w:rPr>
                <w:rFonts w:cs="Times New Roman"/>
                <w:sz w:val="20"/>
                <w:szCs w:val="20"/>
              </w:rPr>
              <w:t>0,003933</w:t>
            </w:r>
          </w:p>
        </w:tc>
      </w:tr>
      <w:tr w:rsidR="00AA297C" w:rsidRPr="009526A2" w14:paraId="577F2579" w14:textId="77777777" w:rsidTr="00C95337">
        <w:trPr>
          <w:trHeight w:val="225"/>
          <w:jc w:val="center"/>
        </w:trPr>
        <w:tc>
          <w:tcPr>
            <w:tcW w:w="4797" w:type="dxa"/>
            <w:noWrap/>
            <w:hideMark/>
          </w:tcPr>
          <w:p w14:paraId="276E2046"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46" w:type="dxa"/>
            <w:noWrap/>
            <w:hideMark/>
          </w:tcPr>
          <w:p w14:paraId="46D8DA32" w14:textId="77777777" w:rsidR="00AA297C" w:rsidRPr="009526A2" w:rsidRDefault="00AA297C" w:rsidP="00C95337">
            <w:pPr>
              <w:jc w:val="center"/>
              <w:rPr>
                <w:rFonts w:cs="Times New Roman"/>
                <w:sz w:val="20"/>
                <w:szCs w:val="20"/>
              </w:rPr>
            </w:pPr>
            <w:r w:rsidRPr="009526A2">
              <w:rPr>
                <w:rFonts w:cs="Times New Roman"/>
                <w:sz w:val="20"/>
                <w:szCs w:val="20"/>
              </w:rPr>
              <w:t>Свердлова ул, дом № 64, кв.------</w:t>
            </w:r>
          </w:p>
        </w:tc>
        <w:tc>
          <w:tcPr>
            <w:tcW w:w="1266" w:type="dxa"/>
            <w:noWrap/>
            <w:hideMark/>
          </w:tcPr>
          <w:p w14:paraId="083795EC" w14:textId="77777777" w:rsidR="00AA297C" w:rsidRPr="009526A2" w:rsidRDefault="00AA297C" w:rsidP="00C95337">
            <w:pPr>
              <w:jc w:val="center"/>
              <w:rPr>
                <w:rFonts w:cs="Times New Roman"/>
                <w:sz w:val="20"/>
                <w:szCs w:val="20"/>
              </w:rPr>
            </w:pPr>
            <w:r w:rsidRPr="009526A2">
              <w:rPr>
                <w:rFonts w:cs="Times New Roman"/>
                <w:sz w:val="20"/>
                <w:szCs w:val="20"/>
              </w:rPr>
              <w:t>0,001134</w:t>
            </w:r>
          </w:p>
        </w:tc>
      </w:tr>
      <w:tr w:rsidR="00AA297C" w:rsidRPr="009526A2" w14:paraId="4751020E" w14:textId="77777777" w:rsidTr="00C95337">
        <w:trPr>
          <w:trHeight w:val="225"/>
          <w:jc w:val="center"/>
        </w:trPr>
        <w:tc>
          <w:tcPr>
            <w:tcW w:w="4797" w:type="dxa"/>
            <w:noWrap/>
            <w:hideMark/>
          </w:tcPr>
          <w:p w14:paraId="43CD6946"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3A4C85DC"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42</w:t>
            </w:r>
          </w:p>
        </w:tc>
        <w:tc>
          <w:tcPr>
            <w:tcW w:w="1266" w:type="dxa"/>
            <w:noWrap/>
            <w:hideMark/>
          </w:tcPr>
          <w:p w14:paraId="24B82430" w14:textId="77777777" w:rsidR="00AA297C" w:rsidRPr="009526A2" w:rsidRDefault="00AA297C" w:rsidP="00C95337">
            <w:pPr>
              <w:jc w:val="center"/>
              <w:rPr>
                <w:rFonts w:cs="Times New Roman"/>
                <w:sz w:val="20"/>
                <w:szCs w:val="20"/>
              </w:rPr>
            </w:pPr>
            <w:r w:rsidRPr="009526A2">
              <w:rPr>
                <w:rFonts w:cs="Times New Roman"/>
                <w:sz w:val="20"/>
                <w:szCs w:val="20"/>
              </w:rPr>
              <w:t>0,067531</w:t>
            </w:r>
          </w:p>
        </w:tc>
      </w:tr>
      <w:tr w:rsidR="00AA297C" w:rsidRPr="009526A2" w14:paraId="187C4EE8" w14:textId="77777777" w:rsidTr="00C95337">
        <w:trPr>
          <w:trHeight w:val="225"/>
          <w:jc w:val="center"/>
        </w:trPr>
        <w:tc>
          <w:tcPr>
            <w:tcW w:w="4797" w:type="dxa"/>
            <w:noWrap/>
            <w:hideMark/>
          </w:tcPr>
          <w:p w14:paraId="09C8AAE8" w14:textId="77777777" w:rsidR="00AA297C" w:rsidRPr="009526A2" w:rsidRDefault="00AA297C" w:rsidP="00C95337">
            <w:pPr>
              <w:jc w:val="center"/>
              <w:rPr>
                <w:rFonts w:cs="Times New Roman"/>
                <w:sz w:val="20"/>
                <w:szCs w:val="20"/>
              </w:rPr>
            </w:pPr>
            <w:r w:rsidRPr="009526A2">
              <w:rPr>
                <w:rFonts w:cs="Times New Roman"/>
                <w:sz w:val="20"/>
                <w:szCs w:val="20"/>
              </w:rPr>
              <w:t>Центр ПМСС</w:t>
            </w:r>
          </w:p>
        </w:tc>
        <w:tc>
          <w:tcPr>
            <w:tcW w:w="3246" w:type="dxa"/>
            <w:noWrap/>
            <w:hideMark/>
          </w:tcPr>
          <w:p w14:paraId="72513542"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53</w:t>
            </w:r>
          </w:p>
        </w:tc>
        <w:tc>
          <w:tcPr>
            <w:tcW w:w="1266" w:type="dxa"/>
            <w:noWrap/>
            <w:hideMark/>
          </w:tcPr>
          <w:p w14:paraId="307520E9" w14:textId="77777777" w:rsidR="00AA297C" w:rsidRPr="009526A2" w:rsidRDefault="00AA297C" w:rsidP="00C95337">
            <w:pPr>
              <w:jc w:val="center"/>
              <w:rPr>
                <w:rFonts w:cs="Times New Roman"/>
                <w:sz w:val="20"/>
                <w:szCs w:val="20"/>
              </w:rPr>
            </w:pPr>
            <w:r w:rsidRPr="009526A2">
              <w:rPr>
                <w:rFonts w:cs="Times New Roman"/>
                <w:sz w:val="20"/>
                <w:szCs w:val="20"/>
              </w:rPr>
              <w:t>0,030227</w:t>
            </w:r>
          </w:p>
        </w:tc>
      </w:tr>
      <w:tr w:rsidR="00AA297C" w:rsidRPr="009526A2" w14:paraId="22E0D189" w14:textId="77777777" w:rsidTr="00C95337">
        <w:trPr>
          <w:trHeight w:val="225"/>
          <w:jc w:val="center"/>
        </w:trPr>
        <w:tc>
          <w:tcPr>
            <w:tcW w:w="4797" w:type="dxa"/>
            <w:noWrap/>
            <w:hideMark/>
          </w:tcPr>
          <w:p w14:paraId="73EBDFF6" w14:textId="77777777" w:rsidR="00AA297C" w:rsidRPr="009526A2" w:rsidRDefault="00AA297C" w:rsidP="00C95337">
            <w:pPr>
              <w:jc w:val="center"/>
              <w:rPr>
                <w:rFonts w:cs="Times New Roman"/>
                <w:sz w:val="20"/>
                <w:szCs w:val="20"/>
              </w:rPr>
            </w:pPr>
            <w:r w:rsidRPr="009526A2">
              <w:rPr>
                <w:rFonts w:cs="Times New Roman"/>
                <w:sz w:val="20"/>
                <w:szCs w:val="20"/>
              </w:rPr>
              <w:t>1-я средняя школа</w:t>
            </w:r>
          </w:p>
        </w:tc>
        <w:tc>
          <w:tcPr>
            <w:tcW w:w="3246" w:type="dxa"/>
            <w:noWrap/>
            <w:hideMark/>
          </w:tcPr>
          <w:p w14:paraId="3AFBDDB9"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42</w:t>
            </w:r>
          </w:p>
        </w:tc>
        <w:tc>
          <w:tcPr>
            <w:tcW w:w="1266" w:type="dxa"/>
            <w:noWrap/>
            <w:hideMark/>
          </w:tcPr>
          <w:p w14:paraId="6B75D7B3" w14:textId="77777777" w:rsidR="00AA297C" w:rsidRPr="009526A2" w:rsidRDefault="00AA297C" w:rsidP="00C95337">
            <w:pPr>
              <w:jc w:val="center"/>
              <w:rPr>
                <w:rFonts w:cs="Times New Roman"/>
                <w:sz w:val="20"/>
                <w:szCs w:val="20"/>
              </w:rPr>
            </w:pPr>
            <w:r w:rsidRPr="009526A2">
              <w:rPr>
                <w:rFonts w:cs="Times New Roman"/>
                <w:sz w:val="20"/>
                <w:szCs w:val="20"/>
              </w:rPr>
              <w:t>0,291557</w:t>
            </w:r>
          </w:p>
        </w:tc>
      </w:tr>
      <w:tr w:rsidR="00AA297C" w:rsidRPr="009526A2" w14:paraId="1C0E538B" w14:textId="77777777" w:rsidTr="00C95337">
        <w:trPr>
          <w:trHeight w:val="225"/>
          <w:jc w:val="center"/>
        </w:trPr>
        <w:tc>
          <w:tcPr>
            <w:tcW w:w="4797" w:type="dxa"/>
            <w:noWrap/>
            <w:hideMark/>
          </w:tcPr>
          <w:p w14:paraId="25D330A4"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31FDBC13" w14:textId="77777777" w:rsidR="00AA297C" w:rsidRPr="009526A2" w:rsidRDefault="00AA297C" w:rsidP="00C95337">
            <w:pPr>
              <w:jc w:val="center"/>
              <w:rPr>
                <w:rFonts w:cs="Times New Roman"/>
                <w:sz w:val="20"/>
                <w:szCs w:val="20"/>
              </w:rPr>
            </w:pPr>
            <w:r w:rsidRPr="009526A2">
              <w:rPr>
                <w:rFonts w:cs="Times New Roman"/>
                <w:sz w:val="20"/>
                <w:szCs w:val="20"/>
              </w:rPr>
              <w:t>Свердлова ул, дом № 68А</w:t>
            </w:r>
          </w:p>
        </w:tc>
        <w:tc>
          <w:tcPr>
            <w:tcW w:w="1266" w:type="dxa"/>
            <w:noWrap/>
            <w:hideMark/>
          </w:tcPr>
          <w:p w14:paraId="6E24FD17" w14:textId="77777777" w:rsidR="00AA297C" w:rsidRPr="009526A2" w:rsidRDefault="00AA297C" w:rsidP="00C95337">
            <w:pPr>
              <w:jc w:val="center"/>
              <w:rPr>
                <w:rFonts w:cs="Times New Roman"/>
                <w:sz w:val="20"/>
                <w:szCs w:val="20"/>
              </w:rPr>
            </w:pPr>
            <w:r w:rsidRPr="009526A2">
              <w:rPr>
                <w:rFonts w:cs="Times New Roman"/>
                <w:sz w:val="20"/>
                <w:szCs w:val="20"/>
              </w:rPr>
              <w:t>0,044235</w:t>
            </w:r>
          </w:p>
        </w:tc>
      </w:tr>
      <w:tr w:rsidR="00AA297C" w:rsidRPr="009526A2" w14:paraId="2B0F52C7" w14:textId="77777777" w:rsidTr="00C95337">
        <w:trPr>
          <w:trHeight w:val="225"/>
          <w:jc w:val="center"/>
        </w:trPr>
        <w:tc>
          <w:tcPr>
            <w:tcW w:w="4797" w:type="dxa"/>
            <w:noWrap/>
            <w:hideMark/>
          </w:tcPr>
          <w:p w14:paraId="6CA7BC75"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79F5C0D9"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86</w:t>
            </w:r>
          </w:p>
        </w:tc>
        <w:tc>
          <w:tcPr>
            <w:tcW w:w="1266" w:type="dxa"/>
            <w:noWrap/>
            <w:hideMark/>
          </w:tcPr>
          <w:p w14:paraId="63F437D8" w14:textId="77777777" w:rsidR="00AA297C" w:rsidRPr="009526A2" w:rsidRDefault="00AA297C" w:rsidP="00C95337">
            <w:pPr>
              <w:jc w:val="center"/>
              <w:rPr>
                <w:rFonts w:cs="Times New Roman"/>
                <w:sz w:val="20"/>
                <w:szCs w:val="20"/>
              </w:rPr>
            </w:pPr>
            <w:r w:rsidRPr="009526A2">
              <w:rPr>
                <w:rFonts w:cs="Times New Roman"/>
                <w:sz w:val="20"/>
                <w:szCs w:val="20"/>
              </w:rPr>
              <w:t>0,019752</w:t>
            </w:r>
          </w:p>
        </w:tc>
      </w:tr>
      <w:tr w:rsidR="00AA297C" w:rsidRPr="009526A2" w14:paraId="3EA3522C" w14:textId="77777777" w:rsidTr="00C95337">
        <w:trPr>
          <w:trHeight w:val="225"/>
          <w:jc w:val="center"/>
        </w:trPr>
        <w:tc>
          <w:tcPr>
            <w:tcW w:w="4797" w:type="dxa"/>
            <w:noWrap/>
            <w:hideMark/>
          </w:tcPr>
          <w:p w14:paraId="05E7790F" w14:textId="77777777" w:rsidR="00AA297C" w:rsidRPr="009526A2" w:rsidRDefault="00AA297C" w:rsidP="00C95337">
            <w:pPr>
              <w:jc w:val="center"/>
              <w:rPr>
                <w:rFonts w:cs="Times New Roman"/>
                <w:sz w:val="20"/>
                <w:szCs w:val="20"/>
              </w:rPr>
            </w:pPr>
            <w:r w:rsidRPr="009526A2">
              <w:rPr>
                <w:rFonts w:cs="Times New Roman"/>
                <w:sz w:val="20"/>
                <w:szCs w:val="20"/>
              </w:rPr>
              <w:t>Магазин "Славяночка"</w:t>
            </w:r>
          </w:p>
        </w:tc>
        <w:tc>
          <w:tcPr>
            <w:tcW w:w="3246" w:type="dxa"/>
            <w:noWrap/>
            <w:hideMark/>
          </w:tcPr>
          <w:p w14:paraId="1C1BE2FB"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36</w:t>
            </w:r>
          </w:p>
        </w:tc>
        <w:tc>
          <w:tcPr>
            <w:tcW w:w="1266" w:type="dxa"/>
            <w:noWrap/>
            <w:hideMark/>
          </w:tcPr>
          <w:p w14:paraId="74DF894D" w14:textId="77777777" w:rsidR="00AA297C" w:rsidRPr="009526A2" w:rsidRDefault="00AA297C" w:rsidP="00C95337">
            <w:pPr>
              <w:jc w:val="center"/>
              <w:rPr>
                <w:rFonts w:cs="Times New Roman"/>
                <w:sz w:val="20"/>
                <w:szCs w:val="20"/>
              </w:rPr>
            </w:pPr>
            <w:r w:rsidRPr="009526A2">
              <w:rPr>
                <w:rFonts w:cs="Times New Roman"/>
                <w:sz w:val="20"/>
                <w:szCs w:val="20"/>
              </w:rPr>
              <w:t>0,008559</w:t>
            </w:r>
          </w:p>
        </w:tc>
      </w:tr>
      <w:tr w:rsidR="00AA297C" w:rsidRPr="009526A2" w14:paraId="39110466" w14:textId="77777777" w:rsidTr="00C95337">
        <w:trPr>
          <w:trHeight w:val="225"/>
          <w:jc w:val="center"/>
        </w:trPr>
        <w:tc>
          <w:tcPr>
            <w:tcW w:w="4797" w:type="dxa"/>
            <w:noWrap/>
            <w:hideMark/>
          </w:tcPr>
          <w:p w14:paraId="1A943DED" w14:textId="77777777" w:rsidR="00AA297C" w:rsidRPr="009526A2" w:rsidRDefault="00AA297C" w:rsidP="00C95337">
            <w:pPr>
              <w:jc w:val="center"/>
              <w:rPr>
                <w:rFonts w:cs="Times New Roman"/>
                <w:sz w:val="20"/>
                <w:szCs w:val="20"/>
              </w:rPr>
            </w:pPr>
            <w:r w:rsidRPr="009526A2">
              <w:rPr>
                <w:rFonts w:cs="Times New Roman"/>
                <w:sz w:val="20"/>
                <w:szCs w:val="20"/>
              </w:rPr>
              <w:t>Аптека</w:t>
            </w:r>
          </w:p>
        </w:tc>
        <w:tc>
          <w:tcPr>
            <w:tcW w:w="3246" w:type="dxa"/>
            <w:noWrap/>
            <w:hideMark/>
          </w:tcPr>
          <w:p w14:paraId="44185BB4"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95</w:t>
            </w:r>
          </w:p>
        </w:tc>
        <w:tc>
          <w:tcPr>
            <w:tcW w:w="1266" w:type="dxa"/>
            <w:noWrap/>
            <w:hideMark/>
          </w:tcPr>
          <w:p w14:paraId="7582E17A" w14:textId="77777777" w:rsidR="00AA297C" w:rsidRPr="009526A2" w:rsidRDefault="00AA297C" w:rsidP="00C95337">
            <w:pPr>
              <w:jc w:val="center"/>
              <w:rPr>
                <w:rFonts w:cs="Times New Roman"/>
                <w:sz w:val="20"/>
                <w:szCs w:val="20"/>
              </w:rPr>
            </w:pPr>
            <w:r w:rsidRPr="009526A2">
              <w:rPr>
                <w:rFonts w:cs="Times New Roman"/>
                <w:sz w:val="20"/>
                <w:szCs w:val="20"/>
              </w:rPr>
              <w:t>0,002085</w:t>
            </w:r>
          </w:p>
        </w:tc>
      </w:tr>
      <w:tr w:rsidR="00AA297C" w:rsidRPr="009526A2" w14:paraId="30C61CA3" w14:textId="77777777" w:rsidTr="00C95337">
        <w:trPr>
          <w:trHeight w:val="225"/>
          <w:jc w:val="center"/>
        </w:trPr>
        <w:tc>
          <w:tcPr>
            <w:tcW w:w="4797" w:type="dxa"/>
            <w:noWrap/>
            <w:hideMark/>
          </w:tcPr>
          <w:p w14:paraId="5CE2994A" w14:textId="77777777" w:rsidR="00AA297C" w:rsidRPr="009526A2" w:rsidRDefault="00AA297C" w:rsidP="00C95337">
            <w:pPr>
              <w:jc w:val="center"/>
              <w:rPr>
                <w:rFonts w:cs="Times New Roman"/>
                <w:sz w:val="20"/>
                <w:szCs w:val="20"/>
              </w:rPr>
            </w:pPr>
            <w:r w:rsidRPr="009526A2">
              <w:rPr>
                <w:rFonts w:cs="Times New Roman"/>
                <w:sz w:val="20"/>
                <w:szCs w:val="20"/>
              </w:rPr>
              <w:t>Павильон колхозного рынка</w:t>
            </w:r>
          </w:p>
        </w:tc>
        <w:tc>
          <w:tcPr>
            <w:tcW w:w="3246" w:type="dxa"/>
            <w:noWrap/>
            <w:hideMark/>
          </w:tcPr>
          <w:p w14:paraId="7C1F9CB9"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95</w:t>
            </w:r>
          </w:p>
        </w:tc>
        <w:tc>
          <w:tcPr>
            <w:tcW w:w="1266" w:type="dxa"/>
            <w:noWrap/>
            <w:hideMark/>
          </w:tcPr>
          <w:p w14:paraId="63CC542D" w14:textId="77777777" w:rsidR="00AA297C" w:rsidRPr="009526A2" w:rsidRDefault="00AA297C" w:rsidP="00C95337">
            <w:pPr>
              <w:jc w:val="center"/>
              <w:rPr>
                <w:rFonts w:cs="Times New Roman"/>
                <w:sz w:val="20"/>
                <w:szCs w:val="20"/>
              </w:rPr>
            </w:pPr>
            <w:r w:rsidRPr="009526A2">
              <w:rPr>
                <w:rFonts w:cs="Times New Roman"/>
                <w:sz w:val="20"/>
                <w:szCs w:val="20"/>
              </w:rPr>
              <w:t>0,004853</w:t>
            </w:r>
          </w:p>
        </w:tc>
      </w:tr>
      <w:tr w:rsidR="00AA297C" w:rsidRPr="009526A2" w14:paraId="6D2DAE3F" w14:textId="77777777" w:rsidTr="00C95337">
        <w:trPr>
          <w:trHeight w:val="225"/>
          <w:jc w:val="center"/>
        </w:trPr>
        <w:tc>
          <w:tcPr>
            <w:tcW w:w="4797" w:type="dxa"/>
            <w:noWrap/>
            <w:hideMark/>
          </w:tcPr>
          <w:p w14:paraId="3B456E56" w14:textId="77777777" w:rsidR="00AA297C" w:rsidRPr="009526A2" w:rsidRDefault="00AA297C" w:rsidP="00C95337">
            <w:pPr>
              <w:jc w:val="center"/>
              <w:rPr>
                <w:rFonts w:cs="Times New Roman"/>
                <w:sz w:val="20"/>
                <w:szCs w:val="20"/>
              </w:rPr>
            </w:pPr>
            <w:r w:rsidRPr="009526A2">
              <w:rPr>
                <w:rFonts w:cs="Times New Roman"/>
                <w:sz w:val="20"/>
                <w:szCs w:val="20"/>
              </w:rPr>
              <w:t>Пристройка</w:t>
            </w:r>
          </w:p>
        </w:tc>
        <w:tc>
          <w:tcPr>
            <w:tcW w:w="3246" w:type="dxa"/>
            <w:noWrap/>
            <w:hideMark/>
          </w:tcPr>
          <w:p w14:paraId="71A699E7"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95</w:t>
            </w:r>
          </w:p>
        </w:tc>
        <w:tc>
          <w:tcPr>
            <w:tcW w:w="1266" w:type="dxa"/>
            <w:noWrap/>
            <w:hideMark/>
          </w:tcPr>
          <w:p w14:paraId="1F6B29C2" w14:textId="77777777" w:rsidR="00AA297C" w:rsidRPr="009526A2" w:rsidRDefault="00AA297C" w:rsidP="00C95337">
            <w:pPr>
              <w:jc w:val="center"/>
              <w:rPr>
                <w:rFonts w:cs="Times New Roman"/>
                <w:sz w:val="20"/>
                <w:szCs w:val="20"/>
              </w:rPr>
            </w:pPr>
            <w:r w:rsidRPr="009526A2">
              <w:rPr>
                <w:rFonts w:cs="Times New Roman"/>
                <w:sz w:val="20"/>
                <w:szCs w:val="20"/>
              </w:rPr>
              <w:t>0,004207</w:t>
            </w:r>
          </w:p>
        </w:tc>
      </w:tr>
      <w:tr w:rsidR="00AA297C" w:rsidRPr="009526A2" w14:paraId="5B16E3EB" w14:textId="77777777" w:rsidTr="00C95337">
        <w:trPr>
          <w:trHeight w:val="225"/>
          <w:jc w:val="center"/>
        </w:trPr>
        <w:tc>
          <w:tcPr>
            <w:tcW w:w="4797" w:type="dxa"/>
            <w:noWrap/>
            <w:hideMark/>
          </w:tcPr>
          <w:p w14:paraId="0C829EA0" w14:textId="77777777" w:rsidR="00AA297C" w:rsidRPr="009526A2" w:rsidRDefault="00AA297C" w:rsidP="00C95337">
            <w:pPr>
              <w:jc w:val="center"/>
              <w:rPr>
                <w:rFonts w:cs="Times New Roman"/>
                <w:sz w:val="20"/>
                <w:szCs w:val="20"/>
              </w:rPr>
            </w:pPr>
            <w:r w:rsidRPr="009526A2">
              <w:rPr>
                <w:rFonts w:cs="Times New Roman"/>
                <w:sz w:val="20"/>
                <w:szCs w:val="20"/>
              </w:rPr>
              <w:t>Нежилое помещение (1-й этаж)</w:t>
            </w:r>
          </w:p>
        </w:tc>
        <w:tc>
          <w:tcPr>
            <w:tcW w:w="3246" w:type="dxa"/>
            <w:noWrap/>
            <w:hideMark/>
          </w:tcPr>
          <w:p w14:paraId="0A0C1DCB"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86</w:t>
            </w:r>
          </w:p>
        </w:tc>
        <w:tc>
          <w:tcPr>
            <w:tcW w:w="1266" w:type="dxa"/>
            <w:noWrap/>
            <w:hideMark/>
          </w:tcPr>
          <w:p w14:paraId="0DDFBB08" w14:textId="77777777" w:rsidR="00AA297C" w:rsidRPr="009526A2" w:rsidRDefault="00AA297C" w:rsidP="00C95337">
            <w:pPr>
              <w:jc w:val="center"/>
              <w:rPr>
                <w:rFonts w:cs="Times New Roman"/>
                <w:sz w:val="20"/>
                <w:szCs w:val="20"/>
              </w:rPr>
            </w:pPr>
            <w:r w:rsidRPr="009526A2">
              <w:rPr>
                <w:rFonts w:cs="Times New Roman"/>
                <w:sz w:val="20"/>
                <w:szCs w:val="20"/>
              </w:rPr>
              <w:t>0,002613</w:t>
            </w:r>
          </w:p>
        </w:tc>
      </w:tr>
      <w:tr w:rsidR="00AA297C" w:rsidRPr="009526A2" w14:paraId="40F6274B" w14:textId="77777777" w:rsidTr="00C95337">
        <w:trPr>
          <w:trHeight w:val="225"/>
          <w:jc w:val="center"/>
        </w:trPr>
        <w:tc>
          <w:tcPr>
            <w:tcW w:w="4797" w:type="dxa"/>
            <w:noWrap/>
            <w:hideMark/>
          </w:tcPr>
          <w:p w14:paraId="18328930" w14:textId="77777777" w:rsidR="00AA297C" w:rsidRPr="009526A2" w:rsidRDefault="00AA297C" w:rsidP="00C95337">
            <w:pPr>
              <w:jc w:val="center"/>
              <w:rPr>
                <w:rFonts w:cs="Times New Roman"/>
                <w:sz w:val="20"/>
                <w:szCs w:val="20"/>
              </w:rPr>
            </w:pPr>
            <w:r w:rsidRPr="009526A2">
              <w:rPr>
                <w:rFonts w:cs="Times New Roman"/>
                <w:sz w:val="20"/>
                <w:szCs w:val="20"/>
              </w:rPr>
              <w:t>Помещение</w:t>
            </w:r>
          </w:p>
        </w:tc>
        <w:tc>
          <w:tcPr>
            <w:tcW w:w="3246" w:type="dxa"/>
            <w:noWrap/>
            <w:hideMark/>
          </w:tcPr>
          <w:p w14:paraId="65C5AF9B"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86</w:t>
            </w:r>
          </w:p>
        </w:tc>
        <w:tc>
          <w:tcPr>
            <w:tcW w:w="1266" w:type="dxa"/>
            <w:noWrap/>
            <w:hideMark/>
          </w:tcPr>
          <w:p w14:paraId="6BEEBDD9" w14:textId="77777777" w:rsidR="00AA297C" w:rsidRPr="009526A2" w:rsidRDefault="00AA297C" w:rsidP="00C95337">
            <w:pPr>
              <w:jc w:val="center"/>
              <w:rPr>
                <w:rFonts w:cs="Times New Roman"/>
                <w:sz w:val="20"/>
                <w:szCs w:val="20"/>
              </w:rPr>
            </w:pPr>
            <w:r w:rsidRPr="009526A2">
              <w:rPr>
                <w:rFonts w:cs="Times New Roman"/>
                <w:sz w:val="20"/>
                <w:szCs w:val="20"/>
              </w:rPr>
              <w:t>0,005226</w:t>
            </w:r>
          </w:p>
        </w:tc>
      </w:tr>
      <w:tr w:rsidR="00AA297C" w:rsidRPr="009526A2" w14:paraId="02361C0B" w14:textId="77777777" w:rsidTr="00C95337">
        <w:trPr>
          <w:trHeight w:val="225"/>
          <w:jc w:val="center"/>
        </w:trPr>
        <w:tc>
          <w:tcPr>
            <w:tcW w:w="4797" w:type="dxa"/>
            <w:noWrap/>
            <w:hideMark/>
          </w:tcPr>
          <w:p w14:paraId="3E4E2CA8" w14:textId="77777777" w:rsidR="00AA297C" w:rsidRPr="009526A2" w:rsidRDefault="00AA297C" w:rsidP="00C95337">
            <w:pPr>
              <w:jc w:val="center"/>
              <w:rPr>
                <w:rFonts w:cs="Times New Roman"/>
                <w:sz w:val="20"/>
                <w:szCs w:val="20"/>
              </w:rPr>
            </w:pPr>
            <w:r w:rsidRPr="009526A2">
              <w:rPr>
                <w:rFonts w:cs="Times New Roman"/>
                <w:sz w:val="20"/>
                <w:szCs w:val="20"/>
              </w:rPr>
              <w:lastRenderedPageBreak/>
              <w:t>Цех пошива одежды</w:t>
            </w:r>
          </w:p>
        </w:tc>
        <w:tc>
          <w:tcPr>
            <w:tcW w:w="3246" w:type="dxa"/>
            <w:noWrap/>
            <w:hideMark/>
          </w:tcPr>
          <w:p w14:paraId="5813FCA6"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86</w:t>
            </w:r>
          </w:p>
        </w:tc>
        <w:tc>
          <w:tcPr>
            <w:tcW w:w="1266" w:type="dxa"/>
            <w:noWrap/>
            <w:hideMark/>
          </w:tcPr>
          <w:p w14:paraId="11D0616C" w14:textId="77777777" w:rsidR="00AA297C" w:rsidRPr="009526A2" w:rsidRDefault="00AA297C" w:rsidP="00C95337">
            <w:pPr>
              <w:jc w:val="center"/>
              <w:rPr>
                <w:rFonts w:cs="Times New Roman"/>
                <w:sz w:val="20"/>
                <w:szCs w:val="20"/>
              </w:rPr>
            </w:pPr>
            <w:r w:rsidRPr="009526A2">
              <w:rPr>
                <w:rFonts w:cs="Times New Roman"/>
                <w:sz w:val="20"/>
                <w:szCs w:val="20"/>
              </w:rPr>
              <w:t>0,003255</w:t>
            </w:r>
          </w:p>
        </w:tc>
      </w:tr>
      <w:tr w:rsidR="00AA297C" w:rsidRPr="009526A2" w14:paraId="55B28B5F" w14:textId="77777777" w:rsidTr="00C95337">
        <w:trPr>
          <w:trHeight w:val="225"/>
          <w:jc w:val="center"/>
        </w:trPr>
        <w:tc>
          <w:tcPr>
            <w:tcW w:w="4797" w:type="dxa"/>
            <w:noWrap/>
            <w:hideMark/>
          </w:tcPr>
          <w:p w14:paraId="70DE8120" w14:textId="77777777" w:rsidR="00AA297C" w:rsidRPr="009526A2" w:rsidRDefault="00AA297C" w:rsidP="00C95337">
            <w:pPr>
              <w:jc w:val="center"/>
              <w:rPr>
                <w:rFonts w:cs="Times New Roman"/>
                <w:sz w:val="20"/>
                <w:szCs w:val="20"/>
              </w:rPr>
            </w:pPr>
            <w:r w:rsidRPr="009526A2">
              <w:rPr>
                <w:rFonts w:cs="Times New Roman"/>
                <w:sz w:val="20"/>
                <w:szCs w:val="20"/>
              </w:rPr>
              <w:t>Нежилое здание (офис)</w:t>
            </w:r>
          </w:p>
        </w:tc>
        <w:tc>
          <w:tcPr>
            <w:tcW w:w="3246" w:type="dxa"/>
            <w:noWrap/>
            <w:hideMark/>
          </w:tcPr>
          <w:p w14:paraId="230C8C22"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42, корпус А</w:t>
            </w:r>
          </w:p>
        </w:tc>
        <w:tc>
          <w:tcPr>
            <w:tcW w:w="1266" w:type="dxa"/>
            <w:noWrap/>
            <w:hideMark/>
          </w:tcPr>
          <w:p w14:paraId="3368C74C" w14:textId="77777777" w:rsidR="00AA297C" w:rsidRPr="009526A2" w:rsidRDefault="00AA297C" w:rsidP="00C95337">
            <w:pPr>
              <w:jc w:val="center"/>
              <w:rPr>
                <w:rFonts w:cs="Times New Roman"/>
                <w:sz w:val="20"/>
                <w:szCs w:val="20"/>
              </w:rPr>
            </w:pPr>
            <w:r w:rsidRPr="009526A2">
              <w:rPr>
                <w:rFonts w:cs="Times New Roman"/>
                <w:sz w:val="20"/>
                <w:szCs w:val="20"/>
              </w:rPr>
              <w:t>0,005036</w:t>
            </w:r>
          </w:p>
        </w:tc>
      </w:tr>
      <w:tr w:rsidR="00AA297C" w:rsidRPr="009526A2" w14:paraId="7E5CC8F9" w14:textId="77777777" w:rsidTr="00C95337">
        <w:trPr>
          <w:trHeight w:val="225"/>
          <w:jc w:val="center"/>
        </w:trPr>
        <w:tc>
          <w:tcPr>
            <w:tcW w:w="4797" w:type="dxa"/>
            <w:noWrap/>
            <w:hideMark/>
          </w:tcPr>
          <w:p w14:paraId="3D999068" w14:textId="77777777" w:rsidR="00AA297C" w:rsidRPr="009526A2" w:rsidRDefault="00AA297C" w:rsidP="00C95337">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4745B7E7"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86</w:t>
            </w:r>
          </w:p>
        </w:tc>
        <w:tc>
          <w:tcPr>
            <w:tcW w:w="1266" w:type="dxa"/>
            <w:noWrap/>
            <w:hideMark/>
          </w:tcPr>
          <w:p w14:paraId="58ACF5C1" w14:textId="77777777" w:rsidR="00AA297C" w:rsidRPr="009526A2" w:rsidRDefault="00AA297C" w:rsidP="00C95337">
            <w:pPr>
              <w:jc w:val="center"/>
              <w:rPr>
                <w:rFonts w:cs="Times New Roman"/>
                <w:sz w:val="20"/>
                <w:szCs w:val="20"/>
              </w:rPr>
            </w:pPr>
            <w:r w:rsidRPr="009526A2">
              <w:rPr>
                <w:rFonts w:cs="Times New Roman"/>
                <w:sz w:val="20"/>
                <w:szCs w:val="20"/>
              </w:rPr>
              <w:t>0,001594</w:t>
            </w:r>
          </w:p>
        </w:tc>
      </w:tr>
      <w:tr w:rsidR="00AA297C" w:rsidRPr="009526A2" w14:paraId="77DC08C0" w14:textId="77777777" w:rsidTr="00C95337">
        <w:trPr>
          <w:trHeight w:val="225"/>
          <w:jc w:val="center"/>
        </w:trPr>
        <w:tc>
          <w:tcPr>
            <w:tcW w:w="4797" w:type="dxa"/>
            <w:noWrap/>
            <w:hideMark/>
          </w:tcPr>
          <w:p w14:paraId="4896ECD2" w14:textId="77777777" w:rsidR="00AA297C" w:rsidRPr="009526A2" w:rsidRDefault="00AA297C" w:rsidP="00C95337">
            <w:pPr>
              <w:jc w:val="center"/>
              <w:rPr>
                <w:rFonts w:cs="Times New Roman"/>
                <w:sz w:val="20"/>
                <w:szCs w:val="20"/>
              </w:rPr>
            </w:pPr>
            <w:r w:rsidRPr="009526A2">
              <w:rPr>
                <w:rFonts w:cs="Times New Roman"/>
                <w:sz w:val="20"/>
                <w:szCs w:val="20"/>
              </w:rPr>
              <w:t>Магазин "Садко"</w:t>
            </w:r>
          </w:p>
        </w:tc>
        <w:tc>
          <w:tcPr>
            <w:tcW w:w="3246" w:type="dxa"/>
            <w:noWrap/>
            <w:hideMark/>
          </w:tcPr>
          <w:p w14:paraId="61081193"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40</w:t>
            </w:r>
          </w:p>
        </w:tc>
        <w:tc>
          <w:tcPr>
            <w:tcW w:w="1266" w:type="dxa"/>
            <w:noWrap/>
            <w:hideMark/>
          </w:tcPr>
          <w:p w14:paraId="0D9713B7" w14:textId="77777777" w:rsidR="00AA297C" w:rsidRPr="009526A2" w:rsidRDefault="00AA297C" w:rsidP="00C95337">
            <w:pPr>
              <w:jc w:val="center"/>
              <w:rPr>
                <w:rFonts w:cs="Times New Roman"/>
                <w:sz w:val="20"/>
                <w:szCs w:val="20"/>
              </w:rPr>
            </w:pPr>
            <w:r w:rsidRPr="009526A2">
              <w:rPr>
                <w:rFonts w:cs="Times New Roman"/>
                <w:sz w:val="20"/>
                <w:szCs w:val="20"/>
              </w:rPr>
              <w:t>0,007761</w:t>
            </w:r>
          </w:p>
        </w:tc>
      </w:tr>
      <w:tr w:rsidR="00AA297C" w:rsidRPr="009526A2" w14:paraId="4E83945B" w14:textId="77777777" w:rsidTr="00C95337">
        <w:trPr>
          <w:trHeight w:val="225"/>
          <w:jc w:val="center"/>
        </w:trPr>
        <w:tc>
          <w:tcPr>
            <w:tcW w:w="4797" w:type="dxa"/>
            <w:noWrap/>
            <w:hideMark/>
          </w:tcPr>
          <w:p w14:paraId="4F48B392" w14:textId="77777777" w:rsidR="00AA297C" w:rsidRPr="009526A2" w:rsidRDefault="00AA297C" w:rsidP="00C95337">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331DD1C4"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86</w:t>
            </w:r>
          </w:p>
        </w:tc>
        <w:tc>
          <w:tcPr>
            <w:tcW w:w="1266" w:type="dxa"/>
            <w:noWrap/>
            <w:hideMark/>
          </w:tcPr>
          <w:p w14:paraId="1A050AFF" w14:textId="77777777" w:rsidR="00AA297C" w:rsidRPr="009526A2" w:rsidRDefault="00AA297C" w:rsidP="00C95337">
            <w:pPr>
              <w:jc w:val="center"/>
              <w:rPr>
                <w:rFonts w:cs="Times New Roman"/>
                <w:sz w:val="20"/>
                <w:szCs w:val="20"/>
              </w:rPr>
            </w:pPr>
            <w:r w:rsidRPr="009526A2">
              <w:rPr>
                <w:rFonts w:cs="Times New Roman"/>
                <w:sz w:val="20"/>
                <w:szCs w:val="20"/>
              </w:rPr>
              <w:t>0,002325</w:t>
            </w:r>
          </w:p>
        </w:tc>
      </w:tr>
      <w:tr w:rsidR="00AA297C" w:rsidRPr="009526A2" w14:paraId="4A55E7F6" w14:textId="77777777" w:rsidTr="00C95337">
        <w:trPr>
          <w:trHeight w:val="225"/>
          <w:jc w:val="center"/>
        </w:trPr>
        <w:tc>
          <w:tcPr>
            <w:tcW w:w="4797" w:type="dxa"/>
            <w:noWrap/>
            <w:hideMark/>
          </w:tcPr>
          <w:p w14:paraId="28DF37FC" w14:textId="77777777" w:rsidR="00AA297C" w:rsidRPr="009526A2" w:rsidRDefault="00AA297C" w:rsidP="00C95337">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1673789F"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86</w:t>
            </w:r>
          </w:p>
        </w:tc>
        <w:tc>
          <w:tcPr>
            <w:tcW w:w="1266" w:type="dxa"/>
            <w:noWrap/>
            <w:hideMark/>
          </w:tcPr>
          <w:p w14:paraId="66E71678" w14:textId="77777777" w:rsidR="00AA297C" w:rsidRPr="009526A2" w:rsidRDefault="00AA297C" w:rsidP="00C95337">
            <w:pPr>
              <w:jc w:val="center"/>
              <w:rPr>
                <w:rFonts w:cs="Times New Roman"/>
                <w:sz w:val="20"/>
                <w:szCs w:val="20"/>
              </w:rPr>
            </w:pPr>
            <w:r w:rsidRPr="009526A2">
              <w:rPr>
                <w:rFonts w:cs="Times New Roman"/>
                <w:sz w:val="20"/>
                <w:szCs w:val="20"/>
              </w:rPr>
              <w:t>0,001816</w:t>
            </w:r>
          </w:p>
        </w:tc>
      </w:tr>
      <w:tr w:rsidR="00AA297C" w:rsidRPr="009526A2" w14:paraId="7DFE186C" w14:textId="77777777" w:rsidTr="00C95337">
        <w:trPr>
          <w:trHeight w:val="225"/>
          <w:jc w:val="center"/>
        </w:trPr>
        <w:tc>
          <w:tcPr>
            <w:tcW w:w="4797" w:type="dxa"/>
            <w:noWrap/>
            <w:hideMark/>
          </w:tcPr>
          <w:p w14:paraId="5CB0B78F"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027ED812"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86</w:t>
            </w:r>
          </w:p>
        </w:tc>
        <w:tc>
          <w:tcPr>
            <w:tcW w:w="1266" w:type="dxa"/>
            <w:noWrap/>
            <w:hideMark/>
          </w:tcPr>
          <w:p w14:paraId="5733EC53" w14:textId="77777777" w:rsidR="00AA297C" w:rsidRPr="009526A2" w:rsidRDefault="00AA297C" w:rsidP="00C95337">
            <w:pPr>
              <w:jc w:val="center"/>
              <w:rPr>
                <w:rFonts w:cs="Times New Roman"/>
                <w:sz w:val="20"/>
                <w:szCs w:val="20"/>
              </w:rPr>
            </w:pPr>
            <w:r w:rsidRPr="009526A2">
              <w:rPr>
                <w:rFonts w:cs="Times New Roman"/>
                <w:sz w:val="20"/>
                <w:szCs w:val="20"/>
              </w:rPr>
              <w:t>0,004407</w:t>
            </w:r>
          </w:p>
        </w:tc>
      </w:tr>
      <w:tr w:rsidR="00AA297C" w:rsidRPr="009526A2" w14:paraId="0139F1FB" w14:textId="77777777" w:rsidTr="00C95337">
        <w:trPr>
          <w:trHeight w:val="225"/>
          <w:jc w:val="center"/>
        </w:trPr>
        <w:tc>
          <w:tcPr>
            <w:tcW w:w="4797" w:type="dxa"/>
            <w:noWrap/>
            <w:hideMark/>
          </w:tcPr>
          <w:p w14:paraId="17FBEA23" w14:textId="77777777" w:rsidR="00AA297C" w:rsidRPr="009526A2" w:rsidRDefault="00AA297C" w:rsidP="00C95337">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365200C8"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86</w:t>
            </w:r>
          </w:p>
        </w:tc>
        <w:tc>
          <w:tcPr>
            <w:tcW w:w="1266" w:type="dxa"/>
            <w:noWrap/>
            <w:hideMark/>
          </w:tcPr>
          <w:p w14:paraId="02F4B7C0" w14:textId="77777777" w:rsidR="00AA297C" w:rsidRPr="009526A2" w:rsidRDefault="00AA297C" w:rsidP="00C95337">
            <w:pPr>
              <w:jc w:val="center"/>
              <w:rPr>
                <w:rFonts w:cs="Times New Roman"/>
                <w:sz w:val="20"/>
                <w:szCs w:val="20"/>
              </w:rPr>
            </w:pPr>
            <w:r w:rsidRPr="009526A2">
              <w:rPr>
                <w:rFonts w:cs="Times New Roman"/>
                <w:sz w:val="20"/>
                <w:szCs w:val="20"/>
              </w:rPr>
              <w:t>0,001814</w:t>
            </w:r>
          </w:p>
        </w:tc>
      </w:tr>
      <w:tr w:rsidR="00AA297C" w:rsidRPr="009526A2" w14:paraId="75219AAC" w14:textId="77777777" w:rsidTr="00C95337">
        <w:trPr>
          <w:trHeight w:val="225"/>
          <w:jc w:val="center"/>
        </w:trPr>
        <w:tc>
          <w:tcPr>
            <w:tcW w:w="4797" w:type="dxa"/>
            <w:noWrap/>
            <w:hideMark/>
          </w:tcPr>
          <w:p w14:paraId="2704EAA0" w14:textId="77777777" w:rsidR="00AA297C" w:rsidRPr="009526A2" w:rsidRDefault="00AA297C" w:rsidP="00C95337">
            <w:pPr>
              <w:jc w:val="center"/>
              <w:rPr>
                <w:rFonts w:cs="Times New Roman"/>
                <w:sz w:val="20"/>
                <w:szCs w:val="20"/>
              </w:rPr>
            </w:pPr>
            <w:r w:rsidRPr="009526A2">
              <w:rPr>
                <w:rFonts w:cs="Times New Roman"/>
                <w:sz w:val="20"/>
                <w:szCs w:val="20"/>
              </w:rPr>
              <w:t>Парикмахерская</w:t>
            </w:r>
          </w:p>
        </w:tc>
        <w:tc>
          <w:tcPr>
            <w:tcW w:w="3246" w:type="dxa"/>
            <w:noWrap/>
            <w:hideMark/>
          </w:tcPr>
          <w:p w14:paraId="02A9CEB2"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86</w:t>
            </w:r>
          </w:p>
        </w:tc>
        <w:tc>
          <w:tcPr>
            <w:tcW w:w="1266" w:type="dxa"/>
            <w:noWrap/>
            <w:hideMark/>
          </w:tcPr>
          <w:p w14:paraId="476B2970" w14:textId="77777777" w:rsidR="00AA297C" w:rsidRPr="009526A2" w:rsidRDefault="00AA297C" w:rsidP="00C95337">
            <w:pPr>
              <w:jc w:val="center"/>
              <w:rPr>
                <w:rFonts w:cs="Times New Roman"/>
                <w:sz w:val="20"/>
                <w:szCs w:val="20"/>
              </w:rPr>
            </w:pPr>
            <w:r w:rsidRPr="009526A2">
              <w:rPr>
                <w:rFonts w:cs="Times New Roman"/>
                <w:sz w:val="20"/>
                <w:szCs w:val="20"/>
              </w:rPr>
              <w:t>0,003875</w:t>
            </w:r>
          </w:p>
        </w:tc>
      </w:tr>
      <w:tr w:rsidR="00AA297C" w:rsidRPr="009526A2" w14:paraId="478D119F" w14:textId="77777777" w:rsidTr="00C95337">
        <w:trPr>
          <w:trHeight w:val="225"/>
          <w:jc w:val="center"/>
        </w:trPr>
        <w:tc>
          <w:tcPr>
            <w:tcW w:w="4797" w:type="dxa"/>
            <w:noWrap/>
            <w:hideMark/>
          </w:tcPr>
          <w:p w14:paraId="25379DA4"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61A75872"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5</w:t>
            </w:r>
          </w:p>
        </w:tc>
        <w:tc>
          <w:tcPr>
            <w:tcW w:w="1266" w:type="dxa"/>
            <w:noWrap/>
            <w:hideMark/>
          </w:tcPr>
          <w:p w14:paraId="6BF8EC45" w14:textId="77777777" w:rsidR="00AA297C" w:rsidRPr="009526A2" w:rsidRDefault="00AA297C" w:rsidP="00C95337">
            <w:pPr>
              <w:jc w:val="center"/>
              <w:rPr>
                <w:rFonts w:cs="Times New Roman"/>
                <w:sz w:val="20"/>
                <w:szCs w:val="20"/>
              </w:rPr>
            </w:pPr>
            <w:r w:rsidRPr="009526A2">
              <w:rPr>
                <w:rFonts w:cs="Times New Roman"/>
                <w:sz w:val="20"/>
                <w:szCs w:val="20"/>
              </w:rPr>
              <w:t>0,008016</w:t>
            </w:r>
          </w:p>
        </w:tc>
      </w:tr>
      <w:tr w:rsidR="00AA297C" w:rsidRPr="009526A2" w14:paraId="41DB9B1D" w14:textId="77777777" w:rsidTr="00C95337">
        <w:trPr>
          <w:trHeight w:val="225"/>
          <w:jc w:val="center"/>
        </w:trPr>
        <w:tc>
          <w:tcPr>
            <w:tcW w:w="4797" w:type="dxa"/>
            <w:noWrap/>
            <w:hideMark/>
          </w:tcPr>
          <w:p w14:paraId="09E9D2A9" w14:textId="77777777" w:rsidR="00AA297C" w:rsidRPr="009526A2" w:rsidRDefault="00AA297C" w:rsidP="00C95337">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6A436553"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86</w:t>
            </w:r>
          </w:p>
        </w:tc>
        <w:tc>
          <w:tcPr>
            <w:tcW w:w="1266" w:type="dxa"/>
            <w:noWrap/>
            <w:hideMark/>
          </w:tcPr>
          <w:p w14:paraId="36930961" w14:textId="77777777" w:rsidR="00AA297C" w:rsidRPr="009526A2" w:rsidRDefault="00AA297C" w:rsidP="00C95337">
            <w:pPr>
              <w:jc w:val="center"/>
              <w:rPr>
                <w:rFonts w:cs="Times New Roman"/>
                <w:sz w:val="20"/>
                <w:szCs w:val="20"/>
              </w:rPr>
            </w:pPr>
            <w:r w:rsidRPr="009526A2">
              <w:rPr>
                <w:rFonts w:cs="Times New Roman"/>
                <w:sz w:val="20"/>
                <w:szCs w:val="20"/>
              </w:rPr>
              <w:t>0,001351</w:t>
            </w:r>
          </w:p>
        </w:tc>
      </w:tr>
      <w:tr w:rsidR="00AA297C" w:rsidRPr="009526A2" w14:paraId="37170844" w14:textId="77777777" w:rsidTr="00C95337">
        <w:trPr>
          <w:trHeight w:val="225"/>
          <w:jc w:val="center"/>
        </w:trPr>
        <w:tc>
          <w:tcPr>
            <w:tcW w:w="4797" w:type="dxa"/>
            <w:noWrap/>
            <w:hideMark/>
          </w:tcPr>
          <w:p w14:paraId="20DA8F50" w14:textId="77777777" w:rsidR="00AA297C" w:rsidRPr="009526A2" w:rsidRDefault="00AA297C" w:rsidP="00C95337">
            <w:pPr>
              <w:jc w:val="center"/>
              <w:rPr>
                <w:rFonts w:cs="Times New Roman"/>
                <w:sz w:val="20"/>
                <w:szCs w:val="20"/>
              </w:rPr>
            </w:pPr>
            <w:r w:rsidRPr="009526A2">
              <w:rPr>
                <w:rFonts w:cs="Times New Roman"/>
                <w:sz w:val="20"/>
                <w:szCs w:val="20"/>
              </w:rPr>
              <w:t>Закусочная "Нерусса"</w:t>
            </w:r>
          </w:p>
        </w:tc>
        <w:tc>
          <w:tcPr>
            <w:tcW w:w="3246" w:type="dxa"/>
            <w:noWrap/>
            <w:hideMark/>
          </w:tcPr>
          <w:p w14:paraId="7BB8B97D"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51А</w:t>
            </w:r>
          </w:p>
        </w:tc>
        <w:tc>
          <w:tcPr>
            <w:tcW w:w="1266" w:type="dxa"/>
            <w:noWrap/>
            <w:hideMark/>
          </w:tcPr>
          <w:p w14:paraId="78B0F0E9" w14:textId="77777777" w:rsidR="00AA297C" w:rsidRPr="009526A2" w:rsidRDefault="00AA297C" w:rsidP="00C95337">
            <w:pPr>
              <w:jc w:val="center"/>
              <w:rPr>
                <w:rFonts w:cs="Times New Roman"/>
                <w:sz w:val="20"/>
                <w:szCs w:val="20"/>
              </w:rPr>
            </w:pPr>
            <w:r w:rsidRPr="009526A2">
              <w:rPr>
                <w:rFonts w:cs="Times New Roman"/>
                <w:sz w:val="20"/>
                <w:szCs w:val="20"/>
              </w:rPr>
              <w:t>0,020147</w:t>
            </w:r>
          </w:p>
        </w:tc>
      </w:tr>
      <w:tr w:rsidR="00AA297C" w:rsidRPr="009526A2" w14:paraId="1D1A358D" w14:textId="77777777" w:rsidTr="00C95337">
        <w:trPr>
          <w:trHeight w:val="225"/>
          <w:jc w:val="center"/>
        </w:trPr>
        <w:tc>
          <w:tcPr>
            <w:tcW w:w="4797" w:type="dxa"/>
            <w:noWrap/>
            <w:hideMark/>
          </w:tcPr>
          <w:p w14:paraId="09A4E8A8" w14:textId="77777777" w:rsidR="00AA297C" w:rsidRPr="009526A2" w:rsidRDefault="00AA297C" w:rsidP="00C95337">
            <w:pPr>
              <w:jc w:val="center"/>
              <w:rPr>
                <w:rFonts w:cs="Times New Roman"/>
                <w:sz w:val="20"/>
                <w:szCs w:val="20"/>
              </w:rPr>
            </w:pPr>
            <w:r w:rsidRPr="009526A2">
              <w:rPr>
                <w:rFonts w:cs="Times New Roman"/>
                <w:sz w:val="20"/>
                <w:szCs w:val="20"/>
              </w:rPr>
              <w:t>Магазин "Продукты" №2</w:t>
            </w:r>
          </w:p>
        </w:tc>
        <w:tc>
          <w:tcPr>
            <w:tcW w:w="3246" w:type="dxa"/>
            <w:noWrap/>
            <w:hideMark/>
          </w:tcPr>
          <w:p w14:paraId="167E213E"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91</w:t>
            </w:r>
          </w:p>
        </w:tc>
        <w:tc>
          <w:tcPr>
            <w:tcW w:w="1266" w:type="dxa"/>
            <w:noWrap/>
            <w:hideMark/>
          </w:tcPr>
          <w:p w14:paraId="7FCE0170" w14:textId="77777777" w:rsidR="00AA297C" w:rsidRPr="009526A2" w:rsidRDefault="00AA297C" w:rsidP="00C95337">
            <w:pPr>
              <w:jc w:val="center"/>
              <w:rPr>
                <w:rFonts w:cs="Times New Roman"/>
                <w:sz w:val="20"/>
                <w:szCs w:val="20"/>
              </w:rPr>
            </w:pPr>
            <w:r w:rsidRPr="009526A2">
              <w:rPr>
                <w:rFonts w:cs="Times New Roman"/>
                <w:sz w:val="20"/>
                <w:szCs w:val="20"/>
              </w:rPr>
              <w:t>0,006747</w:t>
            </w:r>
          </w:p>
        </w:tc>
      </w:tr>
      <w:tr w:rsidR="00AA297C" w:rsidRPr="009526A2" w14:paraId="5FBBCDF5" w14:textId="77777777" w:rsidTr="00C95337">
        <w:trPr>
          <w:trHeight w:val="225"/>
          <w:jc w:val="center"/>
        </w:trPr>
        <w:tc>
          <w:tcPr>
            <w:tcW w:w="4797" w:type="dxa"/>
            <w:noWrap/>
            <w:hideMark/>
          </w:tcPr>
          <w:p w14:paraId="11853279" w14:textId="77777777" w:rsidR="00AA297C" w:rsidRPr="009526A2" w:rsidRDefault="00AA297C" w:rsidP="00C95337">
            <w:pPr>
              <w:jc w:val="center"/>
              <w:rPr>
                <w:rFonts w:cs="Times New Roman"/>
                <w:sz w:val="20"/>
                <w:szCs w:val="20"/>
              </w:rPr>
            </w:pPr>
            <w:r w:rsidRPr="009526A2">
              <w:rPr>
                <w:rFonts w:cs="Times New Roman"/>
                <w:sz w:val="20"/>
                <w:szCs w:val="20"/>
              </w:rPr>
              <w:t>Магазин "Современное домашнее хозяйство"</w:t>
            </w:r>
          </w:p>
        </w:tc>
        <w:tc>
          <w:tcPr>
            <w:tcW w:w="3246" w:type="dxa"/>
            <w:noWrap/>
            <w:hideMark/>
          </w:tcPr>
          <w:p w14:paraId="3DEE140A"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40</w:t>
            </w:r>
          </w:p>
        </w:tc>
        <w:tc>
          <w:tcPr>
            <w:tcW w:w="1266" w:type="dxa"/>
            <w:noWrap/>
            <w:hideMark/>
          </w:tcPr>
          <w:p w14:paraId="7183936E" w14:textId="77777777" w:rsidR="00AA297C" w:rsidRPr="009526A2" w:rsidRDefault="00AA297C" w:rsidP="00C95337">
            <w:pPr>
              <w:jc w:val="center"/>
              <w:rPr>
                <w:rFonts w:cs="Times New Roman"/>
                <w:sz w:val="20"/>
                <w:szCs w:val="20"/>
              </w:rPr>
            </w:pPr>
            <w:r w:rsidRPr="009526A2">
              <w:rPr>
                <w:rFonts w:cs="Times New Roman"/>
                <w:sz w:val="20"/>
                <w:szCs w:val="20"/>
              </w:rPr>
              <w:t>0,048122</w:t>
            </w:r>
          </w:p>
        </w:tc>
      </w:tr>
      <w:tr w:rsidR="00AA297C" w:rsidRPr="009526A2" w14:paraId="7790948F" w14:textId="77777777" w:rsidTr="00C95337">
        <w:trPr>
          <w:trHeight w:val="225"/>
          <w:jc w:val="center"/>
        </w:trPr>
        <w:tc>
          <w:tcPr>
            <w:tcW w:w="4797" w:type="dxa"/>
            <w:noWrap/>
            <w:hideMark/>
          </w:tcPr>
          <w:p w14:paraId="42D91887" w14:textId="77777777" w:rsidR="00AA297C" w:rsidRPr="009526A2" w:rsidRDefault="00AA297C" w:rsidP="00C95337">
            <w:pPr>
              <w:jc w:val="center"/>
              <w:rPr>
                <w:rFonts w:cs="Times New Roman"/>
                <w:sz w:val="20"/>
                <w:szCs w:val="20"/>
              </w:rPr>
            </w:pPr>
            <w:r w:rsidRPr="009526A2">
              <w:rPr>
                <w:rFonts w:cs="Times New Roman"/>
                <w:sz w:val="20"/>
                <w:szCs w:val="20"/>
              </w:rPr>
              <w:t>Склад №1</w:t>
            </w:r>
          </w:p>
        </w:tc>
        <w:tc>
          <w:tcPr>
            <w:tcW w:w="3246" w:type="dxa"/>
            <w:noWrap/>
            <w:hideMark/>
          </w:tcPr>
          <w:p w14:paraId="1D8EDBCC"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91</w:t>
            </w:r>
          </w:p>
        </w:tc>
        <w:tc>
          <w:tcPr>
            <w:tcW w:w="1266" w:type="dxa"/>
            <w:noWrap/>
            <w:hideMark/>
          </w:tcPr>
          <w:p w14:paraId="0C92D20B" w14:textId="77777777" w:rsidR="00AA297C" w:rsidRPr="009526A2" w:rsidRDefault="00AA297C" w:rsidP="00C95337">
            <w:pPr>
              <w:jc w:val="center"/>
              <w:rPr>
                <w:rFonts w:cs="Times New Roman"/>
                <w:sz w:val="20"/>
                <w:szCs w:val="20"/>
              </w:rPr>
            </w:pPr>
            <w:r w:rsidRPr="009526A2">
              <w:rPr>
                <w:rFonts w:cs="Times New Roman"/>
                <w:sz w:val="20"/>
                <w:szCs w:val="20"/>
              </w:rPr>
              <w:t>0,023831</w:t>
            </w:r>
          </w:p>
        </w:tc>
      </w:tr>
      <w:tr w:rsidR="00AA297C" w:rsidRPr="009526A2" w14:paraId="3A0E7E72" w14:textId="77777777" w:rsidTr="00C95337">
        <w:trPr>
          <w:trHeight w:val="225"/>
          <w:jc w:val="center"/>
        </w:trPr>
        <w:tc>
          <w:tcPr>
            <w:tcW w:w="4797" w:type="dxa"/>
            <w:noWrap/>
            <w:hideMark/>
          </w:tcPr>
          <w:p w14:paraId="00A0245E" w14:textId="77777777" w:rsidR="00AA297C" w:rsidRPr="009526A2" w:rsidRDefault="00AA297C" w:rsidP="00C95337">
            <w:pPr>
              <w:jc w:val="center"/>
              <w:rPr>
                <w:rFonts w:cs="Times New Roman"/>
                <w:sz w:val="20"/>
                <w:szCs w:val="20"/>
              </w:rPr>
            </w:pPr>
            <w:r w:rsidRPr="009526A2">
              <w:rPr>
                <w:rFonts w:cs="Times New Roman"/>
                <w:sz w:val="20"/>
                <w:szCs w:val="20"/>
              </w:rPr>
              <w:t>Гараж</w:t>
            </w:r>
          </w:p>
        </w:tc>
        <w:tc>
          <w:tcPr>
            <w:tcW w:w="3246" w:type="dxa"/>
            <w:noWrap/>
            <w:hideMark/>
          </w:tcPr>
          <w:p w14:paraId="1A9FEBB7" w14:textId="77777777" w:rsidR="00AA297C" w:rsidRPr="009526A2" w:rsidRDefault="00AA297C" w:rsidP="00C95337">
            <w:pPr>
              <w:jc w:val="center"/>
              <w:rPr>
                <w:rFonts w:cs="Times New Roman"/>
                <w:sz w:val="20"/>
                <w:szCs w:val="20"/>
              </w:rPr>
            </w:pPr>
            <w:r w:rsidRPr="009526A2">
              <w:rPr>
                <w:rFonts w:cs="Times New Roman"/>
                <w:sz w:val="20"/>
                <w:szCs w:val="20"/>
              </w:rPr>
              <w:t>Свердлова ул, дом № 62</w:t>
            </w:r>
          </w:p>
        </w:tc>
        <w:tc>
          <w:tcPr>
            <w:tcW w:w="1266" w:type="dxa"/>
            <w:noWrap/>
            <w:hideMark/>
          </w:tcPr>
          <w:p w14:paraId="04227C7D" w14:textId="77777777" w:rsidR="00AA297C" w:rsidRPr="009526A2" w:rsidRDefault="00AA297C" w:rsidP="00C95337">
            <w:pPr>
              <w:jc w:val="center"/>
              <w:rPr>
                <w:rFonts w:cs="Times New Roman"/>
                <w:sz w:val="20"/>
                <w:szCs w:val="20"/>
              </w:rPr>
            </w:pPr>
            <w:r w:rsidRPr="009526A2">
              <w:rPr>
                <w:rFonts w:cs="Times New Roman"/>
                <w:sz w:val="20"/>
                <w:szCs w:val="20"/>
              </w:rPr>
              <w:t>0,00407</w:t>
            </w:r>
          </w:p>
        </w:tc>
      </w:tr>
      <w:tr w:rsidR="00AA297C" w:rsidRPr="009526A2" w14:paraId="732CB81A" w14:textId="77777777" w:rsidTr="00C95337">
        <w:trPr>
          <w:trHeight w:val="225"/>
          <w:jc w:val="center"/>
        </w:trPr>
        <w:tc>
          <w:tcPr>
            <w:tcW w:w="4797" w:type="dxa"/>
            <w:noWrap/>
            <w:hideMark/>
          </w:tcPr>
          <w:p w14:paraId="5915B1FE" w14:textId="77777777" w:rsidR="00AA297C" w:rsidRPr="009526A2" w:rsidRDefault="00AA297C" w:rsidP="00C95337">
            <w:pPr>
              <w:jc w:val="center"/>
              <w:rPr>
                <w:rFonts w:cs="Times New Roman"/>
                <w:sz w:val="20"/>
                <w:szCs w:val="20"/>
              </w:rPr>
            </w:pPr>
            <w:r w:rsidRPr="009526A2">
              <w:rPr>
                <w:rFonts w:cs="Times New Roman"/>
                <w:sz w:val="20"/>
                <w:szCs w:val="20"/>
              </w:rPr>
              <w:t>Отдел Военного комиссариата Брянской области по Трубчевскому району</w:t>
            </w:r>
          </w:p>
        </w:tc>
        <w:tc>
          <w:tcPr>
            <w:tcW w:w="3246" w:type="dxa"/>
            <w:noWrap/>
            <w:hideMark/>
          </w:tcPr>
          <w:p w14:paraId="305A45E0" w14:textId="77777777" w:rsidR="00AA297C" w:rsidRPr="009526A2" w:rsidRDefault="00AA297C" w:rsidP="00C95337">
            <w:pPr>
              <w:jc w:val="center"/>
              <w:rPr>
                <w:rFonts w:cs="Times New Roman"/>
                <w:sz w:val="20"/>
                <w:szCs w:val="20"/>
              </w:rPr>
            </w:pPr>
            <w:r w:rsidRPr="009526A2">
              <w:rPr>
                <w:rFonts w:cs="Times New Roman"/>
                <w:sz w:val="20"/>
                <w:szCs w:val="20"/>
              </w:rPr>
              <w:t>Свердлова ул, дом № 62</w:t>
            </w:r>
          </w:p>
        </w:tc>
        <w:tc>
          <w:tcPr>
            <w:tcW w:w="1266" w:type="dxa"/>
            <w:noWrap/>
            <w:hideMark/>
          </w:tcPr>
          <w:p w14:paraId="12376BBC" w14:textId="77777777" w:rsidR="00AA297C" w:rsidRPr="009526A2" w:rsidRDefault="00AA297C" w:rsidP="00C95337">
            <w:pPr>
              <w:jc w:val="center"/>
              <w:rPr>
                <w:rFonts w:cs="Times New Roman"/>
                <w:sz w:val="20"/>
                <w:szCs w:val="20"/>
              </w:rPr>
            </w:pPr>
            <w:r w:rsidRPr="009526A2">
              <w:rPr>
                <w:rFonts w:cs="Times New Roman"/>
                <w:sz w:val="20"/>
                <w:szCs w:val="20"/>
              </w:rPr>
              <w:t>0,041764</w:t>
            </w:r>
          </w:p>
        </w:tc>
      </w:tr>
      <w:tr w:rsidR="00AA297C" w:rsidRPr="009526A2" w14:paraId="14B94266" w14:textId="77777777" w:rsidTr="00C95337">
        <w:trPr>
          <w:trHeight w:val="225"/>
          <w:jc w:val="center"/>
        </w:trPr>
        <w:tc>
          <w:tcPr>
            <w:tcW w:w="4797" w:type="dxa"/>
            <w:noWrap/>
            <w:hideMark/>
          </w:tcPr>
          <w:p w14:paraId="159FAF1D"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46" w:type="dxa"/>
            <w:noWrap/>
            <w:hideMark/>
          </w:tcPr>
          <w:p w14:paraId="2A0DB424"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55</w:t>
            </w:r>
          </w:p>
        </w:tc>
        <w:tc>
          <w:tcPr>
            <w:tcW w:w="1266" w:type="dxa"/>
            <w:noWrap/>
            <w:hideMark/>
          </w:tcPr>
          <w:p w14:paraId="6AC4A34A" w14:textId="77777777" w:rsidR="00AA297C" w:rsidRPr="009526A2" w:rsidRDefault="00AA297C" w:rsidP="00C95337">
            <w:pPr>
              <w:jc w:val="center"/>
              <w:rPr>
                <w:rFonts w:cs="Times New Roman"/>
                <w:sz w:val="20"/>
                <w:szCs w:val="20"/>
              </w:rPr>
            </w:pPr>
            <w:r w:rsidRPr="009526A2">
              <w:rPr>
                <w:rFonts w:cs="Times New Roman"/>
                <w:sz w:val="20"/>
                <w:szCs w:val="20"/>
              </w:rPr>
              <w:t>0,066676</w:t>
            </w:r>
          </w:p>
        </w:tc>
      </w:tr>
      <w:tr w:rsidR="00AA297C" w:rsidRPr="009526A2" w14:paraId="7110FB4C" w14:textId="77777777" w:rsidTr="00C95337">
        <w:trPr>
          <w:trHeight w:val="225"/>
          <w:jc w:val="center"/>
        </w:trPr>
        <w:tc>
          <w:tcPr>
            <w:tcW w:w="4797" w:type="dxa"/>
            <w:noWrap/>
            <w:hideMark/>
          </w:tcPr>
          <w:p w14:paraId="223507EA"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46" w:type="dxa"/>
            <w:noWrap/>
            <w:hideMark/>
          </w:tcPr>
          <w:p w14:paraId="677D7313"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63</w:t>
            </w:r>
          </w:p>
        </w:tc>
        <w:tc>
          <w:tcPr>
            <w:tcW w:w="1266" w:type="dxa"/>
            <w:noWrap/>
            <w:hideMark/>
          </w:tcPr>
          <w:p w14:paraId="52B47C4A" w14:textId="77777777" w:rsidR="00AA297C" w:rsidRPr="009526A2" w:rsidRDefault="00AA297C" w:rsidP="00C95337">
            <w:pPr>
              <w:jc w:val="center"/>
              <w:rPr>
                <w:rFonts w:cs="Times New Roman"/>
                <w:sz w:val="20"/>
                <w:szCs w:val="20"/>
              </w:rPr>
            </w:pPr>
            <w:r w:rsidRPr="009526A2">
              <w:rPr>
                <w:rFonts w:cs="Times New Roman"/>
                <w:sz w:val="20"/>
                <w:szCs w:val="20"/>
              </w:rPr>
              <w:t>0,0221</w:t>
            </w:r>
          </w:p>
        </w:tc>
      </w:tr>
      <w:tr w:rsidR="00AA297C" w:rsidRPr="009526A2" w14:paraId="00D77E9E" w14:textId="77777777" w:rsidTr="00C95337">
        <w:trPr>
          <w:trHeight w:val="225"/>
          <w:jc w:val="center"/>
        </w:trPr>
        <w:tc>
          <w:tcPr>
            <w:tcW w:w="4797" w:type="dxa"/>
            <w:noWrap/>
            <w:hideMark/>
          </w:tcPr>
          <w:p w14:paraId="33857956" w14:textId="77777777" w:rsidR="00AA297C" w:rsidRPr="009526A2" w:rsidRDefault="00AA297C" w:rsidP="00C95337">
            <w:pPr>
              <w:jc w:val="center"/>
              <w:rPr>
                <w:rFonts w:cs="Times New Roman"/>
                <w:sz w:val="20"/>
                <w:szCs w:val="20"/>
              </w:rPr>
            </w:pPr>
            <w:r w:rsidRPr="009526A2">
              <w:rPr>
                <w:rFonts w:cs="Times New Roman"/>
                <w:sz w:val="20"/>
                <w:szCs w:val="20"/>
              </w:rPr>
              <w:t>Банк</w:t>
            </w:r>
          </w:p>
        </w:tc>
        <w:tc>
          <w:tcPr>
            <w:tcW w:w="3246" w:type="dxa"/>
            <w:noWrap/>
            <w:hideMark/>
          </w:tcPr>
          <w:p w14:paraId="228CB348"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59</w:t>
            </w:r>
          </w:p>
        </w:tc>
        <w:tc>
          <w:tcPr>
            <w:tcW w:w="1266" w:type="dxa"/>
            <w:noWrap/>
            <w:hideMark/>
          </w:tcPr>
          <w:p w14:paraId="0AC69F3C" w14:textId="77777777" w:rsidR="00AA297C" w:rsidRPr="009526A2" w:rsidRDefault="00AA297C" w:rsidP="00C95337">
            <w:pPr>
              <w:jc w:val="center"/>
              <w:rPr>
                <w:rFonts w:cs="Times New Roman"/>
                <w:sz w:val="20"/>
                <w:szCs w:val="20"/>
              </w:rPr>
            </w:pPr>
            <w:r w:rsidRPr="009526A2">
              <w:rPr>
                <w:rFonts w:cs="Times New Roman"/>
                <w:sz w:val="20"/>
                <w:szCs w:val="20"/>
              </w:rPr>
              <w:t>0,066175</w:t>
            </w:r>
          </w:p>
        </w:tc>
      </w:tr>
      <w:tr w:rsidR="00AA297C" w:rsidRPr="009526A2" w14:paraId="502E4AFB" w14:textId="77777777" w:rsidTr="00C95337">
        <w:trPr>
          <w:trHeight w:val="225"/>
          <w:jc w:val="center"/>
        </w:trPr>
        <w:tc>
          <w:tcPr>
            <w:tcW w:w="4797" w:type="dxa"/>
            <w:noWrap/>
            <w:hideMark/>
          </w:tcPr>
          <w:p w14:paraId="66212141"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20059AC0"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57</w:t>
            </w:r>
          </w:p>
        </w:tc>
        <w:tc>
          <w:tcPr>
            <w:tcW w:w="1266" w:type="dxa"/>
            <w:noWrap/>
            <w:hideMark/>
          </w:tcPr>
          <w:p w14:paraId="120E786B" w14:textId="77777777" w:rsidR="00AA297C" w:rsidRPr="009526A2" w:rsidRDefault="00AA297C" w:rsidP="00C95337">
            <w:pPr>
              <w:jc w:val="center"/>
              <w:rPr>
                <w:rFonts w:cs="Times New Roman"/>
                <w:sz w:val="20"/>
                <w:szCs w:val="20"/>
              </w:rPr>
            </w:pPr>
            <w:r w:rsidRPr="009526A2">
              <w:rPr>
                <w:rFonts w:cs="Times New Roman"/>
                <w:sz w:val="20"/>
                <w:szCs w:val="20"/>
              </w:rPr>
              <w:t>0,033825</w:t>
            </w:r>
          </w:p>
        </w:tc>
      </w:tr>
    </w:tbl>
    <w:p w14:paraId="1AFF5C2C" w14:textId="7CC6FE68" w:rsidR="00AA297C" w:rsidRPr="009526A2" w:rsidRDefault="00AA297C" w:rsidP="00AA297C">
      <w:pPr>
        <w:spacing w:before="120" w:after="0" w:line="240" w:lineRule="auto"/>
        <w:ind w:firstLine="426"/>
        <w:jc w:val="both"/>
        <w:rPr>
          <w:rFonts w:cs="Times New Roman"/>
          <w:sz w:val="24"/>
          <w:szCs w:val="24"/>
        </w:rPr>
      </w:pPr>
      <w:r w:rsidRPr="009526A2">
        <w:rPr>
          <w:rFonts w:cs="Times New Roman"/>
          <w:b/>
          <w:sz w:val="24"/>
        </w:rPr>
        <w:t xml:space="preserve">Таблица </w:t>
      </w:r>
      <w:r w:rsidR="002162AE">
        <w:rPr>
          <w:rFonts w:cs="Times New Roman"/>
          <w:sz w:val="24"/>
        </w:rPr>
        <w:t>3</w:t>
      </w:r>
      <w:r w:rsidRPr="009526A2">
        <w:rPr>
          <w:rFonts w:cs="Times New Roman"/>
          <w:sz w:val="24"/>
        </w:rPr>
        <w:t>.</w:t>
      </w:r>
      <w:r w:rsidR="002162AE">
        <w:rPr>
          <w:rFonts w:cs="Times New Roman"/>
          <w:sz w:val="24"/>
        </w:rPr>
        <w:t xml:space="preserve">6 </w:t>
      </w:r>
      <w:r w:rsidRPr="009526A2">
        <w:rPr>
          <w:rFonts w:cs="Times New Roman"/>
          <w:sz w:val="24"/>
        </w:rPr>
        <w:t>-</w:t>
      </w:r>
      <w:r w:rsidRPr="009526A2">
        <w:rPr>
          <w:rFonts w:cs="Times New Roman"/>
          <w:sz w:val="24"/>
          <w:szCs w:val="24"/>
        </w:rPr>
        <w:t xml:space="preserve"> объекты,  подключенные к централизованной системе теплоснабжения, котельная ул. Генерала Петрова, 15А</w:t>
      </w:r>
    </w:p>
    <w:tbl>
      <w:tblPr>
        <w:tblStyle w:val="a5"/>
        <w:tblW w:w="0" w:type="auto"/>
        <w:jc w:val="center"/>
        <w:tblLook w:val="04A0" w:firstRow="1" w:lastRow="0" w:firstColumn="1" w:lastColumn="0" w:noHBand="0" w:noVBand="1"/>
      </w:tblPr>
      <w:tblGrid>
        <w:gridCol w:w="3544"/>
        <w:gridCol w:w="3054"/>
        <w:gridCol w:w="1256"/>
        <w:gridCol w:w="1308"/>
      </w:tblGrid>
      <w:tr w:rsidR="00AA297C" w:rsidRPr="009526A2" w14:paraId="26EDB3AC" w14:textId="77777777" w:rsidTr="00C52732">
        <w:trPr>
          <w:trHeight w:val="225"/>
          <w:tblHeader/>
          <w:jc w:val="center"/>
        </w:trPr>
        <w:tc>
          <w:tcPr>
            <w:tcW w:w="3544" w:type="dxa"/>
            <w:noWrap/>
            <w:hideMark/>
          </w:tcPr>
          <w:p w14:paraId="517FC76B" w14:textId="77777777" w:rsidR="00AA297C" w:rsidRPr="009526A2" w:rsidRDefault="00AA297C" w:rsidP="00C95337">
            <w:pPr>
              <w:jc w:val="center"/>
              <w:rPr>
                <w:rFonts w:cs="Times New Roman"/>
                <w:b/>
                <w:sz w:val="20"/>
                <w:szCs w:val="20"/>
              </w:rPr>
            </w:pPr>
            <w:r w:rsidRPr="009526A2">
              <w:rPr>
                <w:rFonts w:cs="Times New Roman"/>
                <w:b/>
                <w:sz w:val="20"/>
                <w:szCs w:val="20"/>
              </w:rPr>
              <w:t xml:space="preserve">Наименование </w:t>
            </w:r>
          </w:p>
          <w:p w14:paraId="2E123FFE" w14:textId="77777777" w:rsidR="00AA297C" w:rsidRPr="009526A2" w:rsidRDefault="00AA297C" w:rsidP="00C95337">
            <w:pPr>
              <w:jc w:val="center"/>
              <w:rPr>
                <w:rFonts w:cs="Times New Roman"/>
                <w:b/>
                <w:sz w:val="20"/>
                <w:szCs w:val="20"/>
              </w:rPr>
            </w:pPr>
            <w:r w:rsidRPr="009526A2">
              <w:rPr>
                <w:rFonts w:cs="Times New Roman"/>
                <w:b/>
                <w:sz w:val="20"/>
                <w:szCs w:val="20"/>
              </w:rPr>
              <w:t>объекта</w:t>
            </w:r>
          </w:p>
        </w:tc>
        <w:tc>
          <w:tcPr>
            <w:tcW w:w="3054" w:type="dxa"/>
            <w:noWrap/>
            <w:hideMark/>
          </w:tcPr>
          <w:p w14:paraId="0D2DD13D" w14:textId="77777777" w:rsidR="00AA297C" w:rsidRPr="009526A2" w:rsidRDefault="00AA297C" w:rsidP="00C95337">
            <w:pPr>
              <w:jc w:val="center"/>
              <w:rPr>
                <w:rFonts w:cs="Times New Roman"/>
                <w:b/>
                <w:sz w:val="20"/>
                <w:szCs w:val="20"/>
              </w:rPr>
            </w:pPr>
            <w:r w:rsidRPr="009526A2">
              <w:rPr>
                <w:rFonts w:cs="Times New Roman"/>
                <w:b/>
                <w:sz w:val="20"/>
                <w:szCs w:val="20"/>
              </w:rPr>
              <w:t>Адрес</w:t>
            </w:r>
          </w:p>
        </w:tc>
        <w:tc>
          <w:tcPr>
            <w:tcW w:w="1256" w:type="dxa"/>
            <w:noWrap/>
            <w:hideMark/>
          </w:tcPr>
          <w:p w14:paraId="31C0BC18" w14:textId="77777777" w:rsidR="00AA297C" w:rsidRPr="009526A2" w:rsidRDefault="00AA297C" w:rsidP="00C95337">
            <w:pPr>
              <w:jc w:val="center"/>
              <w:rPr>
                <w:rFonts w:cs="Times New Roman"/>
                <w:b/>
                <w:sz w:val="20"/>
                <w:szCs w:val="20"/>
              </w:rPr>
            </w:pPr>
            <w:r w:rsidRPr="009526A2">
              <w:rPr>
                <w:rFonts w:cs="Times New Roman"/>
                <w:b/>
                <w:sz w:val="20"/>
                <w:szCs w:val="20"/>
              </w:rPr>
              <w:t>Отопление, Гкал/час</w:t>
            </w:r>
          </w:p>
        </w:tc>
        <w:tc>
          <w:tcPr>
            <w:tcW w:w="1308" w:type="dxa"/>
            <w:noWrap/>
            <w:hideMark/>
          </w:tcPr>
          <w:p w14:paraId="49FCC1A1" w14:textId="77777777" w:rsidR="00AA297C" w:rsidRPr="009526A2" w:rsidRDefault="00AA297C" w:rsidP="00C95337">
            <w:pPr>
              <w:jc w:val="center"/>
              <w:rPr>
                <w:rFonts w:cs="Times New Roman"/>
                <w:b/>
                <w:sz w:val="20"/>
                <w:szCs w:val="20"/>
              </w:rPr>
            </w:pPr>
            <w:r w:rsidRPr="009526A2">
              <w:rPr>
                <w:rFonts w:cs="Times New Roman"/>
                <w:b/>
                <w:sz w:val="20"/>
                <w:szCs w:val="20"/>
              </w:rPr>
              <w:t>ГВС,</w:t>
            </w:r>
          </w:p>
          <w:p w14:paraId="009D2053" w14:textId="77777777" w:rsidR="00AA297C" w:rsidRPr="009526A2" w:rsidRDefault="00AA297C" w:rsidP="00C95337">
            <w:pPr>
              <w:rPr>
                <w:rFonts w:cs="Times New Roman"/>
                <w:sz w:val="20"/>
                <w:szCs w:val="20"/>
              </w:rPr>
            </w:pPr>
            <w:r w:rsidRPr="009526A2">
              <w:rPr>
                <w:rFonts w:cs="Times New Roman"/>
                <w:b/>
                <w:sz w:val="20"/>
                <w:szCs w:val="20"/>
              </w:rPr>
              <w:t>Гкал/час</w:t>
            </w:r>
          </w:p>
        </w:tc>
      </w:tr>
      <w:tr w:rsidR="00AA297C" w:rsidRPr="009526A2" w14:paraId="58C0290B" w14:textId="77777777" w:rsidTr="00C95337">
        <w:trPr>
          <w:trHeight w:val="225"/>
          <w:jc w:val="center"/>
        </w:trPr>
        <w:tc>
          <w:tcPr>
            <w:tcW w:w="3544" w:type="dxa"/>
            <w:noWrap/>
            <w:hideMark/>
          </w:tcPr>
          <w:p w14:paraId="081284B6" w14:textId="77777777" w:rsidR="00AA297C" w:rsidRPr="009526A2" w:rsidRDefault="00AA297C" w:rsidP="00C95337">
            <w:pPr>
              <w:jc w:val="center"/>
              <w:rPr>
                <w:rFonts w:cs="Times New Roman"/>
                <w:sz w:val="20"/>
                <w:szCs w:val="20"/>
              </w:rPr>
            </w:pPr>
            <w:r w:rsidRPr="009526A2">
              <w:rPr>
                <w:rFonts w:cs="Times New Roman"/>
                <w:sz w:val="20"/>
                <w:szCs w:val="20"/>
              </w:rPr>
              <w:t>Главный корпус</w:t>
            </w:r>
          </w:p>
        </w:tc>
        <w:tc>
          <w:tcPr>
            <w:tcW w:w="3054" w:type="dxa"/>
            <w:noWrap/>
            <w:hideMark/>
          </w:tcPr>
          <w:p w14:paraId="4979F413"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669556B4" w14:textId="77777777" w:rsidR="00AA297C" w:rsidRPr="009526A2" w:rsidRDefault="00AA297C" w:rsidP="00C95337">
            <w:pPr>
              <w:jc w:val="center"/>
              <w:rPr>
                <w:rFonts w:cs="Times New Roman"/>
                <w:sz w:val="20"/>
                <w:szCs w:val="20"/>
              </w:rPr>
            </w:pPr>
          </w:p>
        </w:tc>
        <w:tc>
          <w:tcPr>
            <w:tcW w:w="1308" w:type="dxa"/>
            <w:noWrap/>
            <w:hideMark/>
          </w:tcPr>
          <w:p w14:paraId="0A2C18CD" w14:textId="77777777" w:rsidR="00AA297C" w:rsidRPr="009526A2" w:rsidRDefault="00AA297C" w:rsidP="00C95337">
            <w:pPr>
              <w:jc w:val="center"/>
              <w:rPr>
                <w:rFonts w:cs="Times New Roman"/>
                <w:sz w:val="20"/>
                <w:szCs w:val="20"/>
              </w:rPr>
            </w:pPr>
            <w:r w:rsidRPr="009526A2">
              <w:rPr>
                <w:rFonts w:cs="Times New Roman"/>
                <w:sz w:val="20"/>
                <w:szCs w:val="20"/>
              </w:rPr>
              <w:t>0,0875982</w:t>
            </w:r>
          </w:p>
        </w:tc>
      </w:tr>
      <w:tr w:rsidR="00AA297C" w:rsidRPr="009526A2" w14:paraId="7EF7769B" w14:textId="77777777" w:rsidTr="00C95337">
        <w:trPr>
          <w:trHeight w:val="225"/>
          <w:jc w:val="center"/>
        </w:trPr>
        <w:tc>
          <w:tcPr>
            <w:tcW w:w="3544" w:type="dxa"/>
            <w:noWrap/>
            <w:hideMark/>
          </w:tcPr>
          <w:p w14:paraId="5EF36A27" w14:textId="77777777" w:rsidR="00AA297C" w:rsidRPr="009526A2" w:rsidRDefault="00AA297C" w:rsidP="00C95337">
            <w:pPr>
              <w:jc w:val="center"/>
              <w:rPr>
                <w:rFonts w:cs="Times New Roman"/>
                <w:sz w:val="20"/>
                <w:szCs w:val="20"/>
              </w:rPr>
            </w:pPr>
            <w:r w:rsidRPr="009526A2">
              <w:rPr>
                <w:rFonts w:cs="Times New Roman"/>
                <w:sz w:val="20"/>
                <w:szCs w:val="20"/>
              </w:rPr>
              <w:t>Детское отделение с пристройкой</w:t>
            </w:r>
          </w:p>
        </w:tc>
        <w:tc>
          <w:tcPr>
            <w:tcW w:w="3054" w:type="dxa"/>
            <w:noWrap/>
            <w:hideMark/>
          </w:tcPr>
          <w:p w14:paraId="3B3C4E3C"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13921523" w14:textId="77777777" w:rsidR="00AA297C" w:rsidRPr="009526A2" w:rsidRDefault="00AA297C" w:rsidP="00C95337">
            <w:pPr>
              <w:jc w:val="center"/>
              <w:rPr>
                <w:rFonts w:cs="Times New Roman"/>
                <w:sz w:val="20"/>
                <w:szCs w:val="20"/>
              </w:rPr>
            </w:pPr>
            <w:r w:rsidRPr="009526A2">
              <w:rPr>
                <w:rFonts w:cs="Times New Roman"/>
                <w:sz w:val="20"/>
                <w:szCs w:val="20"/>
              </w:rPr>
              <w:t>0,084625</w:t>
            </w:r>
          </w:p>
        </w:tc>
        <w:tc>
          <w:tcPr>
            <w:tcW w:w="1308" w:type="dxa"/>
            <w:noWrap/>
            <w:hideMark/>
          </w:tcPr>
          <w:p w14:paraId="6641A22D" w14:textId="77777777" w:rsidR="00AA297C" w:rsidRPr="009526A2" w:rsidRDefault="00AA297C" w:rsidP="00C95337">
            <w:pPr>
              <w:jc w:val="center"/>
              <w:rPr>
                <w:rFonts w:cs="Times New Roman"/>
                <w:sz w:val="20"/>
                <w:szCs w:val="20"/>
              </w:rPr>
            </w:pPr>
            <w:r w:rsidRPr="009526A2">
              <w:rPr>
                <w:rFonts w:cs="Times New Roman"/>
                <w:sz w:val="20"/>
                <w:szCs w:val="20"/>
              </w:rPr>
              <w:t>0,0172955</w:t>
            </w:r>
          </w:p>
        </w:tc>
      </w:tr>
      <w:tr w:rsidR="00AA297C" w:rsidRPr="009526A2" w14:paraId="0E101105" w14:textId="77777777" w:rsidTr="00C95337">
        <w:trPr>
          <w:trHeight w:val="225"/>
          <w:jc w:val="center"/>
        </w:trPr>
        <w:tc>
          <w:tcPr>
            <w:tcW w:w="3544" w:type="dxa"/>
            <w:noWrap/>
            <w:hideMark/>
          </w:tcPr>
          <w:p w14:paraId="768E057A" w14:textId="77777777" w:rsidR="00AA297C" w:rsidRPr="009526A2" w:rsidRDefault="00AA297C" w:rsidP="00C95337">
            <w:pPr>
              <w:jc w:val="center"/>
              <w:rPr>
                <w:rFonts w:cs="Times New Roman"/>
                <w:sz w:val="20"/>
                <w:szCs w:val="20"/>
              </w:rPr>
            </w:pPr>
            <w:r w:rsidRPr="009526A2">
              <w:rPr>
                <w:rFonts w:cs="Times New Roman"/>
                <w:sz w:val="20"/>
                <w:szCs w:val="20"/>
              </w:rPr>
              <w:t>Инфекционное отделение</w:t>
            </w:r>
          </w:p>
        </w:tc>
        <w:tc>
          <w:tcPr>
            <w:tcW w:w="3054" w:type="dxa"/>
            <w:noWrap/>
            <w:hideMark/>
          </w:tcPr>
          <w:p w14:paraId="41750C30"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42615272" w14:textId="77777777" w:rsidR="00AA297C" w:rsidRPr="009526A2" w:rsidRDefault="00AA297C" w:rsidP="00C95337">
            <w:pPr>
              <w:jc w:val="center"/>
              <w:rPr>
                <w:rFonts w:cs="Times New Roman"/>
                <w:sz w:val="20"/>
                <w:szCs w:val="20"/>
              </w:rPr>
            </w:pPr>
            <w:r w:rsidRPr="009526A2">
              <w:rPr>
                <w:rFonts w:cs="Times New Roman"/>
                <w:sz w:val="20"/>
                <w:szCs w:val="20"/>
              </w:rPr>
              <w:t>0,045074</w:t>
            </w:r>
          </w:p>
        </w:tc>
        <w:tc>
          <w:tcPr>
            <w:tcW w:w="1308" w:type="dxa"/>
            <w:noWrap/>
            <w:hideMark/>
          </w:tcPr>
          <w:p w14:paraId="2AA4C46B" w14:textId="77777777" w:rsidR="00AA297C" w:rsidRPr="009526A2" w:rsidRDefault="00AA297C" w:rsidP="00C95337">
            <w:pPr>
              <w:jc w:val="center"/>
              <w:rPr>
                <w:rFonts w:cs="Times New Roman"/>
                <w:sz w:val="20"/>
                <w:szCs w:val="20"/>
              </w:rPr>
            </w:pPr>
            <w:r w:rsidRPr="009526A2">
              <w:rPr>
                <w:rFonts w:cs="Times New Roman"/>
                <w:sz w:val="20"/>
                <w:szCs w:val="20"/>
              </w:rPr>
              <w:t>0,0328213</w:t>
            </w:r>
          </w:p>
        </w:tc>
      </w:tr>
      <w:tr w:rsidR="00AA297C" w:rsidRPr="009526A2" w14:paraId="5A46C6AE" w14:textId="77777777" w:rsidTr="00C95337">
        <w:trPr>
          <w:trHeight w:val="225"/>
          <w:jc w:val="center"/>
        </w:trPr>
        <w:tc>
          <w:tcPr>
            <w:tcW w:w="3544" w:type="dxa"/>
            <w:noWrap/>
            <w:hideMark/>
          </w:tcPr>
          <w:p w14:paraId="19699F9F" w14:textId="77777777" w:rsidR="00AA297C" w:rsidRPr="009526A2" w:rsidRDefault="00AA297C" w:rsidP="00C95337">
            <w:pPr>
              <w:jc w:val="center"/>
              <w:rPr>
                <w:rFonts w:cs="Times New Roman"/>
                <w:sz w:val="20"/>
                <w:szCs w:val="20"/>
              </w:rPr>
            </w:pPr>
            <w:r w:rsidRPr="009526A2">
              <w:rPr>
                <w:rFonts w:cs="Times New Roman"/>
                <w:sz w:val="20"/>
                <w:szCs w:val="20"/>
              </w:rPr>
              <w:t>Поликлиника новая</w:t>
            </w:r>
          </w:p>
        </w:tc>
        <w:tc>
          <w:tcPr>
            <w:tcW w:w="3054" w:type="dxa"/>
            <w:noWrap/>
            <w:hideMark/>
          </w:tcPr>
          <w:p w14:paraId="041D5016"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73960DBE" w14:textId="77777777" w:rsidR="00AA297C" w:rsidRPr="009526A2" w:rsidRDefault="00AA297C" w:rsidP="00C95337">
            <w:pPr>
              <w:jc w:val="center"/>
              <w:rPr>
                <w:rFonts w:cs="Times New Roman"/>
                <w:sz w:val="20"/>
                <w:szCs w:val="20"/>
              </w:rPr>
            </w:pPr>
            <w:r w:rsidRPr="009526A2">
              <w:rPr>
                <w:rFonts w:cs="Times New Roman"/>
                <w:sz w:val="20"/>
                <w:szCs w:val="20"/>
              </w:rPr>
              <w:t>0,185845</w:t>
            </w:r>
          </w:p>
        </w:tc>
        <w:tc>
          <w:tcPr>
            <w:tcW w:w="1308" w:type="dxa"/>
            <w:noWrap/>
            <w:hideMark/>
          </w:tcPr>
          <w:p w14:paraId="5E9A233D" w14:textId="77777777" w:rsidR="00AA297C" w:rsidRPr="009526A2" w:rsidRDefault="00AA297C" w:rsidP="00C95337">
            <w:pPr>
              <w:jc w:val="center"/>
              <w:rPr>
                <w:rFonts w:cs="Times New Roman"/>
                <w:sz w:val="20"/>
                <w:szCs w:val="20"/>
              </w:rPr>
            </w:pPr>
            <w:r w:rsidRPr="009526A2">
              <w:rPr>
                <w:rFonts w:cs="Times New Roman"/>
                <w:sz w:val="20"/>
                <w:szCs w:val="20"/>
              </w:rPr>
              <w:t>0,0189647</w:t>
            </w:r>
          </w:p>
        </w:tc>
      </w:tr>
      <w:tr w:rsidR="00AA297C" w:rsidRPr="009526A2" w14:paraId="220333ED" w14:textId="77777777" w:rsidTr="00C95337">
        <w:trPr>
          <w:trHeight w:val="225"/>
          <w:jc w:val="center"/>
        </w:trPr>
        <w:tc>
          <w:tcPr>
            <w:tcW w:w="3544" w:type="dxa"/>
            <w:noWrap/>
            <w:hideMark/>
          </w:tcPr>
          <w:p w14:paraId="6840F426" w14:textId="77777777" w:rsidR="00AA297C" w:rsidRPr="009526A2" w:rsidRDefault="00AA297C" w:rsidP="00C95337">
            <w:pPr>
              <w:jc w:val="center"/>
              <w:rPr>
                <w:rFonts w:cs="Times New Roman"/>
                <w:sz w:val="20"/>
                <w:szCs w:val="20"/>
              </w:rPr>
            </w:pPr>
            <w:r w:rsidRPr="009526A2">
              <w:rPr>
                <w:rFonts w:cs="Times New Roman"/>
                <w:sz w:val="20"/>
                <w:szCs w:val="20"/>
              </w:rPr>
              <w:t>Гараж №2</w:t>
            </w:r>
          </w:p>
        </w:tc>
        <w:tc>
          <w:tcPr>
            <w:tcW w:w="3054" w:type="dxa"/>
            <w:noWrap/>
            <w:hideMark/>
          </w:tcPr>
          <w:p w14:paraId="1EE34813"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1050B475" w14:textId="77777777" w:rsidR="00AA297C" w:rsidRPr="009526A2" w:rsidRDefault="00AA297C" w:rsidP="00C95337">
            <w:pPr>
              <w:jc w:val="center"/>
              <w:rPr>
                <w:rFonts w:cs="Times New Roman"/>
                <w:sz w:val="20"/>
                <w:szCs w:val="20"/>
              </w:rPr>
            </w:pPr>
            <w:r w:rsidRPr="009526A2">
              <w:rPr>
                <w:rFonts w:cs="Times New Roman"/>
                <w:sz w:val="20"/>
                <w:szCs w:val="20"/>
              </w:rPr>
              <w:t>0,004053</w:t>
            </w:r>
          </w:p>
        </w:tc>
        <w:tc>
          <w:tcPr>
            <w:tcW w:w="1308" w:type="dxa"/>
            <w:noWrap/>
            <w:hideMark/>
          </w:tcPr>
          <w:p w14:paraId="03279EC9" w14:textId="77777777" w:rsidR="00AA297C" w:rsidRPr="009526A2" w:rsidRDefault="00AA297C" w:rsidP="00C95337">
            <w:pPr>
              <w:jc w:val="center"/>
              <w:rPr>
                <w:rFonts w:cs="Times New Roman"/>
                <w:sz w:val="20"/>
                <w:szCs w:val="20"/>
              </w:rPr>
            </w:pPr>
          </w:p>
        </w:tc>
      </w:tr>
      <w:tr w:rsidR="00AA297C" w:rsidRPr="009526A2" w14:paraId="7F932D6C" w14:textId="77777777" w:rsidTr="00C95337">
        <w:trPr>
          <w:trHeight w:val="225"/>
          <w:jc w:val="center"/>
        </w:trPr>
        <w:tc>
          <w:tcPr>
            <w:tcW w:w="3544" w:type="dxa"/>
            <w:noWrap/>
            <w:hideMark/>
          </w:tcPr>
          <w:p w14:paraId="6FEBD9B2" w14:textId="77777777" w:rsidR="00AA297C" w:rsidRPr="009526A2" w:rsidRDefault="00AA297C" w:rsidP="00C95337">
            <w:pPr>
              <w:jc w:val="center"/>
              <w:rPr>
                <w:rFonts w:cs="Times New Roman"/>
                <w:sz w:val="20"/>
                <w:szCs w:val="20"/>
              </w:rPr>
            </w:pPr>
            <w:r w:rsidRPr="009526A2">
              <w:rPr>
                <w:rFonts w:cs="Times New Roman"/>
                <w:sz w:val="20"/>
                <w:szCs w:val="20"/>
              </w:rPr>
              <w:t>Главный корпус</w:t>
            </w:r>
          </w:p>
        </w:tc>
        <w:tc>
          <w:tcPr>
            <w:tcW w:w="3054" w:type="dxa"/>
            <w:noWrap/>
            <w:hideMark/>
          </w:tcPr>
          <w:p w14:paraId="460B8743"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4350EA15" w14:textId="77777777" w:rsidR="00AA297C" w:rsidRPr="009526A2" w:rsidRDefault="00AA297C" w:rsidP="00C95337">
            <w:pPr>
              <w:jc w:val="center"/>
              <w:rPr>
                <w:rFonts w:cs="Times New Roman"/>
                <w:sz w:val="20"/>
                <w:szCs w:val="20"/>
              </w:rPr>
            </w:pPr>
            <w:r w:rsidRPr="009526A2">
              <w:rPr>
                <w:rFonts w:cs="Times New Roman"/>
                <w:sz w:val="20"/>
                <w:szCs w:val="20"/>
              </w:rPr>
              <w:t>0,246668</w:t>
            </w:r>
          </w:p>
        </w:tc>
        <w:tc>
          <w:tcPr>
            <w:tcW w:w="1308" w:type="dxa"/>
            <w:noWrap/>
            <w:hideMark/>
          </w:tcPr>
          <w:p w14:paraId="1231122E" w14:textId="77777777" w:rsidR="00AA297C" w:rsidRPr="009526A2" w:rsidRDefault="00AA297C" w:rsidP="00C95337">
            <w:pPr>
              <w:jc w:val="center"/>
              <w:rPr>
                <w:rFonts w:cs="Times New Roman"/>
                <w:sz w:val="20"/>
                <w:szCs w:val="20"/>
              </w:rPr>
            </w:pPr>
          </w:p>
        </w:tc>
      </w:tr>
      <w:tr w:rsidR="00AA297C" w:rsidRPr="009526A2" w14:paraId="5E390F68" w14:textId="77777777" w:rsidTr="00C95337">
        <w:trPr>
          <w:trHeight w:val="225"/>
          <w:jc w:val="center"/>
        </w:trPr>
        <w:tc>
          <w:tcPr>
            <w:tcW w:w="3544" w:type="dxa"/>
            <w:noWrap/>
            <w:hideMark/>
          </w:tcPr>
          <w:p w14:paraId="4C4289B6" w14:textId="77777777" w:rsidR="00AA297C" w:rsidRPr="009526A2" w:rsidRDefault="00AA297C" w:rsidP="00C95337">
            <w:pPr>
              <w:jc w:val="center"/>
              <w:rPr>
                <w:rFonts w:cs="Times New Roman"/>
                <w:sz w:val="20"/>
                <w:szCs w:val="20"/>
              </w:rPr>
            </w:pPr>
            <w:r w:rsidRPr="009526A2">
              <w:rPr>
                <w:rFonts w:cs="Times New Roman"/>
                <w:sz w:val="20"/>
                <w:szCs w:val="20"/>
              </w:rPr>
              <w:t>Патологоанатомическое отделение</w:t>
            </w:r>
          </w:p>
        </w:tc>
        <w:tc>
          <w:tcPr>
            <w:tcW w:w="3054" w:type="dxa"/>
            <w:noWrap/>
            <w:hideMark/>
          </w:tcPr>
          <w:p w14:paraId="2FA9E02A"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230964F4" w14:textId="77777777" w:rsidR="00AA297C" w:rsidRPr="009526A2" w:rsidRDefault="00AA297C" w:rsidP="00C95337">
            <w:pPr>
              <w:jc w:val="center"/>
              <w:rPr>
                <w:rFonts w:cs="Times New Roman"/>
                <w:sz w:val="20"/>
                <w:szCs w:val="20"/>
              </w:rPr>
            </w:pPr>
            <w:r w:rsidRPr="009526A2">
              <w:rPr>
                <w:rFonts w:cs="Times New Roman"/>
                <w:sz w:val="20"/>
                <w:szCs w:val="20"/>
              </w:rPr>
              <w:t>0,011082</w:t>
            </w:r>
          </w:p>
        </w:tc>
        <w:tc>
          <w:tcPr>
            <w:tcW w:w="1308" w:type="dxa"/>
            <w:noWrap/>
            <w:hideMark/>
          </w:tcPr>
          <w:p w14:paraId="3A72B93C" w14:textId="77777777" w:rsidR="00AA297C" w:rsidRPr="009526A2" w:rsidRDefault="00AA297C" w:rsidP="00C95337">
            <w:pPr>
              <w:jc w:val="center"/>
              <w:rPr>
                <w:rFonts w:cs="Times New Roman"/>
                <w:sz w:val="20"/>
                <w:szCs w:val="20"/>
              </w:rPr>
            </w:pPr>
          </w:p>
        </w:tc>
      </w:tr>
      <w:tr w:rsidR="00AA297C" w:rsidRPr="009526A2" w14:paraId="6E08E750" w14:textId="77777777" w:rsidTr="00C95337">
        <w:trPr>
          <w:trHeight w:val="225"/>
          <w:jc w:val="center"/>
        </w:trPr>
        <w:tc>
          <w:tcPr>
            <w:tcW w:w="3544" w:type="dxa"/>
            <w:noWrap/>
            <w:hideMark/>
          </w:tcPr>
          <w:p w14:paraId="4E10F61A" w14:textId="77777777" w:rsidR="00AA297C" w:rsidRPr="009526A2" w:rsidRDefault="00AA297C" w:rsidP="00C95337">
            <w:pPr>
              <w:jc w:val="center"/>
              <w:rPr>
                <w:rFonts w:cs="Times New Roman"/>
                <w:sz w:val="20"/>
                <w:szCs w:val="20"/>
              </w:rPr>
            </w:pPr>
            <w:r w:rsidRPr="009526A2">
              <w:rPr>
                <w:rFonts w:cs="Times New Roman"/>
                <w:sz w:val="20"/>
                <w:szCs w:val="20"/>
              </w:rPr>
              <w:t>Пищеблок</w:t>
            </w:r>
          </w:p>
        </w:tc>
        <w:tc>
          <w:tcPr>
            <w:tcW w:w="3054" w:type="dxa"/>
            <w:noWrap/>
            <w:hideMark/>
          </w:tcPr>
          <w:p w14:paraId="7BBE1DCE"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478A6A49" w14:textId="77777777" w:rsidR="00AA297C" w:rsidRPr="009526A2" w:rsidRDefault="00AA297C" w:rsidP="00C95337">
            <w:pPr>
              <w:jc w:val="center"/>
              <w:rPr>
                <w:rFonts w:cs="Times New Roman"/>
                <w:sz w:val="20"/>
                <w:szCs w:val="20"/>
              </w:rPr>
            </w:pPr>
            <w:r w:rsidRPr="009526A2">
              <w:rPr>
                <w:rFonts w:cs="Times New Roman"/>
                <w:sz w:val="20"/>
                <w:szCs w:val="20"/>
              </w:rPr>
              <w:t>0,012921</w:t>
            </w:r>
          </w:p>
        </w:tc>
        <w:tc>
          <w:tcPr>
            <w:tcW w:w="1308" w:type="dxa"/>
            <w:noWrap/>
            <w:hideMark/>
          </w:tcPr>
          <w:p w14:paraId="241C5580" w14:textId="77777777" w:rsidR="00AA297C" w:rsidRPr="009526A2" w:rsidRDefault="00AA297C" w:rsidP="00C95337">
            <w:pPr>
              <w:jc w:val="center"/>
              <w:rPr>
                <w:rFonts w:cs="Times New Roman"/>
                <w:sz w:val="20"/>
                <w:szCs w:val="20"/>
              </w:rPr>
            </w:pPr>
          </w:p>
        </w:tc>
      </w:tr>
      <w:tr w:rsidR="00AA297C" w:rsidRPr="009526A2" w14:paraId="57A2E005" w14:textId="77777777" w:rsidTr="00C95337">
        <w:trPr>
          <w:trHeight w:val="225"/>
          <w:jc w:val="center"/>
        </w:trPr>
        <w:tc>
          <w:tcPr>
            <w:tcW w:w="3544" w:type="dxa"/>
            <w:noWrap/>
            <w:hideMark/>
          </w:tcPr>
          <w:p w14:paraId="669EE3C4" w14:textId="77777777" w:rsidR="00AA297C" w:rsidRPr="009526A2" w:rsidRDefault="00AA297C" w:rsidP="00C95337">
            <w:pPr>
              <w:jc w:val="center"/>
              <w:rPr>
                <w:rFonts w:cs="Times New Roman"/>
                <w:sz w:val="20"/>
                <w:szCs w:val="20"/>
              </w:rPr>
            </w:pPr>
            <w:r w:rsidRPr="009526A2">
              <w:rPr>
                <w:rFonts w:cs="Times New Roman"/>
                <w:sz w:val="20"/>
                <w:szCs w:val="20"/>
              </w:rPr>
              <w:t>Прачечная</w:t>
            </w:r>
          </w:p>
        </w:tc>
        <w:tc>
          <w:tcPr>
            <w:tcW w:w="3054" w:type="dxa"/>
            <w:noWrap/>
            <w:hideMark/>
          </w:tcPr>
          <w:p w14:paraId="7894D235"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00512CB3" w14:textId="77777777" w:rsidR="00AA297C" w:rsidRPr="009526A2" w:rsidRDefault="00AA297C" w:rsidP="00C95337">
            <w:pPr>
              <w:jc w:val="center"/>
              <w:rPr>
                <w:rFonts w:cs="Times New Roman"/>
                <w:sz w:val="20"/>
                <w:szCs w:val="20"/>
              </w:rPr>
            </w:pPr>
            <w:r w:rsidRPr="009526A2">
              <w:rPr>
                <w:rFonts w:cs="Times New Roman"/>
                <w:sz w:val="20"/>
                <w:szCs w:val="20"/>
              </w:rPr>
              <w:t>0,009919</w:t>
            </w:r>
          </w:p>
        </w:tc>
        <w:tc>
          <w:tcPr>
            <w:tcW w:w="1308" w:type="dxa"/>
            <w:noWrap/>
            <w:hideMark/>
          </w:tcPr>
          <w:p w14:paraId="452C82CE" w14:textId="77777777" w:rsidR="00AA297C" w:rsidRPr="009526A2" w:rsidRDefault="00AA297C" w:rsidP="00C95337">
            <w:pPr>
              <w:jc w:val="center"/>
              <w:rPr>
                <w:rFonts w:cs="Times New Roman"/>
                <w:sz w:val="20"/>
                <w:szCs w:val="20"/>
              </w:rPr>
            </w:pPr>
          </w:p>
        </w:tc>
      </w:tr>
      <w:tr w:rsidR="00AA297C" w:rsidRPr="009526A2" w14:paraId="152E1E76" w14:textId="77777777" w:rsidTr="00C95337">
        <w:trPr>
          <w:trHeight w:val="225"/>
          <w:jc w:val="center"/>
        </w:trPr>
        <w:tc>
          <w:tcPr>
            <w:tcW w:w="3544" w:type="dxa"/>
            <w:noWrap/>
            <w:hideMark/>
          </w:tcPr>
          <w:p w14:paraId="1E78F71C" w14:textId="77777777" w:rsidR="00AA297C" w:rsidRPr="009526A2" w:rsidRDefault="00AA297C" w:rsidP="00C95337">
            <w:pPr>
              <w:jc w:val="center"/>
              <w:rPr>
                <w:rFonts w:cs="Times New Roman"/>
                <w:sz w:val="20"/>
                <w:szCs w:val="20"/>
              </w:rPr>
            </w:pPr>
            <w:r w:rsidRPr="009526A2">
              <w:rPr>
                <w:rFonts w:cs="Times New Roman"/>
                <w:sz w:val="20"/>
                <w:szCs w:val="20"/>
              </w:rPr>
              <w:t>Гараж</w:t>
            </w:r>
          </w:p>
        </w:tc>
        <w:tc>
          <w:tcPr>
            <w:tcW w:w="3054" w:type="dxa"/>
            <w:noWrap/>
            <w:hideMark/>
          </w:tcPr>
          <w:p w14:paraId="21ACB81A"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w:t>
            </w:r>
          </w:p>
        </w:tc>
        <w:tc>
          <w:tcPr>
            <w:tcW w:w="1256" w:type="dxa"/>
            <w:noWrap/>
            <w:hideMark/>
          </w:tcPr>
          <w:p w14:paraId="7A1F897F" w14:textId="77777777" w:rsidR="00AA297C" w:rsidRPr="009526A2" w:rsidRDefault="00AA297C" w:rsidP="00C95337">
            <w:pPr>
              <w:jc w:val="center"/>
              <w:rPr>
                <w:rFonts w:cs="Times New Roman"/>
                <w:sz w:val="20"/>
                <w:szCs w:val="20"/>
              </w:rPr>
            </w:pPr>
            <w:r w:rsidRPr="009526A2">
              <w:rPr>
                <w:rFonts w:cs="Times New Roman"/>
                <w:sz w:val="20"/>
                <w:szCs w:val="20"/>
              </w:rPr>
              <w:t>0,001761</w:t>
            </w:r>
          </w:p>
        </w:tc>
        <w:tc>
          <w:tcPr>
            <w:tcW w:w="1308" w:type="dxa"/>
            <w:noWrap/>
            <w:hideMark/>
          </w:tcPr>
          <w:p w14:paraId="26EAB4FD" w14:textId="77777777" w:rsidR="00AA297C" w:rsidRPr="009526A2" w:rsidRDefault="00AA297C" w:rsidP="00C95337">
            <w:pPr>
              <w:jc w:val="center"/>
              <w:rPr>
                <w:rFonts w:cs="Times New Roman"/>
                <w:sz w:val="20"/>
                <w:szCs w:val="20"/>
              </w:rPr>
            </w:pPr>
          </w:p>
        </w:tc>
      </w:tr>
      <w:tr w:rsidR="00AA297C" w:rsidRPr="009526A2" w14:paraId="113F596F" w14:textId="77777777" w:rsidTr="00C95337">
        <w:trPr>
          <w:trHeight w:val="225"/>
          <w:jc w:val="center"/>
        </w:trPr>
        <w:tc>
          <w:tcPr>
            <w:tcW w:w="3544" w:type="dxa"/>
            <w:noWrap/>
            <w:hideMark/>
          </w:tcPr>
          <w:p w14:paraId="25535276"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054" w:type="dxa"/>
            <w:noWrap/>
            <w:hideMark/>
          </w:tcPr>
          <w:p w14:paraId="088F382F"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796B2934" w14:textId="77777777" w:rsidR="00AA297C" w:rsidRPr="009526A2" w:rsidRDefault="00AA297C" w:rsidP="00C95337">
            <w:pPr>
              <w:jc w:val="center"/>
              <w:rPr>
                <w:rFonts w:cs="Times New Roman"/>
                <w:sz w:val="20"/>
                <w:szCs w:val="20"/>
              </w:rPr>
            </w:pPr>
            <w:r w:rsidRPr="009526A2">
              <w:rPr>
                <w:rFonts w:cs="Times New Roman"/>
                <w:sz w:val="20"/>
                <w:szCs w:val="20"/>
              </w:rPr>
              <w:t>0,329133</w:t>
            </w:r>
          </w:p>
        </w:tc>
        <w:tc>
          <w:tcPr>
            <w:tcW w:w="1308" w:type="dxa"/>
            <w:noWrap/>
            <w:hideMark/>
          </w:tcPr>
          <w:p w14:paraId="1F18B0B2" w14:textId="77777777" w:rsidR="00AA297C" w:rsidRPr="009526A2" w:rsidRDefault="00AA297C" w:rsidP="00C95337">
            <w:pPr>
              <w:jc w:val="center"/>
              <w:rPr>
                <w:rFonts w:cs="Times New Roman"/>
                <w:sz w:val="20"/>
                <w:szCs w:val="20"/>
              </w:rPr>
            </w:pPr>
            <w:r w:rsidRPr="009526A2">
              <w:rPr>
                <w:rFonts w:cs="Times New Roman"/>
                <w:sz w:val="20"/>
                <w:szCs w:val="20"/>
              </w:rPr>
              <w:t>0,0000118</w:t>
            </w:r>
          </w:p>
        </w:tc>
      </w:tr>
      <w:tr w:rsidR="00AA297C" w:rsidRPr="009526A2" w14:paraId="01D3FECF" w14:textId="77777777" w:rsidTr="00C95337">
        <w:trPr>
          <w:trHeight w:val="225"/>
          <w:jc w:val="center"/>
        </w:trPr>
        <w:tc>
          <w:tcPr>
            <w:tcW w:w="3544" w:type="dxa"/>
            <w:noWrap/>
            <w:hideMark/>
          </w:tcPr>
          <w:p w14:paraId="4656B6B7" w14:textId="77777777" w:rsidR="00AA297C" w:rsidRPr="009526A2" w:rsidRDefault="00AA297C" w:rsidP="00C95337">
            <w:pPr>
              <w:jc w:val="center"/>
              <w:rPr>
                <w:rFonts w:cs="Times New Roman"/>
                <w:sz w:val="20"/>
                <w:szCs w:val="20"/>
              </w:rPr>
            </w:pPr>
            <w:r w:rsidRPr="009526A2">
              <w:rPr>
                <w:rFonts w:cs="Times New Roman"/>
                <w:sz w:val="20"/>
                <w:szCs w:val="20"/>
              </w:rPr>
              <w:t>Нежилое помещение № 1</w:t>
            </w:r>
          </w:p>
        </w:tc>
        <w:tc>
          <w:tcPr>
            <w:tcW w:w="3054" w:type="dxa"/>
            <w:noWrap/>
            <w:hideMark/>
          </w:tcPr>
          <w:p w14:paraId="07AC5796"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79A8C571" w14:textId="77777777" w:rsidR="00AA297C" w:rsidRPr="009526A2" w:rsidRDefault="00AA297C" w:rsidP="00C95337">
            <w:pPr>
              <w:jc w:val="center"/>
              <w:rPr>
                <w:rFonts w:cs="Times New Roman"/>
                <w:sz w:val="20"/>
                <w:szCs w:val="20"/>
              </w:rPr>
            </w:pPr>
            <w:r w:rsidRPr="009526A2">
              <w:rPr>
                <w:rFonts w:cs="Times New Roman"/>
                <w:sz w:val="20"/>
                <w:szCs w:val="20"/>
              </w:rPr>
              <w:t>0,014202</w:t>
            </w:r>
          </w:p>
        </w:tc>
        <w:tc>
          <w:tcPr>
            <w:tcW w:w="1308" w:type="dxa"/>
            <w:noWrap/>
            <w:hideMark/>
          </w:tcPr>
          <w:p w14:paraId="5AAB89D8" w14:textId="77777777" w:rsidR="00AA297C" w:rsidRPr="009526A2" w:rsidRDefault="00AA297C" w:rsidP="00C95337">
            <w:pPr>
              <w:jc w:val="center"/>
              <w:rPr>
                <w:rFonts w:cs="Times New Roman"/>
                <w:sz w:val="20"/>
                <w:szCs w:val="20"/>
              </w:rPr>
            </w:pPr>
          </w:p>
        </w:tc>
      </w:tr>
      <w:tr w:rsidR="00AA297C" w:rsidRPr="009526A2" w14:paraId="5DC69193" w14:textId="77777777" w:rsidTr="00C95337">
        <w:trPr>
          <w:trHeight w:val="225"/>
          <w:jc w:val="center"/>
        </w:trPr>
        <w:tc>
          <w:tcPr>
            <w:tcW w:w="3544" w:type="dxa"/>
            <w:noWrap/>
            <w:hideMark/>
          </w:tcPr>
          <w:p w14:paraId="3CE30EC9" w14:textId="77777777" w:rsidR="00AA297C" w:rsidRPr="009526A2" w:rsidRDefault="00AA297C" w:rsidP="00C95337">
            <w:pPr>
              <w:jc w:val="center"/>
              <w:rPr>
                <w:rFonts w:cs="Times New Roman"/>
                <w:sz w:val="20"/>
                <w:szCs w:val="20"/>
              </w:rPr>
            </w:pPr>
            <w:r w:rsidRPr="009526A2">
              <w:rPr>
                <w:rFonts w:cs="Times New Roman"/>
                <w:sz w:val="20"/>
                <w:szCs w:val="20"/>
              </w:rPr>
              <w:t>Магазин продовольственных товаров</w:t>
            </w:r>
          </w:p>
        </w:tc>
        <w:tc>
          <w:tcPr>
            <w:tcW w:w="3054" w:type="dxa"/>
            <w:noWrap/>
            <w:hideMark/>
          </w:tcPr>
          <w:p w14:paraId="6DBB08B7"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3B4A4134" w14:textId="77777777" w:rsidR="00AA297C" w:rsidRPr="009526A2" w:rsidRDefault="00AA297C" w:rsidP="00C95337">
            <w:pPr>
              <w:jc w:val="center"/>
              <w:rPr>
                <w:rFonts w:cs="Times New Roman"/>
                <w:sz w:val="20"/>
                <w:szCs w:val="20"/>
              </w:rPr>
            </w:pPr>
            <w:r w:rsidRPr="009526A2">
              <w:rPr>
                <w:rFonts w:cs="Times New Roman"/>
                <w:sz w:val="20"/>
                <w:szCs w:val="20"/>
              </w:rPr>
              <w:t>0,004877</w:t>
            </w:r>
          </w:p>
        </w:tc>
        <w:tc>
          <w:tcPr>
            <w:tcW w:w="1308" w:type="dxa"/>
            <w:noWrap/>
            <w:hideMark/>
          </w:tcPr>
          <w:p w14:paraId="2AB430F3" w14:textId="77777777" w:rsidR="00AA297C" w:rsidRPr="009526A2" w:rsidRDefault="00AA297C" w:rsidP="00C95337">
            <w:pPr>
              <w:jc w:val="center"/>
              <w:rPr>
                <w:rFonts w:cs="Times New Roman"/>
                <w:sz w:val="20"/>
                <w:szCs w:val="20"/>
              </w:rPr>
            </w:pPr>
            <w:r w:rsidRPr="009526A2">
              <w:rPr>
                <w:rFonts w:cs="Times New Roman"/>
                <w:sz w:val="20"/>
                <w:szCs w:val="20"/>
              </w:rPr>
              <w:t>0,00264</w:t>
            </w:r>
          </w:p>
        </w:tc>
      </w:tr>
      <w:tr w:rsidR="00AA297C" w:rsidRPr="009526A2" w14:paraId="44D440E9" w14:textId="77777777" w:rsidTr="00C95337">
        <w:trPr>
          <w:trHeight w:val="225"/>
          <w:jc w:val="center"/>
        </w:trPr>
        <w:tc>
          <w:tcPr>
            <w:tcW w:w="3544" w:type="dxa"/>
            <w:noWrap/>
            <w:hideMark/>
          </w:tcPr>
          <w:p w14:paraId="25CB9031" w14:textId="77777777" w:rsidR="00AA297C" w:rsidRPr="009526A2" w:rsidRDefault="00AA297C" w:rsidP="00C95337">
            <w:pPr>
              <w:jc w:val="center"/>
              <w:rPr>
                <w:rFonts w:cs="Times New Roman"/>
                <w:sz w:val="20"/>
                <w:szCs w:val="20"/>
              </w:rPr>
            </w:pPr>
            <w:r w:rsidRPr="009526A2">
              <w:rPr>
                <w:rFonts w:cs="Times New Roman"/>
                <w:sz w:val="20"/>
                <w:szCs w:val="20"/>
              </w:rPr>
              <w:t>Парикмахерская</w:t>
            </w:r>
          </w:p>
        </w:tc>
        <w:tc>
          <w:tcPr>
            <w:tcW w:w="3054" w:type="dxa"/>
            <w:noWrap/>
            <w:hideMark/>
          </w:tcPr>
          <w:p w14:paraId="0D676ED6" w14:textId="77777777" w:rsidR="00AA297C" w:rsidRPr="009526A2" w:rsidRDefault="00AA297C" w:rsidP="00C95337">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5413C2B6" w14:textId="77777777" w:rsidR="00AA297C" w:rsidRPr="009526A2" w:rsidRDefault="00AA297C" w:rsidP="00C95337">
            <w:pPr>
              <w:jc w:val="center"/>
              <w:rPr>
                <w:rFonts w:cs="Times New Roman"/>
                <w:sz w:val="20"/>
                <w:szCs w:val="20"/>
              </w:rPr>
            </w:pPr>
            <w:r w:rsidRPr="009526A2">
              <w:rPr>
                <w:rFonts w:cs="Times New Roman"/>
                <w:sz w:val="20"/>
                <w:szCs w:val="20"/>
              </w:rPr>
              <w:t>0,002482</w:t>
            </w:r>
          </w:p>
        </w:tc>
        <w:tc>
          <w:tcPr>
            <w:tcW w:w="1308" w:type="dxa"/>
            <w:noWrap/>
            <w:hideMark/>
          </w:tcPr>
          <w:p w14:paraId="15219816" w14:textId="77777777" w:rsidR="00AA297C" w:rsidRPr="009526A2" w:rsidRDefault="00AA297C" w:rsidP="00C95337">
            <w:pPr>
              <w:jc w:val="center"/>
              <w:rPr>
                <w:rFonts w:cs="Times New Roman"/>
                <w:sz w:val="20"/>
                <w:szCs w:val="20"/>
              </w:rPr>
            </w:pPr>
            <w:r w:rsidRPr="009526A2">
              <w:rPr>
                <w:rFonts w:cs="Times New Roman"/>
                <w:sz w:val="20"/>
                <w:szCs w:val="20"/>
              </w:rPr>
              <w:t>0,0036491</w:t>
            </w:r>
          </w:p>
        </w:tc>
      </w:tr>
      <w:tr w:rsidR="00AA297C" w:rsidRPr="009526A2" w14:paraId="3C745D63" w14:textId="77777777" w:rsidTr="00C95337">
        <w:trPr>
          <w:trHeight w:val="225"/>
          <w:jc w:val="center"/>
        </w:trPr>
        <w:tc>
          <w:tcPr>
            <w:tcW w:w="3544" w:type="dxa"/>
            <w:noWrap/>
            <w:hideMark/>
          </w:tcPr>
          <w:p w14:paraId="1DCAF7F9" w14:textId="77777777" w:rsidR="00AA297C" w:rsidRPr="009526A2" w:rsidRDefault="00AA297C" w:rsidP="00C95337">
            <w:pPr>
              <w:jc w:val="center"/>
              <w:rPr>
                <w:rFonts w:cs="Times New Roman"/>
                <w:sz w:val="20"/>
                <w:szCs w:val="20"/>
              </w:rPr>
            </w:pPr>
            <w:r w:rsidRPr="009526A2">
              <w:rPr>
                <w:rFonts w:cs="Times New Roman"/>
                <w:sz w:val="20"/>
                <w:szCs w:val="20"/>
              </w:rPr>
              <w:t>Спальный корпус</w:t>
            </w:r>
          </w:p>
        </w:tc>
        <w:tc>
          <w:tcPr>
            <w:tcW w:w="3054" w:type="dxa"/>
            <w:noWrap/>
            <w:hideMark/>
          </w:tcPr>
          <w:p w14:paraId="0E97D052"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20</w:t>
            </w:r>
          </w:p>
        </w:tc>
        <w:tc>
          <w:tcPr>
            <w:tcW w:w="1256" w:type="dxa"/>
            <w:noWrap/>
            <w:hideMark/>
          </w:tcPr>
          <w:p w14:paraId="711F8A7D" w14:textId="77777777" w:rsidR="00AA297C" w:rsidRPr="009526A2" w:rsidRDefault="00AA297C" w:rsidP="00C95337">
            <w:pPr>
              <w:jc w:val="center"/>
              <w:rPr>
                <w:rFonts w:cs="Times New Roman"/>
                <w:sz w:val="20"/>
                <w:szCs w:val="20"/>
              </w:rPr>
            </w:pPr>
            <w:r w:rsidRPr="009526A2">
              <w:rPr>
                <w:rFonts w:cs="Times New Roman"/>
                <w:sz w:val="20"/>
                <w:szCs w:val="20"/>
              </w:rPr>
              <w:t>0,087929</w:t>
            </w:r>
          </w:p>
        </w:tc>
        <w:tc>
          <w:tcPr>
            <w:tcW w:w="1308" w:type="dxa"/>
            <w:noWrap/>
            <w:hideMark/>
          </w:tcPr>
          <w:p w14:paraId="6210E029" w14:textId="77777777" w:rsidR="00AA297C" w:rsidRPr="009526A2" w:rsidRDefault="00AA297C" w:rsidP="00C95337">
            <w:pPr>
              <w:jc w:val="center"/>
              <w:rPr>
                <w:rFonts w:cs="Times New Roman"/>
                <w:sz w:val="20"/>
                <w:szCs w:val="20"/>
              </w:rPr>
            </w:pPr>
            <w:r w:rsidRPr="009526A2">
              <w:rPr>
                <w:rFonts w:cs="Times New Roman"/>
                <w:sz w:val="20"/>
                <w:szCs w:val="20"/>
              </w:rPr>
              <w:t>0,0951544</w:t>
            </w:r>
          </w:p>
        </w:tc>
      </w:tr>
      <w:tr w:rsidR="00AA297C" w:rsidRPr="009526A2" w14:paraId="534104BC" w14:textId="77777777" w:rsidTr="00C95337">
        <w:trPr>
          <w:trHeight w:val="225"/>
          <w:jc w:val="center"/>
        </w:trPr>
        <w:tc>
          <w:tcPr>
            <w:tcW w:w="3544" w:type="dxa"/>
            <w:noWrap/>
            <w:hideMark/>
          </w:tcPr>
          <w:p w14:paraId="572F664C" w14:textId="77777777" w:rsidR="00AA297C" w:rsidRPr="009526A2" w:rsidRDefault="00AA297C" w:rsidP="00C95337">
            <w:pPr>
              <w:jc w:val="center"/>
              <w:rPr>
                <w:rFonts w:cs="Times New Roman"/>
                <w:sz w:val="20"/>
                <w:szCs w:val="20"/>
              </w:rPr>
            </w:pPr>
            <w:r w:rsidRPr="009526A2">
              <w:rPr>
                <w:rFonts w:cs="Times New Roman"/>
                <w:sz w:val="20"/>
                <w:szCs w:val="20"/>
              </w:rPr>
              <w:t>Баня</w:t>
            </w:r>
          </w:p>
        </w:tc>
        <w:tc>
          <w:tcPr>
            <w:tcW w:w="3054" w:type="dxa"/>
            <w:noWrap/>
            <w:hideMark/>
          </w:tcPr>
          <w:p w14:paraId="50744873"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20</w:t>
            </w:r>
          </w:p>
        </w:tc>
        <w:tc>
          <w:tcPr>
            <w:tcW w:w="1256" w:type="dxa"/>
            <w:noWrap/>
            <w:hideMark/>
          </w:tcPr>
          <w:p w14:paraId="180C51A0" w14:textId="77777777" w:rsidR="00AA297C" w:rsidRPr="009526A2" w:rsidRDefault="00AA297C" w:rsidP="00C95337">
            <w:pPr>
              <w:jc w:val="center"/>
              <w:rPr>
                <w:rFonts w:cs="Times New Roman"/>
                <w:sz w:val="20"/>
                <w:szCs w:val="20"/>
              </w:rPr>
            </w:pPr>
            <w:r w:rsidRPr="009526A2">
              <w:rPr>
                <w:rFonts w:cs="Times New Roman"/>
                <w:sz w:val="20"/>
                <w:szCs w:val="20"/>
              </w:rPr>
              <w:t>0,007671</w:t>
            </w:r>
          </w:p>
        </w:tc>
        <w:tc>
          <w:tcPr>
            <w:tcW w:w="1308" w:type="dxa"/>
            <w:noWrap/>
            <w:hideMark/>
          </w:tcPr>
          <w:p w14:paraId="2BA4258B" w14:textId="77777777" w:rsidR="00AA297C" w:rsidRPr="009526A2" w:rsidRDefault="00AA297C" w:rsidP="00C95337">
            <w:pPr>
              <w:jc w:val="center"/>
              <w:rPr>
                <w:rFonts w:cs="Times New Roman"/>
                <w:sz w:val="20"/>
                <w:szCs w:val="20"/>
              </w:rPr>
            </w:pPr>
          </w:p>
        </w:tc>
      </w:tr>
      <w:tr w:rsidR="00AA297C" w:rsidRPr="009526A2" w14:paraId="02791EE1" w14:textId="77777777" w:rsidTr="00C95337">
        <w:trPr>
          <w:trHeight w:val="225"/>
          <w:jc w:val="center"/>
        </w:trPr>
        <w:tc>
          <w:tcPr>
            <w:tcW w:w="3544" w:type="dxa"/>
            <w:noWrap/>
            <w:hideMark/>
          </w:tcPr>
          <w:p w14:paraId="005F85D4" w14:textId="77777777" w:rsidR="00AA297C" w:rsidRPr="009526A2" w:rsidRDefault="00AA297C" w:rsidP="00C95337">
            <w:pPr>
              <w:jc w:val="center"/>
              <w:rPr>
                <w:rFonts w:cs="Times New Roman"/>
                <w:sz w:val="20"/>
                <w:szCs w:val="20"/>
              </w:rPr>
            </w:pPr>
            <w:r w:rsidRPr="009526A2">
              <w:rPr>
                <w:rFonts w:cs="Times New Roman"/>
                <w:sz w:val="20"/>
                <w:szCs w:val="20"/>
              </w:rPr>
              <w:t>Мастерская</w:t>
            </w:r>
          </w:p>
        </w:tc>
        <w:tc>
          <w:tcPr>
            <w:tcW w:w="3054" w:type="dxa"/>
            <w:noWrap/>
            <w:hideMark/>
          </w:tcPr>
          <w:p w14:paraId="6B9DCE36"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20</w:t>
            </w:r>
          </w:p>
        </w:tc>
        <w:tc>
          <w:tcPr>
            <w:tcW w:w="1256" w:type="dxa"/>
            <w:noWrap/>
            <w:hideMark/>
          </w:tcPr>
          <w:p w14:paraId="1FFCD04D" w14:textId="77777777" w:rsidR="00AA297C" w:rsidRPr="009526A2" w:rsidRDefault="00AA297C" w:rsidP="00C95337">
            <w:pPr>
              <w:jc w:val="center"/>
              <w:rPr>
                <w:rFonts w:cs="Times New Roman"/>
                <w:sz w:val="20"/>
                <w:szCs w:val="20"/>
              </w:rPr>
            </w:pPr>
            <w:r w:rsidRPr="009526A2">
              <w:rPr>
                <w:rFonts w:cs="Times New Roman"/>
                <w:sz w:val="20"/>
                <w:szCs w:val="20"/>
              </w:rPr>
              <w:t>0,031</w:t>
            </w:r>
          </w:p>
        </w:tc>
        <w:tc>
          <w:tcPr>
            <w:tcW w:w="1308" w:type="dxa"/>
            <w:noWrap/>
            <w:hideMark/>
          </w:tcPr>
          <w:p w14:paraId="40CFE460" w14:textId="77777777" w:rsidR="00AA297C" w:rsidRPr="009526A2" w:rsidRDefault="00AA297C" w:rsidP="00C95337">
            <w:pPr>
              <w:jc w:val="center"/>
              <w:rPr>
                <w:rFonts w:cs="Times New Roman"/>
                <w:sz w:val="20"/>
                <w:szCs w:val="20"/>
              </w:rPr>
            </w:pPr>
          </w:p>
        </w:tc>
      </w:tr>
      <w:tr w:rsidR="00AA297C" w:rsidRPr="009526A2" w14:paraId="034F9E11" w14:textId="77777777" w:rsidTr="00C95337">
        <w:trPr>
          <w:trHeight w:val="225"/>
          <w:jc w:val="center"/>
        </w:trPr>
        <w:tc>
          <w:tcPr>
            <w:tcW w:w="3544" w:type="dxa"/>
            <w:noWrap/>
            <w:hideMark/>
          </w:tcPr>
          <w:p w14:paraId="7BA255B5" w14:textId="77777777" w:rsidR="00AA297C" w:rsidRPr="009526A2" w:rsidRDefault="00AA297C" w:rsidP="00C95337">
            <w:pPr>
              <w:jc w:val="center"/>
              <w:rPr>
                <w:rFonts w:cs="Times New Roman"/>
                <w:sz w:val="20"/>
                <w:szCs w:val="20"/>
              </w:rPr>
            </w:pPr>
            <w:r w:rsidRPr="009526A2">
              <w:rPr>
                <w:rFonts w:cs="Times New Roman"/>
                <w:sz w:val="20"/>
                <w:szCs w:val="20"/>
              </w:rPr>
              <w:t>Музыкальная</w:t>
            </w:r>
          </w:p>
        </w:tc>
        <w:tc>
          <w:tcPr>
            <w:tcW w:w="3054" w:type="dxa"/>
            <w:noWrap/>
            <w:hideMark/>
          </w:tcPr>
          <w:p w14:paraId="1DBEF4E6"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20</w:t>
            </w:r>
          </w:p>
        </w:tc>
        <w:tc>
          <w:tcPr>
            <w:tcW w:w="1256" w:type="dxa"/>
            <w:noWrap/>
            <w:hideMark/>
          </w:tcPr>
          <w:p w14:paraId="41C5D493" w14:textId="77777777" w:rsidR="00AA297C" w:rsidRPr="009526A2" w:rsidRDefault="00AA297C" w:rsidP="00C95337">
            <w:pPr>
              <w:jc w:val="center"/>
              <w:rPr>
                <w:rFonts w:cs="Times New Roman"/>
                <w:sz w:val="20"/>
                <w:szCs w:val="20"/>
              </w:rPr>
            </w:pPr>
            <w:r w:rsidRPr="009526A2">
              <w:rPr>
                <w:rFonts w:cs="Times New Roman"/>
                <w:sz w:val="20"/>
                <w:szCs w:val="20"/>
              </w:rPr>
              <w:t>0,009241</w:t>
            </w:r>
          </w:p>
        </w:tc>
        <w:tc>
          <w:tcPr>
            <w:tcW w:w="1308" w:type="dxa"/>
            <w:noWrap/>
            <w:hideMark/>
          </w:tcPr>
          <w:p w14:paraId="5D78EE02" w14:textId="77777777" w:rsidR="00AA297C" w:rsidRPr="009526A2" w:rsidRDefault="00AA297C" w:rsidP="00C95337">
            <w:pPr>
              <w:jc w:val="center"/>
              <w:rPr>
                <w:rFonts w:cs="Times New Roman"/>
                <w:sz w:val="20"/>
                <w:szCs w:val="20"/>
              </w:rPr>
            </w:pPr>
          </w:p>
        </w:tc>
      </w:tr>
      <w:tr w:rsidR="00AA297C" w:rsidRPr="009526A2" w14:paraId="070979AE" w14:textId="77777777" w:rsidTr="00C95337">
        <w:trPr>
          <w:trHeight w:val="225"/>
          <w:jc w:val="center"/>
        </w:trPr>
        <w:tc>
          <w:tcPr>
            <w:tcW w:w="3544" w:type="dxa"/>
            <w:noWrap/>
            <w:hideMark/>
          </w:tcPr>
          <w:p w14:paraId="206FB5C3" w14:textId="77777777" w:rsidR="00AA297C" w:rsidRPr="009526A2" w:rsidRDefault="00AA297C" w:rsidP="00C95337">
            <w:pPr>
              <w:jc w:val="center"/>
              <w:rPr>
                <w:rFonts w:cs="Times New Roman"/>
                <w:sz w:val="20"/>
                <w:szCs w:val="20"/>
              </w:rPr>
            </w:pPr>
            <w:r w:rsidRPr="009526A2">
              <w:rPr>
                <w:rFonts w:cs="Times New Roman"/>
                <w:sz w:val="20"/>
                <w:szCs w:val="20"/>
              </w:rPr>
              <w:t>Пристройка</w:t>
            </w:r>
          </w:p>
        </w:tc>
        <w:tc>
          <w:tcPr>
            <w:tcW w:w="3054" w:type="dxa"/>
            <w:noWrap/>
            <w:hideMark/>
          </w:tcPr>
          <w:p w14:paraId="789CCD89"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20</w:t>
            </w:r>
          </w:p>
        </w:tc>
        <w:tc>
          <w:tcPr>
            <w:tcW w:w="1256" w:type="dxa"/>
            <w:noWrap/>
            <w:hideMark/>
          </w:tcPr>
          <w:p w14:paraId="3285ED7E" w14:textId="77777777" w:rsidR="00AA297C" w:rsidRPr="009526A2" w:rsidRDefault="00AA297C" w:rsidP="00C95337">
            <w:pPr>
              <w:jc w:val="center"/>
              <w:rPr>
                <w:rFonts w:cs="Times New Roman"/>
                <w:sz w:val="20"/>
                <w:szCs w:val="20"/>
              </w:rPr>
            </w:pPr>
            <w:r w:rsidRPr="009526A2">
              <w:rPr>
                <w:rFonts w:cs="Times New Roman"/>
                <w:sz w:val="20"/>
                <w:szCs w:val="20"/>
              </w:rPr>
              <w:t>0,007285</w:t>
            </w:r>
          </w:p>
        </w:tc>
        <w:tc>
          <w:tcPr>
            <w:tcW w:w="1308" w:type="dxa"/>
            <w:noWrap/>
            <w:hideMark/>
          </w:tcPr>
          <w:p w14:paraId="56F4C3D4" w14:textId="77777777" w:rsidR="00AA297C" w:rsidRPr="009526A2" w:rsidRDefault="00AA297C" w:rsidP="00C95337">
            <w:pPr>
              <w:jc w:val="center"/>
              <w:rPr>
                <w:rFonts w:cs="Times New Roman"/>
                <w:sz w:val="20"/>
                <w:szCs w:val="20"/>
              </w:rPr>
            </w:pPr>
          </w:p>
        </w:tc>
      </w:tr>
      <w:tr w:rsidR="00AA297C" w:rsidRPr="009526A2" w14:paraId="75E43920" w14:textId="77777777" w:rsidTr="00C95337">
        <w:trPr>
          <w:trHeight w:val="225"/>
          <w:jc w:val="center"/>
        </w:trPr>
        <w:tc>
          <w:tcPr>
            <w:tcW w:w="3544" w:type="dxa"/>
            <w:noWrap/>
            <w:hideMark/>
          </w:tcPr>
          <w:p w14:paraId="118DBDA3" w14:textId="77777777" w:rsidR="00AA297C" w:rsidRPr="009526A2" w:rsidRDefault="00AA297C" w:rsidP="00C95337">
            <w:pPr>
              <w:jc w:val="center"/>
              <w:rPr>
                <w:rFonts w:cs="Times New Roman"/>
                <w:sz w:val="20"/>
                <w:szCs w:val="20"/>
              </w:rPr>
            </w:pPr>
            <w:r w:rsidRPr="009526A2">
              <w:rPr>
                <w:rFonts w:cs="Times New Roman"/>
                <w:sz w:val="20"/>
                <w:szCs w:val="20"/>
              </w:rPr>
              <w:t>Учебный корпус №1</w:t>
            </w:r>
          </w:p>
        </w:tc>
        <w:tc>
          <w:tcPr>
            <w:tcW w:w="3054" w:type="dxa"/>
            <w:noWrap/>
            <w:hideMark/>
          </w:tcPr>
          <w:p w14:paraId="05B0DD40"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20</w:t>
            </w:r>
          </w:p>
        </w:tc>
        <w:tc>
          <w:tcPr>
            <w:tcW w:w="1256" w:type="dxa"/>
            <w:noWrap/>
            <w:hideMark/>
          </w:tcPr>
          <w:p w14:paraId="6D249B37" w14:textId="77777777" w:rsidR="00AA297C" w:rsidRPr="009526A2" w:rsidRDefault="00AA297C" w:rsidP="00C95337">
            <w:pPr>
              <w:jc w:val="center"/>
              <w:rPr>
                <w:rFonts w:cs="Times New Roman"/>
                <w:sz w:val="20"/>
                <w:szCs w:val="20"/>
              </w:rPr>
            </w:pPr>
            <w:r w:rsidRPr="009526A2">
              <w:rPr>
                <w:rFonts w:cs="Times New Roman"/>
                <w:sz w:val="20"/>
                <w:szCs w:val="20"/>
              </w:rPr>
              <w:t>0,034106</w:t>
            </w:r>
          </w:p>
        </w:tc>
        <w:tc>
          <w:tcPr>
            <w:tcW w:w="1308" w:type="dxa"/>
            <w:noWrap/>
            <w:hideMark/>
          </w:tcPr>
          <w:p w14:paraId="30638B50" w14:textId="77777777" w:rsidR="00AA297C" w:rsidRPr="009526A2" w:rsidRDefault="00AA297C" w:rsidP="00C95337">
            <w:pPr>
              <w:jc w:val="center"/>
              <w:rPr>
                <w:rFonts w:cs="Times New Roman"/>
                <w:sz w:val="20"/>
                <w:szCs w:val="20"/>
              </w:rPr>
            </w:pPr>
          </w:p>
        </w:tc>
      </w:tr>
      <w:tr w:rsidR="00AA297C" w:rsidRPr="009526A2" w14:paraId="280B6432" w14:textId="77777777" w:rsidTr="00C95337">
        <w:trPr>
          <w:trHeight w:val="225"/>
          <w:jc w:val="center"/>
        </w:trPr>
        <w:tc>
          <w:tcPr>
            <w:tcW w:w="3544" w:type="dxa"/>
            <w:noWrap/>
            <w:hideMark/>
          </w:tcPr>
          <w:p w14:paraId="4F708240" w14:textId="77777777" w:rsidR="00AA297C" w:rsidRPr="009526A2" w:rsidRDefault="00AA297C" w:rsidP="00C95337">
            <w:pPr>
              <w:jc w:val="center"/>
              <w:rPr>
                <w:rFonts w:cs="Times New Roman"/>
                <w:sz w:val="20"/>
                <w:szCs w:val="20"/>
              </w:rPr>
            </w:pPr>
            <w:r w:rsidRPr="009526A2">
              <w:rPr>
                <w:rFonts w:cs="Times New Roman"/>
                <w:sz w:val="20"/>
                <w:szCs w:val="20"/>
              </w:rPr>
              <w:t>Учебный корпус №2</w:t>
            </w:r>
          </w:p>
        </w:tc>
        <w:tc>
          <w:tcPr>
            <w:tcW w:w="3054" w:type="dxa"/>
            <w:noWrap/>
            <w:hideMark/>
          </w:tcPr>
          <w:p w14:paraId="2A41B462"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20</w:t>
            </w:r>
          </w:p>
        </w:tc>
        <w:tc>
          <w:tcPr>
            <w:tcW w:w="1256" w:type="dxa"/>
            <w:noWrap/>
            <w:hideMark/>
          </w:tcPr>
          <w:p w14:paraId="35B1D2FE" w14:textId="77777777" w:rsidR="00AA297C" w:rsidRPr="009526A2" w:rsidRDefault="00AA297C" w:rsidP="00C95337">
            <w:pPr>
              <w:jc w:val="center"/>
              <w:rPr>
                <w:rFonts w:cs="Times New Roman"/>
                <w:sz w:val="20"/>
                <w:szCs w:val="20"/>
              </w:rPr>
            </w:pPr>
            <w:r w:rsidRPr="009526A2">
              <w:rPr>
                <w:rFonts w:cs="Times New Roman"/>
                <w:sz w:val="20"/>
                <w:szCs w:val="20"/>
              </w:rPr>
              <w:t>0,093095</w:t>
            </w:r>
          </w:p>
        </w:tc>
        <w:tc>
          <w:tcPr>
            <w:tcW w:w="1308" w:type="dxa"/>
            <w:noWrap/>
            <w:hideMark/>
          </w:tcPr>
          <w:p w14:paraId="01F82761" w14:textId="77777777" w:rsidR="00AA297C" w:rsidRPr="009526A2" w:rsidRDefault="00AA297C" w:rsidP="00C95337">
            <w:pPr>
              <w:jc w:val="center"/>
              <w:rPr>
                <w:rFonts w:cs="Times New Roman"/>
                <w:sz w:val="20"/>
                <w:szCs w:val="20"/>
              </w:rPr>
            </w:pPr>
          </w:p>
        </w:tc>
      </w:tr>
      <w:tr w:rsidR="00AA297C" w:rsidRPr="009526A2" w14:paraId="6F354324" w14:textId="77777777" w:rsidTr="00C95337">
        <w:trPr>
          <w:trHeight w:val="225"/>
          <w:jc w:val="center"/>
        </w:trPr>
        <w:tc>
          <w:tcPr>
            <w:tcW w:w="3544" w:type="dxa"/>
            <w:noWrap/>
            <w:hideMark/>
          </w:tcPr>
          <w:p w14:paraId="580F8F3B"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054" w:type="dxa"/>
            <w:noWrap/>
            <w:hideMark/>
          </w:tcPr>
          <w:p w14:paraId="67F6BCB2"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14</w:t>
            </w:r>
          </w:p>
        </w:tc>
        <w:tc>
          <w:tcPr>
            <w:tcW w:w="1256" w:type="dxa"/>
            <w:noWrap/>
            <w:hideMark/>
          </w:tcPr>
          <w:p w14:paraId="7FB1F8F0" w14:textId="77777777" w:rsidR="00AA297C" w:rsidRPr="009526A2" w:rsidRDefault="00AA297C" w:rsidP="00C95337">
            <w:pPr>
              <w:jc w:val="center"/>
              <w:rPr>
                <w:rFonts w:cs="Times New Roman"/>
                <w:sz w:val="20"/>
                <w:szCs w:val="20"/>
              </w:rPr>
            </w:pPr>
            <w:r w:rsidRPr="009526A2">
              <w:rPr>
                <w:rFonts w:cs="Times New Roman"/>
                <w:sz w:val="20"/>
                <w:szCs w:val="20"/>
              </w:rPr>
              <w:t>0,062862</w:t>
            </w:r>
          </w:p>
        </w:tc>
        <w:tc>
          <w:tcPr>
            <w:tcW w:w="1308" w:type="dxa"/>
            <w:noWrap/>
            <w:hideMark/>
          </w:tcPr>
          <w:p w14:paraId="69A80E30" w14:textId="77777777" w:rsidR="00AA297C" w:rsidRPr="009526A2" w:rsidRDefault="00AA297C" w:rsidP="00C95337">
            <w:pPr>
              <w:jc w:val="center"/>
              <w:rPr>
                <w:rFonts w:cs="Times New Roman"/>
                <w:sz w:val="20"/>
                <w:szCs w:val="20"/>
              </w:rPr>
            </w:pPr>
            <w:r w:rsidRPr="009526A2">
              <w:rPr>
                <w:rFonts w:cs="Times New Roman"/>
                <w:sz w:val="20"/>
                <w:szCs w:val="20"/>
              </w:rPr>
              <w:t>0,0017804</w:t>
            </w:r>
          </w:p>
        </w:tc>
      </w:tr>
      <w:tr w:rsidR="00AA297C" w:rsidRPr="009526A2" w14:paraId="5664A9DA" w14:textId="77777777" w:rsidTr="00C95337">
        <w:trPr>
          <w:trHeight w:val="225"/>
          <w:jc w:val="center"/>
        </w:trPr>
        <w:tc>
          <w:tcPr>
            <w:tcW w:w="3544" w:type="dxa"/>
            <w:noWrap/>
            <w:hideMark/>
          </w:tcPr>
          <w:p w14:paraId="695DB802" w14:textId="77777777" w:rsidR="00AA297C" w:rsidRPr="009526A2" w:rsidRDefault="00AA297C" w:rsidP="00C95337">
            <w:pPr>
              <w:jc w:val="center"/>
              <w:rPr>
                <w:rFonts w:cs="Times New Roman"/>
                <w:sz w:val="20"/>
                <w:szCs w:val="20"/>
              </w:rPr>
            </w:pPr>
            <w:r w:rsidRPr="009526A2">
              <w:rPr>
                <w:rFonts w:cs="Times New Roman"/>
                <w:sz w:val="20"/>
                <w:szCs w:val="20"/>
              </w:rPr>
              <w:t>Гараж № 2</w:t>
            </w:r>
          </w:p>
        </w:tc>
        <w:tc>
          <w:tcPr>
            <w:tcW w:w="3054" w:type="dxa"/>
            <w:noWrap/>
            <w:hideMark/>
          </w:tcPr>
          <w:p w14:paraId="4B690F59"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14</w:t>
            </w:r>
          </w:p>
        </w:tc>
        <w:tc>
          <w:tcPr>
            <w:tcW w:w="1256" w:type="dxa"/>
            <w:noWrap/>
            <w:hideMark/>
          </w:tcPr>
          <w:p w14:paraId="187EB562" w14:textId="77777777" w:rsidR="00AA297C" w:rsidRPr="009526A2" w:rsidRDefault="00AA297C" w:rsidP="00C95337">
            <w:pPr>
              <w:jc w:val="center"/>
              <w:rPr>
                <w:rFonts w:cs="Times New Roman"/>
                <w:sz w:val="20"/>
                <w:szCs w:val="20"/>
              </w:rPr>
            </w:pPr>
            <w:r w:rsidRPr="009526A2">
              <w:rPr>
                <w:rFonts w:cs="Times New Roman"/>
                <w:sz w:val="20"/>
                <w:szCs w:val="20"/>
              </w:rPr>
              <w:t>0,070862</w:t>
            </w:r>
          </w:p>
        </w:tc>
        <w:tc>
          <w:tcPr>
            <w:tcW w:w="1308" w:type="dxa"/>
            <w:noWrap/>
            <w:hideMark/>
          </w:tcPr>
          <w:p w14:paraId="5001213B" w14:textId="77777777" w:rsidR="00AA297C" w:rsidRPr="009526A2" w:rsidRDefault="00AA297C" w:rsidP="00C95337">
            <w:pPr>
              <w:jc w:val="center"/>
              <w:rPr>
                <w:rFonts w:cs="Times New Roman"/>
                <w:sz w:val="20"/>
                <w:szCs w:val="20"/>
              </w:rPr>
            </w:pPr>
            <w:r w:rsidRPr="009526A2">
              <w:rPr>
                <w:rFonts w:cs="Times New Roman"/>
                <w:sz w:val="20"/>
                <w:szCs w:val="20"/>
              </w:rPr>
              <w:t>0,0099792</w:t>
            </w:r>
          </w:p>
        </w:tc>
      </w:tr>
      <w:tr w:rsidR="00AA297C" w:rsidRPr="009526A2" w14:paraId="2F1EFBFC" w14:textId="77777777" w:rsidTr="00C95337">
        <w:trPr>
          <w:trHeight w:val="225"/>
          <w:jc w:val="center"/>
        </w:trPr>
        <w:tc>
          <w:tcPr>
            <w:tcW w:w="3544" w:type="dxa"/>
            <w:noWrap/>
            <w:hideMark/>
          </w:tcPr>
          <w:p w14:paraId="6ED4ECBB" w14:textId="77777777" w:rsidR="00AA297C" w:rsidRPr="009526A2" w:rsidRDefault="00AA297C" w:rsidP="00C95337">
            <w:pPr>
              <w:jc w:val="center"/>
              <w:rPr>
                <w:rFonts w:cs="Times New Roman"/>
                <w:sz w:val="20"/>
                <w:szCs w:val="20"/>
              </w:rPr>
            </w:pPr>
            <w:r w:rsidRPr="009526A2">
              <w:rPr>
                <w:rFonts w:cs="Times New Roman"/>
                <w:sz w:val="20"/>
                <w:szCs w:val="20"/>
              </w:rPr>
              <w:t>Гараж №1</w:t>
            </w:r>
          </w:p>
        </w:tc>
        <w:tc>
          <w:tcPr>
            <w:tcW w:w="3054" w:type="dxa"/>
            <w:noWrap/>
            <w:hideMark/>
          </w:tcPr>
          <w:p w14:paraId="798AA848"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14</w:t>
            </w:r>
          </w:p>
        </w:tc>
        <w:tc>
          <w:tcPr>
            <w:tcW w:w="1256" w:type="dxa"/>
            <w:noWrap/>
            <w:hideMark/>
          </w:tcPr>
          <w:p w14:paraId="5766D727" w14:textId="77777777" w:rsidR="00AA297C" w:rsidRPr="009526A2" w:rsidRDefault="00AA297C" w:rsidP="00C95337">
            <w:pPr>
              <w:jc w:val="center"/>
              <w:rPr>
                <w:rFonts w:cs="Times New Roman"/>
                <w:sz w:val="20"/>
                <w:szCs w:val="20"/>
              </w:rPr>
            </w:pPr>
            <w:r w:rsidRPr="009526A2">
              <w:rPr>
                <w:rFonts w:cs="Times New Roman"/>
                <w:sz w:val="20"/>
                <w:szCs w:val="20"/>
              </w:rPr>
              <w:t>0,008609</w:t>
            </w:r>
          </w:p>
        </w:tc>
        <w:tc>
          <w:tcPr>
            <w:tcW w:w="1308" w:type="dxa"/>
            <w:noWrap/>
            <w:hideMark/>
          </w:tcPr>
          <w:p w14:paraId="1F58DCE5" w14:textId="77777777" w:rsidR="00AA297C" w:rsidRPr="009526A2" w:rsidRDefault="00AA297C" w:rsidP="00C95337">
            <w:pPr>
              <w:jc w:val="center"/>
              <w:rPr>
                <w:rFonts w:cs="Times New Roman"/>
                <w:sz w:val="20"/>
                <w:szCs w:val="20"/>
              </w:rPr>
            </w:pPr>
          </w:p>
        </w:tc>
      </w:tr>
      <w:tr w:rsidR="00AA297C" w:rsidRPr="009526A2" w14:paraId="6949CE2F" w14:textId="77777777" w:rsidTr="00C95337">
        <w:trPr>
          <w:trHeight w:val="225"/>
          <w:jc w:val="center"/>
        </w:trPr>
        <w:tc>
          <w:tcPr>
            <w:tcW w:w="3544" w:type="dxa"/>
            <w:noWrap/>
            <w:hideMark/>
          </w:tcPr>
          <w:p w14:paraId="52B5AE44" w14:textId="77777777" w:rsidR="00AA297C" w:rsidRPr="009526A2" w:rsidRDefault="00AA297C" w:rsidP="00C95337">
            <w:pPr>
              <w:jc w:val="center"/>
              <w:rPr>
                <w:rFonts w:cs="Times New Roman"/>
                <w:sz w:val="20"/>
                <w:szCs w:val="20"/>
              </w:rPr>
            </w:pPr>
            <w:r w:rsidRPr="009526A2">
              <w:rPr>
                <w:rFonts w:cs="Times New Roman"/>
                <w:sz w:val="20"/>
                <w:szCs w:val="20"/>
              </w:rPr>
              <w:t>Диспетчерский пункт</w:t>
            </w:r>
          </w:p>
        </w:tc>
        <w:tc>
          <w:tcPr>
            <w:tcW w:w="3054" w:type="dxa"/>
            <w:noWrap/>
            <w:hideMark/>
          </w:tcPr>
          <w:p w14:paraId="1EEB37A1"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14</w:t>
            </w:r>
          </w:p>
        </w:tc>
        <w:tc>
          <w:tcPr>
            <w:tcW w:w="1256" w:type="dxa"/>
            <w:noWrap/>
            <w:hideMark/>
          </w:tcPr>
          <w:p w14:paraId="40C1D58F" w14:textId="77777777" w:rsidR="00AA297C" w:rsidRPr="009526A2" w:rsidRDefault="00AA297C" w:rsidP="00C95337">
            <w:pPr>
              <w:jc w:val="center"/>
              <w:rPr>
                <w:rFonts w:cs="Times New Roman"/>
                <w:sz w:val="20"/>
                <w:szCs w:val="20"/>
              </w:rPr>
            </w:pPr>
            <w:r w:rsidRPr="009526A2">
              <w:rPr>
                <w:rFonts w:cs="Times New Roman"/>
                <w:sz w:val="20"/>
                <w:szCs w:val="20"/>
              </w:rPr>
              <w:t>0,011333</w:t>
            </w:r>
          </w:p>
        </w:tc>
        <w:tc>
          <w:tcPr>
            <w:tcW w:w="1308" w:type="dxa"/>
            <w:noWrap/>
            <w:hideMark/>
          </w:tcPr>
          <w:p w14:paraId="672AA005" w14:textId="77777777" w:rsidR="00AA297C" w:rsidRPr="009526A2" w:rsidRDefault="00AA297C" w:rsidP="00C95337">
            <w:pPr>
              <w:jc w:val="center"/>
              <w:rPr>
                <w:rFonts w:cs="Times New Roman"/>
                <w:sz w:val="20"/>
                <w:szCs w:val="20"/>
              </w:rPr>
            </w:pPr>
            <w:r w:rsidRPr="009526A2">
              <w:rPr>
                <w:rFonts w:cs="Times New Roman"/>
                <w:sz w:val="20"/>
                <w:szCs w:val="20"/>
              </w:rPr>
              <w:t>0,00264</w:t>
            </w:r>
          </w:p>
        </w:tc>
      </w:tr>
      <w:tr w:rsidR="00AA297C" w:rsidRPr="009526A2" w14:paraId="5097D1FA" w14:textId="77777777" w:rsidTr="00C95337">
        <w:trPr>
          <w:trHeight w:val="225"/>
          <w:jc w:val="center"/>
        </w:trPr>
        <w:tc>
          <w:tcPr>
            <w:tcW w:w="3544" w:type="dxa"/>
            <w:noWrap/>
            <w:hideMark/>
          </w:tcPr>
          <w:p w14:paraId="4F77D044" w14:textId="77777777" w:rsidR="00AA297C" w:rsidRPr="009526A2" w:rsidRDefault="00AA297C" w:rsidP="00C95337">
            <w:pPr>
              <w:jc w:val="center"/>
              <w:rPr>
                <w:rFonts w:cs="Times New Roman"/>
                <w:sz w:val="20"/>
                <w:szCs w:val="20"/>
              </w:rPr>
            </w:pPr>
            <w:r w:rsidRPr="009526A2">
              <w:rPr>
                <w:rFonts w:cs="Times New Roman"/>
                <w:sz w:val="20"/>
                <w:szCs w:val="20"/>
              </w:rPr>
              <w:t>Гараж</w:t>
            </w:r>
          </w:p>
        </w:tc>
        <w:tc>
          <w:tcPr>
            <w:tcW w:w="3054" w:type="dxa"/>
            <w:noWrap/>
            <w:hideMark/>
          </w:tcPr>
          <w:p w14:paraId="427DAFD2"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14</w:t>
            </w:r>
          </w:p>
        </w:tc>
        <w:tc>
          <w:tcPr>
            <w:tcW w:w="1256" w:type="dxa"/>
            <w:noWrap/>
            <w:hideMark/>
          </w:tcPr>
          <w:p w14:paraId="6ACEF370" w14:textId="77777777" w:rsidR="00AA297C" w:rsidRPr="009526A2" w:rsidRDefault="00AA297C" w:rsidP="00C95337">
            <w:pPr>
              <w:jc w:val="center"/>
              <w:rPr>
                <w:rFonts w:cs="Times New Roman"/>
                <w:sz w:val="20"/>
                <w:szCs w:val="20"/>
              </w:rPr>
            </w:pPr>
            <w:r w:rsidRPr="009526A2">
              <w:rPr>
                <w:rFonts w:cs="Times New Roman"/>
                <w:sz w:val="20"/>
                <w:szCs w:val="20"/>
              </w:rPr>
              <w:t>0,024572</w:t>
            </w:r>
          </w:p>
        </w:tc>
        <w:tc>
          <w:tcPr>
            <w:tcW w:w="1308" w:type="dxa"/>
            <w:noWrap/>
            <w:hideMark/>
          </w:tcPr>
          <w:p w14:paraId="205DFBF6" w14:textId="77777777" w:rsidR="00AA297C" w:rsidRPr="009526A2" w:rsidRDefault="00AA297C" w:rsidP="00C95337">
            <w:pPr>
              <w:jc w:val="center"/>
              <w:rPr>
                <w:rFonts w:cs="Times New Roman"/>
                <w:sz w:val="20"/>
                <w:szCs w:val="20"/>
              </w:rPr>
            </w:pPr>
          </w:p>
        </w:tc>
      </w:tr>
    </w:tbl>
    <w:p w14:paraId="6B5F33D7" w14:textId="6921079E" w:rsidR="00AA297C" w:rsidRPr="009526A2" w:rsidRDefault="00AA297C" w:rsidP="00AA297C">
      <w:pPr>
        <w:spacing w:before="120" w:after="0" w:line="240" w:lineRule="auto"/>
        <w:ind w:firstLine="426"/>
        <w:jc w:val="both"/>
        <w:rPr>
          <w:rFonts w:cs="Times New Roman"/>
          <w:sz w:val="24"/>
          <w:szCs w:val="24"/>
        </w:rPr>
      </w:pPr>
      <w:r w:rsidRPr="009526A2">
        <w:rPr>
          <w:rFonts w:cs="Times New Roman"/>
          <w:b/>
          <w:sz w:val="24"/>
        </w:rPr>
        <w:lastRenderedPageBreak/>
        <w:t xml:space="preserve">Таблица </w:t>
      </w:r>
      <w:r w:rsidR="002162AE">
        <w:rPr>
          <w:rFonts w:cs="Times New Roman"/>
          <w:sz w:val="24"/>
        </w:rPr>
        <w:t>3</w:t>
      </w:r>
      <w:r w:rsidRPr="009526A2">
        <w:rPr>
          <w:rFonts w:cs="Times New Roman"/>
          <w:sz w:val="24"/>
        </w:rPr>
        <w:t>.</w:t>
      </w:r>
      <w:r w:rsidR="002162AE">
        <w:rPr>
          <w:rFonts w:cs="Times New Roman"/>
          <w:sz w:val="24"/>
        </w:rPr>
        <w:t>7</w:t>
      </w:r>
      <w:r w:rsidRPr="009526A2">
        <w:rPr>
          <w:rFonts w:cs="Times New Roman"/>
          <w:sz w:val="24"/>
        </w:rPr>
        <w:t>-</w:t>
      </w:r>
      <w:r w:rsidRPr="009526A2">
        <w:rPr>
          <w:rFonts w:cs="Times New Roman"/>
          <w:sz w:val="24"/>
          <w:szCs w:val="24"/>
        </w:rPr>
        <w:t xml:space="preserve"> объекты,  подключенные к централизованной системе теплоснабжения, котельная ул. Луначарского, 51А</w:t>
      </w:r>
    </w:p>
    <w:tbl>
      <w:tblPr>
        <w:tblStyle w:val="a5"/>
        <w:tblW w:w="0" w:type="auto"/>
        <w:jc w:val="center"/>
        <w:tblLook w:val="04A0" w:firstRow="1" w:lastRow="0" w:firstColumn="1" w:lastColumn="0" w:noHBand="0" w:noVBand="1"/>
      </w:tblPr>
      <w:tblGrid>
        <w:gridCol w:w="3402"/>
        <w:gridCol w:w="3288"/>
        <w:gridCol w:w="1256"/>
        <w:gridCol w:w="1163"/>
      </w:tblGrid>
      <w:tr w:rsidR="00AA297C" w:rsidRPr="009526A2" w14:paraId="51A82953" w14:textId="77777777" w:rsidTr="00C95337">
        <w:trPr>
          <w:trHeight w:val="225"/>
          <w:tblHeader/>
          <w:jc w:val="center"/>
        </w:trPr>
        <w:tc>
          <w:tcPr>
            <w:tcW w:w="3402" w:type="dxa"/>
            <w:noWrap/>
            <w:hideMark/>
          </w:tcPr>
          <w:p w14:paraId="3E54BF02" w14:textId="77777777" w:rsidR="00AA297C" w:rsidRPr="009526A2" w:rsidRDefault="00AA297C" w:rsidP="00C95337">
            <w:pPr>
              <w:jc w:val="center"/>
              <w:rPr>
                <w:rFonts w:cs="Times New Roman"/>
                <w:b/>
                <w:sz w:val="20"/>
                <w:szCs w:val="20"/>
              </w:rPr>
            </w:pPr>
            <w:r w:rsidRPr="009526A2">
              <w:rPr>
                <w:rFonts w:cs="Times New Roman"/>
                <w:b/>
                <w:sz w:val="20"/>
                <w:szCs w:val="20"/>
              </w:rPr>
              <w:t xml:space="preserve">Наименование </w:t>
            </w:r>
          </w:p>
          <w:p w14:paraId="54308BF6" w14:textId="77777777" w:rsidR="00AA297C" w:rsidRPr="009526A2" w:rsidRDefault="00AA297C" w:rsidP="00C95337">
            <w:pPr>
              <w:jc w:val="center"/>
              <w:rPr>
                <w:rFonts w:cs="Times New Roman"/>
                <w:b/>
                <w:sz w:val="20"/>
                <w:szCs w:val="20"/>
              </w:rPr>
            </w:pPr>
            <w:r w:rsidRPr="009526A2">
              <w:rPr>
                <w:rFonts w:cs="Times New Roman"/>
                <w:b/>
                <w:sz w:val="20"/>
                <w:szCs w:val="20"/>
              </w:rPr>
              <w:t>объекта</w:t>
            </w:r>
          </w:p>
        </w:tc>
        <w:tc>
          <w:tcPr>
            <w:tcW w:w="3288" w:type="dxa"/>
            <w:noWrap/>
            <w:hideMark/>
          </w:tcPr>
          <w:p w14:paraId="65764D35" w14:textId="77777777" w:rsidR="00AA297C" w:rsidRPr="009526A2" w:rsidRDefault="00AA297C" w:rsidP="00C95337">
            <w:pPr>
              <w:jc w:val="center"/>
              <w:rPr>
                <w:rFonts w:cs="Times New Roman"/>
                <w:b/>
                <w:sz w:val="20"/>
                <w:szCs w:val="20"/>
              </w:rPr>
            </w:pPr>
            <w:r w:rsidRPr="009526A2">
              <w:rPr>
                <w:rFonts w:cs="Times New Roman"/>
                <w:b/>
                <w:sz w:val="20"/>
                <w:szCs w:val="20"/>
              </w:rPr>
              <w:t>Адрес</w:t>
            </w:r>
          </w:p>
        </w:tc>
        <w:tc>
          <w:tcPr>
            <w:tcW w:w="1256" w:type="dxa"/>
            <w:noWrap/>
            <w:hideMark/>
          </w:tcPr>
          <w:p w14:paraId="067CD93A" w14:textId="77777777" w:rsidR="00AA297C" w:rsidRPr="009526A2" w:rsidRDefault="00AA297C" w:rsidP="00C95337">
            <w:pPr>
              <w:jc w:val="center"/>
              <w:rPr>
                <w:rFonts w:cs="Times New Roman"/>
                <w:b/>
                <w:sz w:val="20"/>
                <w:szCs w:val="20"/>
              </w:rPr>
            </w:pPr>
            <w:r w:rsidRPr="009526A2">
              <w:rPr>
                <w:rFonts w:cs="Times New Roman"/>
                <w:b/>
                <w:sz w:val="20"/>
                <w:szCs w:val="20"/>
              </w:rPr>
              <w:t>Отопление, Гкал/час</w:t>
            </w:r>
          </w:p>
        </w:tc>
        <w:tc>
          <w:tcPr>
            <w:tcW w:w="1163" w:type="dxa"/>
            <w:noWrap/>
            <w:hideMark/>
          </w:tcPr>
          <w:p w14:paraId="7EA639EB" w14:textId="77777777" w:rsidR="00AA297C" w:rsidRPr="009526A2" w:rsidRDefault="00AA297C" w:rsidP="00C95337">
            <w:pPr>
              <w:jc w:val="center"/>
              <w:rPr>
                <w:rFonts w:cs="Times New Roman"/>
                <w:b/>
                <w:sz w:val="20"/>
                <w:szCs w:val="20"/>
              </w:rPr>
            </w:pPr>
            <w:r w:rsidRPr="009526A2">
              <w:rPr>
                <w:rFonts w:cs="Times New Roman"/>
                <w:b/>
                <w:sz w:val="20"/>
                <w:szCs w:val="20"/>
              </w:rPr>
              <w:t>ГВС,</w:t>
            </w:r>
          </w:p>
          <w:p w14:paraId="4A08E0E2" w14:textId="77777777" w:rsidR="00AA297C" w:rsidRPr="009526A2" w:rsidRDefault="00AA297C" w:rsidP="00C95337">
            <w:pPr>
              <w:rPr>
                <w:rFonts w:cs="Times New Roman"/>
                <w:sz w:val="20"/>
                <w:szCs w:val="20"/>
              </w:rPr>
            </w:pPr>
            <w:r w:rsidRPr="009526A2">
              <w:rPr>
                <w:rFonts w:cs="Times New Roman"/>
                <w:b/>
                <w:sz w:val="20"/>
                <w:szCs w:val="20"/>
              </w:rPr>
              <w:t>Гкал/час</w:t>
            </w:r>
          </w:p>
        </w:tc>
      </w:tr>
      <w:tr w:rsidR="00AA297C" w:rsidRPr="009526A2" w14:paraId="7B09BD69" w14:textId="77777777" w:rsidTr="00C95337">
        <w:trPr>
          <w:trHeight w:val="225"/>
          <w:jc w:val="center"/>
        </w:trPr>
        <w:tc>
          <w:tcPr>
            <w:tcW w:w="3402" w:type="dxa"/>
            <w:noWrap/>
            <w:hideMark/>
          </w:tcPr>
          <w:p w14:paraId="3B462C38"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0E1B3CBC" w14:textId="77777777" w:rsidR="00AA297C" w:rsidRPr="009526A2" w:rsidRDefault="00AA297C" w:rsidP="00C95337">
            <w:pPr>
              <w:jc w:val="center"/>
              <w:rPr>
                <w:rFonts w:cs="Times New Roman"/>
                <w:sz w:val="20"/>
                <w:szCs w:val="20"/>
              </w:rPr>
            </w:pPr>
            <w:r w:rsidRPr="009526A2">
              <w:rPr>
                <w:rFonts w:cs="Times New Roman"/>
                <w:sz w:val="20"/>
                <w:szCs w:val="20"/>
              </w:rPr>
              <w:t>3 Интернационала ул, дом № 132</w:t>
            </w:r>
          </w:p>
        </w:tc>
        <w:tc>
          <w:tcPr>
            <w:tcW w:w="1256" w:type="dxa"/>
            <w:noWrap/>
            <w:hideMark/>
          </w:tcPr>
          <w:p w14:paraId="45F5AA59" w14:textId="77777777" w:rsidR="00AA297C" w:rsidRPr="009526A2" w:rsidRDefault="00AA297C" w:rsidP="00C95337">
            <w:pPr>
              <w:jc w:val="center"/>
              <w:rPr>
                <w:rFonts w:cs="Times New Roman"/>
                <w:sz w:val="20"/>
                <w:szCs w:val="20"/>
              </w:rPr>
            </w:pPr>
            <w:r w:rsidRPr="009526A2">
              <w:rPr>
                <w:rFonts w:cs="Times New Roman"/>
                <w:sz w:val="20"/>
                <w:szCs w:val="20"/>
              </w:rPr>
              <w:t>0,073565</w:t>
            </w:r>
          </w:p>
        </w:tc>
        <w:tc>
          <w:tcPr>
            <w:tcW w:w="1163" w:type="dxa"/>
            <w:noWrap/>
            <w:hideMark/>
          </w:tcPr>
          <w:p w14:paraId="7C94FF0E" w14:textId="77777777" w:rsidR="00AA297C" w:rsidRPr="009526A2" w:rsidRDefault="00AA297C" w:rsidP="00C95337">
            <w:pPr>
              <w:jc w:val="center"/>
              <w:rPr>
                <w:rFonts w:cs="Times New Roman"/>
                <w:sz w:val="20"/>
                <w:szCs w:val="20"/>
              </w:rPr>
            </w:pPr>
          </w:p>
        </w:tc>
      </w:tr>
      <w:tr w:rsidR="00AA297C" w:rsidRPr="009526A2" w14:paraId="7E7D880C" w14:textId="77777777" w:rsidTr="00C95337">
        <w:trPr>
          <w:trHeight w:val="225"/>
          <w:jc w:val="center"/>
        </w:trPr>
        <w:tc>
          <w:tcPr>
            <w:tcW w:w="3402" w:type="dxa"/>
            <w:noWrap/>
            <w:hideMark/>
          </w:tcPr>
          <w:p w14:paraId="3FB452C4"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03D7F928" w14:textId="77777777" w:rsidR="00AA297C" w:rsidRPr="009526A2" w:rsidRDefault="00AA297C" w:rsidP="00C95337">
            <w:pPr>
              <w:jc w:val="center"/>
              <w:rPr>
                <w:rFonts w:cs="Times New Roman"/>
                <w:sz w:val="20"/>
                <w:szCs w:val="20"/>
              </w:rPr>
            </w:pPr>
            <w:r w:rsidRPr="009526A2">
              <w:rPr>
                <w:rFonts w:cs="Times New Roman"/>
                <w:sz w:val="20"/>
                <w:szCs w:val="20"/>
              </w:rPr>
              <w:t>3 Интернационала ул, дом № 134</w:t>
            </w:r>
          </w:p>
        </w:tc>
        <w:tc>
          <w:tcPr>
            <w:tcW w:w="1256" w:type="dxa"/>
            <w:noWrap/>
            <w:hideMark/>
          </w:tcPr>
          <w:p w14:paraId="0F7E1FBE" w14:textId="77777777" w:rsidR="00AA297C" w:rsidRPr="009526A2" w:rsidRDefault="00AA297C" w:rsidP="00C95337">
            <w:pPr>
              <w:jc w:val="center"/>
              <w:rPr>
                <w:rFonts w:cs="Times New Roman"/>
                <w:sz w:val="20"/>
                <w:szCs w:val="20"/>
              </w:rPr>
            </w:pPr>
            <w:r w:rsidRPr="009526A2">
              <w:rPr>
                <w:rFonts w:cs="Times New Roman"/>
                <w:sz w:val="20"/>
                <w:szCs w:val="20"/>
              </w:rPr>
              <w:t>0,06924</w:t>
            </w:r>
          </w:p>
        </w:tc>
        <w:tc>
          <w:tcPr>
            <w:tcW w:w="1163" w:type="dxa"/>
            <w:noWrap/>
            <w:hideMark/>
          </w:tcPr>
          <w:p w14:paraId="749475F1" w14:textId="77777777" w:rsidR="00AA297C" w:rsidRPr="009526A2" w:rsidRDefault="00AA297C" w:rsidP="00C95337">
            <w:pPr>
              <w:jc w:val="center"/>
              <w:rPr>
                <w:rFonts w:cs="Times New Roman"/>
                <w:sz w:val="20"/>
                <w:szCs w:val="20"/>
              </w:rPr>
            </w:pPr>
            <w:r w:rsidRPr="009526A2">
              <w:rPr>
                <w:rFonts w:cs="Times New Roman"/>
                <w:sz w:val="20"/>
                <w:szCs w:val="20"/>
              </w:rPr>
              <w:t>0,0000025</w:t>
            </w:r>
          </w:p>
        </w:tc>
      </w:tr>
      <w:tr w:rsidR="00AA297C" w:rsidRPr="009526A2" w14:paraId="72AEC94E" w14:textId="77777777" w:rsidTr="00C95337">
        <w:trPr>
          <w:trHeight w:val="225"/>
          <w:jc w:val="center"/>
        </w:trPr>
        <w:tc>
          <w:tcPr>
            <w:tcW w:w="3402" w:type="dxa"/>
            <w:noWrap/>
            <w:hideMark/>
          </w:tcPr>
          <w:p w14:paraId="30D92AF9"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16525A9E" w14:textId="77777777" w:rsidR="00AA297C" w:rsidRPr="009526A2" w:rsidRDefault="00AA297C" w:rsidP="00C95337">
            <w:pPr>
              <w:jc w:val="center"/>
              <w:rPr>
                <w:rFonts w:cs="Times New Roman"/>
                <w:sz w:val="20"/>
                <w:szCs w:val="20"/>
              </w:rPr>
            </w:pPr>
            <w:r w:rsidRPr="009526A2">
              <w:rPr>
                <w:rFonts w:cs="Times New Roman"/>
                <w:sz w:val="20"/>
                <w:szCs w:val="20"/>
              </w:rPr>
              <w:t>3 Интернационала ул, дом № 91</w:t>
            </w:r>
          </w:p>
        </w:tc>
        <w:tc>
          <w:tcPr>
            <w:tcW w:w="1256" w:type="dxa"/>
            <w:noWrap/>
            <w:hideMark/>
          </w:tcPr>
          <w:p w14:paraId="706B0FCD" w14:textId="77777777" w:rsidR="00AA297C" w:rsidRPr="009526A2" w:rsidRDefault="00AA297C" w:rsidP="00C95337">
            <w:pPr>
              <w:jc w:val="center"/>
              <w:rPr>
                <w:rFonts w:cs="Times New Roman"/>
                <w:sz w:val="20"/>
                <w:szCs w:val="20"/>
              </w:rPr>
            </w:pPr>
            <w:r w:rsidRPr="009526A2">
              <w:rPr>
                <w:rFonts w:cs="Times New Roman"/>
                <w:sz w:val="20"/>
                <w:szCs w:val="20"/>
              </w:rPr>
              <w:t>0,33881</w:t>
            </w:r>
          </w:p>
        </w:tc>
        <w:tc>
          <w:tcPr>
            <w:tcW w:w="1163" w:type="dxa"/>
            <w:noWrap/>
            <w:hideMark/>
          </w:tcPr>
          <w:p w14:paraId="564A1259" w14:textId="77777777" w:rsidR="00AA297C" w:rsidRPr="009526A2" w:rsidRDefault="00AA297C" w:rsidP="00C95337">
            <w:pPr>
              <w:jc w:val="center"/>
              <w:rPr>
                <w:rFonts w:cs="Times New Roman"/>
                <w:sz w:val="20"/>
                <w:szCs w:val="20"/>
              </w:rPr>
            </w:pPr>
            <w:r w:rsidRPr="009526A2">
              <w:rPr>
                <w:rFonts w:cs="Times New Roman"/>
                <w:sz w:val="20"/>
                <w:szCs w:val="20"/>
              </w:rPr>
              <w:t>0,0000139</w:t>
            </w:r>
          </w:p>
        </w:tc>
      </w:tr>
      <w:tr w:rsidR="00AA297C" w:rsidRPr="009526A2" w14:paraId="306F6AD7" w14:textId="77777777" w:rsidTr="00C95337">
        <w:trPr>
          <w:trHeight w:val="225"/>
          <w:jc w:val="center"/>
        </w:trPr>
        <w:tc>
          <w:tcPr>
            <w:tcW w:w="3402" w:type="dxa"/>
            <w:noWrap/>
            <w:hideMark/>
          </w:tcPr>
          <w:p w14:paraId="366DA189"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26DAC356" w14:textId="77777777" w:rsidR="00AA297C" w:rsidRPr="009526A2" w:rsidRDefault="00AA297C" w:rsidP="00C95337">
            <w:pPr>
              <w:jc w:val="center"/>
              <w:rPr>
                <w:rFonts w:cs="Times New Roman"/>
                <w:sz w:val="20"/>
                <w:szCs w:val="20"/>
              </w:rPr>
            </w:pPr>
            <w:r w:rsidRPr="009526A2">
              <w:rPr>
                <w:rFonts w:cs="Times New Roman"/>
                <w:sz w:val="20"/>
                <w:szCs w:val="20"/>
              </w:rPr>
              <w:t>3 Интернационала ул, дом № 93</w:t>
            </w:r>
          </w:p>
        </w:tc>
        <w:tc>
          <w:tcPr>
            <w:tcW w:w="1256" w:type="dxa"/>
            <w:noWrap/>
            <w:hideMark/>
          </w:tcPr>
          <w:p w14:paraId="3184876B" w14:textId="77777777" w:rsidR="00AA297C" w:rsidRPr="009526A2" w:rsidRDefault="00AA297C" w:rsidP="00C95337">
            <w:pPr>
              <w:jc w:val="center"/>
              <w:rPr>
                <w:rFonts w:cs="Times New Roman"/>
                <w:sz w:val="20"/>
                <w:szCs w:val="20"/>
              </w:rPr>
            </w:pPr>
            <w:r w:rsidRPr="009526A2">
              <w:rPr>
                <w:rFonts w:cs="Times New Roman"/>
                <w:sz w:val="20"/>
                <w:szCs w:val="20"/>
              </w:rPr>
              <w:t>0,023258</w:t>
            </w:r>
          </w:p>
        </w:tc>
        <w:tc>
          <w:tcPr>
            <w:tcW w:w="1163" w:type="dxa"/>
            <w:noWrap/>
            <w:hideMark/>
          </w:tcPr>
          <w:p w14:paraId="444BF128" w14:textId="77777777" w:rsidR="00AA297C" w:rsidRPr="009526A2" w:rsidRDefault="00AA297C" w:rsidP="00C95337">
            <w:pPr>
              <w:jc w:val="center"/>
              <w:rPr>
                <w:rFonts w:cs="Times New Roman"/>
                <w:sz w:val="20"/>
                <w:szCs w:val="20"/>
              </w:rPr>
            </w:pPr>
          </w:p>
        </w:tc>
      </w:tr>
      <w:tr w:rsidR="00AA297C" w:rsidRPr="009526A2" w14:paraId="2DA9A620" w14:textId="77777777" w:rsidTr="00C95337">
        <w:trPr>
          <w:trHeight w:val="225"/>
          <w:jc w:val="center"/>
        </w:trPr>
        <w:tc>
          <w:tcPr>
            <w:tcW w:w="3402" w:type="dxa"/>
            <w:noWrap/>
            <w:hideMark/>
          </w:tcPr>
          <w:p w14:paraId="3D6295BE"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0A17797C"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46</w:t>
            </w:r>
          </w:p>
        </w:tc>
        <w:tc>
          <w:tcPr>
            <w:tcW w:w="1256" w:type="dxa"/>
            <w:noWrap/>
            <w:hideMark/>
          </w:tcPr>
          <w:p w14:paraId="419C4D42" w14:textId="77777777" w:rsidR="00AA297C" w:rsidRPr="009526A2" w:rsidRDefault="00AA297C" w:rsidP="00C95337">
            <w:pPr>
              <w:jc w:val="center"/>
              <w:rPr>
                <w:rFonts w:cs="Times New Roman"/>
                <w:sz w:val="20"/>
                <w:szCs w:val="20"/>
              </w:rPr>
            </w:pPr>
            <w:r w:rsidRPr="009526A2">
              <w:rPr>
                <w:rFonts w:cs="Times New Roman"/>
                <w:sz w:val="20"/>
                <w:szCs w:val="20"/>
              </w:rPr>
              <w:t>0,227272</w:t>
            </w:r>
          </w:p>
        </w:tc>
        <w:tc>
          <w:tcPr>
            <w:tcW w:w="1163" w:type="dxa"/>
            <w:noWrap/>
            <w:hideMark/>
          </w:tcPr>
          <w:p w14:paraId="244CB432" w14:textId="77777777" w:rsidR="00AA297C" w:rsidRPr="009526A2" w:rsidRDefault="00AA297C" w:rsidP="00C95337">
            <w:pPr>
              <w:jc w:val="center"/>
              <w:rPr>
                <w:rFonts w:cs="Times New Roman"/>
                <w:sz w:val="20"/>
                <w:szCs w:val="20"/>
              </w:rPr>
            </w:pPr>
          </w:p>
        </w:tc>
      </w:tr>
      <w:tr w:rsidR="00AA297C" w:rsidRPr="009526A2" w14:paraId="3E9978C0" w14:textId="77777777" w:rsidTr="00C95337">
        <w:trPr>
          <w:trHeight w:val="225"/>
          <w:jc w:val="center"/>
        </w:trPr>
        <w:tc>
          <w:tcPr>
            <w:tcW w:w="3402" w:type="dxa"/>
            <w:noWrap/>
            <w:hideMark/>
          </w:tcPr>
          <w:p w14:paraId="6056E9CC"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01541E97"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44</w:t>
            </w:r>
          </w:p>
        </w:tc>
        <w:tc>
          <w:tcPr>
            <w:tcW w:w="1256" w:type="dxa"/>
            <w:noWrap/>
            <w:hideMark/>
          </w:tcPr>
          <w:p w14:paraId="1326346A" w14:textId="77777777" w:rsidR="00AA297C" w:rsidRPr="009526A2" w:rsidRDefault="00AA297C" w:rsidP="00C95337">
            <w:pPr>
              <w:jc w:val="center"/>
              <w:rPr>
                <w:rFonts w:cs="Times New Roman"/>
                <w:sz w:val="20"/>
                <w:szCs w:val="20"/>
              </w:rPr>
            </w:pPr>
            <w:r w:rsidRPr="009526A2">
              <w:rPr>
                <w:rFonts w:cs="Times New Roman"/>
                <w:sz w:val="20"/>
                <w:szCs w:val="20"/>
              </w:rPr>
              <w:t>0,229648</w:t>
            </w:r>
          </w:p>
        </w:tc>
        <w:tc>
          <w:tcPr>
            <w:tcW w:w="1163" w:type="dxa"/>
            <w:noWrap/>
            <w:hideMark/>
          </w:tcPr>
          <w:p w14:paraId="3BB58AC5" w14:textId="77777777" w:rsidR="00AA297C" w:rsidRPr="009526A2" w:rsidRDefault="00AA297C" w:rsidP="00C95337">
            <w:pPr>
              <w:jc w:val="center"/>
              <w:rPr>
                <w:rFonts w:cs="Times New Roman"/>
                <w:sz w:val="20"/>
                <w:szCs w:val="20"/>
              </w:rPr>
            </w:pPr>
          </w:p>
        </w:tc>
      </w:tr>
      <w:tr w:rsidR="00AA297C" w:rsidRPr="009526A2" w14:paraId="3BBD86E8" w14:textId="77777777" w:rsidTr="00C95337">
        <w:trPr>
          <w:trHeight w:val="225"/>
          <w:jc w:val="center"/>
        </w:trPr>
        <w:tc>
          <w:tcPr>
            <w:tcW w:w="3402" w:type="dxa"/>
            <w:noWrap/>
            <w:hideMark/>
          </w:tcPr>
          <w:p w14:paraId="20BA435B" w14:textId="77777777" w:rsidR="00AA297C" w:rsidRPr="009526A2" w:rsidRDefault="00AA297C" w:rsidP="00C95337">
            <w:pPr>
              <w:jc w:val="center"/>
              <w:rPr>
                <w:rFonts w:cs="Times New Roman"/>
                <w:sz w:val="20"/>
                <w:szCs w:val="20"/>
              </w:rPr>
            </w:pPr>
            <w:r w:rsidRPr="009526A2">
              <w:rPr>
                <w:rFonts w:cs="Times New Roman"/>
                <w:sz w:val="20"/>
                <w:szCs w:val="20"/>
              </w:rPr>
              <w:t>Детский сад "Теремок"</w:t>
            </w:r>
          </w:p>
        </w:tc>
        <w:tc>
          <w:tcPr>
            <w:tcW w:w="3288" w:type="dxa"/>
            <w:noWrap/>
            <w:hideMark/>
          </w:tcPr>
          <w:p w14:paraId="24B6B93A"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100</w:t>
            </w:r>
          </w:p>
        </w:tc>
        <w:tc>
          <w:tcPr>
            <w:tcW w:w="1256" w:type="dxa"/>
            <w:noWrap/>
            <w:hideMark/>
          </w:tcPr>
          <w:p w14:paraId="10EC9E45" w14:textId="77777777" w:rsidR="00AA297C" w:rsidRPr="009526A2" w:rsidRDefault="00AA297C" w:rsidP="00C95337">
            <w:pPr>
              <w:jc w:val="center"/>
              <w:rPr>
                <w:rFonts w:cs="Times New Roman"/>
                <w:sz w:val="20"/>
                <w:szCs w:val="20"/>
              </w:rPr>
            </w:pPr>
            <w:r w:rsidRPr="009526A2">
              <w:rPr>
                <w:rFonts w:cs="Times New Roman"/>
                <w:sz w:val="20"/>
                <w:szCs w:val="20"/>
              </w:rPr>
              <w:t>0,083438</w:t>
            </w:r>
          </w:p>
        </w:tc>
        <w:tc>
          <w:tcPr>
            <w:tcW w:w="1163" w:type="dxa"/>
            <w:noWrap/>
            <w:hideMark/>
          </w:tcPr>
          <w:p w14:paraId="60807962" w14:textId="77777777" w:rsidR="00AA297C" w:rsidRPr="009526A2" w:rsidRDefault="00AA297C" w:rsidP="00C95337">
            <w:pPr>
              <w:jc w:val="center"/>
              <w:rPr>
                <w:rFonts w:cs="Times New Roman"/>
                <w:sz w:val="20"/>
                <w:szCs w:val="20"/>
              </w:rPr>
            </w:pPr>
          </w:p>
        </w:tc>
      </w:tr>
      <w:tr w:rsidR="00AA297C" w:rsidRPr="009526A2" w14:paraId="48235BD4" w14:textId="77777777" w:rsidTr="00C95337">
        <w:trPr>
          <w:trHeight w:val="225"/>
          <w:jc w:val="center"/>
        </w:trPr>
        <w:tc>
          <w:tcPr>
            <w:tcW w:w="3402" w:type="dxa"/>
            <w:noWrap/>
            <w:hideMark/>
          </w:tcPr>
          <w:p w14:paraId="70ED581B" w14:textId="77777777" w:rsidR="00AA297C" w:rsidRPr="009526A2" w:rsidRDefault="00AA297C" w:rsidP="00C95337">
            <w:pPr>
              <w:jc w:val="center"/>
              <w:rPr>
                <w:rFonts w:cs="Times New Roman"/>
                <w:sz w:val="20"/>
                <w:szCs w:val="20"/>
              </w:rPr>
            </w:pPr>
            <w:r w:rsidRPr="009526A2">
              <w:rPr>
                <w:rFonts w:cs="Times New Roman"/>
                <w:sz w:val="20"/>
                <w:szCs w:val="20"/>
              </w:rPr>
              <w:t>Нежилое помещение</w:t>
            </w:r>
          </w:p>
        </w:tc>
        <w:tc>
          <w:tcPr>
            <w:tcW w:w="3288" w:type="dxa"/>
            <w:noWrap/>
            <w:hideMark/>
          </w:tcPr>
          <w:p w14:paraId="5C59FE3D"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46</w:t>
            </w:r>
          </w:p>
        </w:tc>
        <w:tc>
          <w:tcPr>
            <w:tcW w:w="1256" w:type="dxa"/>
            <w:noWrap/>
            <w:hideMark/>
          </w:tcPr>
          <w:p w14:paraId="037B62E0" w14:textId="77777777" w:rsidR="00AA297C" w:rsidRPr="009526A2" w:rsidRDefault="00AA297C" w:rsidP="00C95337">
            <w:pPr>
              <w:jc w:val="center"/>
              <w:rPr>
                <w:rFonts w:cs="Times New Roman"/>
                <w:sz w:val="20"/>
                <w:szCs w:val="20"/>
              </w:rPr>
            </w:pPr>
            <w:r w:rsidRPr="009526A2">
              <w:rPr>
                <w:rFonts w:cs="Times New Roman"/>
                <w:sz w:val="20"/>
                <w:szCs w:val="20"/>
              </w:rPr>
              <w:t>0,009468</w:t>
            </w:r>
          </w:p>
        </w:tc>
        <w:tc>
          <w:tcPr>
            <w:tcW w:w="1163" w:type="dxa"/>
            <w:noWrap/>
            <w:hideMark/>
          </w:tcPr>
          <w:p w14:paraId="2F8CD064" w14:textId="77777777" w:rsidR="00AA297C" w:rsidRPr="009526A2" w:rsidRDefault="00AA297C" w:rsidP="00C95337">
            <w:pPr>
              <w:jc w:val="center"/>
              <w:rPr>
                <w:rFonts w:cs="Times New Roman"/>
                <w:sz w:val="20"/>
                <w:szCs w:val="20"/>
              </w:rPr>
            </w:pPr>
          </w:p>
        </w:tc>
      </w:tr>
      <w:tr w:rsidR="00AA297C" w:rsidRPr="009526A2" w14:paraId="7A430DB9" w14:textId="77777777" w:rsidTr="00C95337">
        <w:trPr>
          <w:trHeight w:val="225"/>
          <w:jc w:val="center"/>
        </w:trPr>
        <w:tc>
          <w:tcPr>
            <w:tcW w:w="3402" w:type="dxa"/>
            <w:noWrap/>
            <w:hideMark/>
          </w:tcPr>
          <w:p w14:paraId="0F86A325" w14:textId="77777777" w:rsidR="00AA297C" w:rsidRPr="009526A2" w:rsidRDefault="00AA297C" w:rsidP="00C95337">
            <w:pPr>
              <w:jc w:val="center"/>
              <w:rPr>
                <w:rFonts w:cs="Times New Roman"/>
                <w:sz w:val="20"/>
                <w:szCs w:val="20"/>
              </w:rPr>
            </w:pPr>
            <w:r w:rsidRPr="009526A2">
              <w:rPr>
                <w:rFonts w:cs="Times New Roman"/>
                <w:sz w:val="20"/>
                <w:szCs w:val="20"/>
              </w:rPr>
              <w:t>Магазин "Восьмерочка"</w:t>
            </w:r>
          </w:p>
        </w:tc>
        <w:tc>
          <w:tcPr>
            <w:tcW w:w="3288" w:type="dxa"/>
            <w:noWrap/>
            <w:hideMark/>
          </w:tcPr>
          <w:p w14:paraId="3B2D6EBA"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105</w:t>
            </w:r>
          </w:p>
        </w:tc>
        <w:tc>
          <w:tcPr>
            <w:tcW w:w="1256" w:type="dxa"/>
            <w:noWrap/>
            <w:hideMark/>
          </w:tcPr>
          <w:p w14:paraId="58FD9675" w14:textId="77777777" w:rsidR="00AA297C" w:rsidRPr="009526A2" w:rsidRDefault="00AA297C" w:rsidP="00C95337">
            <w:pPr>
              <w:jc w:val="center"/>
              <w:rPr>
                <w:rFonts w:cs="Times New Roman"/>
                <w:sz w:val="20"/>
                <w:szCs w:val="20"/>
              </w:rPr>
            </w:pPr>
            <w:r w:rsidRPr="009526A2">
              <w:rPr>
                <w:rFonts w:cs="Times New Roman"/>
                <w:sz w:val="20"/>
                <w:szCs w:val="20"/>
              </w:rPr>
              <w:t>0,028519</w:t>
            </w:r>
          </w:p>
        </w:tc>
        <w:tc>
          <w:tcPr>
            <w:tcW w:w="1163" w:type="dxa"/>
            <w:noWrap/>
            <w:hideMark/>
          </w:tcPr>
          <w:p w14:paraId="1381EBE3" w14:textId="77777777" w:rsidR="00AA297C" w:rsidRPr="009526A2" w:rsidRDefault="00AA297C" w:rsidP="00C95337">
            <w:pPr>
              <w:jc w:val="center"/>
              <w:rPr>
                <w:rFonts w:cs="Times New Roman"/>
                <w:sz w:val="20"/>
                <w:szCs w:val="20"/>
              </w:rPr>
            </w:pPr>
          </w:p>
        </w:tc>
      </w:tr>
      <w:tr w:rsidR="00AA297C" w:rsidRPr="009526A2" w14:paraId="438FC2B8" w14:textId="77777777" w:rsidTr="00C95337">
        <w:trPr>
          <w:trHeight w:val="225"/>
          <w:jc w:val="center"/>
        </w:trPr>
        <w:tc>
          <w:tcPr>
            <w:tcW w:w="3402" w:type="dxa"/>
            <w:noWrap/>
            <w:hideMark/>
          </w:tcPr>
          <w:p w14:paraId="79725D20"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336B9C9F"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47</w:t>
            </w:r>
          </w:p>
        </w:tc>
        <w:tc>
          <w:tcPr>
            <w:tcW w:w="1256" w:type="dxa"/>
            <w:noWrap/>
            <w:hideMark/>
          </w:tcPr>
          <w:p w14:paraId="42644D50" w14:textId="77777777" w:rsidR="00AA297C" w:rsidRPr="009526A2" w:rsidRDefault="00AA297C" w:rsidP="00C95337">
            <w:pPr>
              <w:jc w:val="center"/>
              <w:rPr>
                <w:rFonts w:cs="Times New Roman"/>
                <w:sz w:val="20"/>
                <w:szCs w:val="20"/>
              </w:rPr>
            </w:pPr>
            <w:r w:rsidRPr="009526A2">
              <w:rPr>
                <w:rFonts w:cs="Times New Roman"/>
                <w:sz w:val="20"/>
                <w:szCs w:val="20"/>
              </w:rPr>
              <w:t>0,377209</w:t>
            </w:r>
          </w:p>
        </w:tc>
        <w:tc>
          <w:tcPr>
            <w:tcW w:w="1163" w:type="dxa"/>
            <w:noWrap/>
            <w:hideMark/>
          </w:tcPr>
          <w:p w14:paraId="1CF6CFD4" w14:textId="77777777" w:rsidR="00AA297C" w:rsidRPr="009526A2" w:rsidRDefault="00AA297C" w:rsidP="00C95337">
            <w:pPr>
              <w:jc w:val="center"/>
              <w:rPr>
                <w:rFonts w:cs="Times New Roman"/>
                <w:sz w:val="20"/>
                <w:szCs w:val="20"/>
              </w:rPr>
            </w:pPr>
            <w:r w:rsidRPr="009526A2">
              <w:rPr>
                <w:rFonts w:cs="Times New Roman"/>
                <w:sz w:val="20"/>
                <w:szCs w:val="20"/>
              </w:rPr>
              <w:t>0,0026752</w:t>
            </w:r>
          </w:p>
        </w:tc>
      </w:tr>
      <w:tr w:rsidR="00AA297C" w:rsidRPr="009526A2" w14:paraId="130DAF8B" w14:textId="77777777" w:rsidTr="00C95337">
        <w:trPr>
          <w:trHeight w:val="225"/>
          <w:jc w:val="center"/>
        </w:trPr>
        <w:tc>
          <w:tcPr>
            <w:tcW w:w="3402" w:type="dxa"/>
            <w:noWrap/>
            <w:hideMark/>
          </w:tcPr>
          <w:p w14:paraId="7D2DEA5A"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658472E8"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50</w:t>
            </w:r>
          </w:p>
        </w:tc>
        <w:tc>
          <w:tcPr>
            <w:tcW w:w="1256" w:type="dxa"/>
            <w:noWrap/>
            <w:hideMark/>
          </w:tcPr>
          <w:p w14:paraId="253923FF" w14:textId="77777777" w:rsidR="00AA297C" w:rsidRPr="009526A2" w:rsidRDefault="00AA297C" w:rsidP="00C95337">
            <w:pPr>
              <w:jc w:val="center"/>
              <w:rPr>
                <w:rFonts w:cs="Times New Roman"/>
                <w:sz w:val="20"/>
                <w:szCs w:val="20"/>
              </w:rPr>
            </w:pPr>
            <w:r w:rsidRPr="009526A2">
              <w:rPr>
                <w:rFonts w:cs="Times New Roman"/>
                <w:sz w:val="20"/>
                <w:szCs w:val="20"/>
              </w:rPr>
              <w:t>0,089928</w:t>
            </w:r>
          </w:p>
        </w:tc>
        <w:tc>
          <w:tcPr>
            <w:tcW w:w="1163" w:type="dxa"/>
            <w:noWrap/>
            <w:hideMark/>
          </w:tcPr>
          <w:p w14:paraId="1C26AED4" w14:textId="77777777" w:rsidR="00AA297C" w:rsidRPr="009526A2" w:rsidRDefault="00AA297C" w:rsidP="00C95337">
            <w:pPr>
              <w:jc w:val="center"/>
              <w:rPr>
                <w:rFonts w:cs="Times New Roman"/>
                <w:sz w:val="20"/>
                <w:szCs w:val="20"/>
              </w:rPr>
            </w:pPr>
          </w:p>
        </w:tc>
      </w:tr>
      <w:tr w:rsidR="00AA297C" w:rsidRPr="009526A2" w14:paraId="1A66B059" w14:textId="77777777" w:rsidTr="00C95337">
        <w:trPr>
          <w:trHeight w:val="225"/>
          <w:jc w:val="center"/>
        </w:trPr>
        <w:tc>
          <w:tcPr>
            <w:tcW w:w="3402" w:type="dxa"/>
            <w:noWrap/>
            <w:hideMark/>
          </w:tcPr>
          <w:p w14:paraId="0F1427A3"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13415E47"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48</w:t>
            </w:r>
          </w:p>
        </w:tc>
        <w:tc>
          <w:tcPr>
            <w:tcW w:w="1256" w:type="dxa"/>
            <w:noWrap/>
            <w:hideMark/>
          </w:tcPr>
          <w:p w14:paraId="4DCA76E6" w14:textId="77777777" w:rsidR="00AA297C" w:rsidRPr="009526A2" w:rsidRDefault="00AA297C" w:rsidP="00C95337">
            <w:pPr>
              <w:jc w:val="center"/>
              <w:rPr>
                <w:rFonts w:cs="Times New Roman"/>
                <w:sz w:val="20"/>
                <w:szCs w:val="20"/>
              </w:rPr>
            </w:pPr>
            <w:r w:rsidRPr="009526A2">
              <w:rPr>
                <w:rFonts w:cs="Times New Roman"/>
                <w:sz w:val="20"/>
                <w:szCs w:val="20"/>
              </w:rPr>
              <w:t>0,233026</w:t>
            </w:r>
          </w:p>
        </w:tc>
        <w:tc>
          <w:tcPr>
            <w:tcW w:w="1163" w:type="dxa"/>
            <w:noWrap/>
            <w:hideMark/>
          </w:tcPr>
          <w:p w14:paraId="6B403CBB" w14:textId="77777777" w:rsidR="00AA297C" w:rsidRPr="009526A2" w:rsidRDefault="00AA297C" w:rsidP="00C95337">
            <w:pPr>
              <w:jc w:val="center"/>
              <w:rPr>
                <w:rFonts w:cs="Times New Roman"/>
                <w:sz w:val="20"/>
                <w:szCs w:val="20"/>
              </w:rPr>
            </w:pPr>
          </w:p>
        </w:tc>
      </w:tr>
      <w:tr w:rsidR="00AA297C" w:rsidRPr="009526A2" w14:paraId="580D2862" w14:textId="77777777" w:rsidTr="00C95337">
        <w:trPr>
          <w:trHeight w:val="225"/>
          <w:jc w:val="center"/>
        </w:trPr>
        <w:tc>
          <w:tcPr>
            <w:tcW w:w="3402" w:type="dxa"/>
            <w:noWrap/>
            <w:hideMark/>
          </w:tcPr>
          <w:p w14:paraId="7087F4B6"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2AC3D4AB"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52</w:t>
            </w:r>
          </w:p>
        </w:tc>
        <w:tc>
          <w:tcPr>
            <w:tcW w:w="1256" w:type="dxa"/>
            <w:noWrap/>
            <w:hideMark/>
          </w:tcPr>
          <w:p w14:paraId="35C262FD" w14:textId="77777777" w:rsidR="00AA297C" w:rsidRPr="009526A2" w:rsidRDefault="00AA297C" w:rsidP="00C95337">
            <w:pPr>
              <w:jc w:val="center"/>
              <w:rPr>
                <w:rFonts w:cs="Times New Roman"/>
                <w:sz w:val="20"/>
                <w:szCs w:val="20"/>
              </w:rPr>
            </w:pPr>
            <w:r w:rsidRPr="009526A2">
              <w:rPr>
                <w:rFonts w:cs="Times New Roman"/>
                <w:sz w:val="20"/>
                <w:szCs w:val="20"/>
              </w:rPr>
              <w:t>0,092993</w:t>
            </w:r>
          </w:p>
        </w:tc>
        <w:tc>
          <w:tcPr>
            <w:tcW w:w="1163" w:type="dxa"/>
            <w:noWrap/>
            <w:hideMark/>
          </w:tcPr>
          <w:p w14:paraId="7D5C4698" w14:textId="77777777" w:rsidR="00AA297C" w:rsidRPr="009526A2" w:rsidRDefault="00AA297C" w:rsidP="00C95337">
            <w:pPr>
              <w:jc w:val="center"/>
              <w:rPr>
                <w:rFonts w:cs="Times New Roman"/>
                <w:sz w:val="20"/>
                <w:szCs w:val="20"/>
              </w:rPr>
            </w:pPr>
          </w:p>
        </w:tc>
      </w:tr>
      <w:tr w:rsidR="00AA297C" w:rsidRPr="009526A2" w14:paraId="215917A4" w14:textId="77777777" w:rsidTr="00C95337">
        <w:trPr>
          <w:trHeight w:val="225"/>
          <w:jc w:val="center"/>
        </w:trPr>
        <w:tc>
          <w:tcPr>
            <w:tcW w:w="3402" w:type="dxa"/>
            <w:noWrap/>
            <w:hideMark/>
          </w:tcPr>
          <w:p w14:paraId="0BD3187D" w14:textId="77777777" w:rsidR="00AA297C" w:rsidRPr="009526A2" w:rsidRDefault="00AA297C" w:rsidP="00C95337">
            <w:pPr>
              <w:jc w:val="center"/>
              <w:rPr>
                <w:rFonts w:cs="Times New Roman"/>
                <w:sz w:val="20"/>
                <w:szCs w:val="20"/>
              </w:rPr>
            </w:pPr>
            <w:r w:rsidRPr="009526A2">
              <w:rPr>
                <w:rFonts w:cs="Times New Roman"/>
                <w:sz w:val="20"/>
                <w:szCs w:val="20"/>
              </w:rPr>
              <w:t>Общежитие</w:t>
            </w:r>
          </w:p>
        </w:tc>
        <w:tc>
          <w:tcPr>
            <w:tcW w:w="3288" w:type="dxa"/>
            <w:noWrap/>
            <w:hideMark/>
          </w:tcPr>
          <w:p w14:paraId="3C5F2191"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60</w:t>
            </w:r>
          </w:p>
        </w:tc>
        <w:tc>
          <w:tcPr>
            <w:tcW w:w="1256" w:type="dxa"/>
            <w:noWrap/>
            <w:hideMark/>
          </w:tcPr>
          <w:p w14:paraId="28978D52" w14:textId="77777777" w:rsidR="00AA297C" w:rsidRPr="009526A2" w:rsidRDefault="00AA297C" w:rsidP="00C95337">
            <w:pPr>
              <w:jc w:val="center"/>
              <w:rPr>
                <w:rFonts w:cs="Times New Roman"/>
                <w:sz w:val="20"/>
                <w:szCs w:val="20"/>
              </w:rPr>
            </w:pPr>
            <w:r w:rsidRPr="009526A2">
              <w:rPr>
                <w:rFonts w:cs="Times New Roman"/>
                <w:sz w:val="20"/>
                <w:szCs w:val="20"/>
              </w:rPr>
              <w:t>0,042306</w:t>
            </w:r>
          </w:p>
        </w:tc>
        <w:tc>
          <w:tcPr>
            <w:tcW w:w="1163" w:type="dxa"/>
            <w:noWrap/>
            <w:hideMark/>
          </w:tcPr>
          <w:p w14:paraId="59154DDE" w14:textId="77777777" w:rsidR="00AA297C" w:rsidRPr="009526A2" w:rsidRDefault="00AA297C" w:rsidP="00C95337">
            <w:pPr>
              <w:jc w:val="center"/>
              <w:rPr>
                <w:rFonts w:cs="Times New Roman"/>
                <w:sz w:val="20"/>
                <w:szCs w:val="20"/>
              </w:rPr>
            </w:pPr>
            <w:r w:rsidRPr="009526A2">
              <w:rPr>
                <w:rFonts w:cs="Times New Roman"/>
                <w:sz w:val="20"/>
                <w:szCs w:val="20"/>
              </w:rPr>
              <w:t>0,0074358</w:t>
            </w:r>
          </w:p>
        </w:tc>
      </w:tr>
      <w:tr w:rsidR="00AA297C" w:rsidRPr="009526A2" w14:paraId="5D1F6F6E" w14:textId="77777777" w:rsidTr="00C95337">
        <w:trPr>
          <w:trHeight w:val="225"/>
          <w:jc w:val="center"/>
        </w:trPr>
        <w:tc>
          <w:tcPr>
            <w:tcW w:w="3402" w:type="dxa"/>
            <w:noWrap/>
            <w:hideMark/>
          </w:tcPr>
          <w:p w14:paraId="71ECA7D2" w14:textId="77777777" w:rsidR="00AA297C" w:rsidRPr="009526A2" w:rsidRDefault="00AA297C" w:rsidP="00C95337">
            <w:pPr>
              <w:jc w:val="center"/>
              <w:rPr>
                <w:rFonts w:cs="Times New Roman"/>
                <w:sz w:val="20"/>
                <w:szCs w:val="20"/>
              </w:rPr>
            </w:pPr>
            <w:r w:rsidRPr="009526A2">
              <w:rPr>
                <w:rFonts w:cs="Times New Roman"/>
                <w:sz w:val="20"/>
                <w:szCs w:val="20"/>
              </w:rPr>
              <w:t>Помещение</w:t>
            </w:r>
          </w:p>
        </w:tc>
        <w:tc>
          <w:tcPr>
            <w:tcW w:w="3288" w:type="dxa"/>
            <w:noWrap/>
            <w:hideMark/>
          </w:tcPr>
          <w:p w14:paraId="1EEF1ACD"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58</w:t>
            </w:r>
          </w:p>
        </w:tc>
        <w:tc>
          <w:tcPr>
            <w:tcW w:w="1256" w:type="dxa"/>
            <w:noWrap/>
            <w:hideMark/>
          </w:tcPr>
          <w:p w14:paraId="55E3F985" w14:textId="77777777" w:rsidR="00AA297C" w:rsidRPr="009526A2" w:rsidRDefault="00AA297C" w:rsidP="00C95337">
            <w:pPr>
              <w:jc w:val="center"/>
              <w:rPr>
                <w:rFonts w:cs="Times New Roman"/>
                <w:sz w:val="20"/>
                <w:szCs w:val="20"/>
              </w:rPr>
            </w:pPr>
            <w:r w:rsidRPr="009526A2">
              <w:rPr>
                <w:rFonts w:cs="Times New Roman"/>
                <w:sz w:val="20"/>
                <w:szCs w:val="20"/>
              </w:rPr>
              <w:t>0,032946</w:t>
            </w:r>
          </w:p>
        </w:tc>
        <w:tc>
          <w:tcPr>
            <w:tcW w:w="1163" w:type="dxa"/>
            <w:noWrap/>
            <w:hideMark/>
          </w:tcPr>
          <w:p w14:paraId="25E8555C" w14:textId="77777777" w:rsidR="00AA297C" w:rsidRPr="009526A2" w:rsidRDefault="00AA297C" w:rsidP="00C95337">
            <w:pPr>
              <w:jc w:val="center"/>
              <w:rPr>
                <w:rFonts w:cs="Times New Roman"/>
                <w:sz w:val="20"/>
                <w:szCs w:val="20"/>
              </w:rPr>
            </w:pPr>
          </w:p>
        </w:tc>
      </w:tr>
      <w:tr w:rsidR="00AA297C" w:rsidRPr="009526A2" w14:paraId="022DB2C9" w14:textId="77777777" w:rsidTr="00C95337">
        <w:trPr>
          <w:trHeight w:val="225"/>
          <w:jc w:val="center"/>
        </w:trPr>
        <w:tc>
          <w:tcPr>
            <w:tcW w:w="3402" w:type="dxa"/>
            <w:noWrap/>
            <w:hideMark/>
          </w:tcPr>
          <w:p w14:paraId="1A02B3F8" w14:textId="77777777" w:rsidR="00AA297C" w:rsidRPr="009526A2" w:rsidRDefault="00AA297C" w:rsidP="00C95337">
            <w:pPr>
              <w:jc w:val="center"/>
              <w:rPr>
                <w:rFonts w:cs="Times New Roman"/>
                <w:sz w:val="20"/>
                <w:szCs w:val="20"/>
              </w:rPr>
            </w:pPr>
            <w:r w:rsidRPr="009526A2">
              <w:rPr>
                <w:rFonts w:cs="Times New Roman"/>
                <w:sz w:val="20"/>
                <w:szCs w:val="20"/>
              </w:rPr>
              <w:t>Детский сад "Дельфин"</w:t>
            </w:r>
          </w:p>
        </w:tc>
        <w:tc>
          <w:tcPr>
            <w:tcW w:w="3288" w:type="dxa"/>
            <w:noWrap/>
            <w:hideMark/>
          </w:tcPr>
          <w:p w14:paraId="74BEDEDF"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57</w:t>
            </w:r>
          </w:p>
        </w:tc>
        <w:tc>
          <w:tcPr>
            <w:tcW w:w="1256" w:type="dxa"/>
            <w:noWrap/>
            <w:hideMark/>
          </w:tcPr>
          <w:p w14:paraId="5979108A" w14:textId="77777777" w:rsidR="00AA297C" w:rsidRPr="009526A2" w:rsidRDefault="00AA297C" w:rsidP="00C95337">
            <w:pPr>
              <w:jc w:val="center"/>
              <w:rPr>
                <w:rFonts w:cs="Times New Roman"/>
                <w:sz w:val="20"/>
                <w:szCs w:val="20"/>
              </w:rPr>
            </w:pPr>
            <w:r w:rsidRPr="009526A2">
              <w:rPr>
                <w:rFonts w:cs="Times New Roman"/>
                <w:sz w:val="20"/>
                <w:szCs w:val="20"/>
              </w:rPr>
              <w:t>0,172694</w:t>
            </w:r>
          </w:p>
        </w:tc>
        <w:tc>
          <w:tcPr>
            <w:tcW w:w="1163" w:type="dxa"/>
            <w:noWrap/>
            <w:hideMark/>
          </w:tcPr>
          <w:p w14:paraId="147C5DF8" w14:textId="77777777" w:rsidR="00AA297C" w:rsidRPr="009526A2" w:rsidRDefault="00AA297C" w:rsidP="00C95337">
            <w:pPr>
              <w:jc w:val="center"/>
              <w:rPr>
                <w:rFonts w:cs="Times New Roman"/>
                <w:sz w:val="20"/>
                <w:szCs w:val="20"/>
              </w:rPr>
            </w:pPr>
            <w:r w:rsidRPr="009526A2">
              <w:rPr>
                <w:rFonts w:cs="Times New Roman"/>
                <w:sz w:val="20"/>
                <w:szCs w:val="20"/>
              </w:rPr>
              <w:t>0,2078051</w:t>
            </w:r>
          </w:p>
        </w:tc>
      </w:tr>
      <w:tr w:rsidR="00AA297C" w:rsidRPr="009526A2" w14:paraId="08BBF85B" w14:textId="77777777" w:rsidTr="00C95337">
        <w:trPr>
          <w:trHeight w:val="225"/>
          <w:jc w:val="center"/>
        </w:trPr>
        <w:tc>
          <w:tcPr>
            <w:tcW w:w="3402" w:type="dxa"/>
            <w:noWrap/>
            <w:hideMark/>
          </w:tcPr>
          <w:p w14:paraId="2E308BA2" w14:textId="77777777" w:rsidR="00AA297C" w:rsidRPr="009526A2" w:rsidRDefault="00AA297C" w:rsidP="00C95337">
            <w:pPr>
              <w:jc w:val="center"/>
              <w:rPr>
                <w:rFonts w:cs="Times New Roman"/>
                <w:sz w:val="20"/>
                <w:szCs w:val="20"/>
              </w:rPr>
            </w:pPr>
            <w:r w:rsidRPr="009526A2">
              <w:rPr>
                <w:rFonts w:cs="Times New Roman"/>
                <w:sz w:val="20"/>
                <w:szCs w:val="20"/>
              </w:rPr>
              <w:t>Здание районной администрации</w:t>
            </w:r>
          </w:p>
        </w:tc>
        <w:tc>
          <w:tcPr>
            <w:tcW w:w="3288" w:type="dxa"/>
            <w:noWrap/>
            <w:hideMark/>
          </w:tcPr>
          <w:p w14:paraId="17698BB1"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59</w:t>
            </w:r>
          </w:p>
        </w:tc>
        <w:tc>
          <w:tcPr>
            <w:tcW w:w="1256" w:type="dxa"/>
            <w:noWrap/>
            <w:hideMark/>
          </w:tcPr>
          <w:p w14:paraId="4720B481" w14:textId="77777777" w:rsidR="00AA297C" w:rsidRPr="009526A2" w:rsidRDefault="00AA297C" w:rsidP="00C95337">
            <w:pPr>
              <w:jc w:val="center"/>
              <w:rPr>
                <w:rFonts w:cs="Times New Roman"/>
                <w:sz w:val="20"/>
                <w:szCs w:val="20"/>
              </w:rPr>
            </w:pPr>
            <w:r w:rsidRPr="009526A2">
              <w:rPr>
                <w:rFonts w:cs="Times New Roman"/>
                <w:sz w:val="20"/>
                <w:szCs w:val="20"/>
              </w:rPr>
              <w:t>0,152621</w:t>
            </w:r>
          </w:p>
        </w:tc>
        <w:tc>
          <w:tcPr>
            <w:tcW w:w="1163" w:type="dxa"/>
            <w:noWrap/>
            <w:hideMark/>
          </w:tcPr>
          <w:p w14:paraId="4CB9A356" w14:textId="77777777" w:rsidR="00AA297C" w:rsidRPr="009526A2" w:rsidRDefault="00AA297C" w:rsidP="00C95337">
            <w:pPr>
              <w:jc w:val="center"/>
              <w:rPr>
                <w:rFonts w:cs="Times New Roman"/>
                <w:sz w:val="20"/>
                <w:szCs w:val="20"/>
              </w:rPr>
            </w:pPr>
          </w:p>
        </w:tc>
      </w:tr>
      <w:tr w:rsidR="00AA297C" w:rsidRPr="009526A2" w14:paraId="54A73E1D" w14:textId="77777777" w:rsidTr="00C95337">
        <w:trPr>
          <w:trHeight w:val="225"/>
          <w:jc w:val="center"/>
        </w:trPr>
        <w:tc>
          <w:tcPr>
            <w:tcW w:w="3402" w:type="dxa"/>
            <w:noWrap/>
            <w:hideMark/>
          </w:tcPr>
          <w:p w14:paraId="2E3373EE" w14:textId="77777777" w:rsidR="00AA297C" w:rsidRPr="009526A2" w:rsidRDefault="00AA297C" w:rsidP="00C95337">
            <w:pPr>
              <w:jc w:val="center"/>
              <w:rPr>
                <w:rFonts w:cs="Times New Roman"/>
                <w:sz w:val="20"/>
                <w:szCs w:val="20"/>
              </w:rPr>
            </w:pPr>
            <w:r w:rsidRPr="009526A2">
              <w:rPr>
                <w:rFonts w:cs="Times New Roman"/>
                <w:sz w:val="20"/>
                <w:szCs w:val="20"/>
              </w:rPr>
              <w:t>Помещения (к-тр "Родина")</w:t>
            </w:r>
          </w:p>
        </w:tc>
        <w:tc>
          <w:tcPr>
            <w:tcW w:w="3288" w:type="dxa"/>
            <w:noWrap/>
            <w:hideMark/>
          </w:tcPr>
          <w:p w14:paraId="06F34622"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58</w:t>
            </w:r>
          </w:p>
        </w:tc>
        <w:tc>
          <w:tcPr>
            <w:tcW w:w="1256" w:type="dxa"/>
            <w:noWrap/>
            <w:hideMark/>
          </w:tcPr>
          <w:p w14:paraId="3DD64392" w14:textId="77777777" w:rsidR="00AA297C" w:rsidRPr="009526A2" w:rsidRDefault="00AA297C" w:rsidP="00C95337">
            <w:pPr>
              <w:jc w:val="center"/>
              <w:rPr>
                <w:rFonts w:cs="Times New Roman"/>
                <w:sz w:val="20"/>
                <w:szCs w:val="20"/>
              </w:rPr>
            </w:pPr>
            <w:r w:rsidRPr="009526A2">
              <w:rPr>
                <w:rFonts w:cs="Times New Roman"/>
                <w:sz w:val="20"/>
                <w:szCs w:val="20"/>
              </w:rPr>
              <w:t>0,046867</w:t>
            </w:r>
          </w:p>
        </w:tc>
        <w:tc>
          <w:tcPr>
            <w:tcW w:w="1163" w:type="dxa"/>
            <w:noWrap/>
            <w:hideMark/>
          </w:tcPr>
          <w:p w14:paraId="5FEAFAE0" w14:textId="77777777" w:rsidR="00AA297C" w:rsidRPr="009526A2" w:rsidRDefault="00AA297C" w:rsidP="00C95337">
            <w:pPr>
              <w:jc w:val="center"/>
              <w:rPr>
                <w:rFonts w:cs="Times New Roman"/>
                <w:sz w:val="20"/>
                <w:szCs w:val="20"/>
              </w:rPr>
            </w:pPr>
          </w:p>
        </w:tc>
      </w:tr>
      <w:tr w:rsidR="00AA297C" w:rsidRPr="009526A2" w14:paraId="045127CE" w14:textId="77777777" w:rsidTr="00C95337">
        <w:trPr>
          <w:trHeight w:val="225"/>
          <w:jc w:val="center"/>
        </w:trPr>
        <w:tc>
          <w:tcPr>
            <w:tcW w:w="3402" w:type="dxa"/>
            <w:noWrap/>
            <w:hideMark/>
          </w:tcPr>
          <w:p w14:paraId="2F06B71A"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FAB2EBF"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59</w:t>
            </w:r>
          </w:p>
        </w:tc>
        <w:tc>
          <w:tcPr>
            <w:tcW w:w="1256" w:type="dxa"/>
            <w:noWrap/>
            <w:hideMark/>
          </w:tcPr>
          <w:p w14:paraId="552D281B" w14:textId="77777777" w:rsidR="00AA297C" w:rsidRPr="009526A2" w:rsidRDefault="00AA297C" w:rsidP="00C95337">
            <w:pPr>
              <w:jc w:val="center"/>
              <w:rPr>
                <w:rFonts w:cs="Times New Roman"/>
                <w:sz w:val="20"/>
                <w:szCs w:val="20"/>
              </w:rPr>
            </w:pPr>
            <w:r w:rsidRPr="009526A2">
              <w:rPr>
                <w:rFonts w:cs="Times New Roman"/>
                <w:sz w:val="20"/>
                <w:szCs w:val="20"/>
              </w:rPr>
              <w:t>0,013528</w:t>
            </w:r>
          </w:p>
        </w:tc>
        <w:tc>
          <w:tcPr>
            <w:tcW w:w="1163" w:type="dxa"/>
            <w:noWrap/>
            <w:hideMark/>
          </w:tcPr>
          <w:p w14:paraId="40688207" w14:textId="77777777" w:rsidR="00AA297C" w:rsidRPr="009526A2" w:rsidRDefault="00AA297C" w:rsidP="00C95337">
            <w:pPr>
              <w:jc w:val="center"/>
              <w:rPr>
                <w:rFonts w:cs="Times New Roman"/>
                <w:sz w:val="20"/>
                <w:szCs w:val="20"/>
              </w:rPr>
            </w:pPr>
          </w:p>
        </w:tc>
      </w:tr>
      <w:tr w:rsidR="00AA297C" w:rsidRPr="009526A2" w14:paraId="5466C778" w14:textId="77777777" w:rsidTr="00C95337">
        <w:trPr>
          <w:trHeight w:val="225"/>
          <w:jc w:val="center"/>
        </w:trPr>
        <w:tc>
          <w:tcPr>
            <w:tcW w:w="3402" w:type="dxa"/>
            <w:noWrap/>
            <w:hideMark/>
          </w:tcPr>
          <w:p w14:paraId="3870B479" w14:textId="77777777" w:rsidR="00AA297C" w:rsidRPr="009526A2" w:rsidRDefault="00AA297C" w:rsidP="00C95337">
            <w:pPr>
              <w:jc w:val="center"/>
              <w:rPr>
                <w:rFonts w:cs="Times New Roman"/>
                <w:sz w:val="20"/>
                <w:szCs w:val="20"/>
              </w:rPr>
            </w:pPr>
            <w:r w:rsidRPr="009526A2">
              <w:rPr>
                <w:rFonts w:cs="Times New Roman"/>
                <w:sz w:val="20"/>
                <w:szCs w:val="20"/>
              </w:rPr>
              <w:t>Парикмахерская</w:t>
            </w:r>
          </w:p>
        </w:tc>
        <w:tc>
          <w:tcPr>
            <w:tcW w:w="3288" w:type="dxa"/>
            <w:noWrap/>
            <w:hideMark/>
          </w:tcPr>
          <w:p w14:paraId="56C846FE"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60</w:t>
            </w:r>
          </w:p>
        </w:tc>
        <w:tc>
          <w:tcPr>
            <w:tcW w:w="1256" w:type="dxa"/>
            <w:noWrap/>
            <w:hideMark/>
          </w:tcPr>
          <w:p w14:paraId="5C587196" w14:textId="77777777" w:rsidR="00AA297C" w:rsidRPr="009526A2" w:rsidRDefault="00AA297C" w:rsidP="00C95337">
            <w:pPr>
              <w:jc w:val="center"/>
              <w:rPr>
                <w:rFonts w:cs="Times New Roman"/>
                <w:sz w:val="20"/>
                <w:szCs w:val="20"/>
              </w:rPr>
            </w:pPr>
            <w:r w:rsidRPr="009526A2">
              <w:rPr>
                <w:rFonts w:cs="Times New Roman"/>
                <w:sz w:val="20"/>
                <w:szCs w:val="20"/>
              </w:rPr>
              <w:t>0,006241</w:t>
            </w:r>
          </w:p>
        </w:tc>
        <w:tc>
          <w:tcPr>
            <w:tcW w:w="1163" w:type="dxa"/>
            <w:noWrap/>
            <w:hideMark/>
          </w:tcPr>
          <w:p w14:paraId="480A763C" w14:textId="77777777" w:rsidR="00AA297C" w:rsidRPr="009526A2" w:rsidRDefault="00AA297C" w:rsidP="00C95337">
            <w:pPr>
              <w:jc w:val="center"/>
              <w:rPr>
                <w:rFonts w:cs="Times New Roman"/>
                <w:sz w:val="20"/>
                <w:szCs w:val="20"/>
              </w:rPr>
            </w:pPr>
            <w:r w:rsidRPr="009526A2">
              <w:rPr>
                <w:rFonts w:cs="Times New Roman"/>
                <w:sz w:val="20"/>
                <w:szCs w:val="20"/>
              </w:rPr>
              <w:t>0,0020128</w:t>
            </w:r>
          </w:p>
        </w:tc>
      </w:tr>
      <w:tr w:rsidR="00AA297C" w:rsidRPr="009526A2" w14:paraId="14B204A5" w14:textId="77777777" w:rsidTr="00C95337">
        <w:trPr>
          <w:trHeight w:val="225"/>
          <w:jc w:val="center"/>
        </w:trPr>
        <w:tc>
          <w:tcPr>
            <w:tcW w:w="3402" w:type="dxa"/>
            <w:noWrap/>
            <w:hideMark/>
          </w:tcPr>
          <w:p w14:paraId="05FF211C" w14:textId="77777777" w:rsidR="00AA297C" w:rsidRPr="009526A2" w:rsidRDefault="00AA297C" w:rsidP="00C95337">
            <w:pPr>
              <w:jc w:val="center"/>
              <w:rPr>
                <w:rFonts w:cs="Times New Roman"/>
                <w:sz w:val="20"/>
                <w:szCs w:val="20"/>
              </w:rPr>
            </w:pPr>
            <w:r w:rsidRPr="009526A2">
              <w:rPr>
                <w:rFonts w:cs="Times New Roman"/>
                <w:sz w:val="20"/>
                <w:szCs w:val="20"/>
              </w:rPr>
              <w:t>Закусочная "Ласточка"</w:t>
            </w:r>
          </w:p>
        </w:tc>
        <w:tc>
          <w:tcPr>
            <w:tcW w:w="3288" w:type="dxa"/>
            <w:noWrap/>
            <w:hideMark/>
          </w:tcPr>
          <w:p w14:paraId="27A5F2D5"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54</w:t>
            </w:r>
          </w:p>
        </w:tc>
        <w:tc>
          <w:tcPr>
            <w:tcW w:w="1256" w:type="dxa"/>
            <w:noWrap/>
            <w:hideMark/>
          </w:tcPr>
          <w:p w14:paraId="2461B00B" w14:textId="77777777" w:rsidR="00AA297C" w:rsidRPr="009526A2" w:rsidRDefault="00AA297C" w:rsidP="00C95337">
            <w:pPr>
              <w:jc w:val="center"/>
              <w:rPr>
                <w:rFonts w:cs="Times New Roman"/>
                <w:sz w:val="20"/>
                <w:szCs w:val="20"/>
              </w:rPr>
            </w:pPr>
            <w:r w:rsidRPr="009526A2">
              <w:rPr>
                <w:rFonts w:cs="Times New Roman"/>
                <w:sz w:val="20"/>
                <w:szCs w:val="20"/>
              </w:rPr>
              <w:t>0,009084</w:t>
            </w:r>
          </w:p>
        </w:tc>
        <w:tc>
          <w:tcPr>
            <w:tcW w:w="1163" w:type="dxa"/>
            <w:noWrap/>
            <w:hideMark/>
          </w:tcPr>
          <w:p w14:paraId="52AB6798" w14:textId="77777777" w:rsidR="00AA297C" w:rsidRPr="009526A2" w:rsidRDefault="00AA297C" w:rsidP="00C95337">
            <w:pPr>
              <w:jc w:val="center"/>
              <w:rPr>
                <w:rFonts w:cs="Times New Roman"/>
                <w:sz w:val="20"/>
                <w:szCs w:val="20"/>
              </w:rPr>
            </w:pPr>
          </w:p>
        </w:tc>
      </w:tr>
      <w:tr w:rsidR="00AA297C" w:rsidRPr="009526A2" w14:paraId="48B24327" w14:textId="77777777" w:rsidTr="00C95337">
        <w:trPr>
          <w:trHeight w:val="225"/>
          <w:jc w:val="center"/>
        </w:trPr>
        <w:tc>
          <w:tcPr>
            <w:tcW w:w="3402" w:type="dxa"/>
            <w:noWrap/>
            <w:hideMark/>
          </w:tcPr>
          <w:p w14:paraId="0C68D9EE"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D7D247A"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56</w:t>
            </w:r>
          </w:p>
        </w:tc>
        <w:tc>
          <w:tcPr>
            <w:tcW w:w="1256" w:type="dxa"/>
            <w:noWrap/>
            <w:hideMark/>
          </w:tcPr>
          <w:p w14:paraId="34ED2BD2" w14:textId="77777777" w:rsidR="00AA297C" w:rsidRPr="009526A2" w:rsidRDefault="00AA297C" w:rsidP="00C95337">
            <w:pPr>
              <w:jc w:val="center"/>
              <w:rPr>
                <w:rFonts w:cs="Times New Roman"/>
                <w:sz w:val="20"/>
                <w:szCs w:val="20"/>
              </w:rPr>
            </w:pPr>
            <w:r w:rsidRPr="009526A2">
              <w:rPr>
                <w:rFonts w:cs="Times New Roman"/>
                <w:sz w:val="20"/>
                <w:szCs w:val="20"/>
              </w:rPr>
              <w:t>0,069479</w:t>
            </w:r>
          </w:p>
        </w:tc>
        <w:tc>
          <w:tcPr>
            <w:tcW w:w="1163" w:type="dxa"/>
            <w:noWrap/>
            <w:hideMark/>
          </w:tcPr>
          <w:p w14:paraId="09B6E66B" w14:textId="77777777" w:rsidR="00AA297C" w:rsidRPr="009526A2" w:rsidRDefault="00AA297C" w:rsidP="00C95337">
            <w:pPr>
              <w:jc w:val="center"/>
              <w:rPr>
                <w:rFonts w:cs="Times New Roman"/>
                <w:sz w:val="20"/>
                <w:szCs w:val="20"/>
              </w:rPr>
            </w:pPr>
          </w:p>
        </w:tc>
      </w:tr>
      <w:tr w:rsidR="00AA297C" w:rsidRPr="009526A2" w14:paraId="026F7847" w14:textId="77777777" w:rsidTr="00C95337">
        <w:trPr>
          <w:trHeight w:val="225"/>
          <w:jc w:val="center"/>
        </w:trPr>
        <w:tc>
          <w:tcPr>
            <w:tcW w:w="3402" w:type="dxa"/>
            <w:noWrap/>
            <w:hideMark/>
          </w:tcPr>
          <w:p w14:paraId="79C7166A" w14:textId="77777777" w:rsidR="00AA297C" w:rsidRPr="009526A2" w:rsidRDefault="00AA297C" w:rsidP="00C95337">
            <w:pPr>
              <w:jc w:val="center"/>
              <w:rPr>
                <w:rFonts w:cs="Times New Roman"/>
                <w:sz w:val="20"/>
                <w:szCs w:val="20"/>
              </w:rPr>
            </w:pPr>
            <w:r w:rsidRPr="009526A2">
              <w:rPr>
                <w:rFonts w:cs="Times New Roman"/>
                <w:sz w:val="20"/>
                <w:szCs w:val="20"/>
              </w:rPr>
              <w:t>Гараж</w:t>
            </w:r>
          </w:p>
        </w:tc>
        <w:tc>
          <w:tcPr>
            <w:tcW w:w="3288" w:type="dxa"/>
            <w:noWrap/>
            <w:hideMark/>
          </w:tcPr>
          <w:p w14:paraId="65B3EC3F"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56</w:t>
            </w:r>
          </w:p>
        </w:tc>
        <w:tc>
          <w:tcPr>
            <w:tcW w:w="1256" w:type="dxa"/>
            <w:noWrap/>
            <w:hideMark/>
          </w:tcPr>
          <w:p w14:paraId="427B23F3" w14:textId="77777777" w:rsidR="00AA297C" w:rsidRPr="009526A2" w:rsidRDefault="00AA297C" w:rsidP="00C95337">
            <w:pPr>
              <w:jc w:val="center"/>
              <w:rPr>
                <w:rFonts w:cs="Times New Roman"/>
                <w:sz w:val="20"/>
                <w:szCs w:val="20"/>
              </w:rPr>
            </w:pPr>
            <w:r w:rsidRPr="009526A2">
              <w:rPr>
                <w:rFonts w:cs="Times New Roman"/>
                <w:sz w:val="20"/>
                <w:szCs w:val="20"/>
              </w:rPr>
              <w:t>0,004094</w:t>
            </w:r>
          </w:p>
        </w:tc>
        <w:tc>
          <w:tcPr>
            <w:tcW w:w="1163" w:type="dxa"/>
            <w:noWrap/>
            <w:hideMark/>
          </w:tcPr>
          <w:p w14:paraId="091EECCF" w14:textId="77777777" w:rsidR="00AA297C" w:rsidRPr="009526A2" w:rsidRDefault="00AA297C" w:rsidP="00C95337">
            <w:pPr>
              <w:jc w:val="center"/>
              <w:rPr>
                <w:rFonts w:cs="Times New Roman"/>
                <w:sz w:val="20"/>
                <w:szCs w:val="20"/>
              </w:rPr>
            </w:pPr>
          </w:p>
        </w:tc>
      </w:tr>
      <w:tr w:rsidR="00AA297C" w:rsidRPr="009526A2" w14:paraId="76A51BE4" w14:textId="77777777" w:rsidTr="00C95337">
        <w:trPr>
          <w:trHeight w:val="225"/>
          <w:jc w:val="center"/>
        </w:trPr>
        <w:tc>
          <w:tcPr>
            <w:tcW w:w="3402" w:type="dxa"/>
            <w:noWrap/>
            <w:hideMark/>
          </w:tcPr>
          <w:p w14:paraId="0965DC51" w14:textId="77777777" w:rsidR="00AA297C" w:rsidRPr="009526A2" w:rsidRDefault="00AA297C" w:rsidP="00C95337">
            <w:pPr>
              <w:jc w:val="center"/>
              <w:rPr>
                <w:rFonts w:cs="Times New Roman"/>
                <w:sz w:val="20"/>
                <w:szCs w:val="20"/>
              </w:rPr>
            </w:pPr>
            <w:r w:rsidRPr="009526A2">
              <w:rPr>
                <w:rFonts w:cs="Times New Roman"/>
                <w:sz w:val="20"/>
                <w:szCs w:val="20"/>
              </w:rPr>
              <w:t>Гараж</w:t>
            </w:r>
          </w:p>
        </w:tc>
        <w:tc>
          <w:tcPr>
            <w:tcW w:w="3288" w:type="dxa"/>
            <w:noWrap/>
            <w:hideMark/>
          </w:tcPr>
          <w:p w14:paraId="23C1BC76"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56А</w:t>
            </w:r>
          </w:p>
        </w:tc>
        <w:tc>
          <w:tcPr>
            <w:tcW w:w="1256" w:type="dxa"/>
            <w:noWrap/>
            <w:hideMark/>
          </w:tcPr>
          <w:p w14:paraId="5A67CBB4" w14:textId="77777777" w:rsidR="00AA297C" w:rsidRPr="009526A2" w:rsidRDefault="00AA297C" w:rsidP="00C95337">
            <w:pPr>
              <w:jc w:val="center"/>
              <w:rPr>
                <w:rFonts w:cs="Times New Roman"/>
                <w:sz w:val="20"/>
                <w:szCs w:val="20"/>
              </w:rPr>
            </w:pPr>
            <w:r w:rsidRPr="009526A2">
              <w:rPr>
                <w:rFonts w:cs="Times New Roman"/>
                <w:sz w:val="20"/>
                <w:szCs w:val="20"/>
              </w:rPr>
              <w:t>0,003215</w:t>
            </w:r>
          </w:p>
        </w:tc>
        <w:tc>
          <w:tcPr>
            <w:tcW w:w="1163" w:type="dxa"/>
            <w:noWrap/>
            <w:hideMark/>
          </w:tcPr>
          <w:p w14:paraId="5AFEA8F8" w14:textId="77777777" w:rsidR="00AA297C" w:rsidRPr="009526A2" w:rsidRDefault="00AA297C" w:rsidP="00C95337">
            <w:pPr>
              <w:jc w:val="center"/>
              <w:rPr>
                <w:rFonts w:cs="Times New Roman"/>
                <w:sz w:val="20"/>
                <w:szCs w:val="20"/>
              </w:rPr>
            </w:pPr>
          </w:p>
        </w:tc>
      </w:tr>
      <w:tr w:rsidR="00AA297C" w:rsidRPr="009526A2" w14:paraId="74BF808A" w14:textId="77777777" w:rsidTr="00C95337">
        <w:trPr>
          <w:trHeight w:val="225"/>
          <w:jc w:val="center"/>
        </w:trPr>
        <w:tc>
          <w:tcPr>
            <w:tcW w:w="3402" w:type="dxa"/>
            <w:noWrap/>
            <w:hideMark/>
          </w:tcPr>
          <w:p w14:paraId="372BE5F3"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2A217950"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62</w:t>
            </w:r>
          </w:p>
        </w:tc>
        <w:tc>
          <w:tcPr>
            <w:tcW w:w="1256" w:type="dxa"/>
            <w:noWrap/>
            <w:hideMark/>
          </w:tcPr>
          <w:p w14:paraId="6137CA54" w14:textId="77777777" w:rsidR="00AA297C" w:rsidRPr="009526A2" w:rsidRDefault="00AA297C" w:rsidP="00C95337">
            <w:pPr>
              <w:jc w:val="center"/>
              <w:rPr>
                <w:rFonts w:cs="Times New Roman"/>
                <w:sz w:val="20"/>
                <w:szCs w:val="20"/>
              </w:rPr>
            </w:pPr>
            <w:r w:rsidRPr="009526A2">
              <w:rPr>
                <w:rFonts w:cs="Times New Roman"/>
                <w:sz w:val="20"/>
                <w:szCs w:val="20"/>
              </w:rPr>
              <w:t>0,115584</w:t>
            </w:r>
          </w:p>
        </w:tc>
        <w:tc>
          <w:tcPr>
            <w:tcW w:w="1163" w:type="dxa"/>
            <w:noWrap/>
            <w:hideMark/>
          </w:tcPr>
          <w:p w14:paraId="3459D14F" w14:textId="77777777" w:rsidR="00AA297C" w:rsidRPr="009526A2" w:rsidRDefault="00AA297C" w:rsidP="00C95337">
            <w:pPr>
              <w:jc w:val="center"/>
              <w:rPr>
                <w:rFonts w:cs="Times New Roman"/>
                <w:sz w:val="20"/>
                <w:szCs w:val="20"/>
              </w:rPr>
            </w:pPr>
          </w:p>
        </w:tc>
      </w:tr>
      <w:tr w:rsidR="00AA297C" w:rsidRPr="009526A2" w14:paraId="473C9AEF" w14:textId="77777777" w:rsidTr="00C95337">
        <w:trPr>
          <w:trHeight w:val="225"/>
          <w:jc w:val="center"/>
        </w:trPr>
        <w:tc>
          <w:tcPr>
            <w:tcW w:w="3402" w:type="dxa"/>
            <w:noWrap/>
            <w:hideMark/>
          </w:tcPr>
          <w:p w14:paraId="71B31ADA"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7F1A0C9C"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64</w:t>
            </w:r>
          </w:p>
        </w:tc>
        <w:tc>
          <w:tcPr>
            <w:tcW w:w="1256" w:type="dxa"/>
            <w:noWrap/>
            <w:hideMark/>
          </w:tcPr>
          <w:p w14:paraId="2562C0C6" w14:textId="77777777" w:rsidR="00AA297C" w:rsidRPr="009526A2" w:rsidRDefault="00AA297C" w:rsidP="00C95337">
            <w:pPr>
              <w:jc w:val="center"/>
              <w:rPr>
                <w:rFonts w:cs="Times New Roman"/>
                <w:sz w:val="20"/>
                <w:szCs w:val="20"/>
              </w:rPr>
            </w:pPr>
            <w:r w:rsidRPr="009526A2">
              <w:rPr>
                <w:rFonts w:cs="Times New Roman"/>
                <w:sz w:val="20"/>
                <w:szCs w:val="20"/>
              </w:rPr>
              <w:t>0,213479</w:t>
            </w:r>
          </w:p>
        </w:tc>
        <w:tc>
          <w:tcPr>
            <w:tcW w:w="1163" w:type="dxa"/>
            <w:noWrap/>
            <w:hideMark/>
          </w:tcPr>
          <w:p w14:paraId="588A2865" w14:textId="77777777" w:rsidR="00AA297C" w:rsidRPr="009526A2" w:rsidRDefault="00AA297C" w:rsidP="00C95337">
            <w:pPr>
              <w:jc w:val="center"/>
              <w:rPr>
                <w:rFonts w:cs="Times New Roman"/>
                <w:sz w:val="20"/>
                <w:szCs w:val="20"/>
              </w:rPr>
            </w:pPr>
          </w:p>
        </w:tc>
      </w:tr>
      <w:tr w:rsidR="00AA297C" w:rsidRPr="009526A2" w14:paraId="6D96AC16" w14:textId="77777777" w:rsidTr="00C95337">
        <w:trPr>
          <w:trHeight w:val="225"/>
          <w:jc w:val="center"/>
        </w:trPr>
        <w:tc>
          <w:tcPr>
            <w:tcW w:w="3402" w:type="dxa"/>
            <w:noWrap/>
            <w:hideMark/>
          </w:tcPr>
          <w:p w14:paraId="7B10A068"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47E6B0F7"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66</w:t>
            </w:r>
          </w:p>
        </w:tc>
        <w:tc>
          <w:tcPr>
            <w:tcW w:w="1256" w:type="dxa"/>
            <w:noWrap/>
            <w:hideMark/>
          </w:tcPr>
          <w:p w14:paraId="781FBEE1" w14:textId="77777777" w:rsidR="00AA297C" w:rsidRPr="009526A2" w:rsidRDefault="00AA297C" w:rsidP="00C95337">
            <w:pPr>
              <w:jc w:val="center"/>
              <w:rPr>
                <w:rFonts w:cs="Times New Roman"/>
                <w:sz w:val="20"/>
                <w:szCs w:val="20"/>
              </w:rPr>
            </w:pPr>
            <w:r w:rsidRPr="009526A2">
              <w:rPr>
                <w:rFonts w:cs="Times New Roman"/>
                <w:sz w:val="20"/>
                <w:szCs w:val="20"/>
              </w:rPr>
              <w:t>0,031925</w:t>
            </w:r>
          </w:p>
        </w:tc>
        <w:tc>
          <w:tcPr>
            <w:tcW w:w="1163" w:type="dxa"/>
            <w:noWrap/>
            <w:hideMark/>
          </w:tcPr>
          <w:p w14:paraId="74EAC50E" w14:textId="77777777" w:rsidR="00AA297C" w:rsidRPr="009526A2" w:rsidRDefault="00AA297C" w:rsidP="00C95337">
            <w:pPr>
              <w:jc w:val="center"/>
              <w:rPr>
                <w:rFonts w:cs="Times New Roman"/>
                <w:sz w:val="20"/>
                <w:szCs w:val="20"/>
              </w:rPr>
            </w:pPr>
          </w:p>
        </w:tc>
      </w:tr>
      <w:tr w:rsidR="00AA297C" w:rsidRPr="009526A2" w14:paraId="52BB2094" w14:textId="77777777" w:rsidTr="00C95337">
        <w:trPr>
          <w:trHeight w:val="225"/>
          <w:jc w:val="center"/>
        </w:trPr>
        <w:tc>
          <w:tcPr>
            <w:tcW w:w="3402" w:type="dxa"/>
            <w:noWrap/>
            <w:hideMark/>
          </w:tcPr>
          <w:p w14:paraId="4854A787"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72ABB04B"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88</w:t>
            </w:r>
          </w:p>
        </w:tc>
        <w:tc>
          <w:tcPr>
            <w:tcW w:w="1256" w:type="dxa"/>
            <w:noWrap/>
            <w:hideMark/>
          </w:tcPr>
          <w:p w14:paraId="3F972DAC" w14:textId="77777777" w:rsidR="00AA297C" w:rsidRPr="009526A2" w:rsidRDefault="00AA297C" w:rsidP="00C95337">
            <w:pPr>
              <w:jc w:val="center"/>
              <w:rPr>
                <w:rFonts w:cs="Times New Roman"/>
                <w:sz w:val="20"/>
                <w:szCs w:val="20"/>
              </w:rPr>
            </w:pPr>
            <w:r w:rsidRPr="009526A2">
              <w:rPr>
                <w:rFonts w:cs="Times New Roman"/>
                <w:sz w:val="20"/>
                <w:szCs w:val="20"/>
              </w:rPr>
              <w:t>0,049712</w:t>
            </w:r>
          </w:p>
        </w:tc>
        <w:tc>
          <w:tcPr>
            <w:tcW w:w="1163" w:type="dxa"/>
            <w:noWrap/>
            <w:hideMark/>
          </w:tcPr>
          <w:p w14:paraId="25C00637" w14:textId="77777777" w:rsidR="00AA297C" w:rsidRPr="009526A2" w:rsidRDefault="00AA297C" w:rsidP="00C95337">
            <w:pPr>
              <w:jc w:val="center"/>
              <w:rPr>
                <w:rFonts w:cs="Times New Roman"/>
                <w:sz w:val="20"/>
                <w:szCs w:val="20"/>
              </w:rPr>
            </w:pPr>
          </w:p>
        </w:tc>
      </w:tr>
      <w:tr w:rsidR="00AA297C" w:rsidRPr="009526A2" w14:paraId="3435EBEB" w14:textId="77777777" w:rsidTr="00C95337">
        <w:trPr>
          <w:trHeight w:val="225"/>
          <w:jc w:val="center"/>
        </w:trPr>
        <w:tc>
          <w:tcPr>
            <w:tcW w:w="3402" w:type="dxa"/>
            <w:noWrap/>
            <w:hideMark/>
          </w:tcPr>
          <w:p w14:paraId="6FDDBB3C"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2864D519"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92</w:t>
            </w:r>
          </w:p>
        </w:tc>
        <w:tc>
          <w:tcPr>
            <w:tcW w:w="1256" w:type="dxa"/>
            <w:noWrap/>
            <w:hideMark/>
          </w:tcPr>
          <w:p w14:paraId="3F4FF3ED" w14:textId="77777777" w:rsidR="00AA297C" w:rsidRPr="009526A2" w:rsidRDefault="00AA297C" w:rsidP="00C95337">
            <w:pPr>
              <w:jc w:val="center"/>
              <w:rPr>
                <w:rFonts w:cs="Times New Roman"/>
                <w:sz w:val="20"/>
                <w:szCs w:val="20"/>
              </w:rPr>
            </w:pPr>
            <w:r w:rsidRPr="009526A2">
              <w:rPr>
                <w:rFonts w:cs="Times New Roman"/>
                <w:sz w:val="20"/>
                <w:szCs w:val="20"/>
              </w:rPr>
              <w:t>0,006606</w:t>
            </w:r>
          </w:p>
        </w:tc>
        <w:tc>
          <w:tcPr>
            <w:tcW w:w="1163" w:type="dxa"/>
            <w:noWrap/>
            <w:hideMark/>
          </w:tcPr>
          <w:p w14:paraId="794DAEC0" w14:textId="77777777" w:rsidR="00AA297C" w:rsidRPr="009526A2" w:rsidRDefault="00AA297C" w:rsidP="00C95337">
            <w:pPr>
              <w:jc w:val="center"/>
              <w:rPr>
                <w:rFonts w:cs="Times New Roman"/>
                <w:sz w:val="20"/>
                <w:szCs w:val="20"/>
              </w:rPr>
            </w:pPr>
          </w:p>
        </w:tc>
      </w:tr>
      <w:tr w:rsidR="00AA297C" w:rsidRPr="009526A2" w14:paraId="0D5A4F4A" w14:textId="77777777" w:rsidTr="00C95337">
        <w:trPr>
          <w:trHeight w:val="225"/>
          <w:jc w:val="center"/>
        </w:trPr>
        <w:tc>
          <w:tcPr>
            <w:tcW w:w="3402" w:type="dxa"/>
            <w:noWrap/>
            <w:hideMark/>
          </w:tcPr>
          <w:p w14:paraId="13A86D11"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3F6CDEB9" w14:textId="77777777" w:rsidR="00AA297C" w:rsidRPr="009526A2" w:rsidRDefault="00AA297C" w:rsidP="00C95337">
            <w:pPr>
              <w:jc w:val="center"/>
              <w:rPr>
                <w:rFonts w:cs="Times New Roman"/>
                <w:sz w:val="20"/>
                <w:szCs w:val="20"/>
              </w:rPr>
            </w:pPr>
            <w:r w:rsidRPr="009526A2">
              <w:rPr>
                <w:rFonts w:cs="Times New Roman"/>
                <w:sz w:val="20"/>
                <w:szCs w:val="20"/>
              </w:rPr>
              <w:t>Брянская ул, дом № 96</w:t>
            </w:r>
          </w:p>
        </w:tc>
        <w:tc>
          <w:tcPr>
            <w:tcW w:w="1256" w:type="dxa"/>
            <w:noWrap/>
            <w:hideMark/>
          </w:tcPr>
          <w:p w14:paraId="4EA925DD" w14:textId="77777777" w:rsidR="00AA297C" w:rsidRPr="009526A2" w:rsidRDefault="00AA297C" w:rsidP="00C95337">
            <w:pPr>
              <w:jc w:val="center"/>
              <w:rPr>
                <w:rFonts w:cs="Times New Roman"/>
                <w:sz w:val="20"/>
                <w:szCs w:val="20"/>
              </w:rPr>
            </w:pPr>
            <w:r w:rsidRPr="009526A2">
              <w:rPr>
                <w:rFonts w:cs="Times New Roman"/>
                <w:sz w:val="20"/>
                <w:szCs w:val="20"/>
              </w:rPr>
              <w:t>0,017271</w:t>
            </w:r>
          </w:p>
        </w:tc>
        <w:tc>
          <w:tcPr>
            <w:tcW w:w="1163" w:type="dxa"/>
            <w:noWrap/>
            <w:hideMark/>
          </w:tcPr>
          <w:p w14:paraId="4A1E7423" w14:textId="77777777" w:rsidR="00AA297C" w:rsidRPr="009526A2" w:rsidRDefault="00AA297C" w:rsidP="00C95337">
            <w:pPr>
              <w:jc w:val="center"/>
              <w:rPr>
                <w:rFonts w:cs="Times New Roman"/>
                <w:sz w:val="20"/>
                <w:szCs w:val="20"/>
              </w:rPr>
            </w:pPr>
          </w:p>
        </w:tc>
      </w:tr>
      <w:tr w:rsidR="00AA297C" w:rsidRPr="009526A2" w14:paraId="68BFA313" w14:textId="77777777" w:rsidTr="00C95337">
        <w:trPr>
          <w:trHeight w:val="225"/>
          <w:jc w:val="center"/>
        </w:trPr>
        <w:tc>
          <w:tcPr>
            <w:tcW w:w="3402" w:type="dxa"/>
            <w:noWrap/>
            <w:hideMark/>
          </w:tcPr>
          <w:p w14:paraId="5CA084ED" w14:textId="77777777" w:rsidR="00AA297C" w:rsidRPr="009526A2" w:rsidRDefault="00AA297C" w:rsidP="00C95337">
            <w:pPr>
              <w:jc w:val="center"/>
              <w:rPr>
                <w:rFonts w:cs="Times New Roman"/>
                <w:sz w:val="20"/>
                <w:szCs w:val="20"/>
              </w:rPr>
            </w:pPr>
            <w:r w:rsidRPr="009526A2">
              <w:rPr>
                <w:rFonts w:cs="Times New Roman"/>
                <w:sz w:val="20"/>
                <w:szCs w:val="20"/>
              </w:rPr>
              <w:t>Спальный корпус</w:t>
            </w:r>
          </w:p>
        </w:tc>
        <w:tc>
          <w:tcPr>
            <w:tcW w:w="3288" w:type="dxa"/>
            <w:noWrap/>
            <w:hideMark/>
          </w:tcPr>
          <w:p w14:paraId="15185709" w14:textId="77777777" w:rsidR="00AA297C" w:rsidRPr="009526A2" w:rsidRDefault="00AA297C" w:rsidP="00C95337">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61CFAD10" w14:textId="77777777" w:rsidR="00AA297C" w:rsidRPr="009526A2" w:rsidRDefault="00AA297C" w:rsidP="00C95337">
            <w:pPr>
              <w:jc w:val="center"/>
              <w:rPr>
                <w:rFonts w:cs="Times New Roman"/>
                <w:sz w:val="20"/>
                <w:szCs w:val="20"/>
              </w:rPr>
            </w:pPr>
            <w:r w:rsidRPr="009526A2">
              <w:rPr>
                <w:rFonts w:cs="Times New Roman"/>
                <w:sz w:val="20"/>
                <w:szCs w:val="20"/>
              </w:rPr>
              <w:t>0,104727</w:t>
            </w:r>
          </w:p>
        </w:tc>
        <w:tc>
          <w:tcPr>
            <w:tcW w:w="1163" w:type="dxa"/>
            <w:noWrap/>
            <w:hideMark/>
          </w:tcPr>
          <w:p w14:paraId="772F32E0" w14:textId="77777777" w:rsidR="00AA297C" w:rsidRPr="009526A2" w:rsidRDefault="00AA297C" w:rsidP="00C95337">
            <w:pPr>
              <w:jc w:val="center"/>
              <w:rPr>
                <w:rFonts w:cs="Times New Roman"/>
                <w:sz w:val="20"/>
                <w:szCs w:val="20"/>
              </w:rPr>
            </w:pPr>
            <w:r w:rsidRPr="009526A2">
              <w:rPr>
                <w:rFonts w:cs="Times New Roman"/>
                <w:sz w:val="20"/>
                <w:szCs w:val="20"/>
              </w:rPr>
              <w:t>0,0707207</w:t>
            </w:r>
          </w:p>
        </w:tc>
      </w:tr>
      <w:tr w:rsidR="00AA297C" w:rsidRPr="009526A2" w14:paraId="3C95D69E" w14:textId="77777777" w:rsidTr="00C95337">
        <w:trPr>
          <w:trHeight w:val="225"/>
          <w:jc w:val="center"/>
        </w:trPr>
        <w:tc>
          <w:tcPr>
            <w:tcW w:w="3402" w:type="dxa"/>
            <w:noWrap/>
            <w:hideMark/>
          </w:tcPr>
          <w:p w14:paraId="1ADFF8BB"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1D55D5D5" w14:textId="77777777" w:rsidR="00AA297C" w:rsidRPr="009526A2" w:rsidRDefault="00AA297C" w:rsidP="00C95337">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00F91331" w14:textId="77777777" w:rsidR="00AA297C" w:rsidRPr="009526A2" w:rsidRDefault="00AA297C" w:rsidP="00C95337">
            <w:pPr>
              <w:jc w:val="center"/>
              <w:rPr>
                <w:rFonts w:cs="Times New Roman"/>
                <w:sz w:val="20"/>
                <w:szCs w:val="20"/>
              </w:rPr>
            </w:pPr>
            <w:r w:rsidRPr="009526A2">
              <w:rPr>
                <w:rFonts w:cs="Times New Roman"/>
                <w:sz w:val="20"/>
                <w:szCs w:val="20"/>
              </w:rPr>
              <w:t>0,024691</w:t>
            </w:r>
          </w:p>
        </w:tc>
        <w:tc>
          <w:tcPr>
            <w:tcW w:w="1163" w:type="dxa"/>
            <w:noWrap/>
            <w:hideMark/>
          </w:tcPr>
          <w:p w14:paraId="6E61E4DD" w14:textId="77777777" w:rsidR="00AA297C" w:rsidRPr="009526A2" w:rsidRDefault="00AA297C" w:rsidP="00C95337">
            <w:pPr>
              <w:jc w:val="center"/>
              <w:rPr>
                <w:rFonts w:cs="Times New Roman"/>
                <w:sz w:val="20"/>
                <w:szCs w:val="20"/>
              </w:rPr>
            </w:pPr>
          </w:p>
        </w:tc>
      </w:tr>
      <w:tr w:rsidR="00AA297C" w:rsidRPr="009526A2" w14:paraId="6F006BB9" w14:textId="77777777" w:rsidTr="00C95337">
        <w:trPr>
          <w:trHeight w:val="225"/>
          <w:jc w:val="center"/>
        </w:trPr>
        <w:tc>
          <w:tcPr>
            <w:tcW w:w="3402" w:type="dxa"/>
            <w:noWrap/>
            <w:hideMark/>
          </w:tcPr>
          <w:p w14:paraId="5B5732CE" w14:textId="77777777" w:rsidR="00AA297C" w:rsidRPr="009526A2" w:rsidRDefault="00AA297C" w:rsidP="00C95337">
            <w:pPr>
              <w:jc w:val="center"/>
              <w:rPr>
                <w:rFonts w:cs="Times New Roman"/>
                <w:sz w:val="20"/>
                <w:szCs w:val="20"/>
              </w:rPr>
            </w:pPr>
            <w:r w:rsidRPr="009526A2">
              <w:rPr>
                <w:rFonts w:cs="Times New Roman"/>
                <w:sz w:val="20"/>
                <w:szCs w:val="20"/>
              </w:rPr>
              <w:t>Баня</w:t>
            </w:r>
          </w:p>
        </w:tc>
        <w:tc>
          <w:tcPr>
            <w:tcW w:w="3288" w:type="dxa"/>
            <w:noWrap/>
            <w:hideMark/>
          </w:tcPr>
          <w:p w14:paraId="3B44E6A6" w14:textId="77777777" w:rsidR="00AA297C" w:rsidRPr="009526A2" w:rsidRDefault="00AA297C" w:rsidP="00C95337">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5D5131AA" w14:textId="77777777" w:rsidR="00AA297C" w:rsidRPr="009526A2" w:rsidRDefault="00AA297C" w:rsidP="00C95337">
            <w:pPr>
              <w:jc w:val="center"/>
              <w:rPr>
                <w:rFonts w:cs="Times New Roman"/>
                <w:sz w:val="20"/>
                <w:szCs w:val="20"/>
              </w:rPr>
            </w:pPr>
            <w:r w:rsidRPr="009526A2">
              <w:rPr>
                <w:rFonts w:cs="Times New Roman"/>
                <w:sz w:val="20"/>
                <w:szCs w:val="20"/>
              </w:rPr>
              <w:t>0,018418</w:t>
            </w:r>
          </w:p>
        </w:tc>
        <w:tc>
          <w:tcPr>
            <w:tcW w:w="1163" w:type="dxa"/>
            <w:noWrap/>
            <w:hideMark/>
          </w:tcPr>
          <w:p w14:paraId="0EEB2BEA" w14:textId="77777777" w:rsidR="00AA297C" w:rsidRPr="009526A2" w:rsidRDefault="00AA297C" w:rsidP="00C95337">
            <w:pPr>
              <w:jc w:val="center"/>
              <w:rPr>
                <w:rFonts w:cs="Times New Roman"/>
                <w:sz w:val="20"/>
                <w:szCs w:val="20"/>
              </w:rPr>
            </w:pPr>
          </w:p>
        </w:tc>
      </w:tr>
      <w:tr w:rsidR="00AA297C" w:rsidRPr="009526A2" w14:paraId="0E464867" w14:textId="77777777" w:rsidTr="00C95337">
        <w:trPr>
          <w:trHeight w:val="225"/>
          <w:jc w:val="center"/>
        </w:trPr>
        <w:tc>
          <w:tcPr>
            <w:tcW w:w="3402" w:type="dxa"/>
            <w:noWrap/>
            <w:hideMark/>
          </w:tcPr>
          <w:p w14:paraId="7E318F7D" w14:textId="77777777" w:rsidR="00AA297C" w:rsidRPr="009526A2" w:rsidRDefault="00AA297C" w:rsidP="00C95337">
            <w:pPr>
              <w:jc w:val="center"/>
              <w:rPr>
                <w:rFonts w:cs="Times New Roman"/>
                <w:sz w:val="20"/>
                <w:szCs w:val="20"/>
              </w:rPr>
            </w:pPr>
            <w:r w:rsidRPr="009526A2">
              <w:rPr>
                <w:rFonts w:cs="Times New Roman"/>
                <w:sz w:val="20"/>
                <w:szCs w:val="20"/>
              </w:rPr>
              <w:t>Гаражи</w:t>
            </w:r>
          </w:p>
        </w:tc>
        <w:tc>
          <w:tcPr>
            <w:tcW w:w="3288" w:type="dxa"/>
            <w:noWrap/>
            <w:hideMark/>
          </w:tcPr>
          <w:p w14:paraId="4E5AB535" w14:textId="77777777" w:rsidR="00AA297C" w:rsidRPr="009526A2" w:rsidRDefault="00AA297C" w:rsidP="00C95337">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08E68368" w14:textId="77777777" w:rsidR="00AA297C" w:rsidRPr="009526A2" w:rsidRDefault="00AA297C" w:rsidP="00C95337">
            <w:pPr>
              <w:jc w:val="center"/>
              <w:rPr>
                <w:rFonts w:cs="Times New Roman"/>
                <w:sz w:val="20"/>
                <w:szCs w:val="20"/>
              </w:rPr>
            </w:pPr>
            <w:r w:rsidRPr="009526A2">
              <w:rPr>
                <w:rFonts w:cs="Times New Roman"/>
                <w:sz w:val="20"/>
                <w:szCs w:val="20"/>
              </w:rPr>
              <w:t>0,019702</w:t>
            </w:r>
          </w:p>
        </w:tc>
        <w:tc>
          <w:tcPr>
            <w:tcW w:w="1163" w:type="dxa"/>
            <w:noWrap/>
            <w:hideMark/>
          </w:tcPr>
          <w:p w14:paraId="0E4BD565" w14:textId="77777777" w:rsidR="00AA297C" w:rsidRPr="009526A2" w:rsidRDefault="00AA297C" w:rsidP="00C95337">
            <w:pPr>
              <w:jc w:val="center"/>
              <w:rPr>
                <w:rFonts w:cs="Times New Roman"/>
                <w:sz w:val="20"/>
                <w:szCs w:val="20"/>
              </w:rPr>
            </w:pPr>
          </w:p>
        </w:tc>
      </w:tr>
      <w:tr w:rsidR="00AA297C" w:rsidRPr="009526A2" w14:paraId="1B00781D" w14:textId="77777777" w:rsidTr="00C95337">
        <w:trPr>
          <w:trHeight w:val="225"/>
          <w:jc w:val="center"/>
        </w:trPr>
        <w:tc>
          <w:tcPr>
            <w:tcW w:w="3402" w:type="dxa"/>
            <w:noWrap/>
            <w:hideMark/>
          </w:tcPr>
          <w:p w14:paraId="3954608C" w14:textId="77777777" w:rsidR="00AA297C" w:rsidRPr="009526A2" w:rsidRDefault="00AA297C" w:rsidP="00C95337">
            <w:pPr>
              <w:jc w:val="center"/>
              <w:rPr>
                <w:rFonts w:cs="Times New Roman"/>
                <w:sz w:val="20"/>
                <w:szCs w:val="20"/>
              </w:rPr>
            </w:pPr>
            <w:r w:rsidRPr="009526A2">
              <w:rPr>
                <w:rFonts w:cs="Times New Roman"/>
                <w:sz w:val="20"/>
                <w:szCs w:val="20"/>
              </w:rPr>
              <w:t>Кухня</w:t>
            </w:r>
          </w:p>
        </w:tc>
        <w:tc>
          <w:tcPr>
            <w:tcW w:w="3288" w:type="dxa"/>
            <w:noWrap/>
            <w:hideMark/>
          </w:tcPr>
          <w:p w14:paraId="7508BF7C" w14:textId="77777777" w:rsidR="00AA297C" w:rsidRPr="009526A2" w:rsidRDefault="00AA297C" w:rsidP="00C95337">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6BA6F613" w14:textId="77777777" w:rsidR="00AA297C" w:rsidRPr="009526A2" w:rsidRDefault="00AA297C" w:rsidP="00C95337">
            <w:pPr>
              <w:jc w:val="center"/>
              <w:rPr>
                <w:rFonts w:cs="Times New Roman"/>
                <w:sz w:val="20"/>
                <w:szCs w:val="20"/>
              </w:rPr>
            </w:pPr>
            <w:r w:rsidRPr="009526A2">
              <w:rPr>
                <w:rFonts w:cs="Times New Roman"/>
                <w:sz w:val="20"/>
                <w:szCs w:val="20"/>
              </w:rPr>
              <w:t>0,007931</w:t>
            </w:r>
          </w:p>
        </w:tc>
        <w:tc>
          <w:tcPr>
            <w:tcW w:w="1163" w:type="dxa"/>
            <w:noWrap/>
            <w:hideMark/>
          </w:tcPr>
          <w:p w14:paraId="7F3B24D2" w14:textId="77777777" w:rsidR="00AA297C" w:rsidRPr="009526A2" w:rsidRDefault="00AA297C" w:rsidP="00C95337">
            <w:pPr>
              <w:jc w:val="center"/>
              <w:rPr>
                <w:rFonts w:cs="Times New Roman"/>
                <w:sz w:val="20"/>
                <w:szCs w:val="20"/>
              </w:rPr>
            </w:pPr>
          </w:p>
        </w:tc>
      </w:tr>
      <w:tr w:rsidR="00AA297C" w:rsidRPr="009526A2" w14:paraId="36352267" w14:textId="77777777" w:rsidTr="00C95337">
        <w:trPr>
          <w:trHeight w:val="225"/>
          <w:jc w:val="center"/>
        </w:trPr>
        <w:tc>
          <w:tcPr>
            <w:tcW w:w="3402" w:type="dxa"/>
            <w:noWrap/>
            <w:hideMark/>
          </w:tcPr>
          <w:p w14:paraId="7C0CB2B2" w14:textId="77777777" w:rsidR="00AA297C" w:rsidRPr="009526A2" w:rsidRDefault="00AA297C" w:rsidP="00C95337">
            <w:pPr>
              <w:jc w:val="center"/>
              <w:rPr>
                <w:rFonts w:cs="Times New Roman"/>
                <w:sz w:val="20"/>
                <w:szCs w:val="20"/>
              </w:rPr>
            </w:pPr>
            <w:r w:rsidRPr="009526A2">
              <w:rPr>
                <w:rFonts w:cs="Times New Roman"/>
                <w:sz w:val="20"/>
                <w:szCs w:val="20"/>
              </w:rPr>
              <w:t>Мастерские</w:t>
            </w:r>
          </w:p>
        </w:tc>
        <w:tc>
          <w:tcPr>
            <w:tcW w:w="3288" w:type="dxa"/>
            <w:noWrap/>
            <w:hideMark/>
          </w:tcPr>
          <w:p w14:paraId="0E303F6B" w14:textId="77777777" w:rsidR="00AA297C" w:rsidRPr="009526A2" w:rsidRDefault="00AA297C" w:rsidP="00C95337">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6BFD9CF2" w14:textId="77777777" w:rsidR="00AA297C" w:rsidRPr="009526A2" w:rsidRDefault="00AA297C" w:rsidP="00C95337">
            <w:pPr>
              <w:jc w:val="center"/>
              <w:rPr>
                <w:rFonts w:cs="Times New Roman"/>
                <w:sz w:val="20"/>
                <w:szCs w:val="20"/>
              </w:rPr>
            </w:pPr>
            <w:r w:rsidRPr="009526A2">
              <w:rPr>
                <w:rFonts w:cs="Times New Roman"/>
                <w:sz w:val="20"/>
                <w:szCs w:val="20"/>
              </w:rPr>
              <w:t>0,009413</w:t>
            </w:r>
          </w:p>
        </w:tc>
        <w:tc>
          <w:tcPr>
            <w:tcW w:w="1163" w:type="dxa"/>
            <w:noWrap/>
            <w:hideMark/>
          </w:tcPr>
          <w:p w14:paraId="7B7AEF24" w14:textId="77777777" w:rsidR="00AA297C" w:rsidRPr="009526A2" w:rsidRDefault="00AA297C" w:rsidP="00C95337">
            <w:pPr>
              <w:jc w:val="center"/>
              <w:rPr>
                <w:rFonts w:cs="Times New Roman"/>
                <w:sz w:val="20"/>
                <w:szCs w:val="20"/>
              </w:rPr>
            </w:pPr>
          </w:p>
        </w:tc>
      </w:tr>
      <w:tr w:rsidR="00AA297C" w:rsidRPr="009526A2" w14:paraId="1CE2765A" w14:textId="77777777" w:rsidTr="00C95337">
        <w:trPr>
          <w:trHeight w:val="225"/>
          <w:jc w:val="center"/>
        </w:trPr>
        <w:tc>
          <w:tcPr>
            <w:tcW w:w="3402" w:type="dxa"/>
            <w:noWrap/>
            <w:hideMark/>
          </w:tcPr>
          <w:p w14:paraId="2F7599AB" w14:textId="77777777" w:rsidR="00AA297C" w:rsidRPr="009526A2" w:rsidRDefault="00AA297C" w:rsidP="00C95337">
            <w:pPr>
              <w:jc w:val="center"/>
              <w:rPr>
                <w:rFonts w:cs="Times New Roman"/>
                <w:sz w:val="20"/>
                <w:szCs w:val="20"/>
              </w:rPr>
            </w:pPr>
            <w:r w:rsidRPr="009526A2">
              <w:rPr>
                <w:rFonts w:cs="Times New Roman"/>
                <w:sz w:val="20"/>
                <w:szCs w:val="20"/>
              </w:rPr>
              <w:t>Учебный корпус</w:t>
            </w:r>
          </w:p>
        </w:tc>
        <w:tc>
          <w:tcPr>
            <w:tcW w:w="3288" w:type="dxa"/>
            <w:noWrap/>
            <w:hideMark/>
          </w:tcPr>
          <w:p w14:paraId="4D94FD34" w14:textId="77777777" w:rsidR="00AA297C" w:rsidRPr="009526A2" w:rsidRDefault="00AA297C" w:rsidP="00C95337">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67C283B0" w14:textId="77777777" w:rsidR="00AA297C" w:rsidRPr="009526A2" w:rsidRDefault="00AA297C" w:rsidP="00C95337">
            <w:pPr>
              <w:jc w:val="center"/>
              <w:rPr>
                <w:rFonts w:cs="Times New Roman"/>
                <w:sz w:val="20"/>
                <w:szCs w:val="20"/>
              </w:rPr>
            </w:pPr>
            <w:r w:rsidRPr="009526A2">
              <w:rPr>
                <w:rFonts w:cs="Times New Roman"/>
                <w:sz w:val="20"/>
                <w:szCs w:val="20"/>
              </w:rPr>
              <w:t>0,043023</w:t>
            </w:r>
          </w:p>
        </w:tc>
        <w:tc>
          <w:tcPr>
            <w:tcW w:w="1163" w:type="dxa"/>
            <w:noWrap/>
            <w:hideMark/>
          </w:tcPr>
          <w:p w14:paraId="2C42E1F0" w14:textId="77777777" w:rsidR="00AA297C" w:rsidRPr="009526A2" w:rsidRDefault="00AA297C" w:rsidP="00C95337">
            <w:pPr>
              <w:jc w:val="center"/>
              <w:rPr>
                <w:rFonts w:cs="Times New Roman"/>
                <w:sz w:val="20"/>
                <w:szCs w:val="20"/>
              </w:rPr>
            </w:pPr>
          </w:p>
        </w:tc>
      </w:tr>
      <w:tr w:rsidR="00AA297C" w:rsidRPr="009526A2" w14:paraId="6CEDFF0C" w14:textId="77777777" w:rsidTr="00C95337">
        <w:trPr>
          <w:trHeight w:val="225"/>
          <w:jc w:val="center"/>
        </w:trPr>
        <w:tc>
          <w:tcPr>
            <w:tcW w:w="3402" w:type="dxa"/>
            <w:noWrap/>
            <w:hideMark/>
          </w:tcPr>
          <w:p w14:paraId="36E31D15" w14:textId="77777777" w:rsidR="00AA297C" w:rsidRPr="009526A2" w:rsidRDefault="00AA297C" w:rsidP="00C95337">
            <w:pPr>
              <w:jc w:val="center"/>
              <w:rPr>
                <w:rFonts w:cs="Times New Roman"/>
                <w:sz w:val="20"/>
                <w:szCs w:val="20"/>
              </w:rPr>
            </w:pPr>
            <w:r w:rsidRPr="009526A2">
              <w:rPr>
                <w:rFonts w:cs="Times New Roman"/>
                <w:sz w:val="20"/>
                <w:szCs w:val="20"/>
              </w:rPr>
              <w:t>Пожарная часть</w:t>
            </w:r>
          </w:p>
        </w:tc>
        <w:tc>
          <w:tcPr>
            <w:tcW w:w="3288" w:type="dxa"/>
            <w:noWrap/>
            <w:hideMark/>
          </w:tcPr>
          <w:p w14:paraId="41DF85EC"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58</w:t>
            </w:r>
          </w:p>
        </w:tc>
        <w:tc>
          <w:tcPr>
            <w:tcW w:w="1256" w:type="dxa"/>
            <w:noWrap/>
            <w:hideMark/>
          </w:tcPr>
          <w:p w14:paraId="372179AA" w14:textId="77777777" w:rsidR="00AA297C" w:rsidRPr="009526A2" w:rsidRDefault="00AA297C" w:rsidP="00C95337">
            <w:pPr>
              <w:jc w:val="center"/>
              <w:rPr>
                <w:rFonts w:cs="Times New Roman"/>
                <w:sz w:val="20"/>
                <w:szCs w:val="20"/>
              </w:rPr>
            </w:pPr>
            <w:r w:rsidRPr="009526A2">
              <w:rPr>
                <w:rFonts w:cs="Times New Roman"/>
                <w:sz w:val="20"/>
                <w:szCs w:val="20"/>
              </w:rPr>
              <w:t>0,058871</w:t>
            </w:r>
          </w:p>
        </w:tc>
        <w:tc>
          <w:tcPr>
            <w:tcW w:w="1163" w:type="dxa"/>
            <w:noWrap/>
            <w:hideMark/>
          </w:tcPr>
          <w:p w14:paraId="1A453AD0" w14:textId="77777777" w:rsidR="00AA297C" w:rsidRPr="009526A2" w:rsidRDefault="00AA297C" w:rsidP="00C95337">
            <w:pPr>
              <w:jc w:val="center"/>
              <w:rPr>
                <w:rFonts w:cs="Times New Roman"/>
                <w:sz w:val="20"/>
                <w:szCs w:val="20"/>
              </w:rPr>
            </w:pPr>
            <w:r w:rsidRPr="009526A2">
              <w:rPr>
                <w:rFonts w:cs="Times New Roman"/>
                <w:sz w:val="20"/>
                <w:szCs w:val="20"/>
              </w:rPr>
              <w:t>0,0146388</w:t>
            </w:r>
          </w:p>
        </w:tc>
      </w:tr>
      <w:tr w:rsidR="00AA297C" w:rsidRPr="009526A2" w14:paraId="392BDF28" w14:textId="77777777" w:rsidTr="00C95337">
        <w:trPr>
          <w:trHeight w:val="225"/>
          <w:jc w:val="center"/>
        </w:trPr>
        <w:tc>
          <w:tcPr>
            <w:tcW w:w="3402" w:type="dxa"/>
            <w:noWrap/>
            <w:hideMark/>
          </w:tcPr>
          <w:p w14:paraId="015E6620"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1D80895B"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58</w:t>
            </w:r>
          </w:p>
        </w:tc>
        <w:tc>
          <w:tcPr>
            <w:tcW w:w="1256" w:type="dxa"/>
            <w:noWrap/>
            <w:hideMark/>
          </w:tcPr>
          <w:p w14:paraId="67223695" w14:textId="77777777" w:rsidR="00AA297C" w:rsidRPr="009526A2" w:rsidRDefault="00AA297C" w:rsidP="00C95337">
            <w:pPr>
              <w:jc w:val="center"/>
              <w:rPr>
                <w:rFonts w:cs="Times New Roman"/>
                <w:sz w:val="20"/>
                <w:szCs w:val="20"/>
              </w:rPr>
            </w:pPr>
            <w:r w:rsidRPr="009526A2">
              <w:rPr>
                <w:rFonts w:cs="Times New Roman"/>
                <w:sz w:val="20"/>
                <w:szCs w:val="20"/>
              </w:rPr>
              <w:t>0,053478</w:t>
            </w:r>
          </w:p>
        </w:tc>
        <w:tc>
          <w:tcPr>
            <w:tcW w:w="1163" w:type="dxa"/>
            <w:noWrap/>
            <w:hideMark/>
          </w:tcPr>
          <w:p w14:paraId="2694E542" w14:textId="77777777" w:rsidR="00AA297C" w:rsidRPr="009526A2" w:rsidRDefault="00AA297C" w:rsidP="00C95337">
            <w:pPr>
              <w:jc w:val="center"/>
              <w:rPr>
                <w:rFonts w:cs="Times New Roman"/>
                <w:sz w:val="20"/>
                <w:szCs w:val="20"/>
              </w:rPr>
            </w:pPr>
          </w:p>
        </w:tc>
      </w:tr>
      <w:tr w:rsidR="00AA297C" w:rsidRPr="009526A2" w14:paraId="55FAE90C" w14:textId="77777777" w:rsidTr="00C95337">
        <w:trPr>
          <w:trHeight w:val="225"/>
          <w:jc w:val="center"/>
        </w:trPr>
        <w:tc>
          <w:tcPr>
            <w:tcW w:w="3402" w:type="dxa"/>
            <w:noWrap/>
            <w:hideMark/>
          </w:tcPr>
          <w:p w14:paraId="631CD4A0"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6415E8D2"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58</w:t>
            </w:r>
          </w:p>
        </w:tc>
        <w:tc>
          <w:tcPr>
            <w:tcW w:w="1256" w:type="dxa"/>
            <w:noWrap/>
            <w:hideMark/>
          </w:tcPr>
          <w:p w14:paraId="3791B34E" w14:textId="77777777" w:rsidR="00AA297C" w:rsidRPr="009526A2" w:rsidRDefault="00AA297C" w:rsidP="00C95337">
            <w:pPr>
              <w:jc w:val="center"/>
              <w:rPr>
                <w:rFonts w:cs="Times New Roman"/>
                <w:sz w:val="20"/>
                <w:szCs w:val="20"/>
              </w:rPr>
            </w:pPr>
            <w:r w:rsidRPr="009526A2">
              <w:rPr>
                <w:rFonts w:cs="Times New Roman"/>
                <w:sz w:val="20"/>
                <w:szCs w:val="20"/>
              </w:rPr>
              <w:t>0,004141</w:t>
            </w:r>
          </w:p>
        </w:tc>
        <w:tc>
          <w:tcPr>
            <w:tcW w:w="1163" w:type="dxa"/>
            <w:noWrap/>
            <w:hideMark/>
          </w:tcPr>
          <w:p w14:paraId="6B988A34" w14:textId="77777777" w:rsidR="00AA297C" w:rsidRPr="009526A2" w:rsidRDefault="00AA297C" w:rsidP="00C95337">
            <w:pPr>
              <w:jc w:val="center"/>
              <w:rPr>
                <w:rFonts w:cs="Times New Roman"/>
                <w:sz w:val="20"/>
                <w:szCs w:val="20"/>
              </w:rPr>
            </w:pPr>
          </w:p>
        </w:tc>
      </w:tr>
      <w:tr w:rsidR="00AA297C" w:rsidRPr="009526A2" w14:paraId="3C25CEA5" w14:textId="77777777" w:rsidTr="00C95337">
        <w:trPr>
          <w:trHeight w:val="225"/>
          <w:jc w:val="center"/>
        </w:trPr>
        <w:tc>
          <w:tcPr>
            <w:tcW w:w="3402" w:type="dxa"/>
            <w:noWrap/>
            <w:hideMark/>
          </w:tcPr>
          <w:p w14:paraId="15CB4A74" w14:textId="77777777" w:rsidR="00AA297C" w:rsidRPr="009526A2" w:rsidRDefault="00AA297C" w:rsidP="00C95337">
            <w:pPr>
              <w:jc w:val="center"/>
              <w:rPr>
                <w:rFonts w:cs="Times New Roman"/>
                <w:sz w:val="20"/>
                <w:szCs w:val="20"/>
              </w:rPr>
            </w:pPr>
            <w:r w:rsidRPr="009526A2">
              <w:rPr>
                <w:rFonts w:cs="Times New Roman"/>
                <w:sz w:val="20"/>
                <w:szCs w:val="20"/>
              </w:rPr>
              <w:t>Помещение</w:t>
            </w:r>
          </w:p>
        </w:tc>
        <w:tc>
          <w:tcPr>
            <w:tcW w:w="3288" w:type="dxa"/>
            <w:noWrap/>
            <w:hideMark/>
          </w:tcPr>
          <w:p w14:paraId="32F3F67E"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59</w:t>
            </w:r>
          </w:p>
        </w:tc>
        <w:tc>
          <w:tcPr>
            <w:tcW w:w="1256" w:type="dxa"/>
            <w:noWrap/>
            <w:hideMark/>
          </w:tcPr>
          <w:p w14:paraId="54441C02" w14:textId="77777777" w:rsidR="00AA297C" w:rsidRPr="009526A2" w:rsidRDefault="00AA297C" w:rsidP="00C95337">
            <w:pPr>
              <w:jc w:val="center"/>
              <w:rPr>
                <w:rFonts w:cs="Times New Roman"/>
                <w:sz w:val="20"/>
                <w:szCs w:val="20"/>
              </w:rPr>
            </w:pPr>
            <w:r w:rsidRPr="009526A2">
              <w:rPr>
                <w:rFonts w:cs="Times New Roman"/>
                <w:sz w:val="20"/>
                <w:szCs w:val="20"/>
              </w:rPr>
              <w:t>0,014504</w:t>
            </w:r>
          </w:p>
        </w:tc>
        <w:tc>
          <w:tcPr>
            <w:tcW w:w="1163" w:type="dxa"/>
            <w:noWrap/>
            <w:hideMark/>
          </w:tcPr>
          <w:p w14:paraId="53F36991" w14:textId="77777777" w:rsidR="00AA297C" w:rsidRPr="009526A2" w:rsidRDefault="00AA297C" w:rsidP="00C95337">
            <w:pPr>
              <w:jc w:val="center"/>
              <w:rPr>
                <w:rFonts w:cs="Times New Roman"/>
                <w:sz w:val="20"/>
                <w:szCs w:val="20"/>
              </w:rPr>
            </w:pPr>
          </w:p>
        </w:tc>
      </w:tr>
      <w:tr w:rsidR="00AA297C" w:rsidRPr="009526A2" w14:paraId="1CE357D4" w14:textId="77777777" w:rsidTr="00C95337">
        <w:trPr>
          <w:trHeight w:val="225"/>
          <w:jc w:val="center"/>
        </w:trPr>
        <w:tc>
          <w:tcPr>
            <w:tcW w:w="3402" w:type="dxa"/>
            <w:noWrap/>
            <w:hideMark/>
          </w:tcPr>
          <w:p w14:paraId="11756A29"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60764EAE"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59</w:t>
            </w:r>
          </w:p>
        </w:tc>
        <w:tc>
          <w:tcPr>
            <w:tcW w:w="1256" w:type="dxa"/>
            <w:noWrap/>
            <w:hideMark/>
          </w:tcPr>
          <w:p w14:paraId="35B5545C" w14:textId="77777777" w:rsidR="00AA297C" w:rsidRPr="009526A2" w:rsidRDefault="00AA297C" w:rsidP="00C95337">
            <w:pPr>
              <w:jc w:val="center"/>
              <w:rPr>
                <w:rFonts w:cs="Times New Roman"/>
                <w:sz w:val="20"/>
                <w:szCs w:val="20"/>
              </w:rPr>
            </w:pPr>
            <w:r w:rsidRPr="009526A2">
              <w:rPr>
                <w:rFonts w:cs="Times New Roman"/>
                <w:sz w:val="20"/>
                <w:szCs w:val="20"/>
              </w:rPr>
              <w:t>0,01075</w:t>
            </w:r>
          </w:p>
        </w:tc>
        <w:tc>
          <w:tcPr>
            <w:tcW w:w="1163" w:type="dxa"/>
            <w:noWrap/>
            <w:hideMark/>
          </w:tcPr>
          <w:p w14:paraId="08721D86" w14:textId="77777777" w:rsidR="00AA297C" w:rsidRPr="009526A2" w:rsidRDefault="00AA297C" w:rsidP="00C95337">
            <w:pPr>
              <w:jc w:val="center"/>
              <w:rPr>
                <w:rFonts w:cs="Times New Roman"/>
                <w:sz w:val="20"/>
                <w:szCs w:val="20"/>
              </w:rPr>
            </w:pPr>
          </w:p>
        </w:tc>
      </w:tr>
      <w:tr w:rsidR="00AA297C" w:rsidRPr="009526A2" w14:paraId="0824D0B7" w14:textId="77777777" w:rsidTr="00C95337">
        <w:trPr>
          <w:trHeight w:val="225"/>
          <w:jc w:val="center"/>
        </w:trPr>
        <w:tc>
          <w:tcPr>
            <w:tcW w:w="3402" w:type="dxa"/>
            <w:noWrap/>
            <w:hideMark/>
          </w:tcPr>
          <w:p w14:paraId="58AD11B1" w14:textId="77777777" w:rsidR="00AA297C" w:rsidRPr="009526A2" w:rsidRDefault="00AA297C" w:rsidP="00C95337">
            <w:pPr>
              <w:jc w:val="center"/>
              <w:rPr>
                <w:rFonts w:cs="Times New Roman"/>
                <w:sz w:val="20"/>
                <w:szCs w:val="20"/>
              </w:rPr>
            </w:pPr>
            <w:r w:rsidRPr="009526A2">
              <w:rPr>
                <w:rFonts w:cs="Times New Roman"/>
                <w:sz w:val="20"/>
                <w:szCs w:val="20"/>
              </w:rPr>
              <w:t>Гараж</w:t>
            </w:r>
          </w:p>
        </w:tc>
        <w:tc>
          <w:tcPr>
            <w:tcW w:w="3288" w:type="dxa"/>
            <w:noWrap/>
            <w:hideMark/>
          </w:tcPr>
          <w:p w14:paraId="028C9D8E"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59</w:t>
            </w:r>
          </w:p>
        </w:tc>
        <w:tc>
          <w:tcPr>
            <w:tcW w:w="1256" w:type="dxa"/>
            <w:noWrap/>
            <w:hideMark/>
          </w:tcPr>
          <w:p w14:paraId="6784F36D" w14:textId="77777777" w:rsidR="00AA297C" w:rsidRPr="009526A2" w:rsidRDefault="00AA297C" w:rsidP="00C95337">
            <w:pPr>
              <w:jc w:val="center"/>
              <w:rPr>
                <w:rFonts w:cs="Times New Roman"/>
                <w:sz w:val="20"/>
                <w:szCs w:val="20"/>
              </w:rPr>
            </w:pPr>
            <w:r w:rsidRPr="009526A2">
              <w:rPr>
                <w:rFonts w:cs="Times New Roman"/>
                <w:sz w:val="20"/>
                <w:szCs w:val="20"/>
              </w:rPr>
              <w:t>0,004896</w:t>
            </w:r>
          </w:p>
        </w:tc>
        <w:tc>
          <w:tcPr>
            <w:tcW w:w="1163" w:type="dxa"/>
            <w:noWrap/>
            <w:hideMark/>
          </w:tcPr>
          <w:p w14:paraId="727B8832" w14:textId="77777777" w:rsidR="00AA297C" w:rsidRPr="009526A2" w:rsidRDefault="00AA297C" w:rsidP="00C95337">
            <w:pPr>
              <w:jc w:val="center"/>
              <w:rPr>
                <w:rFonts w:cs="Times New Roman"/>
                <w:sz w:val="20"/>
                <w:szCs w:val="20"/>
              </w:rPr>
            </w:pPr>
          </w:p>
        </w:tc>
      </w:tr>
      <w:tr w:rsidR="00AA297C" w:rsidRPr="009526A2" w14:paraId="446668CE" w14:textId="77777777" w:rsidTr="00C95337">
        <w:trPr>
          <w:trHeight w:val="225"/>
          <w:jc w:val="center"/>
        </w:trPr>
        <w:tc>
          <w:tcPr>
            <w:tcW w:w="3402" w:type="dxa"/>
            <w:noWrap/>
            <w:hideMark/>
          </w:tcPr>
          <w:p w14:paraId="0767BB59" w14:textId="77777777" w:rsidR="00AA297C" w:rsidRPr="009526A2" w:rsidRDefault="00AA297C" w:rsidP="00C95337">
            <w:pPr>
              <w:jc w:val="center"/>
              <w:rPr>
                <w:rFonts w:cs="Times New Roman"/>
                <w:sz w:val="20"/>
                <w:szCs w:val="20"/>
              </w:rPr>
            </w:pPr>
            <w:r w:rsidRPr="009526A2">
              <w:rPr>
                <w:rFonts w:cs="Times New Roman"/>
                <w:sz w:val="20"/>
                <w:szCs w:val="20"/>
              </w:rPr>
              <w:t>Помещения</w:t>
            </w:r>
          </w:p>
        </w:tc>
        <w:tc>
          <w:tcPr>
            <w:tcW w:w="3288" w:type="dxa"/>
            <w:noWrap/>
            <w:hideMark/>
          </w:tcPr>
          <w:p w14:paraId="318B0805"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66</w:t>
            </w:r>
          </w:p>
        </w:tc>
        <w:tc>
          <w:tcPr>
            <w:tcW w:w="1256" w:type="dxa"/>
            <w:noWrap/>
            <w:hideMark/>
          </w:tcPr>
          <w:p w14:paraId="3DBF749E" w14:textId="77777777" w:rsidR="00AA297C" w:rsidRPr="009526A2" w:rsidRDefault="00AA297C" w:rsidP="00C95337">
            <w:pPr>
              <w:jc w:val="center"/>
              <w:rPr>
                <w:rFonts w:cs="Times New Roman"/>
                <w:sz w:val="20"/>
                <w:szCs w:val="20"/>
              </w:rPr>
            </w:pPr>
            <w:r w:rsidRPr="009526A2">
              <w:rPr>
                <w:rFonts w:cs="Times New Roman"/>
                <w:sz w:val="20"/>
                <w:szCs w:val="20"/>
              </w:rPr>
              <w:t>0,003408</w:t>
            </w:r>
          </w:p>
        </w:tc>
        <w:tc>
          <w:tcPr>
            <w:tcW w:w="1163" w:type="dxa"/>
            <w:noWrap/>
            <w:hideMark/>
          </w:tcPr>
          <w:p w14:paraId="74E9B234" w14:textId="77777777" w:rsidR="00AA297C" w:rsidRPr="009526A2" w:rsidRDefault="00AA297C" w:rsidP="00C95337">
            <w:pPr>
              <w:jc w:val="center"/>
              <w:rPr>
                <w:rFonts w:cs="Times New Roman"/>
                <w:sz w:val="20"/>
                <w:szCs w:val="20"/>
              </w:rPr>
            </w:pPr>
          </w:p>
        </w:tc>
      </w:tr>
      <w:tr w:rsidR="00AA297C" w:rsidRPr="009526A2" w14:paraId="41A1F6F0" w14:textId="77777777" w:rsidTr="00C95337">
        <w:trPr>
          <w:trHeight w:val="225"/>
          <w:jc w:val="center"/>
        </w:trPr>
        <w:tc>
          <w:tcPr>
            <w:tcW w:w="3402" w:type="dxa"/>
            <w:noWrap/>
            <w:hideMark/>
          </w:tcPr>
          <w:p w14:paraId="27CF80AD" w14:textId="77777777" w:rsidR="00AA297C" w:rsidRPr="009526A2" w:rsidRDefault="00AA297C" w:rsidP="00C95337">
            <w:pPr>
              <w:jc w:val="center"/>
              <w:rPr>
                <w:rFonts w:cs="Times New Roman"/>
                <w:sz w:val="20"/>
                <w:szCs w:val="20"/>
              </w:rPr>
            </w:pPr>
            <w:r w:rsidRPr="009526A2">
              <w:rPr>
                <w:rFonts w:cs="Times New Roman"/>
                <w:sz w:val="20"/>
                <w:szCs w:val="20"/>
              </w:rPr>
              <w:t>Здание</w:t>
            </w:r>
          </w:p>
        </w:tc>
        <w:tc>
          <w:tcPr>
            <w:tcW w:w="3288" w:type="dxa"/>
            <w:noWrap/>
            <w:hideMark/>
          </w:tcPr>
          <w:p w14:paraId="5E883E85"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66</w:t>
            </w:r>
          </w:p>
        </w:tc>
        <w:tc>
          <w:tcPr>
            <w:tcW w:w="1256" w:type="dxa"/>
            <w:noWrap/>
            <w:hideMark/>
          </w:tcPr>
          <w:p w14:paraId="2BD34DB5" w14:textId="77777777" w:rsidR="00AA297C" w:rsidRPr="009526A2" w:rsidRDefault="00AA297C" w:rsidP="00C95337">
            <w:pPr>
              <w:jc w:val="center"/>
              <w:rPr>
                <w:rFonts w:cs="Times New Roman"/>
                <w:sz w:val="20"/>
                <w:szCs w:val="20"/>
              </w:rPr>
            </w:pPr>
            <w:r w:rsidRPr="009526A2">
              <w:rPr>
                <w:rFonts w:cs="Times New Roman"/>
                <w:sz w:val="20"/>
                <w:szCs w:val="20"/>
              </w:rPr>
              <w:t>0,017427</w:t>
            </w:r>
          </w:p>
        </w:tc>
        <w:tc>
          <w:tcPr>
            <w:tcW w:w="1163" w:type="dxa"/>
            <w:noWrap/>
            <w:hideMark/>
          </w:tcPr>
          <w:p w14:paraId="6458E6FA" w14:textId="77777777" w:rsidR="00AA297C" w:rsidRPr="009526A2" w:rsidRDefault="00AA297C" w:rsidP="00C95337">
            <w:pPr>
              <w:jc w:val="center"/>
              <w:rPr>
                <w:rFonts w:cs="Times New Roman"/>
                <w:sz w:val="20"/>
                <w:szCs w:val="20"/>
              </w:rPr>
            </w:pPr>
          </w:p>
        </w:tc>
      </w:tr>
      <w:tr w:rsidR="00AA297C" w:rsidRPr="009526A2" w14:paraId="4F4C4B0A" w14:textId="77777777" w:rsidTr="00C95337">
        <w:trPr>
          <w:trHeight w:val="225"/>
          <w:jc w:val="center"/>
        </w:trPr>
        <w:tc>
          <w:tcPr>
            <w:tcW w:w="3402" w:type="dxa"/>
            <w:noWrap/>
            <w:hideMark/>
          </w:tcPr>
          <w:p w14:paraId="7D8B2129"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5D842923"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67</w:t>
            </w:r>
          </w:p>
        </w:tc>
        <w:tc>
          <w:tcPr>
            <w:tcW w:w="1256" w:type="dxa"/>
            <w:noWrap/>
            <w:hideMark/>
          </w:tcPr>
          <w:p w14:paraId="322B1EAC" w14:textId="77777777" w:rsidR="00AA297C" w:rsidRPr="009526A2" w:rsidRDefault="00AA297C" w:rsidP="00C95337">
            <w:pPr>
              <w:jc w:val="center"/>
              <w:rPr>
                <w:rFonts w:cs="Times New Roman"/>
                <w:sz w:val="20"/>
                <w:szCs w:val="20"/>
              </w:rPr>
            </w:pPr>
          </w:p>
        </w:tc>
        <w:tc>
          <w:tcPr>
            <w:tcW w:w="1163" w:type="dxa"/>
            <w:noWrap/>
            <w:hideMark/>
          </w:tcPr>
          <w:p w14:paraId="3B448919" w14:textId="77777777" w:rsidR="00AA297C" w:rsidRPr="009526A2" w:rsidRDefault="00AA297C" w:rsidP="00C95337">
            <w:pPr>
              <w:jc w:val="center"/>
              <w:rPr>
                <w:rFonts w:cs="Times New Roman"/>
                <w:sz w:val="20"/>
                <w:szCs w:val="20"/>
              </w:rPr>
            </w:pPr>
            <w:r w:rsidRPr="009526A2">
              <w:rPr>
                <w:rFonts w:cs="Times New Roman"/>
                <w:sz w:val="20"/>
                <w:szCs w:val="20"/>
              </w:rPr>
              <w:t>0,00792</w:t>
            </w:r>
          </w:p>
        </w:tc>
      </w:tr>
      <w:tr w:rsidR="00AA297C" w:rsidRPr="009526A2" w14:paraId="59C65C11" w14:textId="77777777" w:rsidTr="00C95337">
        <w:trPr>
          <w:trHeight w:val="225"/>
          <w:jc w:val="center"/>
        </w:trPr>
        <w:tc>
          <w:tcPr>
            <w:tcW w:w="3402" w:type="dxa"/>
            <w:noWrap/>
            <w:hideMark/>
          </w:tcPr>
          <w:p w14:paraId="3CE798FF"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1BE54ABA"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60</w:t>
            </w:r>
          </w:p>
        </w:tc>
        <w:tc>
          <w:tcPr>
            <w:tcW w:w="1256" w:type="dxa"/>
            <w:noWrap/>
            <w:hideMark/>
          </w:tcPr>
          <w:p w14:paraId="46707E1D" w14:textId="77777777" w:rsidR="00AA297C" w:rsidRPr="009526A2" w:rsidRDefault="00AA297C" w:rsidP="00C95337">
            <w:pPr>
              <w:jc w:val="center"/>
              <w:rPr>
                <w:rFonts w:cs="Times New Roman"/>
                <w:sz w:val="20"/>
                <w:szCs w:val="20"/>
              </w:rPr>
            </w:pPr>
            <w:r w:rsidRPr="009526A2">
              <w:rPr>
                <w:rFonts w:cs="Times New Roman"/>
                <w:sz w:val="20"/>
                <w:szCs w:val="20"/>
              </w:rPr>
              <w:t>0,003584</w:t>
            </w:r>
          </w:p>
        </w:tc>
        <w:tc>
          <w:tcPr>
            <w:tcW w:w="1163" w:type="dxa"/>
            <w:noWrap/>
            <w:hideMark/>
          </w:tcPr>
          <w:p w14:paraId="64A2EF62" w14:textId="77777777" w:rsidR="00AA297C" w:rsidRPr="009526A2" w:rsidRDefault="00AA297C" w:rsidP="00C95337">
            <w:pPr>
              <w:jc w:val="center"/>
              <w:rPr>
                <w:rFonts w:cs="Times New Roman"/>
                <w:sz w:val="20"/>
                <w:szCs w:val="20"/>
              </w:rPr>
            </w:pPr>
          </w:p>
        </w:tc>
      </w:tr>
      <w:tr w:rsidR="00AA297C" w:rsidRPr="009526A2" w14:paraId="41B1373C" w14:textId="77777777" w:rsidTr="00C95337">
        <w:trPr>
          <w:trHeight w:val="225"/>
          <w:jc w:val="center"/>
        </w:trPr>
        <w:tc>
          <w:tcPr>
            <w:tcW w:w="3402" w:type="dxa"/>
            <w:noWrap/>
            <w:hideMark/>
          </w:tcPr>
          <w:p w14:paraId="29C6CD5F" w14:textId="77777777" w:rsidR="00AA297C" w:rsidRPr="009526A2" w:rsidRDefault="00AA297C" w:rsidP="00C95337">
            <w:pPr>
              <w:jc w:val="center"/>
              <w:rPr>
                <w:rFonts w:cs="Times New Roman"/>
                <w:sz w:val="20"/>
                <w:szCs w:val="20"/>
              </w:rPr>
            </w:pPr>
            <w:r w:rsidRPr="009526A2">
              <w:rPr>
                <w:rFonts w:cs="Times New Roman"/>
                <w:sz w:val="20"/>
                <w:szCs w:val="20"/>
              </w:rPr>
              <w:t>Библиотека</w:t>
            </w:r>
          </w:p>
        </w:tc>
        <w:tc>
          <w:tcPr>
            <w:tcW w:w="3288" w:type="dxa"/>
            <w:noWrap/>
            <w:hideMark/>
          </w:tcPr>
          <w:p w14:paraId="4AC17D25"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72А</w:t>
            </w:r>
          </w:p>
        </w:tc>
        <w:tc>
          <w:tcPr>
            <w:tcW w:w="1256" w:type="dxa"/>
            <w:noWrap/>
            <w:hideMark/>
          </w:tcPr>
          <w:p w14:paraId="7BEAC0CA" w14:textId="77777777" w:rsidR="00AA297C" w:rsidRPr="009526A2" w:rsidRDefault="00AA297C" w:rsidP="00C95337">
            <w:pPr>
              <w:jc w:val="center"/>
              <w:rPr>
                <w:rFonts w:cs="Times New Roman"/>
                <w:sz w:val="20"/>
                <w:szCs w:val="20"/>
              </w:rPr>
            </w:pPr>
            <w:r w:rsidRPr="009526A2">
              <w:rPr>
                <w:rFonts w:cs="Times New Roman"/>
                <w:sz w:val="20"/>
                <w:szCs w:val="20"/>
              </w:rPr>
              <w:t>0,040739</w:t>
            </w:r>
          </w:p>
        </w:tc>
        <w:tc>
          <w:tcPr>
            <w:tcW w:w="1163" w:type="dxa"/>
            <w:noWrap/>
            <w:hideMark/>
          </w:tcPr>
          <w:p w14:paraId="77F3091B" w14:textId="77777777" w:rsidR="00AA297C" w:rsidRPr="009526A2" w:rsidRDefault="00AA297C" w:rsidP="00C95337">
            <w:pPr>
              <w:jc w:val="center"/>
              <w:rPr>
                <w:rFonts w:cs="Times New Roman"/>
                <w:sz w:val="20"/>
                <w:szCs w:val="20"/>
              </w:rPr>
            </w:pPr>
          </w:p>
        </w:tc>
      </w:tr>
      <w:tr w:rsidR="00AA297C" w:rsidRPr="009526A2" w14:paraId="76431855" w14:textId="77777777" w:rsidTr="00C95337">
        <w:trPr>
          <w:trHeight w:val="225"/>
          <w:jc w:val="center"/>
        </w:trPr>
        <w:tc>
          <w:tcPr>
            <w:tcW w:w="3402" w:type="dxa"/>
            <w:noWrap/>
            <w:hideMark/>
          </w:tcPr>
          <w:p w14:paraId="46A0DE53" w14:textId="77777777" w:rsidR="00AA297C" w:rsidRPr="009526A2" w:rsidRDefault="00AA297C" w:rsidP="00C95337">
            <w:pPr>
              <w:jc w:val="center"/>
              <w:rPr>
                <w:rFonts w:cs="Times New Roman"/>
                <w:sz w:val="20"/>
                <w:szCs w:val="20"/>
              </w:rPr>
            </w:pPr>
            <w:r w:rsidRPr="009526A2">
              <w:rPr>
                <w:rFonts w:cs="Times New Roman"/>
                <w:sz w:val="20"/>
                <w:szCs w:val="20"/>
              </w:rPr>
              <w:t>Дом культуры</w:t>
            </w:r>
          </w:p>
        </w:tc>
        <w:tc>
          <w:tcPr>
            <w:tcW w:w="3288" w:type="dxa"/>
            <w:noWrap/>
            <w:hideMark/>
          </w:tcPr>
          <w:p w14:paraId="247DF4B7"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72А</w:t>
            </w:r>
          </w:p>
        </w:tc>
        <w:tc>
          <w:tcPr>
            <w:tcW w:w="1256" w:type="dxa"/>
            <w:noWrap/>
            <w:hideMark/>
          </w:tcPr>
          <w:p w14:paraId="0F21CCCD" w14:textId="77777777" w:rsidR="00AA297C" w:rsidRPr="009526A2" w:rsidRDefault="00AA297C" w:rsidP="00C95337">
            <w:pPr>
              <w:jc w:val="center"/>
              <w:rPr>
                <w:rFonts w:cs="Times New Roman"/>
                <w:sz w:val="20"/>
                <w:szCs w:val="20"/>
              </w:rPr>
            </w:pPr>
            <w:r w:rsidRPr="009526A2">
              <w:rPr>
                <w:rFonts w:cs="Times New Roman"/>
                <w:sz w:val="20"/>
                <w:szCs w:val="20"/>
              </w:rPr>
              <w:t>0,260064</w:t>
            </w:r>
          </w:p>
        </w:tc>
        <w:tc>
          <w:tcPr>
            <w:tcW w:w="1163" w:type="dxa"/>
            <w:noWrap/>
            <w:hideMark/>
          </w:tcPr>
          <w:p w14:paraId="1EBA906B" w14:textId="77777777" w:rsidR="00AA297C" w:rsidRPr="009526A2" w:rsidRDefault="00AA297C" w:rsidP="00C95337">
            <w:pPr>
              <w:jc w:val="center"/>
              <w:rPr>
                <w:rFonts w:cs="Times New Roman"/>
                <w:sz w:val="20"/>
                <w:szCs w:val="20"/>
              </w:rPr>
            </w:pPr>
          </w:p>
        </w:tc>
      </w:tr>
      <w:tr w:rsidR="00AA297C" w:rsidRPr="009526A2" w14:paraId="5A8030E9" w14:textId="77777777" w:rsidTr="00C95337">
        <w:trPr>
          <w:trHeight w:val="225"/>
          <w:jc w:val="center"/>
        </w:trPr>
        <w:tc>
          <w:tcPr>
            <w:tcW w:w="3402" w:type="dxa"/>
            <w:noWrap/>
            <w:hideMark/>
          </w:tcPr>
          <w:p w14:paraId="07096F51" w14:textId="77777777" w:rsidR="00AA297C" w:rsidRPr="009526A2" w:rsidRDefault="00AA297C" w:rsidP="00C95337">
            <w:pPr>
              <w:jc w:val="center"/>
              <w:rPr>
                <w:rFonts w:cs="Times New Roman"/>
                <w:sz w:val="20"/>
                <w:szCs w:val="20"/>
              </w:rPr>
            </w:pPr>
            <w:r w:rsidRPr="009526A2">
              <w:rPr>
                <w:rFonts w:cs="Times New Roman"/>
                <w:sz w:val="20"/>
                <w:szCs w:val="20"/>
              </w:rPr>
              <w:t>Музей</w:t>
            </w:r>
          </w:p>
        </w:tc>
        <w:tc>
          <w:tcPr>
            <w:tcW w:w="3288" w:type="dxa"/>
            <w:noWrap/>
            <w:hideMark/>
          </w:tcPr>
          <w:p w14:paraId="10002269"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72</w:t>
            </w:r>
          </w:p>
        </w:tc>
        <w:tc>
          <w:tcPr>
            <w:tcW w:w="1256" w:type="dxa"/>
            <w:noWrap/>
            <w:hideMark/>
          </w:tcPr>
          <w:p w14:paraId="7034E185" w14:textId="77777777" w:rsidR="00AA297C" w:rsidRPr="009526A2" w:rsidRDefault="00AA297C" w:rsidP="00C95337">
            <w:pPr>
              <w:jc w:val="center"/>
              <w:rPr>
                <w:rFonts w:cs="Times New Roman"/>
                <w:sz w:val="20"/>
                <w:szCs w:val="20"/>
              </w:rPr>
            </w:pPr>
            <w:r w:rsidRPr="009526A2">
              <w:rPr>
                <w:rFonts w:cs="Times New Roman"/>
                <w:sz w:val="20"/>
                <w:szCs w:val="20"/>
              </w:rPr>
              <w:t>0,037644</w:t>
            </w:r>
          </w:p>
        </w:tc>
        <w:tc>
          <w:tcPr>
            <w:tcW w:w="1163" w:type="dxa"/>
            <w:noWrap/>
            <w:hideMark/>
          </w:tcPr>
          <w:p w14:paraId="37BCA12E" w14:textId="77777777" w:rsidR="00AA297C" w:rsidRPr="009526A2" w:rsidRDefault="00AA297C" w:rsidP="00C95337">
            <w:pPr>
              <w:jc w:val="center"/>
              <w:rPr>
                <w:rFonts w:cs="Times New Roman"/>
                <w:sz w:val="20"/>
                <w:szCs w:val="20"/>
              </w:rPr>
            </w:pPr>
          </w:p>
        </w:tc>
      </w:tr>
      <w:tr w:rsidR="00AA297C" w:rsidRPr="009526A2" w14:paraId="735DFE1F" w14:textId="77777777" w:rsidTr="00C95337">
        <w:trPr>
          <w:trHeight w:val="225"/>
          <w:jc w:val="center"/>
        </w:trPr>
        <w:tc>
          <w:tcPr>
            <w:tcW w:w="3402" w:type="dxa"/>
            <w:noWrap/>
            <w:hideMark/>
          </w:tcPr>
          <w:p w14:paraId="02E13443" w14:textId="77777777" w:rsidR="00AA297C" w:rsidRPr="009526A2" w:rsidRDefault="00AA297C" w:rsidP="00C95337">
            <w:pPr>
              <w:jc w:val="center"/>
              <w:rPr>
                <w:rFonts w:cs="Times New Roman"/>
                <w:sz w:val="20"/>
                <w:szCs w:val="20"/>
              </w:rPr>
            </w:pPr>
            <w:r w:rsidRPr="009526A2">
              <w:rPr>
                <w:rFonts w:cs="Times New Roman"/>
                <w:sz w:val="20"/>
                <w:szCs w:val="20"/>
              </w:rPr>
              <w:lastRenderedPageBreak/>
              <w:t>Планетарий</w:t>
            </w:r>
          </w:p>
        </w:tc>
        <w:tc>
          <w:tcPr>
            <w:tcW w:w="3288" w:type="dxa"/>
            <w:noWrap/>
            <w:hideMark/>
          </w:tcPr>
          <w:p w14:paraId="149EAB1C"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72</w:t>
            </w:r>
          </w:p>
        </w:tc>
        <w:tc>
          <w:tcPr>
            <w:tcW w:w="1256" w:type="dxa"/>
            <w:noWrap/>
            <w:hideMark/>
          </w:tcPr>
          <w:p w14:paraId="26171091" w14:textId="77777777" w:rsidR="00AA297C" w:rsidRPr="009526A2" w:rsidRDefault="00AA297C" w:rsidP="00C95337">
            <w:pPr>
              <w:jc w:val="center"/>
              <w:rPr>
                <w:rFonts w:cs="Times New Roman"/>
                <w:sz w:val="20"/>
                <w:szCs w:val="20"/>
              </w:rPr>
            </w:pPr>
            <w:r w:rsidRPr="009526A2">
              <w:rPr>
                <w:rFonts w:cs="Times New Roman"/>
                <w:sz w:val="20"/>
                <w:szCs w:val="20"/>
              </w:rPr>
              <w:t>0,023473</w:t>
            </w:r>
          </w:p>
        </w:tc>
        <w:tc>
          <w:tcPr>
            <w:tcW w:w="1163" w:type="dxa"/>
            <w:noWrap/>
            <w:hideMark/>
          </w:tcPr>
          <w:p w14:paraId="5DE3486A" w14:textId="77777777" w:rsidR="00AA297C" w:rsidRPr="009526A2" w:rsidRDefault="00AA297C" w:rsidP="00C95337">
            <w:pPr>
              <w:jc w:val="center"/>
              <w:rPr>
                <w:rFonts w:cs="Times New Roman"/>
                <w:sz w:val="20"/>
                <w:szCs w:val="20"/>
              </w:rPr>
            </w:pPr>
          </w:p>
        </w:tc>
      </w:tr>
      <w:tr w:rsidR="00AA297C" w:rsidRPr="009526A2" w14:paraId="2AC0A983" w14:textId="77777777" w:rsidTr="00C95337">
        <w:trPr>
          <w:trHeight w:val="225"/>
          <w:jc w:val="center"/>
        </w:trPr>
        <w:tc>
          <w:tcPr>
            <w:tcW w:w="3402" w:type="dxa"/>
            <w:noWrap/>
            <w:hideMark/>
          </w:tcPr>
          <w:p w14:paraId="77EACF83" w14:textId="77777777" w:rsidR="00AA297C" w:rsidRPr="009526A2" w:rsidRDefault="00AA297C" w:rsidP="00C95337">
            <w:pPr>
              <w:jc w:val="center"/>
              <w:rPr>
                <w:rFonts w:cs="Times New Roman"/>
                <w:sz w:val="20"/>
                <w:szCs w:val="20"/>
              </w:rPr>
            </w:pPr>
            <w:r w:rsidRPr="009526A2">
              <w:rPr>
                <w:rFonts w:cs="Times New Roman"/>
                <w:sz w:val="20"/>
                <w:szCs w:val="20"/>
              </w:rPr>
              <w:t>Магазин "Шарм"</w:t>
            </w:r>
          </w:p>
        </w:tc>
        <w:tc>
          <w:tcPr>
            <w:tcW w:w="3288" w:type="dxa"/>
            <w:noWrap/>
            <w:hideMark/>
          </w:tcPr>
          <w:p w14:paraId="0627D64B"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70А</w:t>
            </w:r>
          </w:p>
        </w:tc>
        <w:tc>
          <w:tcPr>
            <w:tcW w:w="1256" w:type="dxa"/>
            <w:noWrap/>
            <w:hideMark/>
          </w:tcPr>
          <w:p w14:paraId="4154BEE8" w14:textId="77777777" w:rsidR="00AA297C" w:rsidRPr="009526A2" w:rsidRDefault="00AA297C" w:rsidP="00C95337">
            <w:pPr>
              <w:jc w:val="center"/>
              <w:rPr>
                <w:rFonts w:cs="Times New Roman"/>
                <w:sz w:val="20"/>
                <w:szCs w:val="20"/>
              </w:rPr>
            </w:pPr>
            <w:r w:rsidRPr="009526A2">
              <w:rPr>
                <w:rFonts w:cs="Times New Roman"/>
                <w:sz w:val="20"/>
                <w:szCs w:val="20"/>
              </w:rPr>
              <w:t>0,001915</w:t>
            </w:r>
          </w:p>
        </w:tc>
        <w:tc>
          <w:tcPr>
            <w:tcW w:w="1163" w:type="dxa"/>
            <w:noWrap/>
            <w:hideMark/>
          </w:tcPr>
          <w:p w14:paraId="6B2CA4F1" w14:textId="77777777" w:rsidR="00AA297C" w:rsidRPr="009526A2" w:rsidRDefault="00AA297C" w:rsidP="00C95337">
            <w:pPr>
              <w:jc w:val="center"/>
              <w:rPr>
                <w:rFonts w:cs="Times New Roman"/>
                <w:sz w:val="20"/>
                <w:szCs w:val="20"/>
              </w:rPr>
            </w:pPr>
          </w:p>
        </w:tc>
      </w:tr>
      <w:tr w:rsidR="00AA297C" w:rsidRPr="009526A2" w14:paraId="31285858" w14:textId="77777777" w:rsidTr="00C95337">
        <w:trPr>
          <w:trHeight w:val="225"/>
          <w:jc w:val="center"/>
        </w:trPr>
        <w:tc>
          <w:tcPr>
            <w:tcW w:w="3402" w:type="dxa"/>
            <w:noWrap/>
            <w:hideMark/>
          </w:tcPr>
          <w:p w14:paraId="3C33D916" w14:textId="77777777" w:rsidR="00AA297C" w:rsidRPr="009526A2" w:rsidRDefault="00AA297C" w:rsidP="00C95337">
            <w:pPr>
              <w:jc w:val="center"/>
              <w:rPr>
                <w:rFonts w:cs="Times New Roman"/>
                <w:sz w:val="20"/>
                <w:szCs w:val="20"/>
              </w:rPr>
            </w:pPr>
            <w:r w:rsidRPr="009526A2">
              <w:rPr>
                <w:rFonts w:cs="Times New Roman"/>
                <w:sz w:val="20"/>
                <w:szCs w:val="20"/>
              </w:rPr>
              <w:t>Нежилое помещение</w:t>
            </w:r>
          </w:p>
        </w:tc>
        <w:tc>
          <w:tcPr>
            <w:tcW w:w="3288" w:type="dxa"/>
            <w:noWrap/>
            <w:hideMark/>
          </w:tcPr>
          <w:p w14:paraId="2C1BFA4F"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70</w:t>
            </w:r>
          </w:p>
        </w:tc>
        <w:tc>
          <w:tcPr>
            <w:tcW w:w="1256" w:type="dxa"/>
            <w:noWrap/>
            <w:hideMark/>
          </w:tcPr>
          <w:p w14:paraId="485E6FF5" w14:textId="77777777" w:rsidR="00AA297C" w:rsidRPr="009526A2" w:rsidRDefault="00AA297C" w:rsidP="00C95337">
            <w:pPr>
              <w:jc w:val="center"/>
              <w:rPr>
                <w:rFonts w:cs="Times New Roman"/>
                <w:sz w:val="20"/>
                <w:szCs w:val="20"/>
              </w:rPr>
            </w:pPr>
            <w:r w:rsidRPr="009526A2">
              <w:rPr>
                <w:rFonts w:cs="Times New Roman"/>
                <w:sz w:val="20"/>
                <w:szCs w:val="20"/>
              </w:rPr>
              <w:t>0,095631</w:t>
            </w:r>
          </w:p>
        </w:tc>
        <w:tc>
          <w:tcPr>
            <w:tcW w:w="1163" w:type="dxa"/>
            <w:noWrap/>
            <w:hideMark/>
          </w:tcPr>
          <w:p w14:paraId="69F9D9E0" w14:textId="77777777" w:rsidR="00AA297C" w:rsidRPr="009526A2" w:rsidRDefault="00AA297C" w:rsidP="00C95337">
            <w:pPr>
              <w:jc w:val="center"/>
              <w:rPr>
                <w:rFonts w:cs="Times New Roman"/>
                <w:sz w:val="20"/>
                <w:szCs w:val="20"/>
              </w:rPr>
            </w:pPr>
          </w:p>
        </w:tc>
      </w:tr>
      <w:tr w:rsidR="00AA297C" w:rsidRPr="009526A2" w14:paraId="0A105DB1" w14:textId="77777777" w:rsidTr="00C95337">
        <w:trPr>
          <w:trHeight w:val="225"/>
          <w:jc w:val="center"/>
        </w:trPr>
        <w:tc>
          <w:tcPr>
            <w:tcW w:w="3402" w:type="dxa"/>
            <w:noWrap/>
            <w:hideMark/>
          </w:tcPr>
          <w:p w14:paraId="73D1E602" w14:textId="77777777" w:rsidR="00AA297C" w:rsidRPr="009526A2" w:rsidRDefault="00AA297C" w:rsidP="00C95337">
            <w:pPr>
              <w:jc w:val="center"/>
              <w:rPr>
                <w:rFonts w:cs="Times New Roman"/>
                <w:sz w:val="20"/>
                <w:szCs w:val="20"/>
              </w:rPr>
            </w:pPr>
            <w:r w:rsidRPr="009526A2">
              <w:rPr>
                <w:rFonts w:cs="Times New Roman"/>
                <w:sz w:val="20"/>
                <w:szCs w:val="20"/>
              </w:rPr>
              <w:t>Учебный корпус №1</w:t>
            </w:r>
          </w:p>
        </w:tc>
        <w:tc>
          <w:tcPr>
            <w:tcW w:w="3288" w:type="dxa"/>
            <w:noWrap/>
            <w:hideMark/>
          </w:tcPr>
          <w:p w14:paraId="5671C3DA"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74</w:t>
            </w:r>
          </w:p>
        </w:tc>
        <w:tc>
          <w:tcPr>
            <w:tcW w:w="1256" w:type="dxa"/>
            <w:noWrap/>
            <w:hideMark/>
          </w:tcPr>
          <w:p w14:paraId="6573560A" w14:textId="77777777" w:rsidR="00AA297C" w:rsidRPr="009526A2" w:rsidRDefault="00AA297C" w:rsidP="00C95337">
            <w:pPr>
              <w:jc w:val="center"/>
              <w:rPr>
                <w:rFonts w:cs="Times New Roman"/>
                <w:sz w:val="20"/>
                <w:szCs w:val="20"/>
              </w:rPr>
            </w:pPr>
            <w:r w:rsidRPr="009526A2">
              <w:rPr>
                <w:rFonts w:cs="Times New Roman"/>
                <w:sz w:val="20"/>
                <w:szCs w:val="20"/>
              </w:rPr>
              <w:t>0,257979</w:t>
            </w:r>
          </w:p>
        </w:tc>
        <w:tc>
          <w:tcPr>
            <w:tcW w:w="1163" w:type="dxa"/>
            <w:noWrap/>
            <w:hideMark/>
          </w:tcPr>
          <w:p w14:paraId="14B8A14A" w14:textId="77777777" w:rsidR="00AA297C" w:rsidRPr="009526A2" w:rsidRDefault="00AA297C" w:rsidP="00C95337">
            <w:pPr>
              <w:jc w:val="center"/>
              <w:rPr>
                <w:rFonts w:cs="Times New Roman"/>
                <w:sz w:val="20"/>
                <w:szCs w:val="20"/>
              </w:rPr>
            </w:pPr>
          </w:p>
        </w:tc>
      </w:tr>
      <w:tr w:rsidR="00AA297C" w:rsidRPr="009526A2" w14:paraId="4667774C" w14:textId="77777777" w:rsidTr="00C95337">
        <w:trPr>
          <w:trHeight w:val="225"/>
          <w:jc w:val="center"/>
        </w:trPr>
        <w:tc>
          <w:tcPr>
            <w:tcW w:w="3402" w:type="dxa"/>
            <w:noWrap/>
            <w:hideMark/>
          </w:tcPr>
          <w:p w14:paraId="30E6FF8E"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8E6C387"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75</w:t>
            </w:r>
          </w:p>
        </w:tc>
        <w:tc>
          <w:tcPr>
            <w:tcW w:w="1256" w:type="dxa"/>
            <w:noWrap/>
            <w:hideMark/>
          </w:tcPr>
          <w:p w14:paraId="37E7DCD2" w14:textId="77777777" w:rsidR="00AA297C" w:rsidRPr="009526A2" w:rsidRDefault="00AA297C" w:rsidP="00C95337">
            <w:pPr>
              <w:jc w:val="center"/>
              <w:rPr>
                <w:rFonts w:cs="Times New Roman"/>
                <w:sz w:val="20"/>
                <w:szCs w:val="20"/>
              </w:rPr>
            </w:pPr>
            <w:r w:rsidRPr="009526A2">
              <w:rPr>
                <w:rFonts w:cs="Times New Roman"/>
                <w:sz w:val="20"/>
                <w:szCs w:val="20"/>
              </w:rPr>
              <w:t>0,085268</w:t>
            </w:r>
          </w:p>
        </w:tc>
        <w:tc>
          <w:tcPr>
            <w:tcW w:w="1163" w:type="dxa"/>
            <w:noWrap/>
            <w:hideMark/>
          </w:tcPr>
          <w:p w14:paraId="550F48C4" w14:textId="77777777" w:rsidR="00AA297C" w:rsidRPr="009526A2" w:rsidRDefault="00AA297C" w:rsidP="00C95337">
            <w:pPr>
              <w:jc w:val="center"/>
              <w:rPr>
                <w:rFonts w:cs="Times New Roman"/>
                <w:sz w:val="20"/>
                <w:szCs w:val="20"/>
              </w:rPr>
            </w:pPr>
          </w:p>
        </w:tc>
      </w:tr>
      <w:tr w:rsidR="00AA297C" w:rsidRPr="009526A2" w14:paraId="35755F46" w14:textId="77777777" w:rsidTr="00C95337">
        <w:trPr>
          <w:trHeight w:val="225"/>
          <w:jc w:val="center"/>
        </w:trPr>
        <w:tc>
          <w:tcPr>
            <w:tcW w:w="3402" w:type="dxa"/>
            <w:noWrap/>
            <w:hideMark/>
          </w:tcPr>
          <w:p w14:paraId="0A586E43" w14:textId="77777777" w:rsidR="00AA297C" w:rsidRPr="009526A2" w:rsidRDefault="00AA297C" w:rsidP="00C95337">
            <w:pPr>
              <w:jc w:val="center"/>
              <w:rPr>
                <w:rFonts w:cs="Times New Roman"/>
                <w:sz w:val="16"/>
                <w:szCs w:val="16"/>
              </w:rPr>
            </w:pPr>
            <w:r w:rsidRPr="009526A2">
              <w:rPr>
                <w:rFonts w:cs="Times New Roman"/>
                <w:sz w:val="16"/>
                <w:szCs w:val="16"/>
              </w:rPr>
              <w:t>Здание для размещения детской библиотеки</w:t>
            </w:r>
          </w:p>
        </w:tc>
        <w:tc>
          <w:tcPr>
            <w:tcW w:w="3288" w:type="dxa"/>
            <w:noWrap/>
            <w:hideMark/>
          </w:tcPr>
          <w:p w14:paraId="7D8AB709"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77</w:t>
            </w:r>
          </w:p>
        </w:tc>
        <w:tc>
          <w:tcPr>
            <w:tcW w:w="1256" w:type="dxa"/>
            <w:noWrap/>
            <w:hideMark/>
          </w:tcPr>
          <w:p w14:paraId="4D9CC509" w14:textId="77777777" w:rsidR="00AA297C" w:rsidRPr="009526A2" w:rsidRDefault="00AA297C" w:rsidP="00C95337">
            <w:pPr>
              <w:jc w:val="center"/>
              <w:rPr>
                <w:rFonts w:cs="Times New Roman"/>
                <w:sz w:val="20"/>
                <w:szCs w:val="20"/>
              </w:rPr>
            </w:pPr>
            <w:r w:rsidRPr="009526A2">
              <w:rPr>
                <w:rFonts w:cs="Times New Roman"/>
                <w:sz w:val="20"/>
                <w:szCs w:val="20"/>
              </w:rPr>
              <w:t>0,034957</w:t>
            </w:r>
          </w:p>
        </w:tc>
        <w:tc>
          <w:tcPr>
            <w:tcW w:w="1163" w:type="dxa"/>
            <w:noWrap/>
            <w:hideMark/>
          </w:tcPr>
          <w:p w14:paraId="123FD259" w14:textId="77777777" w:rsidR="00AA297C" w:rsidRPr="009526A2" w:rsidRDefault="00AA297C" w:rsidP="00C95337">
            <w:pPr>
              <w:jc w:val="center"/>
              <w:rPr>
                <w:rFonts w:cs="Times New Roman"/>
                <w:sz w:val="20"/>
                <w:szCs w:val="20"/>
              </w:rPr>
            </w:pPr>
          </w:p>
        </w:tc>
      </w:tr>
      <w:tr w:rsidR="00AA297C" w:rsidRPr="009526A2" w14:paraId="2BE3601C" w14:textId="77777777" w:rsidTr="00C95337">
        <w:trPr>
          <w:trHeight w:val="225"/>
          <w:jc w:val="center"/>
        </w:trPr>
        <w:tc>
          <w:tcPr>
            <w:tcW w:w="3402" w:type="dxa"/>
            <w:noWrap/>
            <w:hideMark/>
          </w:tcPr>
          <w:p w14:paraId="72D4CA15"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685976AC"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79</w:t>
            </w:r>
          </w:p>
        </w:tc>
        <w:tc>
          <w:tcPr>
            <w:tcW w:w="1256" w:type="dxa"/>
            <w:noWrap/>
            <w:hideMark/>
          </w:tcPr>
          <w:p w14:paraId="4B2A85D1" w14:textId="77777777" w:rsidR="00AA297C" w:rsidRPr="009526A2" w:rsidRDefault="00AA297C" w:rsidP="00C95337">
            <w:pPr>
              <w:jc w:val="center"/>
              <w:rPr>
                <w:rFonts w:cs="Times New Roman"/>
                <w:sz w:val="20"/>
                <w:szCs w:val="20"/>
              </w:rPr>
            </w:pPr>
            <w:r w:rsidRPr="009526A2">
              <w:rPr>
                <w:rFonts w:cs="Times New Roman"/>
                <w:sz w:val="20"/>
                <w:szCs w:val="20"/>
              </w:rPr>
              <w:t>0,020459</w:t>
            </w:r>
          </w:p>
        </w:tc>
        <w:tc>
          <w:tcPr>
            <w:tcW w:w="1163" w:type="dxa"/>
            <w:noWrap/>
            <w:hideMark/>
          </w:tcPr>
          <w:p w14:paraId="395C7AE4" w14:textId="77777777" w:rsidR="00AA297C" w:rsidRPr="009526A2" w:rsidRDefault="00AA297C" w:rsidP="00C95337">
            <w:pPr>
              <w:jc w:val="center"/>
              <w:rPr>
                <w:rFonts w:cs="Times New Roman"/>
                <w:sz w:val="20"/>
                <w:szCs w:val="20"/>
              </w:rPr>
            </w:pPr>
          </w:p>
        </w:tc>
      </w:tr>
      <w:tr w:rsidR="00AA297C" w:rsidRPr="009526A2" w14:paraId="6807B386" w14:textId="77777777" w:rsidTr="00C95337">
        <w:trPr>
          <w:trHeight w:val="225"/>
          <w:jc w:val="center"/>
        </w:trPr>
        <w:tc>
          <w:tcPr>
            <w:tcW w:w="3402" w:type="dxa"/>
            <w:noWrap/>
            <w:hideMark/>
          </w:tcPr>
          <w:p w14:paraId="4CEADF7F" w14:textId="77777777" w:rsidR="00AA297C" w:rsidRPr="009526A2" w:rsidRDefault="00AA297C" w:rsidP="00C95337">
            <w:pPr>
              <w:jc w:val="center"/>
              <w:rPr>
                <w:rFonts w:cs="Times New Roman"/>
                <w:sz w:val="20"/>
                <w:szCs w:val="20"/>
              </w:rPr>
            </w:pPr>
            <w:r w:rsidRPr="009526A2">
              <w:rPr>
                <w:rFonts w:cs="Times New Roman"/>
                <w:sz w:val="20"/>
                <w:szCs w:val="20"/>
              </w:rPr>
              <w:t>Гараж, складское помещение</w:t>
            </w:r>
          </w:p>
        </w:tc>
        <w:tc>
          <w:tcPr>
            <w:tcW w:w="3288" w:type="dxa"/>
            <w:noWrap/>
            <w:hideMark/>
          </w:tcPr>
          <w:p w14:paraId="698CF65B"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79</w:t>
            </w:r>
          </w:p>
        </w:tc>
        <w:tc>
          <w:tcPr>
            <w:tcW w:w="1256" w:type="dxa"/>
            <w:noWrap/>
            <w:hideMark/>
          </w:tcPr>
          <w:p w14:paraId="5FD3FE7D" w14:textId="77777777" w:rsidR="00AA297C" w:rsidRPr="009526A2" w:rsidRDefault="00AA297C" w:rsidP="00C95337">
            <w:pPr>
              <w:jc w:val="center"/>
              <w:rPr>
                <w:rFonts w:cs="Times New Roman"/>
                <w:sz w:val="20"/>
                <w:szCs w:val="20"/>
              </w:rPr>
            </w:pPr>
            <w:r w:rsidRPr="009526A2">
              <w:rPr>
                <w:rFonts w:cs="Times New Roman"/>
                <w:sz w:val="20"/>
                <w:szCs w:val="20"/>
              </w:rPr>
              <w:t>0,057602</w:t>
            </w:r>
          </w:p>
        </w:tc>
        <w:tc>
          <w:tcPr>
            <w:tcW w:w="1163" w:type="dxa"/>
            <w:noWrap/>
            <w:hideMark/>
          </w:tcPr>
          <w:p w14:paraId="62D6DDCC" w14:textId="77777777" w:rsidR="00AA297C" w:rsidRPr="009526A2" w:rsidRDefault="00AA297C" w:rsidP="00C95337">
            <w:pPr>
              <w:jc w:val="center"/>
              <w:rPr>
                <w:rFonts w:cs="Times New Roman"/>
                <w:sz w:val="20"/>
                <w:szCs w:val="20"/>
              </w:rPr>
            </w:pPr>
          </w:p>
        </w:tc>
      </w:tr>
      <w:tr w:rsidR="00AA297C" w:rsidRPr="009526A2" w14:paraId="25F3F6C0" w14:textId="77777777" w:rsidTr="00C95337">
        <w:trPr>
          <w:trHeight w:val="225"/>
          <w:jc w:val="center"/>
        </w:trPr>
        <w:tc>
          <w:tcPr>
            <w:tcW w:w="3402" w:type="dxa"/>
            <w:noWrap/>
            <w:hideMark/>
          </w:tcPr>
          <w:p w14:paraId="0A7F0269" w14:textId="77777777" w:rsidR="00AA297C" w:rsidRPr="009526A2" w:rsidRDefault="00AA297C" w:rsidP="00C95337">
            <w:pPr>
              <w:jc w:val="center"/>
              <w:rPr>
                <w:rFonts w:cs="Times New Roman"/>
                <w:sz w:val="20"/>
                <w:szCs w:val="20"/>
              </w:rPr>
            </w:pPr>
            <w:r w:rsidRPr="009526A2">
              <w:rPr>
                <w:rFonts w:cs="Times New Roman"/>
                <w:sz w:val="20"/>
                <w:szCs w:val="20"/>
              </w:rPr>
              <w:t>Мастерские</w:t>
            </w:r>
          </w:p>
        </w:tc>
        <w:tc>
          <w:tcPr>
            <w:tcW w:w="3288" w:type="dxa"/>
            <w:noWrap/>
            <w:hideMark/>
          </w:tcPr>
          <w:p w14:paraId="458C2ABF"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79</w:t>
            </w:r>
          </w:p>
        </w:tc>
        <w:tc>
          <w:tcPr>
            <w:tcW w:w="1256" w:type="dxa"/>
            <w:noWrap/>
            <w:hideMark/>
          </w:tcPr>
          <w:p w14:paraId="2D50A87F" w14:textId="77777777" w:rsidR="00AA297C" w:rsidRPr="009526A2" w:rsidRDefault="00AA297C" w:rsidP="00C95337">
            <w:pPr>
              <w:jc w:val="center"/>
              <w:rPr>
                <w:rFonts w:cs="Times New Roman"/>
                <w:sz w:val="20"/>
                <w:szCs w:val="20"/>
              </w:rPr>
            </w:pPr>
            <w:r w:rsidRPr="009526A2">
              <w:rPr>
                <w:rFonts w:cs="Times New Roman"/>
                <w:sz w:val="20"/>
                <w:szCs w:val="20"/>
              </w:rPr>
              <w:t>0,046543</w:t>
            </w:r>
          </w:p>
        </w:tc>
        <w:tc>
          <w:tcPr>
            <w:tcW w:w="1163" w:type="dxa"/>
            <w:noWrap/>
            <w:hideMark/>
          </w:tcPr>
          <w:p w14:paraId="0A5CD214" w14:textId="77777777" w:rsidR="00AA297C" w:rsidRPr="009526A2" w:rsidRDefault="00AA297C" w:rsidP="00C95337">
            <w:pPr>
              <w:jc w:val="center"/>
              <w:rPr>
                <w:rFonts w:cs="Times New Roman"/>
                <w:sz w:val="20"/>
                <w:szCs w:val="20"/>
              </w:rPr>
            </w:pPr>
          </w:p>
        </w:tc>
      </w:tr>
      <w:tr w:rsidR="00AA297C" w:rsidRPr="009526A2" w14:paraId="15079064" w14:textId="77777777" w:rsidTr="00C95337">
        <w:trPr>
          <w:trHeight w:val="225"/>
          <w:jc w:val="center"/>
        </w:trPr>
        <w:tc>
          <w:tcPr>
            <w:tcW w:w="3402" w:type="dxa"/>
            <w:noWrap/>
            <w:hideMark/>
          </w:tcPr>
          <w:p w14:paraId="1B4DE10B" w14:textId="77777777" w:rsidR="00AA297C" w:rsidRPr="009526A2" w:rsidRDefault="00AA297C" w:rsidP="00C95337">
            <w:pPr>
              <w:jc w:val="center"/>
              <w:rPr>
                <w:rFonts w:cs="Times New Roman"/>
                <w:sz w:val="20"/>
                <w:szCs w:val="20"/>
              </w:rPr>
            </w:pPr>
            <w:r w:rsidRPr="009526A2">
              <w:rPr>
                <w:rFonts w:cs="Times New Roman"/>
                <w:sz w:val="20"/>
                <w:szCs w:val="20"/>
              </w:rPr>
              <w:t>Учебный корпус №2</w:t>
            </w:r>
          </w:p>
        </w:tc>
        <w:tc>
          <w:tcPr>
            <w:tcW w:w="3288" w:type="dxa"/>
            <w:noWrap/>
            <w:hideMark/>
          </w:tcPr>
          <w:p w14:paraId="15BF2CCE"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79</w:t>
            </w:r>
          </w:p>
        </w:tc>
        <w:tc>
          <w:tcPr>
            <w:tcW w:w="1256" w:type="dxa"/>
            <w:noWrap/>
            <w:hideMark/>
          </w:tcPr>
          <w:p w14:paraId="62268B17" w14:textId="77777777" w:rsidR="00AA297C" w:rsidRPr="009526A2" w:rsidRDefault="00AA297C" w:rsidP="00C95337">
            <w:pPr>
              <w:jc w:val="center"/>
              <w:rPr>
                <w:rFonts w:cs="Times New Roman"/>
                <w:sz w:val="20"/>
                <w:szCs w:val="20"/>
              </w:rPr>
            </w:pPr>
            <w:r w:rsidRPr="009526A2">
              <w:rPr>
                <w:rFonts w:cs="Times New Roman"/>
                <w:sz w:val="20"/>
                <w:szCs w:val="20"/>
              </w:rPr>
              <w:t>0,256584</w:t>
            </w:r>
          </w:p>
        </w:tc>
        <w:tc>
          <w:tcPr>
            <w:tcW w:w="1163" w:type="dxa"/>
            <w:noWrap/>
            <w:hideMark/>
          </w:tcPr>
          <w:p w14:paraId="7BB2CA4B" w14:textId="77777777" w:rsidR="00AA297C" w:rsidRPr="009526A2" w:rsidRDefault="00AA297C" w:rsidP="00C95337">
            <w:pPr>
              <w:jc w:val="center"/>
              <w:rPr>
                <w:rFonts w:cs="Times New Roman"/>
                <w:sz w:val="20"/>
                <w:szCs w:val="20"/>
              </w:rPr>
            </w:pPr>
          </w:p>
        </w:tc>
      </w:tr>
      <w:tr w:rsidR="00AA297C" w:rsidRPr="009526A2" w14:paraId="36A42D04" w14:textId="77777777" w:rsidTr="00C95337">
        <w:trPr>
          <w:trHeight w:val="225"/>
          <w:jc w:val="center"/>
        </w:trPr>
        <w:tc>
          <w:tcPr>
            <w:tcW w:w="3402" w:type="dxa"/>
            <w:noWrap/>
            <w:hideMark/>
          </w:tcPr>
          <w:p w14:paraId="5E3B0A98" w14:textId="77777777" w:rsidR="00AA297C" w:rsidRPr="009526A2" w:rsidRDefault="00AA297C" w:rsidP="00C95337">
            <w:pPr>
              <w:jc w:val="center"/>
              <w:rPr>
                <w:rFonts w:cs="Times New Roman"/>
                <w:sz w:val="20"/>
                <w:szCs w:val="20"/>
              </w:rPr>
            </w:pPr>
            <w:r w:rsidRPr="009526A2">
              <w:rPr>
                <w:rFonts w:cs="Times New Roman"/>
                <w:sz w:val="20"/>
                <w:szCs w:val="20"/>
              </w:rPr>
              <w:t>Учебный корпус №3</w:t>
            </w:r>
          </w:p>
        </w:tc>
        <w:tc>
          <w:tcPr>
            <w:tcW w:w="3288" w:type="dxa"/>
            <w:noWrap/>
            <w:hideMark/>
          </w:tcPr>
          <w:p w14:paraId="1A1240E3" w14:textId="77777777" w:rsidR="00AA297C" w:rsidRPr="009526A2" w:rsidRDefault="00AA297C" w:rsidP="00C95337">
            <w:pPr>
              <w:jc w:val="center"/>
              <w:rPr>
                <w:rFonts w:cs="Times New Roman"/>
                <w:sz w:val="20"/>
                <w:szCs w:val="20"/>
              </w:rPr>
            </w:pPr>
            <w:r w:rsidRPr="009526A2">
              <w:rPr>
                <w:rFonts w:cs="Times New Roman"/>
                <w:sz w:val="20"/>
                <w:szCs w:val="20"/>
              </w:rPr>
              <w:t>Ленина ул, дом № 79</w:t>
            </w:r>
          </w:p>
        </w:tc>
        <w:tc>
          <w:tcPr>
            <w:tcW w:w="1256" w:type="dxa"/>
            <w:noWrap/>
            <w:hideMark/>
          </w:tcPr>
          <w:p w14:paraId="49500BDF" w14:textId="77777777" w:rsidR="00AA297C" w:rsidRPr="009526A2" w:rsidRDefault="00AA297C" w:rsidP="00C95337">
            <w:pPr>
              <w:jc w:val="center"/>
              <w:rPr>
                <w:rFonts w:cs="Times New Roman"/>
                <w:sz w:val="20"/>
                <w:szCs w:val="20"/>
              </w:rPr>
            </w:pPr>
            <w:r w:rsidRPr="009526A2">
              <w:rPr>
                <w:rFonts w:cs="Times New Roman"/>
                <w:sz w:val="20"/>
                <w:szCs w:val="20"/>
              </w:rPr>
              <w:t>0,093233</w:t>
            </w:r>
          </w:p>
        </w:tc>
        <w:tc>
          <w:tcPr>
            <w:tcW w:w="1163" w:type="dxa"/>
            <w:noWrap/>
            <w:hideMark/>
          </w:tcPr>
          <w:p w14:paraId="1EE447D3" w14:textId="77777777" w:rsidR="00AA297C" w:rsidRPr="009526A2" w:rsidRDefault="00AA297C" w:rsidP="00C95337">
            <w:pPr>
              <w:jc w:val="center"/>
              <w:rPr>
                <w:rFonts w:cs="Times New Roman"/>
                <w:sz w:val="20"/>
                <w:szCs w:val="20"/>
              </w:rPr>
            </w:pPr>
          </w:p>
        </w:tc>
      </w:tr>
      <w:tr w:rsidR="00AA297C" w:rsidRPr="009526A2" w14:paraId="1ACC90B9" w14:textId="77777777" w:rsidTr="00C95337">
        <w:trPr>
          <w:trHeight w:val="225"/>
          <w:jc w:val="center"/>
        </w:trPr>
        <w:tc>
          <w:tcPr>
            <w:tcW w:w="3402" w:type="dxa"/>
            <w:noWrap/>
            <w:hideMark/>
          </w:tcPr>
          <w:p w14:paraId="535FB13E" w14:textId="77777777" w:rsidR="00AA297C" w:rsidRPr="009526A2" w:rsidRDefault="00AA297C" w:rsidP="00C95337">
            <w:pPr>
              <w:jc w:val="center"/>
              <w:rPr>
                <w:rFonts w:cs="Times New Roman"/>
                <w:sz w:val="20"/>
                <w:szCs w:val="20"/>
              </w:rPr>
            </w:pPr>
            <w:r w:rsidRPr="009526A2">
              <w:rPr>
                <w:rFonts w:cs="Times New Roman"/>
                <w:sz w:val="20"/>
                <w:szCs w:val="20"/>
              </w:rPr>
              <w:t>Гостиница</w:t>
            </w:r>
          </w:p>
        </w:tc>
        <w:tc>
          <w:tcPr>
            <w:tcW w:w="3288" w:type="dxa"/>
            <w:noWrap/>
            <w:hideMark/>
          </w:tcPr>
          <w:p w14:paraId="191F799B"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w:t>
            </w:r>
          </w:p>
        </w:tc>
        <w:tc>
          <w:tcPr>
            <w:tcW w:w="1256" w:type="dxa"/>
            <w:noWrap/>
            <w:hideMark/>
          </w:tcPr>
          <w:p w14:paraId="6789003B" w14:textId="77777777" w:rsidR="00AA297C" w:rsidRPr="009526A2" w:rsidRDefault="00AA297C" w:rsidP="00C95337">
            <w:pPr>
              <w:jc w:val="center"/>
              <w:rPr>
                <w:rFonts w:cs="Times New Roman"/>
                <w:sz w:val="20"/>
                <w:szCs w:val="20"/>
              </w:rPr>
            </w:pPr>
            <w:r w:rsidRPr="009526A2">
              <w:rPr>
                <w:rFonts w:cs="Times New Roman"/>
                <w:sz w:val="20"/>
                <w:szCs w:val="20"/>
              </w:rPr>
              <w:t>0,066831</w:t>
            </w:r>
          </w:p>
        </w:tc>
        <w:tc>
          <w:tcPr>
            <w:tcW w:w="1163" w:type="dxa"/>
            <w:noWrap/>
            <w:hideMark/>
          </w:tcPr>
          <w:p w14:paraId="0DDAB7DF" w14:textId="77777777" w:rsidR="00AA297C" w:rsidRPr="009526A2" w:rsidRDefault="00AA297C" w:rsidP="00C95337">
            <w:pPr>
              <w:jc w:val="center"/>
              <w:rPr>
                <w:rFonts w:cs="Times New Roman"/>
                <w:sz w:val="20"/>
                <w:szCs w:val="20"/>
              </w:rPr>
            </w:pPr>
          </w:p>
        </w:tc>
      </w:tr>
      <w:tr w:rsidR="00AA297C" w:rsidRPr="009526A2" w14:paraId="66BA258B" w14:textId="77777777" w:rsidTr="00C95337">
        <w:trPr>
          <w:trHeight w:val="225"/>
          <w:jc w:val="center"/>
        </w:trPr>
        <w:tc>
          <w:tcPr>
            <w:tcW w:w="3402" w:type="dxa"/>
            <w:noWrap/>
            <w:hideMark/>
          </w:tcPr>
          <w:p w14:paraId="34D8D137"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7CDEF3CF"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45</w:t>
            </w:r>
          </w:p>
        </w:tc>
        <w:tc>
          <w:tcPr>
            <w:tcW w:w="1256" w:type="dxa"/>
            <w:noWrap/>
            <w:hideMark/>
          </w:tcPr>
          <w:p w14:paraId="103C3B52" w14:textId="77777777" w:rsidR="00AA297C" w:rsidRPr="009526A2" w:rsidRDefault="00AA297C" w:rsidP="00C95337">
            <w:pPr>
              <w:jc w:val="center"/>
              <w:rPr>
                <w:rFonts w:cs="Times New Roman"/>
                <w:sz w:val="20"/>
                <w:szCs w:val="20"/>
              </w:rPr>
            </w:pPr>
            <w:r w:rsidRPr="009526A2">
              <w:rPr>
                <w:rFonts w:cs="Times New Roman"/>
                <w:sz w:val="20"/>
                <w:szCs w:val="20"/>
              </w:rPr>
              <w:t>0,19791</w:t>
            </w:r>
          </w:p>
        </w:tc>
        <w:tc>
          <w:tcPr>
            <w:tcW w:w="1163" w:type="dxa"/>
            <w:noWrap/>
            <w:hideMark/>
          </w:tcPr>
          <w:p w14:paraId="71BC7AA6" w14:textId="77777777" w:rsidR="00AA297C" w:rsidRPr="009526A2" w:rsidRDefault="00AA297C" w:rsidP="00C95337">
            <w:pPr>
              <w:jc w:val="center"/>
              <w:rPr>
                <w:rFonts w:cs="Times New Roman"/>
                <w:sz w:val="20"/>
                <w:szCs w:val="20"/>
              </w:rPr>
            </w:pPr>
          </w:p>
        </w:tc>
      </w:tr>
      <w:tr w:rsidR="00AA297C" w:rsidRPr="009526A2" w14:paraId="2B56A748" w14:textId="77777777" w:rsidTr="00C95337">
        <w:trPr>
          <w:trHeight w:val="225"/>
          <w:jc w:val="center"/>
        </w:trPr>
        <w:tc>
          <w:tcPr>
            <w:tcW w:w="3402" w:type="dxa"/>
            <w:noWrap/>
            <w:hideMark/>
          </w:tcPr>
          <w:p w14:paraId="0E3F2D6D" w14:textId="77777777" w:rsidR="00AA297C" w:rsidRPr="009526A2" w:rsidRDefault="00AA297C" w:rsidP="00C95337">
            <w:pPr>
              <w:jc w:val="center"/>
              <w:rPr>
                <w:rFonts w:cs="Times New Roman"/>
                <w:sz w:val="20"/>
                <w:szCs w:val="20"/>
              </w:rPr>
            </w:pPr>
            <w:r w:rsidRPr="009526A2">
              <w:rPr>
                <w:rFonts w:cs="Times New Roman"/>
                <w:sz w:val="20"/>
                <w:szCs w:val="20"/>
              </w:rPr>
              <w:t>Магазин "Продукты"</w:t>
            </w:r>
          </w:p>
        </w:tc>
        <w:tc>
          <w:tcPr>
            <w:tcW w:w="3288" w:type="dxa"/>
            <w:noWrap/>
            <w:hideMark/>
          </w:tcPr>
          <w:p w14:paraId="28BE5F9A"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45</w:t>
            </w:r>
          </w:p>
        </w:tc>
        <w:tc>
          <w:tcPr>
            <w:tcW w:w="1256" w:type="dxa"/>
            <w:noWrap/>
            <w:hideMark/>
          </w:tcPr>
          <w:p w14:paraId="2A6668D8" w14:textId="77777777" w:rsidR="00AA297C" w:rsidRPr="009526A2" w:rsidRDefault="00AA297C" w:rsidP="00C95337">
            <w:pPr>
              <w:jc w:val="center"/>
              <w:rPr>
                <w:rFonts w:cs="Times New Roman"/>
                <w:sz w:val="20"/>
                <w:szCs w:val="20"/>
              </w:rPr>
            </w:pPr>
            <w:r w:rsidRPr="009526A2">
              <w:rPr>
                <w:rFonts w:cs="Times New Roman"/>
                <w:sz w:val="20"/>
                <w:szCs w:val="20"/>
              </w:rPr>
              <w:t>0,004821</w:t>
            </w:r>
          </w:p>
        </w:tc>
        <w:tc>
          <w:tcPr>
            <w:tcW w:w="1163" w:type="dxa"/>
            <w:noWrap/>
            <w:hideMark/>
          </w:tcPr>
          <w:p w14:paraId="35D0EE67" w14:textId="77777777" w:rsidR="00AA297C" w:rsidRPr="009526A2" w:rsidRDefault="00AA297C" w:rsidP="00C95337">
            <w:pPr>
              <w:jc w:val="center"/>
              <w:rPr>
                <w:rFonts w:cs="Times New Roman"/>
                <w:sz w:val="20"/>
                <w:szCs w:val="20"/>
              </w:rPr>
            </w:pPr>
          </w:p>
        </w:tc>
      </w:tr>
      <w:tr w:rsidR="00AA297C" w:rsidRPr="009526A2" w14:paraId="7227DB0B" w14:textId="77777777" w:rsidTr="00C95337">
        <w:trPr>
          <w:trHeight w:val="225"/>
          <w:jc w:val="center"/>
        </w:trPr>
        <w:tc>
          <w:tcPr>
            <w:tcW w:w="3402" w:type="dxa"/>
            <w:noWrap/>
            <w:hideMark/>
          </w:tcPr>
          <w:p w14:paraId="365C4209" w14:textId="77777777" w:rsidR="00AA297C" w:rsidRPr="009526A2" w:rsidRDefault="00AA297C" w:rsidP="00C95337">
            <w:pPr>
              <w:jc w:val="center"/>
              <w:rPr>
                <w:rFonts w:cs="Times New Roman"/>
                <w:sz w:val="20"/>
                <w:szCs w:val="20"/>
              </w:rPr>
            </w:pPr>
            <w:r w:rsidRPr="009526A2">
              <w:rPr>
                <w:rFonts w:cs="Times New Roman"/>
                <w:sz w:val="20"/>
                <w:szCs w:val="20"/>
              </w:rPr>
              <w:t>Магазин "Сезон"</w:t>
            </w:r>
          </w:p>
        </w:tc>
        <w:tc>
          <w:tcPr>
            <w:tcW w:w="3288" w:type="dxa"/>
            <w:noWrap/>
            <w:hideMark/>
          </w:tcPr>
          <w:p w14:paraId="0C5E14AF"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47</w:t>
            </w:r>
          </w:p>
        </w:tc>
        <w:tc>
          <w:tcPr>
            <w:tcW w:w="1256" w:type="dxa"/>
            <w:noWrap/>
            <w:hideMark/>
          </w:tcPr>
          <w:p w14:paraId="104C4702" w14:textId="77777777" w:rsidR="00AA297C" w:rsidRPr="009526A2" w:rsidRDefault="00AA297C" w:rsidP="00C95337">
            <w:pPr>
              <w:jc w:val="center"/>
              <w:rPr>
                <w:rFonts w:cs="Times New Roman"/>
                <w:sz w:val="20"/>
                <w:szCs w:val="20"/>
              </w:rPr>
            </w:pPr>
            <w:r w:rsidRPr="009526A2">
              <w:rPr>
                <w:rFonts w:cs="Times New Roman"/>
                <w:sz w:val="20"/>
                <w:szCs w:val="20"/>
              </w:rPr>
              <w:t>0,003339</w:t>
            </w:r>
          </w:p>
        </w:tc>
        <w:tc>
          <w:tcPr>
            <w:tcW w:w="1163" w:type="dxa"/>
            <w:noWrap/>
            <w:hideMark/>
          </w:tcPr>
          <w:p w14:paraId="594CCB80" w14:textId="77777777" w:rsidR="00AA297C" w:rsidRPr="009526A2" w:rsidRDefault="00AA297C" w:rsidP="00C95337">
            <w:pPr>
              <w:jc w:val="center"/>
              <w:rPr>
                <w:rFonts w:cs="Times New Roman"/>
                <w:sz w:val="20"/>
                <w:szCs w:val="20"/>
              </w:rPr>
            </w:pPr>
          </w:p>
        </w:tc>
      </w:tr>
      <w:tr w:rsidR="00AA297C" w:rsidRPr="009526A2" w14:paraId="2956DB09" w14:textId="77777777" w:rsidTr="00C95337">
        <w:trPr>
          <w:trHeight w:val="225"/>
          <w:jc w:val="center"/>
        </w:trPr>
        <w:tc>
          <w:tcPr>
            <w:tcW w:w="3402" w:type="dxa"/>
            <w:noWrap/>
            <w:hideMark/>
          </w:tcPr>
          <w:p w14:paraId="7E0B2443"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0C7B1481"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47</w:t>
            </w:r>
          </w:p>
        </w:tc>
        <w:tc>
          <w:tcPr>
            <w:tcW w:w="1256" w:type="dxa"/>
            <w:noWrap/>
            <w:hideMark/>
          </w:tcPr>
          <w:p w14:paraId="68CE5D92" w14:textId="77777777" w:rsidR="00AA297C" w:rsidRPr="009526A2" w:rsidRDefault="00AA297C" w:rsidP="00C95337">
            <w:pPr>
              <w:jc w:val="center"/>
              <w:rPr>
                <w:rFonts w:cs="Times New Roman"/>
                <w:sz w:val="20"/>
                <w:szCs w:val="20"/>
              </w:rPr>
            </w:pPr>
            <w:r w:rsidRPr="009526A2">
              <w:rPr>
                <w:rFonts w:cs="Times New Roman"/>
                <w:sz w:val="20"/>
                <w:szCs w:val="20"/>
              </w:rPr>
              <w:t>0,108284</w:t>
            </w:r>
          </w:p>
        </w:tc>
        <w:tc>
          <w:tcPr>
            <w:tcW w:w="1163" w:type="dxa"/>
            <w:noWrap/>
            <w:hideMark/>
          </w:tcPr>
          <w:p w14:paraId="4FE89988" w14:textId="77777777" w:rsidR="00AA297C" w:rsidRPr="009526A2" w:rsidRDefault="00AA297C" w:rsidP="00C95337">
            <w:pPr>
              <w:jc w:val="center"/>
              <w:rPr>
                <w:rFonts w:cs="Times New Roman"/>
                <w:sz w:val="20"/>
                <w:szCs w:val="20"/>
              </w:rPr>
            </w:pPr>
          </w:p>
        </w:tc>
      </w:tr>
      <w:tr w:rsidR="00AA297C" w:rsidRPr="009526A2" w14:paraId="2700A5DC" w14:textId="77777777" w:rsidTr="00C95337">
        <w:trPr>
          <w:trHeight w:val="225"/>
          <w:jc w:val="center"/>
        </w:trPr>
        <w:tc>
          <w:tcPr>
            <w:tcW w:w="3402" w:type="dxa"/>
            <w:noWrap/>
            <w:hideMark/>
          </w:tcPr>
          <w:p w14:paraId="041DBFF1"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04592199"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49</w:t>
            </w:r>
          </w:p>
        </w:tc>
        <w:tc>
          <w:tcPr>
            <w:tcW w:w="1256" w:type="dxa"/>
            <w:noWrap/>
            <w:hideMark/>
          </w:tcPr>
          <w:p w14:paraId="6A6AA207" w14:textId="77777777" w:rsidR="00AA297C" w:rsidRPr="009526A2" w:rsidRDefault="00AA297C" w:rsidP="00C95337">
            <w:pPr>
              <w:jc w:val="center"/>
              <w:rPr>
                <w:rFonts w:cs="Times New Roman"/>
                <w:sz w:val="20"/>
                <w:szCs w:val="20"/>
              </w:rPr>
            </w:pPr>
            <w:r w:rsidRPr="009526A2">
              <w:rPr>
                <w:rFonts w:cs="Times New Roman"/>
                <w:sz w:val="20"/>
                <w:szCs w:val="20"/>
              </w:rPr>
              <w:t>0,250598</w:t>
            </w:r>
          </w:p>
        </w:tc>
        <w:tc>
          <w:tcPr>
            <w:tcW w:w="1163" w:type="dxa"/>
            <w:noWrap/>
            <w:hideMark/>
          </w:tcPr>
          <w:p w14:paraId="17D6D045" w14:textId="77777777" w:rsidR="00AA297C" w:rsidRPr="009526A2" w:rsidRDefault="00AA297C" w:rsidP="00C95337">
            <w:pPr>
              <w:jc w:val="center"/>
              <w:rPr>
                <w:rFonts w:cs="Times New Roman"/>
                <w:sz w:val="20"/>
                <w:szCs w:val="20"/>
              </w:rPr>
            </w:pPr>
          </w:p>
        </w:tc>
      </w:tr>
      <w:tr w:rsidR="00AA297C" w:rsidRPr="009526A2" w14:paraId="7437726E" w14:textId="77777777" w:rsidTr="00C95337">
        <w:trPr>
          <w:trHeight w:val="225"/>
          <w:jc w:val="center"/>
        </w:trPr>
        <w:tc>
          <w:tcPr>
            <w:tcW w:w="3402" w:type="dxa"/>
            <w:noWrap/>
            <w:hideMark/>
          </w:tcPr>
          <w:p w14:paraId="5EE7A4A3" w14:textId="77777777" w:rsidR="00AA297C" w:rsidRPr="009526A2" w:rsidRDefault="00AA297C" w:rsidP="00C95337">
            <w:pPr>
              <w:jc w:val="center"/>
              <w:rPr>
                <w:rFonts w:cs="Times New Roman"/>
                <w:sz w:val="20"/>
                <w:szCs w:val="20"/>
              </w:rPr>
            </w:pPr>
            <w:r w:rsidRPr="009526A2">
              <w:rPr>
                <w:rFonts w:cs="Times New Roman"/>
                <w:sz w:val="20"/>
                <w:szCs w:val="20"/>
              </w:rPr>
              <w:t>Магазин</w:t>
            </w:r>
          </w:p>
        </w:tc>
        <w:tc>
          <w:tcPr>
            <w:tcW w:w="3288" w:type="dxa"/>
            <w:noWrap/>
            <w:hideMark/>
          </w:tcPr>
          <w:p w14:paraId="77A3F87F"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58</w:t>
            </w:r>
          </w:p>
        </w:tc>
        <w:tc>
          <w:tcPr>
            <w:tcW w:w="1256" w:type="dxa"/>
            <w:noWrap/>
            <w:hideMark/>
          </w:tcPr>
          <w:p w14:paraId="688126EE" w14:textId="77777777" w:rsidR="00AA297C" w:rsidRPr="009526A2" w:rsidRDefault="00AA297C" w:rsidP="00C95337">
            <w:pPr>
              <w:jc w:val="center"/>
              <w:rPr>
                <w:rFonts w:cs="Times New Roman"/>
                <w:sz w:val="20"/>
                <w:szCs w:val="20"/>
              </w:rPr>
            </w:pPr>
            <w:r w:rsidRPr="009526A2">
              <w:rPr>
                <w:rFonts w:cs="Times New Roman"/>
                <w:sz w:val="20"/>
                <w:szCs w:val="20"/>
              </w:rPr>
              <w:t>0,002845</w:t>
            </w:r>
          </w:p>
        </w:tc>
        <w:tc>
          <w:tcPr>
            <w:tcW w:w="1163" w:type="dxa"/>
            <w:noWrap/>
            <w:hideMark/>
          </w:tcPr>
          <w:p w14:paraId="3DBF6FF9" w14:textId="77777777" w:rsidR="00AA297C" w:rsidRPr="009526A2" w:rsidRDefault="00AA297C" w:rsidP="00C95337">
            <w:pPr>
              <w:jc w:val="center"/>
              <w:rPr>
                <w:rFonts w:cs="Times New Roman"/>
                <w:sz w:val="20"/>
                <w:szCs w:val="20"/>
              </w:rPr>
            </w:pPr>
          </w:p>
        </w:tc>
      </w:tr>
      <w:tr w:rsidR="00AA297C" w:rsidRPr="009526A2" w14:paraId="2BC72F36" w14:textId="77777777" w:rsidTr="00C95337">
        <w:trPr>
          <w:trHeight w:val="225"/>
          <w:jc w:val="center"/>
        </w:trPr>
        <w:tc>
          <w:tcPr>
            <w:tcW w:w="3402" w:type="dxa"/>
            <w:noWrap/>
            <w:hideMark/>
          </w:tcPr>
          <w:p w14:paraId="0E2DD109" w14:textId="77777777" w:rsidR="00AA297C" w:rsidRPr="009526A2" w:rsidRDefault="00AA297C" w:rsidP="00C95337">
            <w:pPr>
              <w:jc w:val="center"/>
              <w:rPr>
                <w:rFonts w:cs="Times New Roman"/>
                <w:sz w:val="20"/>
                <w:szCs w:val="20"/>
              </w:rPr>
            </w:pPr>
            <w:r w:rsidRPr="009526A2">
              <w:rPr>
                <w:rFonts w:cs="Times New Roman"/>
                <w:sz w:val="20"/>
                <w:szCs w:val="20"/>
              </w:rPr>
              <w:t>Общежитие № 4</w:t>
            </w:r>
          </w:p>
        </w:tc>
        <w:tc>
          <w:tcPr>
            <w:tcW w:w="3288" w:type="dxa"/>
            <w:noWrap/>
            <w:hideMark/>
          </w:tcPr>
          <w:p w14:paraId="0EB90F7A"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51</w:t>
            </w:r>
          </w:p>
        </w:tc>
        <w:tc>
          <w:tcPr>
            <w:tcW w:w="1256" w:type="dxa"/>
            <w:noWrap/>
            <w:hideMark/>
          </w:tcPr>
          <w:p w14:paraId="6C93808D" w14:textId="77777777" w:rsidR="00AA297C" w:rsidRPr="009526A2" w:rsidRDefault="00AA297C" w:rsidP="00C95337">
            <w:pPr>
              <w:jc w:val="center"/>
              <w:rPr>
                <w:rFonts w:cs="Times New Roman"/>
                <w:sz w:val="20"/>
                <w:szCs w:val="20"/>
              </w:rPr>
            </w:pPr>
            <w:r w:rsidRPr="009526A2">
              <w:rPr>
                <w:rFonts w:cs="Times New Roman"/>
                <w:sz w:val="20"/>
                <w:szCs w:val="20"/>
              </w:rPr>
              <w:t>0,169968</w:t>
            </w:r>
          </w:p>
        </w:tc>
        <w:tc>
          <w:tcPr>
            <w:tcW w:w="1163" w:type="dxa"/>
            <w:noWrap/>
            <w:hideMark/>
          </w:tcPr>
          <w:p w14:paraId="71B79B21" w14:textId="77777777" w:rsidR="00AA297C" w:rsidRPr="009526A2" w:rsidRDefault="00AA297C" w:rsidP="00C95337">
            <w:pPr>
              <w:jc w:val="center"/>
              <w:rPr>
                <w:rFonts w:cs="Times New Roman"/>
                <w:sz w:val="20"/>
                <w:szCs w:val="20"/>
              </w:rPr>
            </w:pPr>
            <w:r w:rsidRPr="009526A2">
              <w:rPr>
                <w:rFonts w:cs="Times New Roman"/>
                <w:sz w:val="20"/>
                <w:szCs w:val="20"/>
              </w:rPr>
              <w:t>0,1758416</w:t>
            </w:r>
          </w:p>
        </w:tc>
      </w:tr>
      <w:tr w:rsidR="00AA297C" w:rsidRPr="009526A2" w14:paraId="1FC36932" w14:textId="77777777" w:rsidTr="00C95337">
        <w:trPr>
          <w:trHeight w:val="225"/>
          <w:jc w:val="center"/>
        </w:trPr>
        <w:tc>
          <w:tcPr>
            <w:tcW w:w="3402" w:type="dxa"/>
            <w:noWrap/>
            <w:hideMark/>
          </w:tcPr>
          <w:p w14:paraId="136AE597" w14:textId="77777777" w:rsidR="00AA297C" w:rsidRPr="009526A2" w:rsidRDefault="00AA297C" w:rsidP="00C95337">
            <w:pPr>
              <w:jc w:val="center"/>
              <w:rPr>
                <w:rFonts w:cs="Times New Roman"/>
                <w:sz w:val="20"/>
                <w:szCs w:val="20"/>
              </w:rPr>
            </w:pPr>
            <w:r w:rsidRPr="009526A2">
              <w:rPr>
                <w:rFonts w:cs="Times New Roman"/>
                <w:sz w:val="20"/>
                <w:szCs w:val="20"/>
              </w:rPr>
              <w:t>Общежитие № 5</w:t>
            </w:r>
          </w:p>
        </w:tc>
        <w:tc>
          <w:tcPr>
            <w:tcW w:w="3288" w:type="dxa"/>
            <w:noWrap/>
            <w:hideMark/>
          </w:tcPr>
          <w:p w14:paraId="06F68376"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51</w:t>
            </w:r>
          </w:p>
        </w:tc>
        <w:tc>
          <w:tcPr>
            <w:tcW w:w="1256" w:type="dxa"/>
            <w:noWrap/>
            <w:hideMark/>
          </w:tcPr>
          <w:p w14:paraId="3A1E02C9" w14:textId="77777777" w:rsidR="00AA297C" w:rsidRPr="009526A2" w:rsidRDefault="00AA297C" w:rsidP="00C95337">
            <w:pPr>
              <w:jc w:val="center"/>
              <w:rPr>
                <w:rFonts w:cs="Times New Roman"/>
                <w:sz w:val="20"/>
                <w:szCs w:val="20"/>
              </w:rPr>
            </w:pPr>
            <w:r w:rsidRPr="009526A2">
              <w:rPr>
                <w:rFonts w:cs="Times New Roman"/>
                <w:sz w:val="20"/>
                <w:szCs w:val="20"/>
              </w:rPr>
              <w:t>0,17061</w:t>
            </w:r>
          </w:p>
        </w:tc>
        <w:tc>
          <w:tcPr>
            <w:tcW w:w="1163" w:type="dxa"/>
            <w:noWrap/>
            <w:hideMark/>
          </w:tcPr>
          <w:p w14:paraId="2C5DA659" w14:textId="77777777" w:rsidR="00AA297C" w:rsidRPr="009526A2" w:rsidRDefault="00AA297C" w:rsidP="00C95337">
            <w:pPr>
              <w:jc w:val="center"/>
              <w:rPr>
                <w:rFonts w:cs="Times New Roman"/>
                <w:sz w:val="20"/>
                <w:szCs w:val="20"/>
              </w:rPr>
            </w:pPr>
            <w:r w:rsidRPr="009526A2">
              <w:rPr>
                <w:rFonts w:cs="Times New Roman"/>
                <w:sz w:val="20"/>
                <w:szCs w:val="20"/>
              </w:rPr>
              <w:t>0,1016263</w:t>
            </w:r>
          </w:p>
        </w:tc>
      </w:tr>
      <w:tr w:rsidR="00AA297C" w:rsidRPr="009526A2" w14:paraId="140EE5F0" w14:textId="77777777" w:rsidTr="00C95337">
        <w:trPr>
          <w:trHeight w:val="225"/>
          <w:jc w:val="center"/>
        </w:trPr>
        <w:tc>
          <w:tcPr>
            <w:tcW w:w="3402" w:type="dxa"/>
            <w:noWrap/>
            <w:hideMark/>
          </w:tcPr>
          <w:p w14:paraId="26A753DF" w14:textId="77777777" w:rsidR="00AA297C" w:rsidRPr="009526A2" w:rsidRDefault="00AA297C" w:rsidP="00C95337">
            <w:pPr>
              <w:jc w:val="center"/>
              <w:rPr>
                <w:rFonts w:cs="Times New Roman"/>
                <w:sz w:val="20"/>
                <w:szCs w:val="20"/>
              </w:rPr>
            </w:pPr>
            <w:r w:rsidRPr="009526A2">
              <w:rPr>
                <w:rFonts w:cs="Times New Roman"/>
                <w:sz w:val="20"/>
                <w:szCs w:val="20"/>
              </w:rPr>
              <w:t>2-я средняя школа</w:t>
            </w:r>
          </w:p>
        </w:tc>
        <w:tc>
          <w:tcPr>
            <w:tcW w:w="3288" w:type="dxa"/>
            <w:noWrap/>
            <w:hideMark/>
          </w:tcPr>
          <w:p w14:paraId="7C494808"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225D59B0" w14:textId="77777777" w:rsidR="00AA297C" w:rsidRPr="009526A2" w:rsidRDefault="00AA297C" w:rsidP="00C95337">
            <w:pPr>
              <w:jc w:val="center"/>
              <w:rPr>
                <w:rFonts w:cs="Times New Roman"/>
                <w:sz w:val="20"/>
                <w:szCs w:val="20"/>
              </w:rPr>
            </w:pPr>
            <w:r w:rsidRPr="009526A2">
              <w:rPr>
                <w:rFonts w:cs="Times New Roman"/>
                <w:sz w:val="20"/>
                <w:szCs w:val="20"/>
              </w:rPr>
              <w:t>0,231497</w:t>
            </w:r>
          </w:p>
        </w:tc>
        <w:tc>
          <w:tcPr>
            <w:tcW w:w="1163" w:type="dxa"/>
            <w:noWrap/>
            <w:hideMark/>
          </w:tcPr>
          <w:p w14:paraId="7246754C" w14:textId="77777777" w:rsidR="00AA297C" w:rsidRPr="009526A2" w:rsidRDefault="00AA297C" w:rsidP="00C95337">
            <w:pPr>
              <w:jc w:val="center"/>
              <w:rPr>
                <w:rFonts w:cs="Times New Roman"/>
                <w:sz w:val="20"/>
                <w:szCs w:val="20"/>
              </w:rPr>
            </w:pPr>
            <w:r w:rsidRPr="009526A2">
              <w:rPr>
                <w:rFonts w:cs="Times New Roman"/>
                <w:sz w:val="20"/>
                <w:szCs w:val="20"/>
              </w:rPr>
              <w:t>0,0178836</w:t>
            </w:r>
          </w:p>
        </w:tc>
      </w:tr>
      <w:tr w:rsidR="00AA297C" w:rsidRPr="009526A2" w14:paraId="7FCE23E6" w14:textId="77777777" w:rsidTr="00C95337">
        <w:trPr>
          <w:trHeight w:val="225"/>
          <w:jc w:val="center"/>
        </w:trPr>
        <w:tc>
          <w:tcPr>
            <w:tcW w:w="3402" w:type="dxa"/>
            <w:noWrap/>
            <w:hideMark/>
          </w:tcPr>
          <w:p w14:paraId="1A97EF72" w14:textId="77777777" w:rsidR="00AA297C" w:rsidRPr="009526A2" w:rsidRDefault="00AA297C" w:rsidP="00C95337">
            <w:pPr>
              <w:jc w:val="center"/>
              <w:rPr>
                <w:rFonts w:cs="Times New Roman"/>
                <w:sz w:val="20"/>
                <w:szCs w:val="20"/>
              </w:rPr>
            </w:pPr>
            <w:r w:rsidRPr="009526A2">
              <w:rPr>
                <w:rFonts w:cs="Times New Roman"/>
                <w:sz w:val="20"/>
                <w:szCs w:val="20"/>
              </w:rPr>
              <w:t>2-я ср. школа спортзал</w:t>
            </w:r>
          </w:p>
        </w:tc>
        <w:tc>
          <w:tcPr>
            <w:tcW w:w="3288" w:type="dxa"/>
            <w:noWrap/>
            <w:hideMark/>
          </w:tcPr>
          <w:p w14:paraId="51C9B849"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42AFBA7C" w14:textId="77777777" w:rsidR="00AA297C" w:rsidRPr="009526A2" w:rsidRDefault="00AA297C" w:rsidP="00C95337">
            <w:pPr>
              <w:jc w:val="center"/>
              <w:rPr>
                <w:rFonts w:cs="Times New Roman"/>
                <w:sz w:val="20"/>
                <w:szCs w:val="20"/>
              </w:rPr>
            </w:pPr>
            <w:r w:rsidRPr="009526A2">
              <w:rPr>
                <w:rFonts w:cs="Times New Roman"/>
                <w:sz w:val="20"/>
                <w:szCs w:val="20"/>
              </w:rPr>
              <w:t>0,026456</w:t>
            </w:r>
          </w:p>
        </w:tc>
        <w:tc>
          <w:tcPr>
            <w:tcW w:w="1163" w:type="dxa"/>
            <w:noWrap/>
            <w:hideMark/>
          </w:tcPr>
          <w:p w14:paraId="6A920B73" w14:textId="77777777" w:rsidR="00AA297C" w:rsidRPr="009526A2" w:rsidRDefault="00AA297C" w:rsidP="00C95337">
            <w:pPr>
              <w:jc w:val="center"/>
              <w:rPr>
                <w:rFonts w:cs="Times New Roman"/>
                <w:sz w:val="20"/>
                <w:szCs w:val="20"/>
              </w:rPr>
            </w:pPr>
          </w:p>
        </w:tc>
      </w:tr>
      <w:tr w:rsidR="00AA297C" w:rsidRPr="009526A2" w14:paraId="5FC30499" w14:textId="77777777" w:rsidTr="00C95337">
        <w:trPr>
          <w:trHeight w:val="225"/>
          <w:jc w:val="center"/>
        </w:trPr>
        <w:tc>
          <w:tcPr>
            <w:tcW w:w="3402" w:type="dxa"/>
            <w:noWrap/>
            <w:hideMark/>
          </w:tcPr>
          <w:p w14:paraId="224428B1" w14:textId="77777777" w:rsidR="00AA297C" w:rsidRPr="009526A2" w:rsidRDefault="00AA297C" w:rsidP="00C95337">
            <w:pPr>
              <w:jc w:val="center"/>
              <w:rPr>
                <w:rFonts w:cs="Times New Roman"/>
                <w:sz w:val="20"/>
                <w:szCs w:val="20"/>
              </w:rPr>
            </w:pPr>
            <w:r w:rsidRPr="009526A2">
              <w:rPr>
                <w:rFonts w:cs="Times New Roman"/>
                <w:sz w:val="20"/>
                <w:szCs w:val="20"/>
              </w:rPr>
              <w:t>2-я ср. школа столовая</w:t>
            </w:r>
          </w:p>
        </w:tc>
        <w:tc>
          <w:tcPr>
            <w:tcW w:w="3288" w:type="dxa"/>
            <w:noWrap/>
            <w:hideMark/>
          </w:tcPr>
          <w:p w14:paraId="2BD9C4C6"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5C5EBBCA" w14:textId="77777777" w:rsidR="00AA297C" w:rsidRPr="009526A2" w:rsidRDefault="00AA297C" w:rsidP="00C95337">
            <w:pPr>
              <w:jc w:val="center"/>
              <w:rPr>
                <w:rFonts w:cs="Times New Roman"/>
                <w:sz w:val="20"/>
                <w:szCs w:val="20"/>
              </w:rPr>
            </w:pPr>
            <w:r w:rsidRPr="009526A2">
              <w:rPr>
                <w:rFonts w:cs="Times New Roman"/>
                <w:sz w:val="20"/>
                <w:szCs w:val="20"/>
              </w:rPr>
              <w:t>0,030986</w:t>
            </w:r>
          </w:p>
        </w:tc>
        <w:tc>
          <w:tcPr>
            <w:tcW w:w="1163" w:type="dxa"/>
            <w:noWrap/>
            <w:hideMark/>
          </w:tcPr>
          <w:p w14:paraId="395728BF" w14:textId="77777777" w:rsidR="00AA297C" w:rsidRPr="009526A2" w:rsidRDefault="00AA297C" w:rsidP="00C95337">
            <w:pPr>
              <w:jc w:val="center"/>
              <w:rPr>
                <w:rFonts w:cs="Times New Roman"/>
                <w:sz w:val="20"/>
                <w:szCs w:val="20"/>
              </w:rPr>
            </w:pPr>
          </w:p>
        </w:tc>
      </w:tr>
      <w:tr w:rsidR="00AA297C" w:rsidRPr="009526A2" w14:paraId="0333525D" w14:textId="77777777" w:rsidTr="00C95337">
        <w:trPr>
          <w:trHeight w:val="225"/>
          <w:jc w:val="center"/>
        </w:trPr>
        <w:tc>
          <w:tcPr>
            <w:tcW w:w="3402" w:type="dxa"/>
            <w:noWrap/>
            <w:hideMark/>
          </w:tcPr>
          <w:p w14:paraId="579439EC" w14:textId="77777777" w:rsidR="00AA297C" w:rsidRPr="009526A2" w:rsidRDefault="00AA297C" w:rsidP="00C95337">
            <w:pPr>
              <w:jc w:val="center"/>
              <w:rPr>
                <w:rFonts w:cs="Times New Roman"/>
                <w:sz w:val="20"/>
                <w:szCs w:val="20"/>
              </w:rPr>
            </w:pPr>
            <w:r w:rsidRPr="009526A2">
              <w:rPr>
                <w:rFonts w:cs="Times New Roman"/>
                <w:sz w:val="20"/>
                <w:szCs w:val="20"/>
              </w:rPr>
              <w:t>2-я средняя школа Гаражи</w:t>
            </w:r>
          </w:p>
        </w:tc>
        <w:tc>
          <w:tcPr>
            <w:tcW w:w="3288" w:type="dxa"/>
            <w:noWrap/>
            <w:hideMark/>
          </w:tcPr>
          <w:p w14:paraId="6C7EF27E"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5D29AADB" w14:textId="77777777" w:rsidR="00AA297C" w:rsidRPr="009526A2" w:rsidRDefault="00AA297C" w:rsidP="00C95337">
            <w:pPr>
              <w:jc w:val="center"/>
              <w:rPr>
                <w:rFonts w:cs="Times New Roman"/>
                <w:sz w:val="20"/>
                <w:szCs w:val="20"/>
              </w:rPr>
            </w:pPr>
            <w:r w:rsidRPr="009526A2">
              <w:rPr>
                <w:rFonts w:cs="Times New Roman"/>
                <w:sz w:val="20"/>
                <w:szCs w:val="20"/>
              </w:rPr>
              <w:t>0,014128</w:t>
            </w:r>
          </w:p>
        </w:tc>
        <w:tc>
          <w:tcPr>
            <w:tcW w:w="1163" w:type="dxa"/>
            <w:noWrap/>
            <w:hideMark/>
          </w:tcPr>
          <w:p w14:paraId="228C80BB" w14:textId="77777777" w:rsidR="00AA297C" w:rsidRPr="009526A2" w:rsidRDefault="00AA297C" w:rsidP="00C95337">
            <w:pPr>
              <w:jc w:val="center"/>
              <w:rPr>
                <w:rFonts w:cs="Times New Roman"/>
                <w:sz w:val="20"/>
                <w:szCs w:val="20"/>
              </w:rPr>
            </w:pPr>
          </w:p>
        </w:tc>
      </w:tr>
      <w:tr w:rsidR="00AA297C" w:rsidRPr="009526A2" w14:paraId="0BC53B92" w14:textId="77777777" w:rsidTr="00C95337">
        <w:trPr>
          <w:trHeight w:val="225"/>
          <w:jc w:val="center"/>
        </w:trPr>
        <w:tc>
          <w:tcPr>
            <w:tcW w:w="3402" w:type="dxa"/>
            <w:noWrap/>
            <w:hideMark/>
          </w:tcPr>
          <w:p w14:paraId="62EB77C0"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7E5DE2E8"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76</w:t>
            </w:r>
          </w:p>
        </w:tc>
        <w:tc>
          <w:tcPr>
            <w:tcW w:w="1256" w:type="dxa"/>
            <w:noWrap/>
            <w:hideMark/>
          </w:tcPr>
          <w:p w14:paraId="72D6CD2C" w14:textId="77777777" w:rsidR="00AA297C" w:rsidRPr="009526A2" w:rsidRDefault="00AA297C" w:rsidP="00C95337">
            <w:pPr>
              <w:jc w:val="center"/>
              <w:rPr>
                <w:rFonts w:cs="Times New Roman"/>
                <w:sz w:val="20"/>
                <w:szCs w:val="20"/>
              </w:rPr>
            </w:pPr>
            <w:r w:rsidRPr="009526A2">
              <w:rPr>
                <w:rFonts w:cs="Times New Roman"/>
                <w:sz w:val="20"/>
                <w:szCs w:val="20"/>
              </w:rPr>
              <w:t>0,337066</w:t>
            </w:r>
          </w:p>
        </w:tc>
        <w:tc>
          <w:tcPr>
            <w:tcW w:w="1163" w:type="dxa"/>
            <w:noWrap/>
            <w:hideMark/>
          </w:tcPr>
          <w:p w14:paraId="358A0A98" w14:textId="77777777" w:rsidR="00AA297C" w:rsidRPr="009526A2" w:rsidRDefault="00AA297C" w:rsidP="00C95337">
            <w:pPr>
              <w:jc w:val="center"/>
              <w:rPr>
                <w:rFonts w:cs="Times New Roman"/>
                <w:sz w:val="20"/>
                <w:szCs w:val="20"/>
              </w:rPr>
            </w:pPr>
            <w:r w:rsidRPr="009526A2">
              <w:rPr>
                <w:rFonts w:cs="Times New Roman"/>
                <w:sz w:val="20"/>
                <w:szCs w:val="20"/>
              </w:rPr>
              <w:t>0,0000125</w:t>
            </w:r>
          </w:p>
        </w:tc>
      </w:tr>
      <w:tr w:rsidR="00AA297C" w:rsidRPr="009526A2" w14:paraId="3B79EB3F" w14:textId="77777777" w:rsidTr="00C95337">
        <w:trPr>
          <w:trHeight w:val="225"/>
          <w:jc w:val="center"/>
        </w:trPr>
        <w:tc>
          <w:tcPr>
            <w:tcW w:w="3402" w:type="dxa"/>
            <w:noWrap/>
            <w:hideMark/>
          </w:tcPr>
          <w:p w14:paraId="288AF50E"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75E7E995"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76А</w:t>
            </w:r>
          </w:p>
        </w:tc>
        <w:tc>
          <w:tcPr>
            <w:tcW w:w="1256" w:type="dxa"/>
            <w:noWrap/>
            <w:hideMark/>
          </w:tcPr>
          <w:p w14:paraId="5CF8EE9D" w14:textId="77777777" w:rsidR="00AA297C" w:rsidRPr="009526A2" w:rsidRDefault="00AA297C" w:rsidP="00C95337">
            <w:pPr>
              <w:jc w:val="center"/>
              <w:rPr>
                <w:rFonts w:cs="Times New Roman"/>
                <w:sz w:val="20"/>
                <w:szCs w:val="20"/>
              </w:rPr>
            </w:pPr>
            <w:r w:rsidRPr="009526A2">
              <w:rPr>
                <w:rFonts w:cs="Times New Roman"/>
                <w:sz w:val="20"/>
                <w:szCs w:val="20"/>
              </w:rPr>
              <w:t>0,349428</w:t>
            </w:r>
          </w:p>
        </w:tc>
        <w:tc>
          <w:tcPr>
            <w:tcW w:w="1163" w:type="dxa"/>
            <w:noWrap/>
            <w:hideMark/>
          </w:tcPr>
          <w:p w14:paraId="54E6F60B" w14:textId="77777777" w:rsidR="00AA297C" w:rsidRPr="009526A2" w:rsidRDefault="00AA297C" w:rsidP="00C95337">
            <w:pPr>
              <w:jc w:val="center"/>
              <w:rPr>
                <w:rFonts w:cs="Times New Roman"/>
                <w:sz w:val="20"/>
                <w:szCs w:val="20"/>
              </w:rPr>
            </w:pPr>
            <w:r w:rsidRPr="009526A2">
              <w:rPr>
                <w:rFonts w:cs="Times New Roman"/>
                <w:sz w:val="20"/>
                <w:szCs w:val="20"/>
              </w:rPr>
              <w:t>0,0000137</w:t>
            </w:r>
          </w:p>
        </w:tc>
      </w:tr>
      <w:tr w:rsidR="00AA297C" w:rsidRPr="009526A2" w14:paraId="290C4460" w14:textId="77777777" w:rsidTr="00C95337">
        <w:trPr>
          <w:trHeight w:val="225"/>
          <w:jc w:val="center"/>
        </w:trPr>
        <w:tc>
          <w:tcPr>
            <w:tcW w:w="3402" w:type="dxa"/>
            <w:noWrap/>
            <w:hideMark/>
          </w:tcPr>
          <w:p w14:paraId="4F42B544" w14:textId="77777777" w:rsidR="00AA297C" w:rsidRPr="009526A2" w:rsidRDefault="00AA297C" w:rsidP="00C95337">
            <w:pPr>
              <w:jc w:val="center"/>
              <w:rPr>
                <w:rFonts w:cs="Times New Roman"/>
                <w:sz w:val="20"/>
                <w:szCs w:val="20"/>
              </w:rPr>
            </w:pPr>
            <w:r w:rsidRPr="009526A2">
              <w:rPr>
                <w:rFonts w:cs="Times New Roman"/>
                <w:sz w:val="20"/>
                <w:szCs w:val="20"/>
              </w:rPr>
              <w:t>Магазин "Лилия"</w:t>
            </w:r>
          </w:p>
        </w:tc>
        <w:tc>
          <w:tcPr>
            <w:tcW w:w="3288" w:type="dxa"/>
            <w:noWrap/>
            <w:hideMark/>
          </w:tcPr>
          <w:p w14:paraId="4D30C253"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76Б</w:t>
            </w:r>
          </w:p>
        </w:tc>
        <w:tc>
          <w:tcPr>
            <w:tcW w:w="1256" w:type="dxa"/>
            <w:noWrap/>
            <w:hideMark/>
          </w:tcPr>
          <w:p w14:paraId="629BD513" w14:textId="77777777" w:rsidR="00AA297C" w:rsidRPr="009526A2" w:rsidRDefault="00AA297C" w:rsidP="00C95337">
            <w:pPr>
              <w:jc w:val="center"/>
              <w:rPr>
                <w:rFonts w:cs="Times New Roman"/>
                <w:sz w:val="20"/>
                <w:szCs w:val="20"/>
              </w:rPr>
            </w:pPr>
            <w:r w:rsidRPr="009526A2">
              <w:rPr>
                <w:rFonts w:cs="Times New Roman"/>
                <w:sz w:val="20"/>
                <w:szCs w:val="20"/>
              </w:rPr>
              <w:t>0,00725</w:t>
            </w:r>
          </w:p>
        </w:tc>
        <w:tc>
          <w:tcPr>
            <w:tcW w:w="1163" w:type="dxa"/>
            <w:noWrap/>
            <w:hideMark/>
          </w:tcPr>
          <w:p w14:paraId="0F4A1B76" w14:textId="77777777" w:rsidR="00AA297C" w:rsidRPr="009526A2" w:rsidRDefault="00AA297C" w:rsidP="00C95337">
            <w:pPr>
              <w:jc w:val="center"/>
              <w:rPr>
                <w:rFonts w:cs="Times New Roman"/>
                <w:sz w:val="20"/>
                <w:szCs w:val="20"/>
              </w:rPr>
            </w:pPr>
          </w:p>
        </w:tc>
      </w:tr>
      <w:tr w:rsidR="00AA297C" w:rsidRPr="009526A2" w14:paraId="0928A5B7" w14:textId="77777777" w:rsidTr="00C95337">
        <w:trPr>
          <w:trHeight w:val="225"/>
          <w:jc w:val="center"/>
        </w:trPr>
        <w:tc>
          <w:tcPr>
            <w:tcW w:w="3402" w:type="dxa"/>
            <w:noWrap/>
            <w:hideMark/>
          </w:tcPr>
          <w:p w14:paraId="56A7EDCA"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035A5333" w14:textId="77777777" w:rsidR="00AA297C" w:rsidRPr="009526A2" w:rsidRDefault="00AA297C" w:rsidP="00C95337">
            <w:pPr>
              <w:jc w:val="center"/>
              <w:rPr>
                <w:rFonts w:cs="Times New Roman"/>
                <w:sz w:val="20"/>
                <w:szCs w:val="20"/>
              </w:rPr>
            </w:pPr>
            <w:r w:rsidRPr="009526A2">
              <w:rPr>
                <w:rFonts w:cs="Times New Roman"/>
                <w:sz w:val="20"/>
                <w:szCs w:val="20"/>
              </w:rPr>
              <w:t>Луначарского ул, дом № 78</w:t>
            </w:r>
          </w:p>
        </w:tc>
        <w:tc>
          <w:tcPr>
            <w:tcW w:w="1256" w:type="dxa"/>
            <w:noWrap/>
            <w:hideMark/>
          </w:tcPr>
          <w:p w14:paraId="3B3685D2" w14:textId="77777777" w:rsidR="00AA297C" w:rsidRPr="009526A2" w:rsidRDefault="00AA297C" w:rsidP="00C95337">
            <w:pPr>
              <w:jc w:val="center"/>
              <w:rPr>
                <w:rFonts w:cs="Times New Roman"/>
                <w:sz w:val="20"/>
                <w:szCs w:val="20"/>
              </w:rPr>
            </w:pPr>
            <w:r w:rsidRPr="009526A2">
              <w:rPr>
                <w:rFonts w:cs="Times New Roman"/>
                <w:sz w:val="20"/>
                <w:szCs w:val="20"/>
              </w:rPr>
              <w:t>0,072722</w:t>
            </w:r>
          </w:p>
        </w:tc>
        <w:tc>
          <w:tcPr>
            <w:tcW w:w="1163" w:type="dxa"/>
            <w:noWrap/>
            <w:hideMark/>
          </w:tcPr>
          <w:p w14:paraId="35B8AF44" w14:textId="77777777" w:rsidR="00AA297C" w:rsidRPr="009526A2" w:rsidRDefault="00AA297C" w:rsidP="00C95337">
            <w:pPr>
              <w:jc w:val="center"/>
              <w:rPr>
                <w:rFonts w:cs="Times New Roman"/>
                <w:sz w:val="20"/>
                <w:szCs w:val="20"/>
              </w:rPr>
            </w:pPr>
          </w:p>
        </w:tc>
      </w:tr>
      <w:tr w:rsidR="00AA297C" w:rsidRPr="009526A2" w14:paraId="3B393346" w14:textId="77777777" w:rsidTr="00C95337">
        <w:trPr>
          <w:trHeight w:val="225"/>
          <w:jc w:val="center"/>
        </w:trPr>
        <w:tc>
          <w:tcPr>
            <w:tcW w:w="3402" w:type="dxa"/>
            <w:noWrap/>
            <w:hideMark/>
          </w:tcPr>
          <w:p w14:paraId="776A0111"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38B7F418" w14:textId="77777777" w:rsidR="00AA297C" w:rsidRPr="009526A2" w:rsidRDefault="00AA297C" w:rsidP="00C95337">
            <w:pPr>
              <w:jc w:val="center"/>
              <w:rPr>
                <w:rFonts w:cs="Times New Roman"/>
                <w:sz w:val="20"/>
                <w:szCs w:val="20"/>
              </w:rPr>
            </w:pPr>
            <w:r w:rsidRPr="009526A2">
              <w:rPr>
                <w:rFonts w:cs="Times New Roman"/>
                <w:sz w:val="20"/>
                <w:szCs w:val="20"/>
              </w:rPr>
              <w:t>Севскаяул, дом № 10</w:t>
            </w:r>
          </w:p>
        </w:tc>
        <w:tc>
          <w:tcPr>
            <w:tcW w:w="1256" w:type="dxa"/>
            <w:noWrap/>
            <w:hideMark/>
          </w:tcPr>
          <w:p w14:paraId="041C0D92" w14:textId="77777777" w:rsidR="00AA297C" w:rsidRPr="009526A2" w:rsidRDefault="00AA297C" w:rsidP="00C95337">
            <w:pPr>
              <w:jc w:val="center"/>
              <w:rPr>
                <w:rFonts w:cs="Times New Roman"/>
                <w:sz w:val="20"/>
                <w:szCs w:val="20"/>
              </w:rPr>
            </w:pPr>
            <w:r w:rsidRPr="009526A2">
              <w:rPr>
                <w:rFonts w:cs="Times New Roman"/>
                <w:sz w:val="20"/>
                <w:szCs w:val="20"/>
              </w:rPr>
              <w:t>0,215342</w:t>
            </w:r>
          </w:p>
        </w:tc>
        <w:tc>
          <w:tcPr>
            <w:tcW w:w="1163" w:type="dxa"/>
            <w:noWrap/>
            <w:hideMark/>
          </w:tcPr>
          <w:p w14:paraId="43414D24" w14:textId="77777777" w:rsidR="00AA297C" w:rsidRPr="009526A2" w:rsidRDefault="00AA297C" w:rsidP="00C95337">
            <w:pPr>
              <w:jc w:val="center"/>
              <w:rPr>
                <w:rFonts w:cs="Times New Roman"/>
                <w:sz w:val="20"/>
                <w:szCs w:val="20"/>
              </w:rPr>
            </w:pPr>
          </w:p>
        </w:tc>
      </w:tr>
      <w:tr w:rsidR="00AA297C" w:rsidRPr="009526A2" w14:paraId="5A5B195D" w14:textId="77777777" w:rsidTr="00C95337">
        <w:trPr>
          <w:trHeight w:val="225"/>
          <w:jc w:val="center"/>
        </w:trPr>
        <w:tc>
          <w:tcPr>
            <w:tcW w:w="3402" w:type="dxa"/>
            <w:noWrap/>
            <w:hideMark/>
          </w:tcPr>
          <w:p w14:paraId="1C70CC10"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2E514E2A" w14:textId="77777777" w:rsidR="00AA297C" w:rsidRPr="009526A2" w:rsidRDefault="00AA297C" w:rsidP="00C95337">
            <w:pPr>
              <w:jc w:val="center"/>
              <w:rPr>
                <w:rFonts w:cs="Times New Roman"/>
                <w:sz w:val="20"/>
                <w:szCs w:val="20"/>
              </w:rPr>
            </w:pPr>
            <w:r w:rsidRPr="009526A2">
              <w:rPr>
                <w:rFonts w:cs="Times New Roman"/>
                <w:sz w:val="20"/>
                <w:szCs w:val="20"/>
              </w:rPr>
              <w:t>Севскаяул, дом № 12</w:t>
            </w:r>
          </w:p>
        </w:tc>
        <w:tc>
          <w:tcPr>
            <w:tcW w:w="1256" w:type="dxa"/>
            <w:noWrap/>
            <w:hideMark/>
          </w:tcPr>
          <w:p w14:paraId="00307E9F" w14:textId="77777777" w:rsidR="00AA297C" w:rsidRPr="009526A2" w:rsidRDefault="00AA297C" w:rsidP="00C95337">
            <w:pPr>
              <w:jc w:val="center"/>
              <w:rPr>
                <w:rFonts w:cs="Times New Roman"/>
                <w:sz w:val="20"/>
                <w:szCs w:val="20"/>
              </w:rPr>
            </w:pPr>
            <w:r w:rsidRPr="009526A2">
              <w:rPr>
                <w:rFonts w:cs="Times New Roman"/>
                <w:sz w:val="20"/>
                <w:szCs w:val="20"/>
              </w:rPr>
              <w:t>0,231061</w:t>
            </w:r>
          </w:p>
        </w:tc>
        <w:tc>
          <w:tcPr>
            <w:tcW w:w="1163" w:type="dxa"/>
            <w:noWrap/>
            <w:hideMark/>
          </w:tcPr>
          <w:p w14:paraId="5F7659AD" w14:textId="77777777" w:rsidR="00AA297C" w:rsidRPr="009526A2" w:rsidRDefault="00AA297C" w:rsidP="00C95337">
            <w:pPr>
              <w:jc w:val="center"/>
              <w:rPr>
                <w:rFonts w:cs="Times New Roman"/>
                <w:sz w:val="20"/>
                <w:szCs w:val="20"/>
              </w:rPr>
            </w:pPr>
          </w:p>
        </w:tc>
      </w:tr>
      <w:tr w:rsidR="00AA297C" w:rsidRPr="009526A2" w14:paraId="7E761778" w14:textId="77777777" w:rsidTr="00C95337">
        <w:trPr>
          <w:trHeight w:val="225"/>
          <w:jc w:val="center"/>
        </w:trPr>
        <w:tc>
          <w:tcPr>
            <w:tcW w:w="3402" w:type="dxa"/>
            <w:noWrap/>
            <w:hideMark/>
          </w:tcPr>
          <w:p w14:paraId="73E8F300" w14:textId="77777777" w:rsidR="00AA297C" w:rsidRPr="009526A2" w:rsidRDefault="00AA297C" w:rsidP="00C95337">
            <w:pPr>
              <w:jc w:val="center"/>
              <w:rPr>
                <w:rFonts w:cs="Times New Roman"/>
                <w:sz w:val="20"/>
                <w:szCs w:val="20"/>
              </w:rPr>
            </w:pPr>
            <w:r w:rsidRPr="009526A2">
              <w:rPr>
                <w:rFonts w:cs="Times New Roman"/>
                <w:sz w:val="20"/>
                <w:szCs w:val="20"/>
              </w:rPr>
              <w:t>Жилой дом (подъезд 4)</w:t>
            </w:r>
          </w:p>
        </w:tc>
        <w:tc>
          <w:tcPr>
            <w:tcW w:w="3288" w:type="dxa"/>
            <w:noWrap/>
            <w:hideMark/>
          </w:tcPr>
          <w:p w14:paraId="4ABF4E9F" w14:textId="77777777" w:rsidR="00AA297C" w:rsidRPr="009526A2" w:rsidRDefault="00AA297C" w:rsidP="00C95337">
            <w:pPr>
              <w:jc w:val="center"/>
              <w:rPr>
                <w:rFonts w:cs="Times New Roman"/>
                <w:sz w:val="20"/>
                <w:szCs w:val="20"/>
              </w:rPr>
            </w:pPr>
            <w:r w:rsidRPr="009526A2">
              <w:rPr>
                <w:rFonts w:cs="Times New Roman"/>
                <w:sz w:val="20"/>
                <w:szCs w:val="20"/>
              </w:rPr>
              <w:t>Севскаяул, дом № 12</w:t>
            </w:r>
          </w:p>
        </w:tc>
        <w:tc>
          <w:tcPr>
            <w:tcW w:w="1256" w:type="dxa"/>
            <w:noWrap/>
            <w:hideMark/>
          </w:tcPr>
          <w:p w14:paraId="2837FAE9" w14:textId="77777777" w:rsidR="00AA297C" w:rsidRPr="009526A2" w:rsidRDefault="00AA297C" w:rsidP="00C95337">
            <w:pPr>
              <w:jc w:val="center"/>
              <w:rPr>
                <w:rFonts w:cs="Times New Roman"/>
                <w:sz w:val="20"/>
                <w:szCs w:val="20"/>
              </w:rPr>
            </w:pPr>
            <w:r w:rsidRPr="009526A2">
              <w:rPr>
                <w:rFonts w:cs="Times New Roman"/>
                <w:sz w:val="20"/>
                <w:szCs w:val="20"/>
              </w:rPr>
              <w:t>0,023296</w:t>
            </w:r>
          </w:p>
        </w:tc>
        <w:tc>
          <w:tcPr>
            <w:tcW w:w="1163" w:type="dxa"/>
            <w:noWrap/>
            <w:hideMark/>
          </w:tcPr>
          <w:p w14:paraId="06A18B9F" w14:textId="77777777" w:rsidR="00AA297C" w:rsidRPr="009526A2" w:rsidRDefault="00AA297C" w:rsidP="00C95337">
            <w:pPr>
              <w:jc w:val="center"/>
              <w:rPr>
                <w:rFonts w:cs="Times New Roman"/>
                <w:sz w:val="20"/>
                <w:szCs w:val="20"/>
              </w:rPr>
            </w:pPr>
          </w:p>
        </w:tc>
      </w:tr>
      <w:tr w:rsidR="00AA297C" w:rsidRPr="009526A2" w14:paraId="638AA408" w14:textId="77777777" w:rsidTr="00C95337">
        <w:trPr>
          <w:trHeight w:val="225"/>
          <w:jc w:val="center"/>
        </w:trPr>
        <w:tc>
          <w:tcPr>
            <w:tcW w:w="3402" w:type="dxa"/>
            <w:noWrap/>
            <w:hideMark/>
          </w:tcPr>
          <w:p w14:paraId="136F4617" w14:textId="77777777" w:rsidR="00AA297C" w:rsidRPr="009526A2" w:rsidRDefault="00AA297C" w:rsidP="00C95337">
            <w:pPr>
              <w:jc w:val="center"/>
              <w:rPr>
                <w:rFonts w:cs="Times New Roman"/>
                <w:sz w:val="20"/>
                <w:szCs w:val="20"/>
              </w:rPr>
            </w:pPr>
            <w:r w:rsidRPr="009526A2">
              <w:rPr>
                <w:rFonts w:cs="Times New Roman"/>
                <w:sz w:val="20"/>
                <w:szCs w:val="20"/>
              </w:rPr>
              <w:t>Жилой дом (часть ТСЖ)</w:t>
            </w:r>
          </w:p>
        </w:tc>
        <w:tc>
          <w:tcPr>
            <w:tcW w:w="3288" w:type="dxa"/>
            <w:noWrap/>
            <w:hideMark/>
          </w:tcPr>
          <w:p w14:paraId="2EE09E9F" w14:textId="77777777" w:rsidR="00AA297C" w:rsidRPr="009526A2" w:rsidRDefault="00AA297C" w:rsidP="00C95337">
            <w:pPr>
              <w:jc w:val="center"/>
              <w:rPr>
                <w:rFonts w:cs="Times New Roman"/>
                <w:sz w:val="20"/>
                <w:szCs w:val="20"/>
              </w:rPr>
            </w:pPr>
            <w:r w:rsidRPr="009526A2">
              <w:rPr>
                <w:rFonts w:cs="Times New Roman"/>
                <w:sz w:val="20"/>
                <w:szCs w:val="20"/>
              </w:rPr>
              <w:t>Севскаяул, дом № 12</w:t>
            </w:r>
          </w:p>
        </w:tc>
        <w:tc>
          <w:tcPr>
            <w:tcW w:w="1256" w:type="dxa"/>
            <w:noWrap/>
            <w:hideMark/>
          </w:tcPr>
          <w:p w14:paraId="7A32116D" w14:textId="77777777" w:rsidR="00AA297C" w:rsidRPr="009526A2" w:rsidRDefault="00AA297C" w:rsidP="00C95337">
            <w:pPr>
              <w:jc w:val="center"/>
              <w:rPr>
                <w:rFonts w:cs="Times New Roman"/>
                <w:sz w:val="20"/>
                <w:szCs w:val="20"/>
              </w:rPr>
            </w:pPr>
            <w:r w:rsidRPr="009526A2">
              <w:rPr>
                <w:rFonts w:cs="Times New Roman"/>
                <w:sz w:val="20"/>
                <w:szCs w:val="20"/>
              </w:rPr>
              <w:t>0,180161</w:t>
            </w:r>
          </w:p>
        </w:tc>
        <w:tc>
          <w:tcPr>
            <w:tcW w:w="1163" w:type="dxa"/>
            <w:noWrap/>
            <w:hideMark/>
          </w:tcPr>
          <w:p w14:paraId="6DD3705D" w14:textId="77777777" w:rsidR="00AA297C" w:rsidRPr="009526A2" w:rsidRDefault="00AA297C" w:rsidP="00C95337">
            <w:pPr>
              <w:jc w:val="center"/>
              <w:rPr>
                <w:rFonts w:cs="Times New Roman"/>
                <w:sz w:val="20"/>
                <w:szCs w:val="20"/>
              </w:rPr>
            </w:pPr>
          </w:p>
        </w:tc>
      </w:tr>
      <w:tr w:rsidR="00AA297C" w:rsidRPr="009526A2" w14:paraId="1958D2B2" w14:textId="77777777" w:rsidTr="00C95337">
        <w:trPr>
          <w:trHeight w:val="225"/>
          <w:jc w:val="center"/>
        </w:trPr>
        <w:tc>
          <w:tcPr>
            <w:tcW w:w="3402" w:type="dxa"/>
            <w:noWrap/>
            <w:hideMark/>
          </w:tcPr>
          <w:p w14:paraId="58C3B7AC"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676A297C" w14:textId="77777777" w:rsidR="00AA297C" w:rsidRPr="009526A2" w:rsidRDefault="00AA297C" w:rsidP="00C95337">
            <w:pPr>
              <w:jc w:val="center"/>
              <w:rPr>
                <w:rFonts w:cs="Times New Roman"/>
                <w:sz w:val="20"/>
                <w:szCs w:val="20"/>
              </w:rPr>
            </w:pPr>
            <w:r w:rsidRPr="009526A2">
              <w:rPr>
                <w:rFonts w:cs="Times New Roman"/>
                <w:sz w:val="20"/>
                <w:szCs w:val="20"/>
              </w:rPr>
              <w:t>Севскаяул, дом № 14</w:t>
            </w:r>
          </w:p>
        </w:tc>
        <w:tc>
          <w:tcPr>
            <w:tcW w:w="1256" w:type="dxa"/>
            <w:noWrap/>
            <w:hideMark/>
          </w:tcPr>
          <w:p w14:paraId="6EC65861" w14:textId="77777777" w:rsidR="00AA297C" w:rsidRPr="009526A2" w:rsidRDefault="00AA297C" w:rsidP="00C95337">
            <w:pPr>
              <w:jc w:val="center"/>
              <w:rPr>
                <w:rFonts w:cs="Times New Roman"/>
                <w:sz w:val="20"/>
                <w:szCs w:val="20"/>
              </w:rPr>
            </w:pPr>
            <w:r w:rsidRPr="009526A2">
              <w:rPr>
                <w:rFonts w:cs="Times New Roman"/>
                <w:sz w:val="20"/>
                <w:szCs w:val="20"/>
              </w:rPr>
              <w:t>0,099581</w:t>
            </w:r>
          </w:p>
        </w:tc>
        <w:tc>
          <w:tcPr>
            <w:tcW w:w="1163" w:type="dxa"/>
            <w:noWrap/>
            <w:hideMark/>
          </w:tcPr>
          <w:p w14:paraId="4A397560" w14:textId="77777777" w:rsidR="00AA297C" w:rsidRPr="009526A2" w:rsidRDefault="00AA297C" w:rsidP="00C95337">
            <w:pPr>
              <w:jc w:val="center"/>
              <w:rPr>
                <w:rFonts w:cs="Times New Roman"/>
                <w:sz w:val="20"/>
                <w:szCs w:val="20"/>
              </w:rPr>
            </w:pPr>
          </w:p>
        </w:tc>
      </w:tr>
      <w:tr w:rsidR="00AA297C" w:rsidRPr="009526A2" w14:paraId="075A72FE" w14:textId="77777777" w:rsidTr="00C95337">
        <w:trPr>
          <w:trHeight w:val="225"/>
          <w:jc w:val="center"/>
        </w:trPr>
        <w:tc>
          <w:tcPr>
            <w:tcW w:w="3402" w:type="dxa"/>
            <w:noWrap/>
            <w:hideMark/>
          </w:tcPr>
          <w:p w14:paraId="7F97C2F0" w14:textId="77777777" w:rsidR="00AA297C" w:rsidRPr="009526A2" w:rsidRDefault="00AA297C" w:rsidP="00C95337">
            <w:pPr>
              <w:jc w:val="center"/>
              <w:rPr>
                <w:rFonts w:cs="Times New Roman"/>
                <w:sz w:val="20"/>
                <w:szCs w:val="20"/>
              </w:rPr>
            </w:pPr>
            <w:r w:rsidRPr="009526A2">
              <w:rPr>
                <w:rFonts w:cs="Times New Roman"/>
                <w:sz w:val="20"/>
                <w:szCs w:val="20"/>
              </w:rPr>
              <w:t>Гараж</w:t>
            </w:r>
          </w:p>
        </w:tc>
        <w:tc>
          <w:tcPr>
            <w:tcW w:w="3288" w:type="dxa"/>
            <w:noWrap/>
            <w:hideMark/>
          </w:tcPr>
          <w:p w14:paraId="7C1E6DF1" w14:textId="77777777" w:rsidR="00AA297C" w:rsidRPr="009526A2" w:rsidRDefault="00AA297C" w:rsidP="00C95337">
            <w:pPr>
              <w:jc w:val="center"/>
              <w:rPr>
                <w:rFonts w:cs="Times New Roman"/>
                <w:sz w:val="20"/>
                <w:szCs w:val="20"/>
              </w:rPr>
            </w:pPr>
            <w:r w:rsidRPr="009526A2">
              <w:rPr>
                <w:rFonts w:cs="Times New Roman"/>
                <w:sz w:val="20"/>
                <w:szCs w:val="20"/>
              </w:rPr>
              <w:t>Севскаяул, дом № 14</w:t>
            </w:r>
          </w:p>
        </w:tc>
        <w:tc>
          <w:tcPr>
            <w:tcW w:w="1256" w:type="dxa"/>
            <w:noWrap/>
            <w:hideMark/>
          </w:tcPr>
          <w:p w14:paraId="366CA106" w14:textId="77777777" w:rsidR="00AA297C" w:rsidRPr="009526A2" w:rsidRDefault="00AA297C" w:rsidP="00C95337">
            <w:pPr>
              <w:jc w:val="center"/>
              <w:rPr>
                <w:rFonts w:cs="Times New Roman"/>
                <w:sz w:val="20"/>
                <w:szCs w:val="20"/>
              </w:rPr>
            </w:pPr>
            <w:r w:rsidRPr="009526A2">
              <w:rPr>
                <w:rFonts w:cs="Times New Roman"/>
                <w:sz w:val="20"/>
                <w:szCs w:val="20"/>
              </w:rPr>
              <w:t>0,023949</w:t>
            </w:r>
          </w:p>
        </w:tc>
        <w:tc>
          <w:tcPr>
            <w:tcW w:w="1163" w:type="dxa"/>
            <w:noWrap/>
            <w:hideMark/>
          </w:tcPr>
          <w:p w14:paraId="006A415E" w14:textId="77777777" w:rsidR="00AA297C" w:rsidRPr="009526A2" w:rsidRDefault="00AA297C" w:rsidP="00C95337">
            <w:pPr>
              <w:jc w:val="center"/>
              <w:rPr>
                <w:rFonts w:cs="Times New Roman"/>
                <w:sz w:val="20"/>
                <w:szCs w:val="20"/>
              </w:rPr>
            </w:pPr>
          </w:p>
        </w:tc>
      </w:tr>
      <w:tr w:rsidR="00AA297C" w:rsidRPr="009526A2" w14:paraId="5455ADC7" w14:textId="77777777" w:rsidTr="00C95337">
        <w:trPr>
          <w:trHeight w:val="225"/>
          <w:jc w:val="center"/>
        </w:trPr>
        <w:tc>
          <w:tcPr>
            <w:tcW w:w="3402" w:type="dxa"/>
            <w:noWrap/>
            <w:hideMark/>
          </w:tcPr>
          <w:p w14:paraId="33FA2476" w14:textId="77777777" w:rsidR="00AA297C" w:rsidRPr="009526A2" w:rsidRDefault="00AA297C" w:rsidP="00C95337">
            <w:pPr>
              <w:jc w:val="center"/>
              <w:rPr>
                <w:rFonts w:cs="Times New Roman"/>
                <w:sz w:val="20"/>
                <w:szCs w:val="20"/>
              </w:rPr>
            </w:pPr>
            <w:r w:rsidRPr="009526A2">
              <w:rPr>
                <w:rFonts w:cs="Times New Roman"/>
                <w:sz w:val="20"/>
                <w:szCs w:val="20"/>
              </w:rPr>
              <w:t>Склад</w:t>
            </w:r>
          </w:p>
        </w:tc>
        <w:tc>
          <w:tcPr>
            <w:tcW w:w="3288" w:type="dxa"/>
            <w:noWrap/>
            <w:hideMark/>
          </w:tcPr>
          <w:p w14:paraId="1E558BF6" w14:textId="77777777" w:rsidR="00AA297C" w:rsidRPr="009526A2" w:rsidRDefault="00AA297C" w:rsidP="00C95337">
            <w:pPr>
              <w:jc w:val="center"/>
              <w:rPr>
                <w:rFonts w:cs="Times New Roman"/>
                <w:sz w:val="20"/>
                <w:szCs w:val="20"/>
              </w:rPr>
            </w:pPr>
            <w:r w:rsidRPr="009526A2">
              <w:rPr>
                <w:rFonts w:cs="Times New Roman"/>
                <w:sz w:val="20"/>
                <w:szCs w:val="20"/>
              </w:rPr>
              <w:t>Севскаяул, дом № 14</w:t>
            </w:r>
          </w:p>
        </w:tc>
        <w:tc>
          <w:tcPr>
            <w:tcW w:w="1256" w:type="dxa"/>
            <w:noWrap/>
            <w:hideMark/>
          </w:tcPr>
          <w:p w14:paraId="52E72A54" w14:textId="77777777" w:rsidR="00AA297C" w:rsidRPr="009526A2" w:rsidRDefault="00AA297C" w:rsidP="00C95337">
            <w:pPr>
              <w:jc w:val="center"/>
              <w:rPr>
                <w:rFonts w:cs="Times New Roman"/>
                <w:sz w:val="20"/>
                <w:szCs w:val="20"/>
              </w:rPr>
            </w:pPr>
            <w:r w:rsidRPr="009526A2">
              <w:rPr>
                <w:rFonts w:cs="Times New Roman"/>
                <w:sz w:val="20"/>
                <w:szCs w:val="20"/>
              </w:rPr>
              <w:t>0,004852</w:t>
            </w:r>
          </w:p>
        </w:tc>
        <w:tc>
          <w:tcPr>
            <w:tcW w:w="1163" w:type="dxa"/>
            <w:noWrap/>
            <w:hideMark/>
          </w:tcPr>
          <w:p w14:paraId="094FC56D" w14:textId="77777777" w:rsidR="00AA297C" w:rsidRPr="009526A2" w:rsidRDefault="00AA297C" w:rsidP="00C95337">
            <w:pPr>
              <w:jc w:val="center"/>
              <w:rPr>
                <w:rFonts w:cs="Times New Roman"/>
                <w:sz w:val="20"/>
                <w:szCs w:val="20"/>
              </w:rPr>
            </w:pPr>
          </w:p>
        </w:tc>
      </w:tr>
      <w:tr w:rsidR="00AA297C" w:rsidRPr="009526A2" w14:paraId="3ABA48FD" w14:textId="77777777" w:rsidTr="00C95337">
        <w:trPr>
          <w:trHeight w:val="225"/>
          <w:jc w:val="center"/>
        </w:trPr>
        <w:tc>
          <w:tcPr>
            <w:tcW w:w="3402" w:type="dxa"/>
            <w:noWrap/>
            <w:hideMark/>
          </w:tcPr>
          <w:p w14:paraId="75F89A8F"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D4E5609" w14:textId="77777777" w:rsidR="00AA297C" w:rsidRPr="009526A2" w:rsidRDefault="00AA297C" w:rsidP="00C95337">
            <w:pPr>
              <w:jc w:val="center"/>
              <w:rPr>
                <w:rFonts w:cs="Times New Roman"/>
                <w:sz w:val="20"/>
                <w:szCs w:val="20"/>
              </w:rPr>
            </w:pPr>
            <w:r w:rsidRPr="009526A2">
              <w:rPr>
                <w:rFonts w:cs="Times New Roman"/>
                <w:sz w:val="20"/>
                <w:szCs w:val="20"/>
              </w:rPr>
              <w:t>Севскаяул, дом № 14</w:t>
            </w:r>
          </w:p>
        </w:tc>
        <w:tc>
          <w:tcPr>
            <w:tcW w:w="1256" w:type="dxa"/>
            <w:noWrap/>
            <w:hideMark/>
          </w:tcPr>
          <w:p w14:paraId="21477B4D" w14:textId="77777777" w:rsidR="00AA297C" w:rsidRPr="009526A2" w:rsidRDefault="00AA297C" w:rsidP="00C95337">
            <w:pPr>
              <w:jc w:val="center"/>
              <w:rPr>
                <w:rFonts w:cs="Times New Roman"/>
                <w:sz w:val="20"/>
                <w:szCs w:val="20"/>
              </w:rPr>
            </w:pPr>
            <w:r w:rsidRPr="009526A2">
              <w:rPr>
                <w:rFonts w:cs="Times New Roman"/>
                <w:sz w:val="20"/>
                <w:szCs w:val="20"/>
              </w:rPr>
              <w:t>0,081888</w:t>
            </w:r>
          </w:p>
        </w:tc>
        <w:tc>
          <w:tcPr>
            <w:tcW w:w="1163" w:type="dxa"/>
            <w:noWrap/>
            <w:hideMark/>
          </w:tcPr>
          <w:p w14:paraId="4E51FF41" w14:textId="77777777" w:rsidR="00AA297C" w:rsidRPr="009526A2" w:rsidRDefault="00AA297C" w:rsidP="00C95337">
            <w:pPr>
              <w:jc w:val="center"/>
              <w:rPr>
                <w:rFonts w:cs="Times New Roman"/>
                <w:sz w:val="20"/>
                <w:szCs w:val="20"/>
              </w:rPr>
            </w:pPr>
          </w:p>
        </w:tc>
      </w:tr>
      <w:tr w:rsidR="00AA297C" w:rsidRPr="009526A2" w14:paraId="0B07F640" w14:textId="77777777" w:rsidTr="00C95337">
        <w:trPr>
          <w:trHeight w:val="225"/>
          <w:jc w:val="center"/>
        </w:trPr>
        <w:tc>
          <w:tcPr>
            <w:tcW w:w="3402" w:type="dxa"/>
            <w:noWrap/>
            <w:hideMark/>
          </w:tcPr>
          <w:p w14:paraId="178EECBA"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611C54BD" w14:textId="77777777" w:rsidR="00AA297C" w:rsidRPr="009526A2" w:rsidRDefault="00AA297C" w:rsidP="00C95337">
            <w:pPr>
              <w:jc w:val="center"/>
              <w:rPr>
                <w:rFonts w:cs="Times New Roman"/>
                <w:sz w:val="20"/>
                <w:szCs w:val="20"/>
              </w:rPr>
            </w:pPr>
            <w:r w:rsidRPr="009526A2">
              <w:rPr>
                <w:rFonts w:cs="Times New Roman"/>
                <w:sz w:val="20"/>
                <w:szCs w:val="20"/>
              </w:rPr>
              <w:t>Севскаяул, дом № 18</w:t>
            </w:r>
          </w:p>
        </w:tc>
        <w:tc>
          <w:tcPr>
            <w:tcW w:w="1256" w:type="dxa"/>
            <w:noWrap/>
            <w:hideMark/>
          </w:tcPr>
          <w:p w14:paraId="16EBC735" w14:textId="77777777" w:rsidR="00AA297C" w:rsidRPr="009526A2" w:rsidRDefault="00AA297C" w:rsidP="00C95337">
            <w:pPr>
              <w:jc w:val="center"/>
              <w:rPr>
                <w:rFonts w:cs="Times New Roman"/>
                <w:sz w:val="20"/>
                <w:szCs w:val="20"/>
              </w:rPr>
            </w:pPr>
            <w:r w:rsidRPr="009526A2">
              <w:rPr>
                <w:rFonts w:cs="Times New Roman"/>
                <w:sz w:val="20"/>
                <w:szCs w:val="20"/>
              </w:rPr>
              <w:t>0,344982</w:t>
            </w:r>
          </w:p>
        </w:tc>
        <w:tc>
          <w:tcPr>
            <w:tcW w:w="1163" w:type="dxa"/>
            <w:noWrap/>
            <w:hideMark/>
          </w:tcPr>
          <w:p w14:paraId="6E45E8FC" w14:textId="77777777" w:rsidR="00AA297C" w:rsidRPr="009526A2" w:rsidRDefault="00AA297C" w:rsidP="00C95337">
            <w:pPr>
              <w:jc w:val="center"/>
              <w:rPr>
                <w:rFonts w:cs="Times New Roman"/>
                <w:sz w:val="20"/>
                <w:szCs w:val="20"/>
              </w:rPr>
            </w:pPr>
            <w:r w:rsidRPr="009526A2">
              <w:rPr>
                <w:rFonts w:cs="Times New Roman"/>
                <w:sz w:val="20"/>
                <w:szCs w:val="20"/>
              </w:rPr>
              <w:t>0,0033141</w:t>
            </w:r>
          </w:p>
        </w:tc>
      </w:tr>
      <w:tr w:rsidR="00AA297C" w:rsidRPr="009526A2" w14:paraId="0E4AD39C" w14:textId="77777777" w:rsidTr="00C95337">
        <w:trPr>
          <w:trHeight w:val="225"/>
          <w:jc w:val="center"/>
        </w:trPr>
        <w:tc>
          <w:tcPr>
            <w:tcW w:w="3402" w:type="dxa"/>
            <w:noWrap/>
            <w:hideMark/>
          </w:tcPr>
          <w:p w14:paraId="4B7E9B8A"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5321D001" w14:textId="77777777" w:rsidR="00AA297C" w:rsidRPr="009526A2" w:rsidRDefault="00AA297C" w:rsidP="00C95337">
            <w:pPr>
              <w:jc w:val="center"/>
              <w:rPr>
                <w:rFonts w:cs="Times New Roman"/>
                <w:sz w:val="20"/>
                <w:szCs w:val="20"/>
              </w:rPr>
            </w:pPr>
            <w:r w:rsidRPr="009526A2">
              <w:rPr>
                <w:rFonts w:cs="Times New Roman"/>
                <w:sz w:val="20"/>
                <w:szCs w:val="20"/>
              </w:rPr>
              <w:t>Севскаяул, дом № 8</w:t>
            </w:r>
          </w:p>
        </w:tc>
        <w:tc>
          <w:tcPr>
            <w:tcW w:w="1256" w:type="dxa"/>
            <w:noWrap/>
            <w:hideMark/>
          </w:tcPr>
          <w:p w14:paraId="53358C28" w14:textId="77777777" w:rsidR="00AA297C" w:rsidRPr="009526A2" w:rsidRDefault="00AA297C" w:rsidP="00C95337">
            <w:pPr>
              <w:jc w:val="center"/>
              <w:rPr>
                <w:rFonts w:cs="Times New Roman"/>
                <w:sz w:val="20"/>
                <w:szCs w:val="20"/>
              </w:rPr>
            </w:pPr>
            <w:r w:rsidRPr="009526A2">
              <w:rPr>
                <w:rFonts w:cs="Times New Roman"/>
                <w:sz w:val="20"/>
                <w:szCs w:val="20"/>
              </w:rPr>
              <w:t>0,256062</w:t>
            </w:r>
          </w:p>
        </w:tc>
        <w:tc>
          <w:tcPr>
            <w:tcW w:w="1163" w:type="dxa"/>
            <w:noWrap/>
            <w:hideMark/>
          </w:tcPr>
          <w:p w14:paraId="484EB38C" w14:textId="77777777" w:rsidR="00AA297C" w:rsidRPr="009526A2" w:rsidRDefault="00AA297C" w:rsidP="00C95337">
            <w:pPr>
              <w:jc w:val="center"/>
              <w:rPr>
                <w:rFonts w:cs="Times New Roman"/>
                <w:sz w:val="20"/>
                <w:szCs w:val="20"/>
              </w:rPr>
            </w:pPr>
            <w:r w:rsidRPr="009526A2">
              <w:rPr>
                <w:rFonts w:cs="Times New Roman"/>
                <w:sz w:val="20"/>
                <w:szCs w:val="20"/>
              </w:rPr>
              <w:t>0,0000113</w:t>
            </w:r>
          </w:p>
        </w:tc>
      </w:tr>
      <w:tr w:rsidR="00AA297C" w:rsidRPr="009526A2" w14:paraId="4D8693D3" w14:textId="77777777" w:rsidTr="00C95337">
        <w:trPr>
          <w:trHeight w:val="225"/>
          <w:jc w:val="center"/>
        </w:trPr>
        <w:tc>
          <w:tcPr>
            <w:tcW w:w="3402" w:type="dxa"/>
            <w:noWrap/>
            <w:hideMark/>
          </w:tcPr>
          <w:p w14:paraId="67A4C1AA" w14:textId="77777777" w:rsidR="00AA297C" w:rsidRPr="009526A2" w:rsidRDefault="00AA297C" w:rsidP="00C95337">
            <w:pPr>
              <w:jc w:val="center"/>
              <w:rPr>
                <w:rFonts w:cs="Times New Roman"/>
                <w:sz w:val="20"/>
                <w:szCs w:val="20"/>
              </w:rPr>
            </w:pPr>
            <w:r w:rsidRPr="009526A2">
              <w:rPr>
                <w:rFonts w:cs="Times New Roman"/>
                <w:sz w:val="20"/>
                <w:szCs w:val="20"/>
              </w:rPr>
              <w:t>Гараж (боксы)+R[-3494]C</w:t>
            </w:r>
          </w:p>
        </w:tc>
        <w:tc>
          <w:tcPr>
            <w:tcW w:w="3288" w:type="dxa"/>
            <w:noWrap/>
            <w:hideMark/>
          </w:tcPr>
          <w:p w14:paraId="36A6873A"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w:t>
            </w:r>
          </w:p>
        </w:tc>
        <w:tc>
          <w:tcPr>
            <w:tcW w:w="1256" w:type="dxa"/>
            <w:noWrap/>
            <w:hideMark/>
          </w:tcPr>
          <w:p w14:paraId="2D9E8833" w14:textId="77777777" w:rsidR="00AA297C" w:rsidRPr="009526A2" w:rsidRDefault="00AA297C" w:rsidP="00C95337">
            <w:pPr>
              <w:jc w:val="center"/>
              <w:rPr>
                <w:rFonts w:cs="Times New Roman"/>
                <w:sz w:val="20"/>
                <w:szCs w:val="20"/>
              </w:rPr>
            </w:pPr>
            <w:r w:rsidRPr="009526A2">
              <w:rPr>
                <w:rFonts w:cs="Times New Roman"/>
                <w:sz w:val="20"/>
                <w:szCs w:val="20"/>
              </w:rPr>
              <w:t>0,007223</w:t>
            </w:r>
          </w:p>
        </w:tc>
        <w:tc>
          <w:tcPr>
            <w:tcW w:w="1163" w:type="dxa"/>
            <w:noWrap/>
            <w:hideMark/>
          </w:tcPr>
          <w:p w14:paraId="35DBD4FC" w14:textId="77777777" w:rsidR="00AA297C" w:rsidRPr="009526A2" w:rsidRDefault="00AA297C" w:rsidP="00C95337">
            <w:pPr>
              <w:jc w:val="center"/>
              <w:rPr>
                <w:rFonts w:cs="Times New Roman"/>
                <w:sz w:val="20"/>
                <w:szCs w:val="20"/>
              </w:rPr>
            </w:pPr>
          </w:p>
        </w:tc>
      </w:tr>
      <w:tr w:rsidR="00AA297C" w:rsidRPr="009526A2" w14:paraId="2583A377" w14:textId="77777777" w:rsidTr="00C95337">
        <w:trPr>
          <w:trHeight w:val="225"/>
          <w:jc w:val="center"/>
        </w:trPr>
        <w:tc>
          <w:tcPr>
            <w:tcW w:w="3402" w:type="dxa"/>
            <w:noWrap/>
            <w:hideMark/>
          </w:tcPr>
          <w:p w14:paraId="3EE1DC0C" w14:textId="77777777" w:rsidR="00AA297C" w:rsidRPr="009526A2" w:rsidRDefault="00AA297C" w:rsidP="00C95337">
            <w:pPr>
              <w:jc w:val="center"/>
              <w:rPr>
                <w:rFonts w:cs="Times New Roman"/>
                <w:sz w:val="20"/>
                <w:szCs w:val="20"/>
              </w:rPr>
            </w:pPr>
            <w:r w:rsidRPr="009526A2">
              <w:rPr>
                <w:rFonts w:cs="Times New Roman"/>
                <w:sz w:val="20"/>
                <w:szCs w:val="20"/>
              </w:rPr>
              <w:t>Гаражи</w:t>
            </w:r>
          </w:p>
        </w:tc>
        <w:tc>
          <w:tcPr>
            <w:tcW w:w="3288" w:type="dxa"/>
            <w:noWrap/>
            <w:hideMark/>
          </w:tcPr>
          <w:p w14:paraId="79C37C64"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w:t>
            </w:r>
          </w:p>
        </w:tc>
        <w:tc>
          <w:tcPr>
            <w:tcW w:w="1256" w:type="dxa"/>
            <w:noWrap/>
            <w:hideMark/>
          </w:tcPr>
          <w:p w14:paraId="5B8805D5" w14:textId="77777777" w:rsidR="00AA297C" w:rsidRPr="009526A2" w:rsidRDefault="00AA297C" w:rsidP="00C95337">
            <w:pPr>
              <w:jc w:val="center"/>
              <w:rPr>
                <w:rFonts w:cs="Times New Roman"/>
                <w:sz w:val="20"/>
                <w:szCs w:val="20"/>
              </w:rPr>
            </w:pPr>
            <w:r w:rsidRPr="009526A2">
              <w:rPr>
                <w:rFonts w:cs="Times New Roman"/>
                <w:sz w:val="20"/>
                <w:szCs w:val="20"/>
              </w:rPr>
              <w:t>0,021236</w:t>
            </w:r>
          </w:p>
        </w:tc>
        <w:tc>
          <w:tcPr>
            <w:tcW w:w="1163" w:type="dxa"/>
            <w:noWrap/>
            <w:hideMark/>
          </w:tcPr>
          <w:p w14:paraId="0C549FD0" w14:textId="77777777" w:rsidR="00AA297C" w:rsidRPr="009526A2" w:rsidRDefault="00AA297C" w:rsidP="00C95337">
            <w:pPr>
              <w:jc w:val="center"/>
              <w:rPr>
                <w:rFonts w:cs="Times New Roman"/>
                <w:sz w:val="20"/>
                <w:szCs w:val="20"/>
              </w:rPr>
            </w:pPr>
          </w:p>
        </w:tc>
      </w:tr>
      <w:tr w:rsidR="00AA297C" w:rsidRPr="009526A2" w14:paraId="4F9B477C" w14:textId="77777777" w:rsidTr="00C95337">
        <w:trPr>
          <w:trHeight w:val="225"/>
          <w:jc w:val="center"/>
        </w:trPr>
        <w:tc>
          <w:tcPr>
            <w:tcW w:w="3402" w:type="dxa"/>
            <w:noWrap/>
            <w:hideMark/>
          </w:tcPr>
          <w:p w14:paraId="4622C8D9" w14:textId="77777777" w:rsidR="00AA297C" w:rsidRPr="009526A2" w:rsidRDefault="00AA297C" w:rsidP="00C95337">
            <w:pPr>
              <w:jc w:val="center"/>
              <w:rPr>
                <w:rFonts w:cs="Times New Roman"/>
                <w:sz w:val="20"/>
                <w:szCs w:val="20"/>
              </w:rPr>
            </w:pPr>
            <w:r w:rsidRPr="009526A2">
              <w:rPr>
                <w:rFonts w:cs="Times New Roman"/>
                <w:sz w:val="20"/>
                <w:szCs w:val="20"/>
              </w:rPr>
              <w:t>Детская поликлиника</w:t>
            </w:r>
          </w:p>
        </w:tc>
        <w:tc>
          <w:tcPr>
            <w:tcW w:w="3288" w:type="dxa"/>
            <w:noWrap/>
            <w:hideMark/>
          </w:tcPr>
          <w:p w14:paraId="3F8004A6"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44А</w:t>
            </w:r>
          </w:p>
        </w:tc>
        <w:tc>
          <w:tcPr>
            <w:tcW w:w="1256" w:type="dxa"/>
            <w:noWrap/>
            <w:hideMark/>
          </w:tcPr>
          <w:p w14:paraId="2D3F29A6" w14:textId="77777777" w:rsidR="00AA297C" w:rsidRPr="009526A2" w:rsidRDefault="00AA297C" w:rsidP="00C95337">
            <w:pPr>
              <w:jc w:val="center"/>
              <w:rPr>
                <w:rFonts w:cs="Times New Roman"/>
                <w:sz w:val="20"/>
                <w:szCs w:val="20"/>
              </w:rPr>
            </w:pPr>
            <w:r w:rsidRPr="009526A2">
              <w:rPr>
                <w:rFonts w:cs="Times New Roman"/>
                <w:sz w:val="20"/>
                <w:szCs w:val="20"/>
              </w:rPr>
              <w:t>0,060967</w:t>
            </w:r>
          </w:p>
        </w:tc>
        <w:tc>
          <w:tcPr>
            <w:tcW w:w="1163" w:type="dxa"/>
            <w:noWrap/>
            <w:hideMark/>
          </w:tcPr>
          <w:p w14:paraId="6B2D9ADF" w14:textId="77777777" w:rsidR="00AA297C" w:rsidRPr="009526A2" w:rsidRDefault="00AA297C" w:rsidP="00C95337">
            <w:pPr>
              <w:jc w:val="center"/>
              <w:rPr>
                <w:rFonts w:cs="Times New Roman"/>
                <w:sz w:val="20"/>
                <w:szCs w:val="20"/>
              </w:rPr>
            </w:pPr>
            <w:r w:rsidRPr="009526A2">
              <w:rPr>
                <w:rFonts w:cs="Times New Roman"/>
                <w:sz w:val="20"/>
                <w:szCs w:val="20"/>
              </w:rPr>
              <w:t>0,0028029</w:t>
            </w:r>
          </w:p>
        </w:tc>
      </w:tr>
      <w:tr w:rsidR="00AA297C" w:rsidRPr="009526A2" w14:paraId="7DD0B16C" w14:textId="77777777" w:rsidTr="00C95337">
        <w:trPr>
          <w:trHeight w:val="225"/>
          <w:jc w:val="center"/>
        </w:trPr>
        <w:tc>
          <w:tcPr>
            <w:tcW w:w="3402" w:type="dxa"/>
            <w:noWrap/>
            <w:hideMark/>
          </w:tcPr>
          <w:p w14:paraId="13123E3C"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3DEA43A3"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44</w:t>
            </w:r>
          </w:p>
        </w:tc>
        <w:tc>
          <w:tcPr>
            <w:tcW w:w="1256" w:type="dxa"/>
            <w:noWrap/>
            <w:hideMark/>
          </w:tcPr>
          <w:p w14:paraId="5F3194C3" w14:textId="77777777" w:rsidR="00AA297C" w:rsidRPr="009526A2" w:rsidRDefault="00AA297C" w:rsidP="00C95337">
            <w:pPr>
              <w:jc w:val="center"/>
              <w:rPr>
                <w:rFonts w:cs="Times New Roman"/>
                <w:sz w:val="20"/>
                <w:szCs w:val="20"/>
              </w:rPr>
            </w:pPr>
            <w:r w:rsidRPr="009526A2">
              <w:rPr>
                <w:rFonts w:cs="Times New Roman"/>
                <w:sz w:val="20"/>
                <w:szCs w:val="20"/>
              </w:rPr>
              <w:t>0,048357</w:t>
            </w:r>
          </w:p>
        </w:tc>
        <w:tc>
          <w:tcPr>
            <w:tcW w:w="1163" w:type="dxa"/>
            <w:noWrap/>
            <w:hideMark/>
          </w:tcPr>
          <w:p w14:paraId="0C24E0CC" w14:textId="77777777" w:rsidR="00AA297C" w:rsidRPr="009526A2" w:rsidRDefault="00AA297C" w:rsidP="00C95337">
            <w:pPr>
              <w:jc w:val="center"/>
              <w:rPr>
                <w:rFonts w:cs="Times New Roman"/>
                <w:sz w:val="20"/>
                <w:szCs w:val="20"/>
              </w:rPr>
            </w:pPr>
          </w:p>
        </w:tc>
      </w:tr>
      <w:tr w:rsidR="00AA297C" w:rsidRPr="009526A2" w14:paraId="6230B416" w14:textId="77777777" w:rsidTr="00C95337">
        <w:trPr>
          <w:trHeight w:val="225"/>
          <w:jc w:val="center"/>
        </w:trPr>
        <w:tc>
          <w:tcPr>
            <w:tcW w:w="3402" w:type="dxa"/>
            <w:noWrap/>
            <w:hideMark/>
          </w:tcPr>
          <w:p w14:paraId="4A3368BB"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3145A860"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45А</w:t>
            </w:r>
          </w:p>
        </w:tc>
        <w:tc>
          <w:tcPr>
            <w:tcW w:w="1256" w:type="dxa"/>
            <w:noWrap/>
            <w:hideMark/>
          </w:tcPr>
          <w:p w14:paraId="58592791" w14:textId="77777777" w:rsidR="00AA297C" w:rsidRPr="009526A2" w:rsidRDefault="00AA297C" w:rsidP="00C95337">
            <w:pPr>
              <w:jc w:val="center"/>
              <w:rPr>
                <w:rFonts w:cs="Times New Roman"/>
                <w:sz w:val="20"/>
                <w:szCs w:val="20"/>
              </w:rPr>
            </w:pPr>
            <w:r w:rsidRPr="009526A2">
              <w:rPr>
                <w:rFonts w:cs="Times New Roman"/>
                <w:sz w:val="20"/>
                <w:szCs w:val="20"/>
              </w:rPr>
              <w:t>0,002966</w:t>
            </w:r>
          </w:p>
        </w:tc>
        <w:tc>
          <w:tcPr>
            <w:tcW w:w="1163" w:type="dxa"/>
            <w:noWrap/>
            <w:hideMark/>
          </w:tcPr>
          <w:p w14:paraId="6F4FC475" w14:textId="77777777" w:rsidR="00AA297C" w:rsidRPr="009526A2" w:rsidRDefault="00AA297C" w:rsidP="00C95337">
            <w:pPr>
              <w:jc w:val="center"/>
              <w:rPr>
                <w:rFonts w:cs="Times New Roman"/>
                <w:sz w:val="20"/>
                <w:szCs w:val="20"/>
              </w:rPr>
            </w:pPr>
          </w:p>
        </w:tc>
      </w:tr>
      <w:tr w:rsidR="00AA297C" w:rsidRPr="009526A2" w14:paraId="42DEC271" w14:textId="77777777" w:rsidTr="00C95337">
        <w:trPr>
          <w:trHeight w:val="225"/>
          <w:jc w:val="center"/>
        </w:trPr>
        <w:tc>
          <w:tcPr>
            <w:tcW w:w="3402" w:type="dxa"/>
            <w:noWrap/>
            <w:hideMark/>
          </w:tcPr>
          <w:p w14:paraId="0179AC4D"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33D3C690"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51</w:t>
            </w:r>
          </w:p>
        </w:tc>
        <w:tc>
          <w:tcPr>
            <w:tcW w:w="1256" w:type="dxa"/>
            <w:noWrap/>
            <w:hideMark/>
          </w:tcPr>
          <w:p w14:paraId="5E754BD1" w14:textId="77777777" w:rsidR="00AA297C" w:rsidRPr="009526A2" w:rsidRDefault="00AA297C" w:rsidP="00C95337">
            <w:pPr>
              <w:jc w:val="center"/>
              <w:rPr>
                <w:rFonts w:cs="Times New Roman"/>
                <w:sz w:val="20"/>
                <w:szCs w:val="20"/>
              </w:rPr>
            </w:pPr>
            <w:r w:rsidRPr="009526A2">
              <w:rPr>
                <w:rFonts w:cs="Times New Roman"/>
                <w:sz w:val="20"/>
                <w:szCs w:val="20"/>
              </w:rPr>
              <w:t>0,187622</w:t>
            </w:r>
          </w:p>
        </w:tc>
        <w:tc>
          <w:tcPr>
            <w:tcW w:w="1163" w:type="dxa"/>
            <w:noWrap/>
            <w:hideMark/>
          </w:tcPr>
          <w:p w14:paraId="54EA7D89" w14:textId="77777777" w:rsidR="00AA297C" w:rsidRPr="009526A2" w:rsidRDefault="00AA297C" w:rsidP="00C95337">
            <w:pPr>
              <w:jc w:val="center"/>
              <w:rPr>
                <w:rFonts w:cs="Times New Roman"/>
                <w:sz w:val="20"/>
                <w:szCs w:val="20"/>
              </w:rPr>
            </w:pPr>
            <w:r w:rsidRPr="009526A2">
              <w:rPr>
                <w:rFonts w:cs="Times New Roman"/>
                <w:sz w:val="20"/>
                <w:szCs w:val="20"/>
              </w:rPr>
              <w:t>0,0767729</w:t>
            </w:r>
          </w:p>
        </w:tc>
      </w:tr>
      <w:tr w:rsidR="00AA297C" w:rsidRPr="009526A2" w14:paraId="60E59A9F" w14:textId="77777777" w:rsidTr="00C95337">
        <w:trPr>
          <w:trHeight w:val="225"/>
          <w:jc w:val="center"/>
        </w:trPr>
        <w:tc>
          <w:tcPr>
            <w:tcW w:w="3402" w:type="dxa"/>
            <w:noWrap/>
            <w:hideMark/>
          </w:tcPr>
          <w:p w14:paraId="76D64270" w14:textId="77777777" w:rsidR="00AA297C" w:rsidRPr="009526A2" w:rsidRDefault="00AA297C" w:rsidP="00C95337">
            <w:pPr>
              <w:jc w:val="center"/>
              <w:rPr>
                <w:rFonts w:cs="Times New Roman"/>
                <w:sz w:val="20"/>
                <w:szCs w:val="20"/>
              </w:rPr>
            </w:pPr>
            <w:r w:rsidRPr="009526A2">
              <w:rPr>
                <w:rFonts w:cs="Times New Roman"/>
                <w:sz w:val="20"/>
                <w:szCs w:val="20"/>
              </w:rPr>
              <w:t>Корпус №2 школы искусств</w:t>
            </w:r>
          </w:p>
        </w:tc>
        <w:tc>
          <w:tcPr>
            <w:tcW w:w="3288" w:type="dxa"/>
            <w:noWrap/>
            <w:hideMark/>
          </w:tcPr>
          <w:p w14:paraId="14BFB747"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52</w:t>
            </w:r>
          </w:p>
        </w:tc>
        <w:tc>
          <w:tcPr>
            <w:tcW w:w="1256" w:type="dxa"/>
            <w:noWrap/>
            <w:hideMark/>
          </w:tcPr>
          <w:p w14:paraId="19E6EA8C" w14:textId="77777777" w:rsidR="00AA297C" w:rsidRPr="009526A2" w:rsidRDefault="00AA297C" w:rsidP="00C95337">
            <w:pPr>
              <w:jc w:val="center"/>
              <w:rPr>
                <w:rFonts w:cs="Times New Roman"/>
                <w:sz w:val="20"/>
                <w:szCs w:val="20"/>
              </w:rPr>
            </w:pPr>
            <w:r w:rsidRPr="009526A2">
              <w:rPr>
                <w:rFonts w:cs="Times New Roman"/>
                <w:sz w:val="20"/>
                <w:szCs w:val="20"/>
              </w:rPr>
              <w:t>0,039723</w:t>
            </w:r>
          </w:p>
        </w:tc>
        <w:tc>
          <w:tcPr>
            <w:tcW w:w="1163" w:type="dxa"/>
            <w:noWrap/>
            <w:hideMark/>
          </w:tcPr>
          <w:p w14:paraId="4AC0C8D6" w14:textId="77777777" w:rsidR="00AA297C" w:rsidRPr="009526A2" w:rsidRDefault="00AA297C" w:rsidP="00C95337">
            <w:pPr>
              <w:jc w:val="center"/>
              <w:rPr>
                <w:rFonts w:cs="Times New Roman"/>
                <w:sz w:val="20"/>
                <w:szCs w:val="20"/>
              </w:rPr>
            </w:pPr>
          </w:p>
        </w:tc>
      </w:tr>
      <w:tr w:rsidR="00AA297C" w:rsidRPr="009526A2" w14:paraId="641F52F7" w14:textId="77777777" w:rsidTr="00C95337">
        <w:trPr>
          <w:trHeight w:val="225"/>
          <w:jc w:val="center"/>
        </w:trPr>
        <w:tc>
          <w:tcPr>
            <w:tcW w:w="3402" w:type="dxa"/>
            <w:noWrap/>
            <w:hideMark/>
          </w:tcPr>
          <w:p w14:paraId="6369C0A4"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6B104F95"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53</w:t>
            </w:r>
          </w:p>
        </w:tc>
        <w:tc>
          <w:tcPr>
            <w:tcW w:w="1256" w:type="dxa"/>
            <w:noWrap/>
            <w:hideMark/>
          </w:tcPr>
          <w:p w14:paraId="6BC9F891" w14:textId="77777777" w:rsidR="00AA297C" w:rsidRPr="009526A2" w:rsidRDefault="00AA297C" w:rsidP="00C95337">
            <w:pPr>
              <w:jc w:val="center"/>
              <w:rPr>
                <w:rFonts w:cs="Times New Roman"/>
                <w:sz w:val="20"/>
                <w:szCs w:val="20"/>
              </w:rPr>
            </w:pPr>
            <w:r w:rsidRPr="009526A2">
              <w:rPr>
                <w:rFonts w:cs="Times New Roman"/>
                <w:sz w:val="20"/>
                <w:szCs w:val="20"/>
              </w:rPr>
              <w:t>0,137511</w:t>
            </w:r>
          </w:p>
        </w:tc>
        <w:tc>
          <w:tcPr>
            <w:tcW w:w="1163" w:type="dxa"/>
            <w:noWrap/>
            <w:hideMark/>
          </w:tcPr>
          <w:p w14:paraId="3E51D32E" w14:textId="77777777" w:rsidR="00AA297C" w:rsidRPr="009526A2" w:rsidRDefault="00AA297C" w:rsidP="00C95337">
            <w:pPr>
              <w:jc w:val="center"/>
              <w:rPr>
                <w:rFonts w:cs="Times New Roman"/>
                <w:sz w:val="20"/>
                <w:szCs w:val="20"/>
              </w:rPr>
            </w:pPr>
          </w:p>
        </w:tc>
      </w:tr>
      <w:tr w:rsidR="00AA297C" w:rsidRPr="009526A2" w14:paraId="4CC5B3D1" w14:textId="77777777" w:rsidTr="00C95337">
        <w:trPr>
          <w:trHeight w:val="225"/>
          <w:jc w:val="center"/>
        </w:trPr>
        <w:tc>
          <w:tcPr>
            <w:tcW w:w="3402" w:type="dxa"/>
            <w:noWrap/>
            <w:hideMark/>
          </w:tcPr>
          <w:p w14:paraId="20BEC3F8" w14:textId="77777777" w:rsidR="00AA297C" w:rsidRPr="009526A2" w:rsidRDefault="00AA297C" w:rsidP="00C95337">
            <w:pPr>
              <w:jc w:val="center"/>
              <w:rPr>
                <w:rFonts w:cs="Times New Roman"/>
                <w:sz w:val="20"/>
                <w:szCs w:val="20"/>
              </w:rPr>
            </w:pPr>
            <w:r w:rsidRPr="009526A2">
              <w:rPr>
                <w:rFonts w:cs="Times New Roman"/>
                <w:sz w:val="20"/>
                <w:szCs w:val="20"/>
              </w:rPr>
              <w:t>Магазин "Лаванда"</w:t>
            </w:r>
          </w:p>
        </w:tc>
        <w:tc>
          <w:tcPr>
            <w:tcW w:w="3288" w:type="dxa"/>
            <w:noWrap/>
            <w:hideMark/>
          </w:tcPr>
          <w:p w14:paraId="5170CCB2"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53</w:t>
            </w:r>
          </w:p>
        </w:tc>
        <w:tc>
          <w:tcPr>
            <w:tcW w:w="1256" w:type="dxa"/>
            <w:noWrap/>
            <w:hideMark/>
          </w:tcPr>
          <w:p w14:paraId="6F69AD11" w14:textId="77777777" w:rsidR="00AA297C" w:rsidRPr="009526A2" w:rsidRDefault="00AA297C" w:rsidP="00C95337">
            <w:pPr>
              <w:jc w:val="center"/>
              <w:rPr>
                <w:rFonts w:cs="Times New Roman"/>
                <w:sz w:val="20"/>
                <w:szCs w:val="20"/>
              </w:rPr>
            </w:pPr>
            <w:r w:rsidRPr="009526A2">
              <w:rPr>
                <w:rFonts w:cs="Times New Roman"/>
                <w:sz w:val="20"/>
                <w:szCs w:val="20"/>
              </w:rPr>
              <w:t>0,012965</w:t>
            </w:r>
          </w:p>
        </w:tc>
        <w:tc>
          <w:tcPr>
            <w:tcW w:w="1163" w:type="dxa"/>
            <w:noWrap/>
            <w:hideMark/>
          </w:tcPr>
          <w:p w14:paraId="44214E4D" w14:textId="77777777" w:rsidR="00AA297C" w:rsidRPr="009526A2" w:rsidRDefault="00AA297C" w:rsidP="00C95337">
            <w:pPr>
              <w:jc w:val="center"/>
              <w:rPr>
                <w:rFonts w:cs="Times New Roman"/>
                <w:sz w:val="20"/>
                <w:szCs w:val="20"/>
              </w:rPr>
            </w:pPr>
          </w:p>
        </w:tc>
      </w:tr>
      <w:tr w:rsidR="00AA297C" w:rsidRPr="009526A2" w14:paraId="2048D20E" w14:textId="77777777" w:rsidTr="00C95337">
        <w:trPr>
          <w:trHeight w:val="225"/>
          <w:jc w:val="center"/>
        </w:trPr>
        <w:tc>
          <w:tcPr>
            <w:tcW w:w="3402" w:type="dxa"/>
            <w:noWrap/>
            <w:hideMark/>
          </w:tcPr>
          <w:p w14:paraId="57903C94"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370E9EF"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2DCB4C71" w14:textId="77777777" w:rsidR="00AA297C" w:rsidRPr="009526A2" w:rsidRDefault="00AA297C" w:rsidP="00C95337">
            <w:pPr>
              <w:jc w:val="center"/>
              <w:rPr>
                <w:rFonts w:cs="Times New Roman"/>
                <w:sz w:val="20"/>
                <w:szCs w:val="20"/>
              </w:rPr>
            </w:pPr>
            <w:r w:rsidRPr="009526A2">
              <w:rPr>
                <w:rFonts w:cs="Times New Roman"/>
                <w:sz w:val="20"/>
                <w:szCs w:val="20"/>
              </w:rPr>
              <w:t>0,028942</w:t>
            </w:r>
          </w:p>
        </w:tc>
        <w:tc>
          <w:tcPr>
            <w:tcW w:w="1163" w:type="dxa"/>
            <w:noWrap/>
            <w:hideMark/>
          </w:tcPr>
          <w:p w14:paraId="6B4063FD" w14:textId="77777777" w:rsidR="00AA297C" w:rsidRPr="009526A2" w:rsidRDefault="00AA297C" w:rsidP="00C95337">
            <w:pPr>
              <w:jc w:val="center"/>
              <w:rPr>
                <w:rFonts w:cs="Times New Roman"/>
                <w:sz w:val="20"/>
                <w:szCs w:val="20"/>
              </w:rPr>
            </w:pPr>
          </w:p>
        </w:tc>
      </w:tr>
      <w:tr w:rsidR="00AA297C" w:rsidRPr="009526A2" w14:paraId="59D5AF44" w14:textId="77777777" w:rsidTr="00C95337">
        <w:trPr>
          <w:trHeight w:val="225"/>
          <w:jc w:val="center"/>
        </w:trPr>
        <w:tc>
          <w:tcPr>
            <w:tcW w:w="3402" w:type="dxa"/>
            <w:noWrap/>
            <w:hideMark/>
          </w:tcPr>
          <w:p w14:paraId="24AF215A" w14:textId="77777777" w:rsidR="00AA297C" w:rsidRPr="009526A2" w:rsidRDefault="00AA297C" w:rsidP="00C95337">
            <w:pPr>
              <w:jc w:val="center"/>
              <w:rPr>
                <w:rFonts w:cs="Times New Roman"/>
                <w:sz w:val="20"/>
                <w:szCs w:val="20"/>
              </w:rPr>
            </w:pPr>
            <w:r w:rsidRPr="009526A2">
              <w:rPr>
                <w:rFonts w:cs="Times New Roman"/>
                <w:sz w:val="20"/>
                <w:szCs w:val="20"/>
              </w:rPr>
              <w:t>Помещение</w:t>
            </w:r>
          </w:p>
        </w:tc>
        <w:tc>
          <w:tcPr>
            <w:tcW w:w="3288" w:type="dxa"/>
            <w:noWrap/>
            <w:hideMark/>
          </w:tcPr>
          <w:p w14:paraId="6D9F515C"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14012432" w14:textId="77777777" w:rsidR="00AA297C" w:rsidRPr="009526A2" w:rsidRDefault="00AA297C" w:rsidP="00C95337">
            <w:pPr>
              <w:jc w:val="center"/>
              <w:rPr>
                <w:rFonts w:cs="Times New Roman"/>
                <w:sz w:val="20"/>
                <w:szCs w:val="20"/>
              </w:rPr>
            </w:pPr>
            <w:r w:rsidRPr="009526A2">
              <w:rPr>
                <w:rFonts w:cs="Times New Roman"/>
                <w:sz w:val="20"/>
                <w:szCs w:val="20"/>
              </w:rPr>
              <w:t>0,009032</w:t>
            </w:r>
          </w:p>
        </w:tc>
        <w:tc>
          <w:tcPr>
            <w:tcW w:w="1163" w:type="dxa"/>
            <w:noWrap/>
            <w:hideMark/>
          </w:tcPr>
          <w:p w14:paraId="0AD649B1" w14:textId="77777777" w:rsidR="00AA297C" w:rsidRPr="009526A2" w:rsidRDefault="00AA297C" w:rsidP="00C95337">
            <w:pPr>
              <w:jc w:val="center"/>
              <w:rPr>
                <w:rFonts w:cs="Times New Roman"/>
                <w:sz w:val="20"/>
                <w:szCs w:val="20"/>
              </w:rPr>
            </w:pPr>
          </w:p>
        </w:tc>
      </w:tr>
      <w:tr w:rsidR="00AA297C" w:rsidRPr="009526A2" w14:paraId="04767189" w14:textId="77777777" w:rsidTr="00C95337">
        <w:trPr>
          <w:trHeight w:val="225"/>
          <w:jc w:val="center"/>
        </w:trPr>
        <w:tc>
          <w:tcPr>
            <w:tcW w:w="3402" w:type="dxa"/>
            <w:noWrap/>
            <w:hideMark/>
          </w:tcPr>
          <w:p w14:paraId="75B1A4BB"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3B09A2C1"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7BB593A9" w14:textId="77777777" w:rsidR="00AA297C" w:rsidRPr="009526A2" w:rsidRDefault="00AA297C" w:rsidP="00C95337">
            <w:pPr>
              <w:jc w:val="center"/>
              <w:rPr>
                <w:rFonts w:cs="Times New Roman"/>
                <w:sz w:val="20"/>
                <w:szCs w:val="20"/>
              </w:rPr>
            </w:pPr>
            <w:r w:rsidRPr="009526A2">
              <w:rPr>
                <w:rFonts w:cs="Times New Roman"/>
                <w:sz w:val="20"/>
                <w:szCs w:val="20"/>
              </w:rPr>
              <w:t>0,009389</w:t>
            </w:r>
          </w:p>
        </w:tc>
        <w:tc>
          <w:tcPr>
            <w:tcW w:w="1163" w:type="dxa"/>
            <w:noWrap/>
            <w:hideMark/>
          </w:tcPr>
          <w:p w14:paraId="7FEEBA85" w14:textId="77777777" w:rsidR="00AA297C" w:rsidRPr="009526A2" w:rsidRDefault="00AA297C" w:rsidP="00C95337">
            <w:pPr>
              <w:jc w:val="center"/>
              <w:rPr>
                <w:rFonts w:cs="Times New Roman"/>
                <w:sz w:val="20"/>
                <w:szCs w:val="20"/>
              </w:rPr>
            </w:pPr>
          </w:p>
        </w:tc>
      </w:tr>
      <w:tr w:rsidR="00AA297C" w:rsidRPr="009526A2" w14:paraId="1B952E38" w14:textId="77777777" w:rsidTr="00C95337">
        <w:trPr>
          <w:trHeight w:val="225"/>
          <w:jc w:val="center"/>
        </w:trPr>
        <w:tc>
          <w:tcPr>
            <w:tcW w:w="3402" w:type="dxa"/>
            <w:noWrap/>
            <w:hideMark/>
          </w:tcPr>
          <w:p w14:paraId="4EEE59EE"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8FCCC0A"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052C678A" w14:textId="77777777" w:rsidR="00AA297C" w:rsidRPr="009526A2" w:rsidRDefault="00AA297C" w:rsidP="00C95337">
            <w:pPr>
              <w:jc w:val="center"/>
              <w:rPr>
                <w:rFonts w:cs="Times New Roman"/>
                <w:sz w:val="20"/>
                <w:szCs w:val="20"/>
              </w:rPr>
            </w:pPr>
            <w:r w:rsidRPr="009526A2">
              <w:rPr>
                <w:rFonts w:cs="Times New Roman"/>
                <w:sz w:val="20"/>
                <w:szCs w:val="20"/>
              </w:rPr>
              <w:t>0,002436</w:t>
            </w:r>
          </w:p>
        </w:tc>
        <w:tc>
          <w:tcPr>
            <w:tcW w:w="1163" w:type="dxa"/>
            <w:noWrap/>
            <w:hideMark/>
          </w:tcPr>
          <w:p w14:paraId="138CCCB0" w14:textId="77777777" w:rsidR="00AA297C" w:rsidRPr="009526A2" w:rsidRDefault="00AA297C" w:rsidP="00C95337">
            <w:pPr>
              <w:jc w:val="center"/>
              <w:rPr>
                <w:rFonts w:cs="Times New Roman"/>
                <w:sz w:val="20"/>
                <w:szCs w:val="20"/>
              </w:rPr>
            </w:pPr>
          </w:p>
        </w:tc>
      </w:tr>
      <w:tr w:rsidR="00AA297C" w:rsidRPr="009526A2" w14:paraId="12F283A3" w14:textId="77777777" w:rsidTr="00C95337">
        <w:trPr>
          <w:trHeight w:val="225"/>
          <w:jc w:val="center"/>
        </w:trPr>
        <w:tc>
          <w:tcPr>
            <w:tcW w:w="3402" w:type="dxa"/>
            <w:noWrap/>
            <w:hideMark/>
          </w:tcPr>
          <w:p w14:paraId="451AC940"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FA76ADA"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44BAF56D" w14:textId="77777777" w:rsidR="00AA297C" w:rsidRPr="009526A2" w:rsidRDefault="00AA297C" w:rsidP="00C95337">
            <w:pPr>
              <w:jc w:val="center"/>
              <w:rPr>
                <w:rFonts w:cs="Times New Roman"/>
                <w:sz w:val="20"/>
                <w:szCs w:val="20"/>
              </w:rPr>
            </w:pPr>
            <w:r w:rsidRPr="009526A2">
              <w:rPr>
                <w:rFonts w:cs="Times New Roman"/>
                <w:sz w:val="20"/>
                <w:szCs w:val="20"/>
              </w:rPr>
              <w:t>0,022476</w:t>
            </w:r>
          </w:p>
        </w:tc>
        <w:tc>
          <w:tcPr>
            <w:tcW w:w="1163" w:type="dxa"/>
            <w:noWrap/>
            <w:hideMark/>
          </w:tcPr>
          <w:p w14:paraId="53663455" w14:textId="77777777" w:rsidR="00AA297C" w:rsidRPr="009526A2" w:rsidRDefault="00AA297C" w:rsidP="00C95337">
            <w:pPr>
              <w:jc w:val="center"/>
              <w:rPr>
                <w:rFonts w:cs="Times New Roman"/>
                <w:sz w:val="20"/>
                <w:szCs w:val="20"/>
              </w:rPr>
            </w:pPr>
          </w:p>
        </w:tc>
      </w:tr>
      <w:tr w:rsidR="00AA297C" w:rsidRPr="009526A2" w14:paraId="428FCB5D" w14:textId="77777777" w:rsidTr="00C95337">
        <w:trPr>
          <w:trHeight w:val="225"/>
          <w:jc w:val="center"/>
        </w:trPr>
        <w:tc>
          <w:tcPr>
            <w:tcW w:w="3402" w:type="dxa"/>
            <w:noWrap/>
            <w:hideMark/>
          </w:tcPr>
          <w:p w14:paraId="7CB0C71F"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4D3F855"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72EAA952" w14:textId="77777777" w:rsidR="00AA297C" w:rsidRPr="009526A2" w:rsidRDefault="00AA297C" w:rsidP="00C95337">
            <w:pPr>
              <w:jc w:val="center"/>
              <w:rPr>
                <w:rFonts w:cs="Times New Roman"/>
                <w:sz w:val="20"/>
                <w:szCs w:val="20"/>
              </w:rPr>
            </w:pPr>
            <w:r w:rsidRPr="009526A2">
              <w:rPr>
                <w:rFonts w:cs="Times New Roman"/>
                <w:sz w:val="20"/>
                <w:szCs w:val="20"/>
              </w:rPr>
              <w:t>0,003727</w:t>
            </w:r>
          </w:p>
        </w:tc>
        <w:tc>
          <w:tcPr>
            <w:tcW w:w="1163" w:type="dxa"/>
            <w:noWrap/>
            <w:hideMark/>
          </w:tcPr>
          <w:p w14:paraId="2F6EA3D4" w14:textId="77777777" w:rsidR="00AA297C" w:rsidRPr="009526A2" w:rsidRDefault="00AA297C" w:rsidP="00C95337">
            <w:pPr>
              <w:jc w:val="center"/>
              <w:rPr>
                <w:rFonts w:cs="Times New Roman"/>
                <w:sz w:val="20"/>
                <w:szCs w:val="20"/>
              </w:rPr>
            </w:pPr>
          </w:p>
        </w:tc>
      </w:tr>
      <w:tr w:rsidR="00AA297C" w:rsidRPr="009526A2" w14:paraId="7B7F2DD9" w14:textId="77777777" w:rsidTr="00C95337">
        <w:trPr>
          <w:trHeight w:val="225"/>
          <w:jc w:val="center"/>
        </w:trPr>
        <w:tc>
          <w:tcPr>
            <w:tcW w:w="3402" w:type="dxa"/>
            <w:noWrap/>
            <w:hideMark/>
          </w:tcPr>
          <w:p w14:paraId="21799657" w14:textId="77777777" w:rsidR="00AA297C" w:rsidRPr="009526A2" w:rsidRDefault="00AA297C" w:rsidP="00C95337">
            <w:pPr>
              <w:jc w:val="center"/>
              <w:rPr>
                <w:rFonts w:cs="Times New Roman"/>
                <w:sz w:val="20"/>
                <w:szCs w:val="20"/>
              </w:rPr>
            </w:pPr>
            <w:r w:rsidRPr="009526A2">
              <w:rPr>
                <w:rFonts w:cs="Times New Roman"/>
                <w:sz w:val="20"/>
                <w:szCs w:val="20"/>
              </w:rPr>
              <w:lastRenderedPageBreak/>
              <w:t>Дополнительные помещения</w:t>
            </w:r>
          </w:p>
        </w:tc>
        <w:tc>
          <w:tcPr>
            <w:tcW w:w="3288" w:type="dxa"/>
            <w:noWrap/>
            <w:hideMark/>
          </w:tcPr>
          <w:p w14:paraId="50893C21"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3BD4A47E" w14:textId="77777777" w:rsidR="00AA297C" w:rsidRPr="009526A2" w:rsidRDefault="00AA297C" w:rsidP="00C95337">
            <w:pPr>
              <w:jc w:val="center"/>
              <w:rPr>
                <w:rFonts w:cs="Times New Roman"/>
                <w:sz w:val="20"/>
                <w:szCs w:val="20"/>
              </w:rPr>
            </w:pPr>
            <w:r w:rsidRPr="009526A2">
              <w:rPr>
                <w:rFonts w:cs="Times New Roman"/>
                <w:sz w:val="20"/>
                <w:szCs w:val="20"/>
              </w:rPr>
              <w:t>0,00291</w:t>
            </w:r>
          </w:p>
        </w:tc>
        <w:tc>
          <w:tcPr>
            <w:tcW w:w="1163" w:type="dxa"/>
            <w:noWrap/>
            <w:hideMark/>
          </w:tcPr>
          <w:p w14:paraId="67B73BD4" w14:textId="77777777" w:rsidR="00AA297C" w:rsidRPr="009526A2" w:rsidRDefault="00AA297C" w:rsidP="00C95337">
            <w:pPr>
              <w:jc w:val="center"/>
              <w:rPr>
                <w:rFonts w:cs="Times New Roman"/>
                <w:sz w:val="20"/>
                <w:szCs w:val="20"/>
              </w:rPr>
            </w:pPr>
          </w:p>
        </w:tc>
      </w:tr>
      <w:tr w:rsidR="00AA297C" w:rsidRPr="009526A2" w14:paraId="4BE08601" w14:textId="77777777" w:rsidTr="00C95337">
        <w:trPr>
          <w:trHeight w:val="225"/>
          <w:jc w:val="center"/>
        </w:trPr>
        <w:tc>
          <w:tcPr>
            <w:tcW w:w="3402" w:type="dxa"/>
            <w:noWrap/>
            <w:hideMark/>
          </w:tcPr>
          <w:p w14:paraId="590EC502" w14:textId="77777777" w:rsidR="00AA297C" w:rsidRPr="009526A2" w:rsidRDefault="00AA297C" w:rsidP="00C95337">
            <w:pPr>
              <w:jc w:val="center"/>
              <w:rPr>
                <w:rFonts w:cs="Times New Roman"/>
                <w:sz w:val="20"/>
                <w:szCs w:val="20"/>
              </w:rPr>
            </w:pPr>
            <w:r w:rsidRPr="009526A2">
              <w:rPr>
                <w:rFonts w:cs="Times New Roman"/>
                <w:sz w:val="20"/>
                <w:szCs w:val="20"/>
              </w:rPr>
              <w:t>Помещение</w:t>
            </w:r>
          </w:p>
        </w:tc>
        <w:tc>
          <w:tcPr>
            <w:tcW w:w="3288" w:type="dxa"/>
            <w:noWrap/>
            <w:hideMark/>
          </w:tcPr>
          <w:p w14:paraId="26A8BC37"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32493F55" w14:textId="77777777" w:rsidR="00AA297C" w:rsidRPr="009526A2" w:rsidRDefault="00AA297C" w:rsidP="00C95337">
            <w:pPr>
              <w:jc w:val="center"/>
              <w:rPr>
                <w:rFonts w:cs="Times New Roman"/>
                <w:sz w:val="20"/>
                <w:szCs w:val="20"/>
              </w:rPr>
            </w:pPr>
            <w:r w:rsidRPr="009526A2">
              <w:rPr>
                <w:rFonts w:cs="Times New Roman"/>
                <w:sz w:val="20"/>
                <w:szCs w:val="20"/>
              </w:rPr>
              <w:t>0,007263</w:t>
            </w:r>
          </w:p>
        </w:tc>
        <w:tc>
          <w:tcPr>
            <w:tcW w:w="1163" w:type="dxa"/>
            <w:noWrap/>
            <w:hideMark/>
          </w:tcPr>
          <w:p w14:paraId="3F0F5FF1" w14:textId="77777777" w:rsidR="00AA297C" w:rsidRPr="009526A2" w:rsidRDefault="00AA297C" w:rsidP="00C95337">
            <w:pPr>
              <w:jc w:val="center"/>
              <w:rPr>
                <w:rFonts w:cs="Times New Roman"/>
                <w:sz w:val="20"/>
                <w:szCs w:val="20"/>
              </w:rPr>
            </w:pPr>
          </w:p>
        </w:tc>
      </w:tr>
      <w:tr w:rsidR="00AA297C" w:rsidRPr="009526A2" w14:paraId="5FF13614" w14:textId="77777777" w:rsidTr="00C95337">
        <w:trPr>
          <w:trHeight w:val="225"/>
          <w:jc w:val="center"/>
        </w:trPr>
        <w:tc>
          <w:tcPr>
            <w:tcW w:w="3402" w:type="dxa"/>
            <w:noWrap/>
            <w:hideMark/>
          </w:tcPr>
          <w:p w14:paraId="7F81ABF3"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CAE9672"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40CE4EFB" w14:textId="77777777" w:rsidR="00AA297C" w:rsidRPr="009526A2" w:rsidRDefault="00AA297C" w:rsidP="00C95337">
            <w:pPr>
              <w:jc w:val="center"/>
              <w:rPr>
                <w:rFonts w:cs="Times New Roman"/>
                <w:sz w:val="20"/>
                <w:szCs w:val="20"/>
              </w:rPr>
            </w:pPr>
            <w:r w:rsidRPr="009526A2">
              <w:rPr>
                <w:rFonts w:cs="Times New Roman"/>
                <w:sz w:val="20"/>
                <w:szCs w:val="20"/>
              </w:rPr>
              <w:t>0,008293</w:t>
            </w:r>
          </w:p>
        </w:tc>
        <w:tc>
          <w:tcPr>
            <w:tcW w:w="1163" w:type="dxa"/>
            <w:noWrap/>
            <w:hideMark/>
          </w:tcPr>
          <w:p w14:paraId="45B8DC88" w14:textId="77777777" w:rsidR="00AA297C" w:rsidRPr="009526A2" w:rsidRDefault="00AA297C" w:rsidP="00C95337">
            <w:pPr>
              <w:jc w:val="center"/>
              <w:rPr>
                <w:rFonts w:cs="Times New Roman"/>
                <w:sz w:val="20"/>
                <w:szCs w:val="20"/>
              </w:rPr>
            </w:pPr>
          </w:p>
        </w:tc>
      </w:tr>
      <w:tr w:rsidR="00AA297C" w:rsidRPr="009526A2" w14:paraId="7359596A" w14:textId="77777777" w:rsidTr="00C95337">
        <w:trPr>
          <w:trHeight w:val="225"/>
          <w:jc w:val="center"/>
        </w:trPr>
        <w:tc>
          <w:tcPr>
            <w:tcW w:w="3402" w:type="dxa"/>
            <w:noWrap/>
            <w:hideMark/>
          </w:tcPr>
          <w:p w14:paraId="43B493F4"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019CC6B2"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767F3FFA" w14:textId="77777777" w:rsidR="00AA297C" w:rsidRPr="009526A2" w:rsidRDefault="00AA297C" w:rsidP="00C95337">
            <w:pPr>
              <w:jc w:val="center"/>
              <w:rPr>
                <w:rFonts w:cs="Times New Roman"/>
                <w:sz w:val="20"/>
                <w:szCs w:val="20"/>
              </w:rPr>
            </w:pPr>
            <w:r w:rsidRPr="009526A2">
              <w:rPr>
                <w:rFonts w:cs="Times New Roman"/>
                <w:sz w:val="20"/>
                <w:szCs w:val="20"/>
              </w:rPr>
              <w:t>0,014133</w:t>
            </w:r>
          </w:p>
        </w:tc>
        <w:tc>
          <w:tcPr>
            <w:tcW w:w="1163" w:type="dxa"/>
            <w:noWrap/>
            <w:hideMark/>
          </w:tcPr>
          <w:p w14:paraId="0AC64533" w14:textId="77777777" w:rsidR="00AA297C" w:rsidRPr="009526A2" w:rsidRDefault="00AA297C" w:rsidP="00C95337">
            <w:pPr>
              <w:jc w:val="center"/>
              <w:rPr>
                <w:rFonts w:cs="Times New Roman"/>
                <w:sz w:val="20"/>
                <w:szCs w:val="20"/>
              </w:rPr>
            </w:pPr>
          </w:p>
        </w:tc>
      </w:tr>
      <w:tr w:rsidR="00AA297C" w:rsidRPr="009526A2" w14:paraId="236F2ACC" w14:textId="77777777" w:rsidTr="00C95337">
        <w:trPr>
          <w:trHeight w:val="225"/>
          <w:jc w:val="center"/>
        </w:trPr>
        <w:tc>
          <w:tcPr>
            <w:tcW w:w="3402" w:type="dxa"/>
            <w:noWrap/>
            <w:hideMark/>
          </w:tcPr>
          <w:p w14:paraId="45C837EF"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D16B28D"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5ACCA62F" w14:textId="77777777" w:rsidR="00AA297C" w:rsidRPr="009526A2" w:rsidRDefault="00AA297C" w:rsidP="00C95337">
            <w:pPr>
              <w:jc w:val="center"/>
              <w:rPr>
                <w:rFonts w:cs="Times New Roman"/>
                <w:sz w:val="20"/>
                <w:szCs w:val="20"/>
              </w:rPr>
            </w:pPr>
            <w:r w:rsidRPr="009526A2">
              <w:rPr>
                <w:rFonts w:cs="Times New Roman"/>
                <w:sz w:val="20"/>
                <w:szCs w:val="20"/>
              </w:rPr>
              <w:t>0,02086</w:t>
            </w:r>
          </w:p>
        </w:tc>
        <w:tc>
          <w:tcPr>
            <w:tcW w:w="1163" w:type="dxa"/>
            <w:noWrap/>
            <w:hideMark/>
          </w:tcPr>
          <w:p w14:paraId="7810468B" w14:textId="77777777" w:rsidR="00AA297C" w:rsidRPr="009526A2" w:rsidRDefault="00AA297C" w:rsidP="00C95337">
            <w:pPr>
              <w:jc w:val="center"/>
              <w:rPr>
                <w:rFonts w:cs="Times New Roman"/>
                <w:sz w:val="20"/>
                <w:szCs w:val="20"/>
              </w:rPr>
            </w:pPr>
          </w:p>
        </w:tc>
      </w:tr>
      <w:tr w:rsidR="00AA297C" w:rsidRPr="009526A2" w14:paraId="4E219D58" w14:textId="77777777" w:rsidTr="00C95337">
        <w:trPr>
          <w:trHeight w:val="225"/>
          <w:jc w:val="center"/>
        </w:trPr>
        <w:tc>
          <w:tcPr>
            <w:tcW w:w="3402" w:type="dxa"/>
            <w:noWrap/>
            <w:hideMark/>
          </w:tcPr>
          <w:p w14:paraId="7AC9A7F3" w14:textId="77777777" w:rsidR="00AA297C" w:rsidRPr="009526A2" w:rsidRDefault="00AA297C" w:rsidP="00C95337">
            <w:pPr>
              <w:jc w:val="center"/>
              <w:rPr>
                <w:rFonts w:cs="Times New Roman"/>
                <w:sz w:val="20"/>
                <w:szCs w:val="20"/>
              </w:rPr>
            </w:pPr>
            <w:r w:rsidRPr="009526A2">
              <w:rPr>
                <w:rFonts w:cs="Times New Roman"/>
                <w:sz w:val="20"/>
                <w:szCs w:val="20"/>
              </w:rPr>
              <w:t>Общежитие</w:t>
            </w:r>
          </w:p>
        </w:tc>
        <w:tc>
          <w:tcPr>
            <w:tcW w:w="3288" w:type="dxa"/>
            <w:noWrap/>
            <w:hideMark/>
          </w:tcPr>
          <w:p w14:paraId="253D1F4C"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54</w:t>
            </w:r>
          </w:p>
        </w:tc>
        <w:tc>
          <w:tcPr>
            <w:tcW w:w="1256" w:type="dxa"/>
            <w:noWrap/>
            <w:hideMark/>
          </w:tcPr>
          <w:p w14:paraId="34E67091" w14:textId="77777777" w:rsidR="00AA297C" w:rsidRPr="009526A2" w:rsidRDefault="00AA297C" w:rsidP="00C95337">
            <w:pPr>
              <w:jc w:val="center"/>
              <w:rPr>
                <w:rFonts w:cs="Times New Roman"/>
                <w:sz w:val="20"/>
                <w:szCs w:val="20"/>
              </w:rPr>
            </w:pPr>
            <w:r w:rsidRPr="009526A2">
              <w:rPr>
                <w:rFonts w:cs="Times New Roman"/>
                <w:sz w:val="20"/>
                <w:szCs w:val="20"/>
              </w:rPr>
              <w:t>0,342764</w:t>
            </w:r>
          </w:p>
        </w:tc>
        <w:tc>
          <w:tcPr>
            <w:tcW w:w="1163" w:type="dxa"/>
            <w:noWrap/>
            <w:hideMark/>
          </w:tcPr>
          <w:p w14:paraId="077928DF" w14:textId="77777777" w:rsidR="00AA297C" w:rsidRPr="009526A2" w:rsidRDefault="00AA297C" w:rsidP="00C95337">
            <w:pPr>
              <w:jc w:val="center"/>
              <w:rPr>
                <w:rFonts w:cs="Times New Roman"/>
                <w:sz w:val="20"/>
                <w:szCs w:val="20"/>
              </w:rPr>
            </w:pPr>
            <w:r w:rsidRPr="009526A2">
              <w:rPr>
                <w:rFonts w:cs="Times New Roman"/>
                <w:sz w:val="20"/>
                <w:szCs w:val="20"/>
              </w:rPr>
              <w:t>0,0979798</w:t>
            </w:r>
          </w:p>
        </w:tc>
      </w:tr>
      <w:tr w:rsidR="00AA297C" w:rsidRPr="009526A2" w14:paraId="3C476A08" w14:textId="77777777" w:rsidTr="00C95337">
        <w:trPr>
          <w:trHeight w:val="225"/>
          <w:jc w:val="center"/>
        </w:trPr>
        <w:tc>
          <w:tcPr>
            <w:tcW w:w="3402" w:type="dxa"/>
            <w:noWrap/>
            <w:hideMark/>
          </w:tcPr>
          <w:p w14:paraId="7A9E2ADB" w14:textId="77777777" w:rsidR="00AA297C" w:rsidRPr="009526A2" w:rsidRDefault="00AA297C" w:rsidP="00C95337">
            <w:pPr>
              <w:jc w:val="center"/>
              <w:rPr>
                <w:rFonts w:cs="Times New Roman"/>
                <w:sz w:val="20"/>
                <w:szCs w:val="20"/>
              </w:rPr>
            </w:pPr>
            <w:r w:rsidRPr="009526A2">
              <w:rPr>
                <w:rFonts w:cs="Times New Roman"/>
                <w:sz w:val="20"/>
                <w:szCs w:val="20"/>
              </w:rPr>
              <w:t>Пристройка №1</w:t>
            </w:r>
          </w:p>
        </w:tc>
        <w:tc>
          <w:tcPr>
            <w:tcW w:w="3288" w:type="dxa"/>
            <w:noWrap/>
            <w:hideMark/>
          </w:tcPr>
          <w:p w14:paraId="20DF175C"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298FEB61" w14:textId="77777777" w:rsidR="00AA297C" w:rsidRPr="009526A2" w:rsidRDefault="00AA297C" w:rsidP="00C95337">
            <w:pPr>
              <w:jc w:val="center"/>
              <w:rPr>
                <w:rFonts w:cs="Times New Roman"/>
                <w:sz w:val="20"/>
                <w:szCs w:val="20"/>
              </w:rPr>
            </w:pPr>
            <w:r w:rsidRPr="009526A2">
              <w:rPr>
                <w:rFonts w:cs="Times New Roman"/>
                <w:sz w:val="20"/>
                <w:szCs w:val="20"/>
              </w:rPr>
              <w:t>0,013248</w:t>
            </w:r>
          </w:p>
        </w:tc>
        <w:tc>
          <w:tcPr>
            <w:tcW w:w="1163" w:type="dxa"/>
            <w:noWrap/>
            <w:hideMark/>
          </w:tcPr>
          <w:p w14:paraId="1145C29B" w14:textId="77777777" w:rsidR="00AA297C" w:rsidRPr="009526A2" w:rsidRDefault="00AA297C" w:rsidP="00C95337">
            <w:pPr>
              <w:jc w:val="center"/>
              <w:rPr>
                <w:rFonts w:cs="Times New Roman"/>
                <w:sz w:val="20"/>
                <w:szCs w:val="20"/>
              </w:rPr>
            </w:pPr>
          </w:p>
        </w:tc>
      </w:tr>
      <w:tr w:rsidR="00AA297C" w:rsidRPr="009526A2" w14:paraId="2B487D48" w14:textId="77777777" w:rsidTr="00C95337">
        <w:trPr>
          <w:trHeight w:val="225"/>
          <w:jc w:val="center"/>
        </w:trPr>
        <w:tc>
          <w:tcPr>
            <w:tcW w:w="3402" w:type="dxa"/>
            <w:noWrap/>
            <w:hideMark/>
          </w:tcPr>
          <w:p w14:paraId="1ABB97D0" w14:textId="77777777" w:rsidR="00AA297C" w:rsidRPr="009526A2" w:rsidRDefault="00AA297C" w:rsidP="00C95337">
            <w:pPr>
              <w:jc w:val="center"/>
              <w:rPr>
                <w:rFonts w:cs="Times New Roman"/>
                <w:sz w:val="20"/>
                <w:szCs w:val="20"/>
              </w:rPr>
            </w:pPr>
            <w:r w:rsidRPr="009526A2">
              <w:rPr>
                <w:rFonts w:cs="Times New Roman"/>
                <w:sz w:val="20"/>
                <w:szCs w:val="20"/>
              </w:rPr>
              <w:t>Пристройка №2</w:t>
            </w:r>
          </w:p>
        </w:tc>
        <w:tc>
          <w:tcPr>
            <w:tcW w:w="3288" w:type="dxa"/>
            <w:noWrap/>
            <w:hideMark/>
          </w:tcPr>
          <w:p w14:paraId="29BBD769"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2643B09C" w14:textId="77777777" w:rsidR="00AA297C" w:rsidRPr="009526A2" w:rsidRDefault="00AA297C" w:rsidP="00C95337">
            <w:pPr>
              <w:jc w:val="center"/>
              <w:rPr>
                <w:rFonts w:cs="Times New Roman"/>
                <w:sz w:val="20"/>
                <w:szCs w:val="20"/>
              </w:rPr>
            </w:pPr>
            <w:r w:rsidRPr="009526A2">
              <w:rPr>
                <w:rFonts w:cs="Times New Roman"/>
                <w:sz w:val="20"/>
                <w:szCs w:val="20"/>
              </w:rPr>
              <w:t>0,061594</w:t>
            </w:r>
          </w:p>
        </w:tc>
        <w:tc>
          <w:tcPr>
            <w:tcW w:w="1163" w:type="dxa"/>
            <w:noWrap/>
            <w:hideMark/>
          </w:tcPr>
          <w:p w14:paraId="0DDB25DE" w14:textId="77777777" w:rsidR="00AA297C" w:rsidRPr="009526A2" w:rsidRDefault="00AA297C" w:rsidP="00C95337">
            <w:pPr>
              <w:jc w:val="center"/>
              <w:rPr>
                <w:rFonts w:cs="Times New Roman"/>
                <w:sz w:val="20"/>
                <w:szCs w:val="20"/>
              </w:rPr>
            </w:pPr>
          </w:p>
        </w:tc>
      </w:tr>
      <w:tr w:rsidR="00AA297C" w:rsidRPr="009526A2" w14:paraId="43CD1576" w14:textId="77777777" w:rsidTr="00C95337">
        <w:trPr>
          <w:trHeight w:val="225"/>
          <w:jc w:val="center"/>
        </w:trPr>
        <w:tc>
          <w:tcPr>
            <w:tcW w:w="3402" w:type="dxa"/>
            <w:noWrap/>
            <w:hideMark/>
          </w:tcPr>
          <w:p w14:paraId="16FAFF83" w14:textId="77777777" w:rsidR="00AA297C" w:rsidRPr="009526A2" w:rsidRDefault="00AA297C" w:rsidP="00C95337">
            <w:pPr>
              <w:jc w:val="center"/>
              <w:rPr>
                <w:rFonts w:cs="Times New Roman"/>
                <w:sz w:val="20"/>
                <w:szCs w:val="20"/>
              </w:rPr>
            </w:pPr>
            <w:r w:rsidRPr="009526A2">
              <w:rPr>
                <w:rFonts w:cs="Times New Roman"/>
                <w:sz w:val="20"/>
                <w:szCs w:val="20"/>
              </w:rPr>
              <w:t>Учебный корпус №1</w:t>
            </w:r>
          </w:p>
        </w:tc>
        <w:tc>
          <w:tcPr>
            <w:tcW w:w="3288" w:type="dxa"/>
            <w:noWrap/>
            <w:hideMark/>
          </w:tcPr>
          <w:p w14:paraId="3628FB97"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5D488FC5" w14:textId="77777777" w:rsidR="00AA297C" w:rsidRPr="009526A2" w:rsidRDefault="00AA297C" w:rsidP="00C95337">
            <w:pPr>
              <w:jc w:val="center"/>
              <w:rPr>
                <w:rFonts w:cs="Times New Roman"/>
                <w:sz w:val="20"/>
                <w:szCs w:val="20"/>
              </w:rPr>
            </w:pPr>
            <w:r w:rsidRPr="009526A2">
              <w:rPr>
                <w:rFonts w:cs="Times New Roman"/>
                <w:sz w:val="20"/>
                <w:szCs w:val="20"/>
              </w:rPr>
              <w:t>0,071486</w:t>
            </w:r>
          </w:p>
        </w:tc>
        <w:tc>
          <w:tcPr>
            <w:tcW w:w="1163" w:type="dxa"/>
            <w:noWrap/>
            <w:hideMark/>
          </w:tcPr>
          <w:p w14:paraId="43C05015" w14:textId="77777777" w:rsidR="00AA297C" w:rsidRPr="009526A2" w:rsidRDefault="00AA297C" w:rsidP="00C95337">
            <w:pPr>
              <w:jc w:val="center"/>
              <w:rPr>
                <w:rFonts w:cs="Times New Roman"/>
                <w:sz w:val="20"/>
                <w:szCs w:val="20"/>
              </w:rPr>
            </w:pPr>
          </w:p>
        </w:tc>
      </w:tr>
      <w:tr w:rsidR="00AA297C" w:rsidRPr="009526A2" w14:paraId="55144F9D" w14:textId="77777777" w:rsidTr="00C95337">
        <w:trPr>
          <w:trHeight w:val="225"/>
          <w:jc w:val="center"/>
        </w:trPr>
        <w:tc>
          <w:tcPr>
            <w:tcW w:w="3402" w:type="dxa"/>
            <w:noWrap/>
            <w:hideMark/>
          </w:tcPr>
          <w:p w14:paraId="2DBD35EC" w14:textId="77777777" w:rsidR="00AA297C" w:rsidRPr="009526A2" w:rsidRDefault="00AA297C" w:rsidP="00C95337">
            <w:pPr>
              <w:jc w:val="center"/>
              <w:rPr>
                <w:rFonts w:cs="Times New Roman"/>
                <w:sz w:val="20"/>
                <w:szCs w:val="20"/>
              </w:rPr>
            </w:pPr>
            <w:r w:rsidRPr="009526A2">
              <w:rPr>
                <w:rFonts w:cs="Times New Roman"/>
                <w:sz w:val="20"/>
                <w:szCs w:val="20"/>
              </w:rPr>
              <w:t>Хозяйственный корпус</w:t>
            </w:r>
          </w:p>
        </w:tc>
        <w:tc>
          <w:tcPr>
            <w:tcW w:w="3288" w:type="dxa"/>
            <w:noWrap/>
            <w:hideMark/>
          </w:tcPr>
          <w:p w14:paraId="4ECA6158"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4505592A" w14:textId="77777777" w:rsidR="00AA297C" w:rsidRPr="009526A2" w:rsidRDefault="00AA297C" w:rsidP="00C95337">
            <w:pPr>
              <w:jc w:val="center"/>
              <w:rPr>
                <w:rFonts w:cs="Times New Roman"/>
                <w:sz w:val="20"/>
                <w:szCs w:val="20"/>
              </w:rPr>
            </w:pPr>
            <w:r w:rsidRPr="009526A2">
              <w:rPr>
                <w:rFonts w:cs="Times New Roman"/>
                <w:sz w:val="20"/>
                <w:szCs w:val="20"/>
              </w:rPr>
              <w:t>0,021153</w:t>
            </w:r>
          </w:p>
        </w:tc>
        <w:tc>
          <w:tcPr>
            <w:tcW w:w="1163" w:type="dxa"/>
            <w:noWrap/>
            <w:hideMark/>
          </w:tcPr>
          <w:p w14:paraId="793A852F" w14:textId="77777777" w:rsidR="00AA297C" w:rsidRPr="009526A2" w:rsidRDefault="00AA297C" w:rsidP="00C95337">
            <w:pPr>
              <w:jc w:val="center"/>
              <w:rPr>
                <w:rFonts w:cs="Times New Roman"/>
                <w:sz w:val="20"/>
                <w:szCs w:val="20"/>
              </w:rPr>
            </w:pPr>
          </w:p>
        </w:tc>
      </w:tr>
      <w:tr w:rsidR="00AA297C" w:rsidRPr="009526A2" w14:paraId="15FB0A4A" w14:textId="77777777" w:rsidTr="00C95337">
        <w:trPr>
          <w:trHeight w:val="225"/>
          <w:jc w:val="center"/>
        </w:trPr>
        <w:tc>
          <w:tcPr>
            <w:tcW w:w="3402" w:type="dxa"/>
            <w:noWrap/>
            <w:hideMark/>
          </w:tcPr>
          <w:p w14:paraId="073F1779"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1A7443D8"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59</w:t>
            </w:r>
          </w:p>
        </w:tc>
        <w:tc>
          <w:tcPr>
            <w:tcW w:w="1256" w:type="dxa"/>
            <w:noWrap/>
            <w:hideMark/>
          </w:tcPr>
          <w:p w14:paraId="795B627F" w14:textId="77777777" w:rsidR="00AA297C" w:rsidRPr="009526A2" w:rsidRDefault="00AA297C" w:rsidP="00C95337">
            <w:pPr>
              <w:jc w:val="center"/>
              <w:rPr>
                <w:rFonts w:cs="Times New Roman"/>
                <w:sz w:val="20"/>
                <w:szCs w:val="20"/>
              </w:rPr>
            </w:pPr>
            <w:r w:rsidRPr="009526A2">
              <w:rPr>
                <w:rFonts w:cs="Times New Roman"/>
                <w:sz w:val="20"/>
                <w:szCs w:val="20"/>
              </w:rPr>
              <w:t>0,002609</w:t>
            </w:r>
          </w:p>
        </w:tc>
        <w:tc>
          <w:tcPr>
            <w:tcW w:w="1163" w:type="dxa"/>
            <w:noWrap/>
            <w:hideMark/>
          </w:tcPr>
          <w:p w14:paraId="41DEA8B5" w14:textId="77777777" w:rsidR="00AA297C" w:rsidRPr="009526A2" w:rsidRDefault="00AA297C" w:rsidP="00C95337">
            <w:pPr>
              <w:jc w:val="center"/>
              <w:rPr>
                <w:rFonts w:cs="Times New Roman"/>
                <w:sz w:val="20"/>
                <w:szCs w:val="20"/>
              </w:rPr>
            </w:pPr>
          </w:p>
        </w:tc>
      </w:tr>
      <w:tr w:rsidR="00AA297C" w:rsidRPr="009526A2" w14:paraId="078E5FE0" w14:textId="77777777" w:rsidTr="00C95337">
        <w:trPr>
          <w:trHeight w:val="225"/>
          <w:jc w:val="center"/>
        </w:trPr>
        <w:tc>
          <w:tcPr>
            <w:tcW w:w="3402" w:type="dxa"/>
            <w:noWrap/>
            <w:hideMark/>
          </w:tcPr>
          <w:p w14:paraId="5AC666E3" w14:textId="77777777" w:rsidR="00AA297C" w:rsidRPr="009526A2" w:rsidRDefault="00AA297C" w:rsidP="00C95337">
            <w:pPr>
              <w:jc w:val="center"/>
              <w:rPr>
                <w:rFonts w:cs="Times New Roman"/>
                <w:sz w:val="20"/>
                <w:szCs w:val="20"/>
              </w:rPr>
            </w:pPr>
            <w:r w:rsidRPr="009526A2">
              <w:rPr>
                <w:rFonts w:cs="Times New Roman"/>
                <w:sz w:val="20"/>
                <w:szCs w:val="20"/>
              </w:rPr>
              <w:t>Школа искусств им. Вяльцевой</w:t>
            </w:r>
          </w:p>
        </w:tc>
        <w:tc>
          <w:tcPr>
            <w:tcW w:w="3288" w:type="dxa"/>
            <w:noWrap/>
            <w:hideMark/>
          </w:tcPr>
          <w:p w14:paraId="0866008A" w14:textId="77777777" w:rsidR="00AA297C" w:rsidRPr="009526A2" w:rsidRDefault="00AA297C" w:rsidP="00C95337">
            <w:pPr>
              <w:jc w:val="center"/>
              <w:rPr>
                <w:rFonts w:cs="Times New Roman"/>
                <w:sz w:val="20"/>
                <w:szCs w:val="20"/>
              </w:rPr>
            </w:pPr>
            <w:r w:rsidRPr="009526A2">
              <w:rPr>
                <w:rFonts w:cs="Times New Roman"/>
                <w:sz w:val="20"/>
                <w:szCs w:val="20"/>
              </w:rPr>
              <w:t>Советская ул, дом № 61</w:t>
            </w:r>
          </w:p>
        </w:tc>
        <w:tc>
          <w:tcPr>
            <w:tcW w:w="1256" w:type="dxa"/>
            <w:noWrap/>
            <w:hideMark/>
          </w:tcPr>
          <w:p w14:paraId="4C2F5B17" w14:textId="77777777" w:rsidR="00AA297C" w:rsidRPr="009526A2" w:rsidRDefault="00AA297C" w:rsidP="00C95337">
            <w:pPr>
              <w:jc w:val="center"/>
              <w:rPr>
                <w:rFonts w:cs="Times New Roman"/>
                <w:sz w:val="20"/>
                <w:szCs w:val="20"/>
              </w:rPr>
            </w:pPr>
            <w:r w:rsidRPr="009526A2">
              <w:rPr>
                <w:rFonts w:cs="Times New Roman"/>
                <w:sz w:val="20"/>
                <w:szCs w:val="20"/>
              </w:rPr>
              <w:t>0,112669</w:t>
            </w:r>
          </w:p>
        </w:tc>
        <w:tc>
          <w:tcPr>
            <w:tcW w:w="1163" w:type="dxa"/>
            <w:noWrap/>
            <w:hideMark/>
          </w:tcPr>
          <w:p w14:paraId="4FC65A98" w14:textId="77777777" w:rsidR="00AA297C" w:rsidRPr="009526A2" w:rsidRDefault="00AA297C" w:rsidP="00C95337">
            <w:pPr>
              <w:jc w:val="center"/>
              <w:rPr>
                <w:rFonts w:cs="Times New Roman"/>
                <w:sz w:val="20"/>
                <w:szCs w:val="20"/>
              </w:rPr>
            </w:pPr>
          </w:p>
        </w:tc>
      </w:tr>
      <w:tr w:rsidR="00AA297C" w:rsidRPr="009526A2" w14:paraId="009E8EE6" w14:textId="77777777" w:rsidTr="00C95337">
        <w:trPr>
          <w:trHeight w:val="225"/>
          <w:jc w:val="center"/>
        </w:trPr>
        <w:tc>
          <w:tcPr>
            <w:tcW w:w="3402" w:type="dxa"/>
            <w:noWrap/>
            <w:hideMark/>
          </w:tcPr>
          <w:p w14:paraId="7C00C201"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441F91F4"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0A2F2592" w14:textId="77777777" w:rsidR="00AA297C" w:rsidRPr="009526A2" w:rsidRDefault="00AA297C" w:rsidP="00C95337">
            <w:pPr>
              <w:jc w:val="center"/>
              <w:rPr>
                <w:rFonts w:cs="Times New Roman"/>
                <w:sz w:val="20"/>
                <w:szCs w:val="20"/>
              </w:rPr>
            </w:pPr>
            <w:r w:rsidRPr="009526A2">
              <w:rPr>
                <w:rFonts w:cs="Times New Roman"/>
                <w:sz w:val="20"/>
                <w:szCs w:val="20"/>
              </w:rPr>
              <w:t>0,017848</w:t>
            </w:r>
          </w:p>
        </w:tc>
        <w:tc>
          <w:tcPr>
            <w:tcW w:w="1163" w:type="dxa"/>
            <w:noWrap/>
            <w:hideMark/>
          </w:tcPr>
          <w:p w14:paraId="4DC1030B" w14:textId="77777777" w:rsidR="00AA297C" w:rsidRPr="009526A2" w:rsidRDefault="00AA297C" w:rsidP="00C95337">
            <w:pPr>
              <w:jc w:val="center"/>
              <w:rPr>
                <w:rFonts w:cs="Times New Roman"/>
                <w:sz w:val="20"/>
                <w:szCs w:val="20"/>
              </w:rPr>
            </w:pPr>
          </w:p>
        </w:tc>
      </w:tr>
      <w:tr w:rsidR="00AA297C" w:rsidRPr="009526A2" w14:paraId="3027362F" w14:textId="77777777" w:rsidTr="00C95337">
        <w:trPr>
          <w:trHeight w:val="225"/>
          <w:jc w:val="center"/>
        </w:trPr>
        <w:tc>
          <w:tcPr>
            <w:tcW w:w="3402" w:type="dxa"/>
            <w:noWrap/>
            <w:hideMark/>
          </w:tcPr>
          <w:p w14:paraId="5DDCAF1F" w14:textId="77777777" w:rsidR="00AA297C" w:rsidRPr="009526A2" w:rsidRDefault="00AA297C" w:rsidP="00C95337">
            <w:pPr>
              <w:jc w:val="center"/>
              <w:rPr>
                <w:rFonts w:cs="Times New Roman"/>
                <w:sz w:val="20"/>
                <w:szCs w:val="20"/>
              </w:rPr>
            </w:pPr>
            <w:r w:rsidRPr="009526A2">
              <w:rPr>
                <w:rFonts w:cs="Times New Roman"/>
                <w:sz w:val="20"/>
                <w:szCs w:val="20"/>
              </w:rPr>
              <w:t>Гараж</w:t>
            </w:r>
          </w:p>
        </w:tc>
        <w:tc>
          <w:tcPr>
            <w:tcW w:w="3288" w:type="dxa"/>
            <w:noWrap/>
            <w:hideMark/>
          </w:tcPr>
          <w:p w14:paraId="7637207C"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20</w:t>
            </w:r>
          </w:p>
        </w:tc>
        <w:tc>
          <w:tcPr>
            <w:tcW w:w="1256" w:type="dxa"/>
            <w:noWrap/>
            <w:hideMark/>
          </w:tcPr>
          <w:p w14:paraId="3BE633C0" w14:textId="77777777" w:rsidR="00AA297C" w:rsidRPr="009526A2" w:rsidRDefault="00AA297C" w:rsidP="00C95337">
            <w:pPr>
              <w:jc w:val="center"/>
              <w:rPr>
                <w:rFonts w:cs="Times New Roman"/>
                <w:sz w:val="20"/>
                <w:szCs w:val="20"/>
              </w:rPr>
            </w:pPr>
            <w:r w:rsidRPr="009526A2">
              <w:rPr>
                <w:rFonts w:cs="Times New Roman"/>
                <w:sz w:val="20"/>
                <w:szCs w:val="20"/>
              </w:rPr>
              <w:t>0,005427</w:t>
            </w:r>
          </w:p>
        </w:tc>
        <w:tc>
          <w:tcPr>
            <w:tcW w:w="1163" w:type="dxa"/>
            <w:noWrap/>
            <w:hideMark/>
          </w:tcPr>
          <w:p w14:paraId="095C2C96" w14:textId="77777777" w:rsidR="00AA297C" w:rsidRPr="009526A2" w:rsidRDefault="00AA297C" w:rsidP="00C95337">
            <w:pPr>
              <w:jc w:val="center"/>
              <w:rPr>
                <w:rFonts w:cs="Times New Roman"/>
                <w:sz w:val="20"/>
                <w:szCs w:val="20"/>
              </w:rPr>
            </w:pPr>
          </w:p>
        </w:tc>
      </w:tr>
      <w:tr w:rsidR="00AA297C" w:rsidRPr="009526A2" w14:paraId="4C1F6938" w14:textId="77777777" w:rsidTr="00C95337">
        <w:trPr>
          <w:trHeight w:val="225"/>
          <w:jc w:val="center"/>
        </w:trPr>
        <w:tc>
          <w:tcPr>
            <w:tcW w:w="3402" w:type="dxa"/>
            <w:noWrap/>
            <w:hideMark/>
          </w:tcPr>
          <w:p w14:paraId="6B566BAF" w14:textId="77777777" w:rsidR="00AA297C" w:rsidRPr="009526A2" w:rsidRDefault="00AA297C" w:rsidP="00C95337">
            <w:pPr>
              <w:jc w:val="center"/>
              <w:rPr>
                <w:rFonts w:cs="Times New Roman"/>
                <w:sz w:val="20"/>
                <w:szCs w:val="20"/>
              </w:rPr>
            </w:pPr>
            <w:r w:rsidRPr="009526A2">
              <w:rPr>
                <w:rFonts w:cs="Times New Roman"/>
                <w:sz w:val="20"/>
                <w:szCs w:val="20"/>
              </w:rPr>
              <w:t>Помещение</w:t>
            </w:r>
          </w:p>
        </w:tc>
        <w:tc>
          <w:tcPr>
            <w:tcW w:w="3288" w:type="dxa"/>
            <w:noWrap/>
            <w:hideMark/>
          </w:tcPr>
          <w:p w14:paraId="6D6E04C5"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30B9DE7F" w14:textId="77777777" w:rsidR="00AA297C" w:rsidRPr="009526A2" w:rsidRDefault="00AA297C" w:rsidP="00C95337">
            <w:pPr>
              <w:jc w:val="center"/>
              <w:rPr>
                <w:rFonts w:cs="Times New Roman"/>
                <w:sz w:val="20"/>
                <w:szCs w:val="20"/>
              </w:rPr>
            </w:pPr>
            <w:r w:rsidRPr="009526A2">
              <w:rPr>
                <w:rFonts w:cs="Times New Roman"/>
                <w:sz w:val="20"/>
                <w:szCs w:val="20"/>
              </w:rPr>
              <w:t>0,00578</w:t>
            </w:r>
          </w:p>
        </w:tc>
        <w:tc>
          <w:tcPr>
            <w:tcW w:w="1163" w:type="dxa"/>
            <w:noWrap/>
            <w:hideMark/>
          </w:tcPr>
          <w:p w14:paraId="65997B63" w14:textId="77777777" w:rsidR="00AA297C" w:rsidRPr="009526A2" w:rsidRDefault="00AA297C" w:rsidP="00C95337">
            <w:pPr>
              <w:jc w:val="center"/>
              <w:rPr>
                <w:rFonts w:cs="Times New Roman"/>
                <w:sz w:val="20"/>
                <w:szCs w:val="20"/>
              </w:rPr>
            </w:pPr>
          </w:p>
        </w:tc>
      </w:tr>
      <w:tr w:rsidR="00AA297C" w:rsidRPr="009526A2" w14:paraId="6D9055DC" w14:textId="77777777" w:rsidTr="00C95337">
        <w:trPr>
          <w:trHeight w:val="225"/>
          <w:jc w:val="center"/>
        </w:trPr>
        <w:tc>
          <w:tcPr>
            <w:tcW w:w="3402" w:type="dxa"/>
            <w:noWrap/>
            <w:hideMark/>
          </w:tcPr>
          <w:p w14:paraId="6C146487" w14:textId="77777777" w:rsidR="00AA297C" w:rsidRPr="009526A2" w:rsidRDefault="00AA297C" w:rsidP="00C95337">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6561916B"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6B1491CE" w14:textId="77777777" w:rsidR="00AA297C" w:rsidRPr="009526A2" w:rsidRDefault="00AA297C" w:rsidP="00C95337">
            <w:pPr>
              <w:jc w:val="center"/>
              <w:rPr>
                <w:rFonts w:cs="Times New Roman"/>
                <w:sz w:val="20"/>
                <w:szCs w:val="20"/>
              </w:rPr>
            </w:pPr>
            <w:r w:rsidRPr="009526A2">
              <w:rPr>
                <w:rFonts w:cs="Times New Roman"/>
                <w:sz w:val="20"/>
                <w:szCs w:val="20"/>
              </w:rPr>
              <w:t>0,011493</w:t>
            </w:r>
          </w:p>
        </w:tc>
        <w:tc>
          <w:tcPr>
            <w:tcW w:w="1163" w:type="dxa"/>
            <w:noWrap/>
            <w:hideMark/>
          </w:tcPr>
          <w:p w14:paraId="0F2A872C" w14:textId="77777777" w:rsidR="00AA297C" w:rsidRPr="009526A2" w:rsidRDefault="00AA297C" w:rsidP="00C95337">
            <w:pPr>
              <w:jc w:val="center"/>
              <w:rPr>
                <w:rFonts w:cs="Times New Roman"/>
                <w:sz w:val="20"/>
                <w:szCs w:val="20"/>
              </w:rPr>
            </w:pPr>
          </w:p>
        </w:tc>
      </w:tr>
      <w:tr w:rsidR="00AA297C" w:rsidRPr="009526A2" w14:paraId="4915317A" w14:textId="77777777" w:rsidTr="00C95337">
        <w:trPr>
          <w:trHeight w:val="225"/>
          <w:jc w:val="center"/>
        </w:trPr>
        <w:tc>
          <w:tcPr>
            <w:tcW w:w="3402" w:type="dxa"/>
            <w:noWrap/>
            <w:hideMark/>
          </w:tcPr>
          <w:p w14:paraId="553ABF93" w14:textId="77777777" w:rsidR="00AA297C" w:rsidRPr="009526A2" w:rsidRDefault="00AA297C" w:rsidP="00C95337">
            <w:pPr>
              <w:jc w:val="center"/>
              <w:rPr>
                <w:rFonts w:cs="Times New Roman"/>
                <w:sz w:val="20"/>
                <w:szCs w:val="20"/>
              </w:rPr>
            </w:pPr>
            <w:r w:rsidRPr="009526A2">
              <w:rPr>
                <w:rFonts w:cs="Times New Roman"/>
                <w:sz w:val="20"/>
                <w:szCs w:val="20"/>
              </w:rPr>
              <w:t>Гараж</w:t>
            </w:r>
          </w:p>
        </w:tc>
        <w:tc>
          <w:tcPr>
            <w:tcW w:w="3288" w:type="dxa"/>
            <w:noWrap/>
            <w:hideMark/>
          </w:tcPr>
          <w:p w14:paraId="49D43E8C"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6E705A06" w14:textId="77777777" w:rsidR="00AA297C" w:rsidRPr="009526A2" w:rsidRDefault="00AA297C" w:rsidP="00C95337">
            <w:pPr>
              <w:jc w:val="center"/>
              <w:rPr>
                <w:rFonts w:cs="Times New Roman"/>
                <w:sz w:val="20"/>
                <w:szCs w:val="20"/>
              </w:rPr>
            </w:pPr>
            <w:r w:rsidRPr="009526A2">
              <w:rPr>
                <w:rFonts w:cs="Times New Roman"/>
                <w:sz w:val="20"/>
                <w:szCs w:val="20"/>
              </w:rPr>
              <w:t>0,002714</w:t>
            </w:r>
          </w:p>
        </w:tc>
        <w:tc>
          <w:tcPr>
            <w:tcW w:w="1163" w:type="dxa"/>
            <w:noWrap/>
            <w:hideMark/>
          </w:tcPr>
          <w:p w14:paraId="673A77DC" w14:textId="77777777" w:rsidR="00AA297C" w:rsidRPr="009526A2" w:rsidRDefault="00AA297C" w:rsidP="00C95337">
            <w:pPr>
              <w:jc w:val="center"/>
              <w:rPr>
                <w:rFonts w:cs="Times New Roman"/>
                <w:sz w:val="20"/>
                <w:szCs w:val="20"/>
              </w:rPr>
            </w:pPr>
          </w:p>
        </w:tc>
      </w:tr>
      <w:tr w:rsidR="00AA297C" w:rsidRPr="009526A2" w14:paraId="3E7E09B0" w14:textId="77777777" w:rsidTr="00E27558">
        <w:trPr>
          <w:trHeight w:val="20"/>
          <w:jc w:val="center"/>
        </w:trPr>
        <w:tc>
          <w:tcPr>
            <w:tcW w:w="3402" w:type="dxa"/>
            <w:noWrap/>
            <w:hideMark/>
          </w:tcPr>
          <w:p w14:paraId="4D17E724" w14:textId="77777777" w:rsidR="00AA297C" w:rsidRPr="009526A2" w:rsidRDefault="00AA297C" w:rsidP="00C95337">
            <w:pPr>
              <w:jc w:val="center"/>
              <w:rPr>
                <w:rFonts w:cs="Times New Roman"/>
                <w:sz w:val="18"/>
                <w:szCs w:val="18"/>
              </w:rPr>
            </w:pPr>
            <w:r w:rsidRPr="009526A2">
              <w:rPr>
                <w:rFonts w:cs="Times New Roman"/>
                <w:sz w:val="18"/>
                <w:szCs w:val="18"/>
              </w:rPr>
              <w:t>Магазин</w:t>
            </w:r>
          </w:p>
        </w:tc>
        <w:tc>
          <w:tcPr>
            <w:tcW w:w="3288" w:type="dxa"/>
            <w:noWrap/>
            <w:hideMark/>
          </w:tcPr>
          <w:p w14:paraId="290B3768"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24А</w:t>
            </w:r>
          </w:p>
        </w:tc>
        <w:tc>
          <w:tcPr>
            <w:tcW w:w="1256" w:type="dxa"/>
            <w:noWrap/>
            <w:hideMark/>
          </w:tcPr>
          <w:p w14:paraId="2E5956C4" w14:textId="77777777" w:rsidR="00AA297C" w:rsidRPr="009526A2" w:rsidRDefault="00AA297C" w:rsidP="00C95337">
            <w:pPr>
              <w:jc w:val="center"/>
              <w:rPr>
                <w:rFonts w:cs="Times New Roman"/>
                <w:sz w:val="18"/>
                <w:szCs w:val="18"/>
              </w:rPr>
            </w:pPr>
            <w:r w:rsidRPr="009526A2">
              <w:rPr>
                <w:rFonts w:cs="Times New Roman"/>
                <w:sz w:val="18"/>
                <w:szCs w:val="18"/>
              </w:rPr>
              <w:t>0,005361</w:t>
            </w:r>
          </w:p>
        </w:tc>
        <w:tc>
          <w:tcPr>
            <w:tcW w:w="1163" w:type="dxa"/>
            <w:noWrap/>
            <w:hideMark/>
          </w:tcPr>
          <w:p w14:paraId="346269B5" w14:textId="77777777" w:rsidR="00AA297C" w:rsidRPr="009526A2" w:rsidRDefault="00AA297C" w:rsidP="00C95337">
            <w:pPr>
              <w:jc w:val="center"/>
              <w:rPr>
                <w:rFonts w:cs="Times New Roman"/>
                <w:sz w:val="18"/>
                <w:szCs w:val="18"/>
              </w:rPr>
            </w:pPr>
          </w:p>
        </w:tc>
      </w:tr>
      <w:tr w:rsidR="00AA297C" w:rsidRPr="009526A2" w14:paraId="5272FCD3" w14:textId="77777777" w:rsidTr="00E27558">
        <w:trPr>
          <w:trHeight w:val="20"/>
          <w:jc w:val="center"/>
        </w:trPr>
        <w:tc>
          <w:tcPr>
            <w:tcW w:w="3402" w:type="dxa"/>
            <w:noWrap/>
            <w:hideMark/>
          </w:tcPr>
          <w:p w14:paraId="044682FA" w14:textId="77777777" w:rsidR="00AA297C" w:rsidRPr="009526A2" w:rsidRDefault="00AA297C" w:rsidP="00C95337">
            <w:pPr>
              <w:jc w:val="center"/>
              <w:rPr>
                <w:rFonts w:cs="Times New Roman"/>
                <w:sz w:val="18"/>
                <w:szCs w:val="18"/>
              </w:rPr>
            </w:pPr>
            <w:r w:rsidRPr="009526A2">
              <w:rPr>
                <w:rFonts w:cs="Times New Roman"/>
                <w:sz w:val="18"/>
                <w:szCs w:val="18"/>
              </w:rPr>
              <w:t>Магазин</w:t>
            </w:r>
          </w:p>
        </w:tc>
        <w:tc>
          <w:tcPr>
            <w:tcW w:w="3288" w:type="dxa"/>
            <w:noWrap/>
            <w:hideMark/>
          </w:tcPr>
          <w:p w14:paraId="201B62BA"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24</w:t>
            </w:r>
          </w:p>
        </w:tc>
        <w:tc>
          <w:tcPr>
            <w:tcW w:w="1256" w:type="dxa"/>
            <w:noWrap/>
            <w:hideMark/>
          </w:tcPr>
          <w:p w14:paraId="55A72BFF" w14:textId="77777777" w:rsidR="00AA297C" w:rsidRPr="009526A2" w:rsidRDefault="00AA297C" w:rsidP="00C95337">
            <w:pPr>
              <w:jc w:val="center"/>
              <w:rPr>
                <w:rFonts w:cs="Times New Roman"/>
                <w:sz w:val="18"/>
                <w:szCs w:val="18"/>
              </w:rPr>
            </w:pPr>
            <w:r w:rsidRPr="009526A2">
              <w:rPr>
                <w:rFonts w:cs="Times New Roman"/>
                <w:sz w:val="18"/>
                <w:szCs w:val="18"/>
              </w:rPr>
              <w:t>0,027206</w:t>
            </w:r>
          </w:p>
        </w:tc>
        <w:tc>
          <w:tcPr>
            <w:tcW w:w="1163" w:type="dxa"/>
            <w:noWrap/>
            <w:hideMark/>
          </w:tcPr>
          <w:p w14:paraId="094FB8D8" w14:textId="77777777" w:rsidR="00AA297C" w:rsidRPr="009526A2" w:rsidRDefault="00AA297C" w:rsidP="00C95337">
            <w:pPr>
              <w:jc w:val="center"/>
              <w:rPr>
                <w:rFonts w:cs="Times New Roman"/>
                <w:sz w:val="18"/>
                <w:szCs w:val="18"/>
              </w:rPr>
            </w:pPr>
          </w:p>
        </w:tc>
      </w:tr>
      <w:tr w:rsidR="00AA297C" w:rsidRPr="009526A2" w14:paraId="4EB21E77" w14:textId="77777777" w:rsidTr="00E27558">
        <w:trPr>
          <w:trHeight w:val="20"/>
          <w:jc w:val="center"/>
        </w:trPr>
        <w:tc>
          <w:tcPr>
            <w:tcW w:w="3402" w:type="dxa"/>
            <w:noWrap/>
            <w:hideMark/>
          </w:tcPr>
          <w:p w14:paraId="205A19FF" w14:textId="77777777" w:rsidR="00AA297C" w:rsidRPr="009526A2" w:rsidRDefault="00AA297C" w:rsidP="00C95337">
            <w:pPr>
              <w:jc w:val="center"/>
              <w:rPr>
                <w:rFonts w:cs="Times New Roman"/>
                <w:sz w:val="18"/>
                <w:szCs w:val="18"/>
              </w:rPr>
            </w:pPr>
            <w:r w:rsidRPr="009526A2">
              <w:rPr>
                <w:rFonts w:cs="Times New Roman"/>
                <w:sz w:val="18"/>
                <w:szCs w:val="18"/>
              </w:rPr>
              <w:t>Жилой дом</w:t>
            </w:r>
          </w:p>
        </w:tc>
        <w:tc>
          <w:tcPr>
            <w:tcW w:w="3288" w:type="dxa"/>
            <w:noWrap/>
            <w:hideMark/>
          </w:tcPr>
          <w:p w14:paraId="3BA42254"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25</w:t>
            </w:r>
          </w:p>
        </w:tc>
        <w:tc>
          <w:tcPr>
            <w:tcW w:w="1256" w:type="dxa"/>
            <w:noWrap/>
            <w:hideMark/>
          </w:tcPr>
          <w:p w14:paraId="22C5D06D" w14:textId="77777777" w:rsidR="00AA297C" w:rsidRPr="009526A2" w:rsidRDefault="00AA297C" w:rsidP="00C95337">
            <w:pPr>
              <w:jc w:val="center"/>
              <w:rPr>
                <w:rFonts w:cs="Times New Roman"/>
                <w:sz w:val="18"/>
                <w:szCs w:val="18"/>
              </w:rPr>
            </w:pPr>
            <w:r w:rsidRPr="009526A2">
              <w:rPr>
                <w:rFonts w:cs="Times New Roman"/>
                <w:sz w:val="18"/>
                <w:szCs w:val="18"/>
              </w:rPr>
              <w:t>0,016113</w:t>
            </w:r>
          </w:p>
        </w:tc>
        <w:tc>
          <w:tcPr>
            <w:tcW w:w="1163" w:type="dxa"/>
            <w:noWrap/>
            <w:hideMark/>
          </w:tcPr>
          <w:p w14:paraId="19D9AC42" w14:textId="77777777" w:rsidR="00AA297C" w:rsidRPr="009526A2" w:rsidRDefault="00AA297C" w:rsidP="00C95337">
            <w:pPr>
              <w:jc w:val="center"/>
              <w:rPr>
                <w:rFonts w:cs="Times New Roman"/>
                <w:sz w:val="18"/>
                <w:szCs w:val="18"/>
              </w:rPr>
            </w:pPr>
          </w:p>
        </w:tc>
      </w:tr>
      <w:tr w:rsidR="00AA297C" w:rsidRPr="009526A2" w14:paraId="3E1192A4" w14:textId="77777777" w:rsidTr="00E27558">
        <w:trPr>
          <w:trHeight w:val="20"/>
          <w:jc w:val="center"/>
        </w:trPr>
        <w:tc>
          <w:tcPr>
            <w:tcW w:w="3402" w:type="dxa"/>
            <w:noWrap/>
            <w:hideMark/>
          </w:tcPr>
          <w:p w14:paraId="2247A7CE" w14:textId="77777777" w:rsidR="00AA297C" w:rsidRPr="009526A2" w:rsidRDefault="00AA297C" w:rsidP="00C95337">
            <w:pPr>
              <w:jc w:val="center"/>
              <w:rPr>
                <w:rFonts w:cs="Times New Roman"/>
                <w:sz w:val="18"/>
                <w:szCs w:val="18"/>
              </w:rPr>
            </w:pPr>
            <w:r w:rsidRPr="009526A2">
              <w:rPr>
                <w:rFonts w:cs="Times New Roman"/>
                <w:sz w:val="18"/>
                <w:szCs w:val="18"/>
              </w:rPr>
              <w:t>Магазин "Мебель"</w:t>
            </w:r>
          </w:p>
        </w:tc>
        <w:tc>
          <w:tcPr>
            <w:tcW w:w="3288" w:type="dxa"/>
            <w:noWrap/>
            <w:hideMark/>
          </w:tcPr>
          <w:p w14:paraId="31FD44E1"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26</w:t>
            </w:r>
          </w:p>
        </w:tc>
        <w:tc>
          <w:tcPr>
            <w:tcW w:w="1256" w:type="dxa"/>
            <w:noWrap/>
            <w:hideMark/>
          </w:tcPr>
          <w:p w14:paraId="5C484AAC" w14:textId="77777777" w:rsidR="00AA297C" w:rsidRPr="009526A2" w:rsidRDefault="00AA297C" w:rsidP="00C95337">
            <w:pPr>
              <w:jc w:val="center"/>
              <w:rPr>
                <w:rFonts w:cs="Times New Roman"/>
                <w:sz w:val="18"/>
                <w:szCs w:val="18"/>
              </w:rPr>
            </w:pPr>
            <w:r w:rsidRPr="009526A2">
              <w:rPr>
                <w:rFonts w:cs="Times New Roman"/>
                <w:sz w:val="18"/>
                <w:szCs w:val="18"/>
              </w:rPr>
              <w:t>0,020004</w:t>
            </w:r>
          </w:p>
        </w:tc>
        <w:tc>
          <w:tcPr>
            <w:tcW w:w="1163" w:type="dxa"/>
            <w:noWrap/>
            <w:hideMark/>
          </w:tcPr>
          <w:p w14:paraId="5C6587A4" w14:textId="77777777" w:rsidR="00AA297C" w:rsidRPr="009526A2" w:rsidRDefault="00AA297C" w:rsidP="00C95337">
            <w:pPr>
              <w:jc w:val="center"/>
              <w:rPr>
                <w:rFonts w:cs="Times New Roman"/>
                <w:sz w:val="18"/>
                <w:szCs w:val="18"/>
              </w:rPr>
            </w:pPr>
          </w:p>
        </w:tc>
      </w:tr>
      <w:tr w:rsidR="00AA297C" w:rsidRPr="009526A2" w14:paraId="27807D65" w14:textId="77777777" w:rsidTr="00E27558">
        <w:trPr>
          <w:trHeight w:val="20"/>
          <w:jc w:val="center"/>
        </w:trPr>
        <w:tc>
          <w:tcPr>
            <w:tcW w:w="3402" w:type="dxa"/>
            <w:noWrap/>
            <w:hideMark/>
          </w:tcPr>
          <w:p w14:paraId="43338547" w14:textId="77777777" w:rsidR="00AA297C" w:rsidRPr="009526A2" w:rsidRDefault="00AA297C" w:rsidP="00C95337">
            <w:pPr>
              <w:jc w:val="center"/>
              <w:rPr>
                <w:rFonts w:cs="Times New Roman"/>
                <w:sz w:val="18"/>
                <w:szCs w:val="18"/>
              </w:rPr>
            </w:pPr>
            <w:r w:rsidRPr="009526A2">
              <w:rPr>
                <w:rFonts w:cs="Times New Roman"/>
                <w:sz w:val="18"/>
                <w:szCs w:val="18"/>
              </w:rPr>
              <w:t>Гараж</w:t>
            </w:r>
          </w:p>
        </w:tc>
        <w:tc>
          <w:tcPr>
            <w:tcW w:w="3288" w:type="dxa"/>
            <w:noWrap/>
            <w:hideMark/>
          </w:tcPr>
          <w:p w14:paraId="2A8CDD9F"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26</w:t>
            </w:r>
          </w:p>
        </w:tc>
        <w:tc>
          <w:tcPr>
            <w:tcW w:w="1256" w:type="dxa"/>
            <w:noWrap/>
            <w:hideMark/>
          </w:tcPr>
          <w:p w14:paraId="791ED4A8" w14:textId="77777777" w:rsidR="00AA297C" w:rsidRPr="009526A2" w:rsidRDefault="00AA297C" w:rsidP="00C95337">
            <w:pPr>
              <w:jc w:val="center"/>
              <w:rPr>
                <w:rFonts w:cs="Times New Roman"/>
                <w:sz w:val="18"/>
                <w:szCs w:val="18"/>
              </w:rPr>
            </w:pPr>
            <w:r w:rsidRPr="009526A2">
              <w:rPr>
                <w:rFonts w:cs="Times New Roman"/>
                <w:sz w:val="18"/>
                <w:szCs w:val="18"/>
              </w:rPr>
              <w:t>0,010205</w:t>
            </w:r>
          </w:p>
        </w:tc>
        <w:tc>
          <w:tcPr>
            <w:tcW w:w="1163" w:type="dxa"/>
            <w:noWrap/>
            <w:hideMark/>
          </w:tcPr>
          <w:p w14:paraId="2ED11E34" w14:textId="77777777" w:rsidR="00AA297C" w:rsidRPr="009526A2" w:rsidRDefault="00AA297C" w:rsidP="00C95337">
            <w:pPr>
              <w:jc w:val="center"/>
              <w:rPr>
                <w:rFonts w:cs="Times New Roman"/>
                <w:sz w:val="18"/>
                <w:szCs w:val="18"/>
              </w:rPr>
            </w:pPr>
          </w:p>
        </w:tc>
      </w:tr>
      <w:tr w:rsidR="00AA297C" w:rsidRPr="009526A2" w14:paraId="443D32C8" w14:textId="77777777" w:rsidTr="00E27558">
        <w:trPr>
          <w:trHeight w:val="20"/>
          <w:jc w:val="center"/>
        </w:trPr>
        <w:tc>
          <w:tcPr>
            <w:tcW w:w="3402" w:type="dxa"/>
            <w:noWrap/>
            <w:hideMark/>
          </w:tcPr>
          <w:p w14:paraId="075750A1" w14:textId="77777777" w:rsidR="00AA297C" w:rsidRPr="009526A2" w:rsidRDefault="00AA297C" w:rsidP="00C95337">
            <w:pPr>
              <w:jc w:val="center"/>
              <w:rPr>
                <w:rFonts w:cs="Times New Roman"/>
                <w:sz w:val="18"/>
                <w:szCs w:val="18"/>
              </w:rPr>
            </w:pPr>
            <w:r w:rsidRPr="009526A2">
              <w:rPr>
                <w:rFonts w:cs="Times New Roman"/>
                <w:sz w:val="18"/>
                <w:szCs w:val="18"/>
              </w:rPr>
              <w:t>Жилой дом</w:t>
            </w:r>
          </w:p>
        </w:tc>
        <w:tc>
          <w:tcPr>
            <w:tcW w:w="3288" w:type="dxa"/>
            <w:noWrap/>
            <w:hideMark/>
          </w:tcPr>
          <w:p w14:paraId="3BBCE829"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27</w:t>
            </w:r>
          </w:p>
        </w:tc>
        <w:tc>
          <w:tcPr>
            <w:tcW w:w="1256" w:type="dxa"/>
            <w:noWrap/>
            <w:hideMark/>
          </w:tcPr>
          <w:p w14:paraId="59234529" w14:textId="77777777" w:rsidR="00AA297C" w:rsidRPr="009526A2" w:rsidRDefault="00AA297C" w:rsidP="00C95337">
            <w:pPr>
              <w:jc w:val="center"/>
              <w:rPr>
                <w:rFonts w:cs="Times New Roman"/>
                <w:sz w:val="18"/>
                <w:szCs w:val="18"/>
              </w:rPr>
            </w:pPr>
            <w:r w:rsidRPr="009526A2">
              <w:rPr>
                <w:rFonts w:cs="Times New Roman"/>
                <w:sz w:val="18"/>
                <w:szCs w:val="18"/>
              </w:rPr>
              <w:t>0,047949</w:t>
            </w:r>
          </w:p>
        </w:tc>
        <w:tc>
          <w:tcPr>
            <w:tcW w:w="1163" w:type="dxa"/>
            <w:noWrap/>
            <w:hideMark/>
          </w:tcPr>
          <w:p w14:paraId="39210EAF" w14:textId="77777777" w:rsidR="00AA297C" w:rsidRPr="009526A2" w:rsidRDefault="00AA297C" w:rsidP="00C95337">
            <w:pPr>
              <w:jc w:val="center"/>
              <w:rPr>
                <w:rFonts w:cs="Times New Roman"/>
                <w:sz w:val="18"/>
                <w:szCs w:val="18"/>
              </w:rPr>
            </w:pPr>
          </w:p>
        </w:tc>
      </w:tr>
      <w:tr w:rsidR="00AA297C" w:rsidRPr="009526A2" w14:paraId="3AECA339" w14:textId="77777777" w:rsidTr="00E27558">
        <w:trPr>
          <w:trHeight w:val="20"/>
          <w:jc w:val="center"/>
        </w:trPr>
        <w:tc>
          <w:tcPr>
            <w:tcW w:w="3402" w:type="dxa"/>
            <w:noWrap/>
            <w:hideMark/>
          </w:tcPr>
          <w:p w14:paraId="7AD1E903" w14:textId="77777777" w:rsidR="00AA297C" w:rsidRPr="009526A2" w:rsidRDefault="00AA297C" w:rsidP="00C95337">
            <w:pPr>
              <w:jc w:val="center"/>
              <w:rPr>
                <w:rFonts w:cs="Times New Roman"/>
                <w:sz w:val="18"/>
                <w:szCs w:val="18"/>
              </w:rPr>
            </w:pPr>
            <w:r w:rsidRPr="009526A2">
              <w:rPr>
                <w:rFonts w:cs="Times New Roman"/>
                <w:sz w:val="18"/>
                <w:szCs w:val="18"/>
              </w:rPr>
              <w:t>Жилой дом</w:t>
            </w:r>
          </w:p>
        </w:tc>
        <w:tc>
          <w:tcPr>
            <w:tcW w:w="3288" w:type="dxa"/>
            <w:noWrap/>
            <w:hideMark/>
          </w:tcPr>
          <w:p w14:paraId="61E5076E"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28</w:t>
            </w:r>
          </w:p>
        </w:tc>
        <w:tc>
          <w:tcPr>
            <w:tcW w:w="1256" w:type="dxa"/>
            <w:noWrap/>
            <w:hideMark/>
          </w:tcPr>
          <w:p w14:paraId="2A5B042B" w14:textId="77777777" w:rsidR="00AA297C" w:rsidRPr="009526A2" w:rsidRDefault="00AA297C" w:rsidP="00C95337">
            <w:pPr>
              <w:jc w:val="center"/>
              <w:rPr>
                <w:rFonts w:cs="Times New Roman"/>
                <w:sz w:val="18"/>
                <w:szCs w:val="18"/>
              </w:rPr>
            </w:pPr>
            <w:r w:rsidRPr="009526A2">
              <w:rPr>
                <w:rFonts w:cs="Times New Roman"/>
                <w:sz w:val="18"/>
                <w:szCs w:val="18"/>
              </w:rPr>
              <w:t>0,036109</w:t>
            </w:r>
          </w:p>
        </w:tc>
        <w:tc>
          <w:tcPr>
            <w:tcW w:w="1163" w:type="dxa"/>
            <w:noWrap/>
            <w:hideMark/>
          </w:tcPr>
          <w:p w14:paraId="00BBAD1B" w14:textId="77777777" w:rsidR="00AA297C" w:rsidRPr="009526A2" w:rsidRDefault="00AA297C" w:rsidP="00C95337">
            <w:pPr>
              <w:jc w:val="center"/>
              <w:rPr>
                <w:rFonts w:cs="Times New Roman"/>
                <w:sz w:val="18"/>
                <w:szCs w:val="18"/>
              </w:rPr>
            </w:pPr>
          </w:p>
        </w:tc>
      </w:tr>
      <w:tr w:rsidR="00AA297C" w:rsidRPr="009526A2" w14:paraId="77C6A3F2" w14:textId="77777777" w:rsidTr="00E27558">
        <w:trPr>
          <w:trHeight w:val="20"/>
          <w:jc w:val="center"/>
        </w:trPr>
        <w:tc>
          <w:tcPr>
            <w:tcW w:w="3402" w:type="dxa"/>
            <w:noWrap/>
            <w:hideMark/>
          </w:tcPr>
          <w:p w14:paraId="233EA750" w14:textId="77777777" w:rsidR="00AA297C" w:rsidRPr="009526A2" w:rsidRDefault="00AA297C" w:rsidP="00C95337">
            <w:pPr>
              <w:jc w:val="center"/>
              <w:rPr>
                <w:rFonts w:cs="Times New Roman"/>
                <w:sz w:val="18"/>
                <w:szCs w:val="18"/>
              </w:rPr>
            </w:pPr>
            <w:r w:rsidRPr="009526A2">
              <w:rPr>
                <w:rFonts w:cs="Times New Roman"/>
                <w:sz w:val="18"/>
                <w:szCs w:val="18"/>
              </w:rPr>
              <w:t>Жилой дом</w:t>
            </w:r>
          </w:p>
        </w:tc>
        <w:tc>
          <w:tcPr>
            <w:tcW w:w="3288" w:type="dxa"/>
            <w:noWrap/>
            <w:hideMark/>
          </w:tcPr>
          <w:p w14:paraId="35A572B1"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29</w:t>
            </w:r>
          </w:p>
        </w:tc>
        <w:tc>
          <w:tcPr>
            <w:tcW w:w="1256" w:type="dxa"/>
            <w:noWrap/>
            <w:hideMark/>
          </w:tcPr>
          <w:p w14:paraId="272DC6D8" w14:textId="77777777" w:rsidR="00AA297C" w:rsidRPr="009526A2" w:rsidRDefault="00AA297C" w:rsidP="00C95337">
            <w:pPr>
              <w:jc w:val="center"/>
              <w:rPr>
                <w:rFonts w:cs="Times New Roman"/>
                <w:sz w:val="18"/>
                <w:szCs w:val="18"/>
              </w:rPr>
            </w:pPr>
            <w:r w:rsidRPr="009526A2">
              <w:rPr>
                <w:rFonts w:cs="Times New Roman"/>
                <w:sz w:val="18"/>
                <w:szCs w:val="18"/>
              </w:rPr>
              <w:t>0,071313</w:t>
            </w:r>
          </w:p>
        </w:tc>
        <w:tc>
          <w:tcPr>
            <w:tcW w:w="1163" w:type="dxa"/>
            <w:noWrap/>
            <w:hideMark/>
          </w:tcPr>
          <w:p w14:paraId="22321E71" w14:textId="77777777" w:rsidR="00AA297C" w:rsidRPr="009526A2" w:rsidRDefault="00AA297C" w:rsidP="00C95337">
            <w:pPr>
              <w:jc w:val="center"/>
              <w:rPr>
                <w:rFonts w:cs="Times New Roman"/>
                <w:sz w:val="18"/>
                <w:szCs w:val="18"/>
              </w:rPr>
            </w:pPr>
          </w:p>
        </w:tc>
      </w:tr>
      <w:tr w:rsidR="00AA297C" w:rsidRPr="009526A2" w14:paraId="216125BF" w14:textId="77777777" w:rsidTr="00E27558">
        <w:trPr>
          <w:trHeight w:val="20"/>
          <w:jc w:val="center"/>
        </w:trPr>
        <w:tc>
          <w:tcPr>
            <w:tcW w:w="3402" w:type="dxa"/>
            <w:noWrap/>
            <w:hideMark/>
          </w:tcPr>
          <w:p w14:paraId="1A8C8562" w14:textId="77777777" w:rsidR="00AA297C" w:rsidRPr="009526A2" w:rsidRDefault="00AA297C" w:rsidP="00C95337">
            <w:pPr>
              <w:jc w:val="center"/>
              <w:rPr>
                <w:rFonts w:cs="Times New Roman"/>
                <w:sz w:val="18"/>
                <w:szCs w:val="18"/>
              </w:rPr>
            </w:pPr>
            <w:r w:rsidRPr="009526A2">
              <w:rPr>
                <w:rFonts w:cs="Times New Roman"/>
                <w:sz w:val="18"/>
                <w:szCs w:val="18"/>
              </w:rPr>
              <w:t>Административное здание</w:t>
            </w:r>
          </w:p>
        </w:tc>
        <w:tc>
          <w:tcPr>
            <w:tcW w:w="3288" w:type="dxa"/>
            <w:noWrap/>
            <w:hideMark/>
          </w:tcPr>
          <w:p w14:paraId="1BE5CDDB"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30</w:t>
            </w:r>
          </w:p>
        </w:tc>
        <w:tc>
          <w:tcPr>
            <w:tcW w:w="1256" w:type="dxa"/>
            <w:noWrap/>
            <w:hideMark/>
          </w:tcPr>
          <w:p w14:paraId="5A170873" w14:textId="77777777" w:rsidR="00AA297C" w:rsidRPr="009526A2" w:rsidRDefault="00AA297C" w:rsidP="00C95337">
            <w:pPr>
              <w:jc w:val="center"/>
              <w:rPr>
                <w:rFonts w:cs="Times New Roman"/>
                <w:sz w:val="18"/>
                <w:szCs w:val="18"/>
              </w:rPr>
            </w:pPr>
            <w:r w:rsidRPr="009526A2">
              <w:rPr>
                <w:rFonts w:cs="Times New Roman"/>
                <w:sz w:val="18"/>
                <w:szCs w:val="18"/>
              </w:rPr>
              <w:t>0,009854</w:t>
            </w:r>
          </w:p>
        </w:tc>
        <w:tc>
          <w:tcPr>
            <w:tcW w:w="1163" w:type="dxa"/>
            <w:noWrap/>
            <w:hideMark/>
          </w:tcPr>
          <w:p w14:paraId="40ABFEF7" w14:textId="77777777" w:rsidR="00AA297C" w:rsidRPr="009526A2" w:rsidRDefault="00AA297C" w:rsidP="00C95337">
            <w:pPr>
              <w:jc w:val="center"/>
              <w:rPr>
                <w:rFonts w:cs="Times New Roman"/>
                <w:sz w:val="18"/>
                <w:szCs w:val="18"/>
              </w:rPr>
            </w:pPr>
            <w:r w:rsidRPr="009526A2">
              <w:rPr>
                <w:rFonts w:cs="Times New Roman"/>
                <w:sz w:val="18"/>
                <w:szCs w:val="18"/>
              </w:rPr>
              <w:t>0,00264</w:t>
            </w:r>
          </w:p>
        </w:tc>
      </w:tr>
      <w:tr w:rsidR="00AA297C" w:rsidRPr="009526A2" w14:paraId="0D3AAF75" w14:textId="77777777" w:rsidTr="00E27558">
        <w:trPr>
          <w:trHeight w:val="20"/>
          <w:jc w:val="center"/>
        </w:trPr>
        <w:tc>
          <w:tcPr>
            <w:tcW w:w="3402" w:type="dxa"/>
            <w:noWrap/>
            <w:hideMark/>
          </w:tcPr>
          <w:p w14:paraId="26F1C5F6" w14:textId="77777777" w:rsidR="00AA297C" w:rsidRPr="009526A2" w:rsidRDefault="00AA297C" w:rsidP="00C95337">
            <w:pPr>
              <w:jc w:val="center"/>
              <w:rPr>
                <w:rFonts w:cs="Times New Roman"/>
                <w:sz w:val="18"/>
                <w:szCs w:val="18"/>
              </w:rPr>
            </w:pPr>
            <w:r w:rsidRPr="009526A2">
              <w:rPr>
                <w:rFonts w:cs="Times New Roman"/>
                <w:sz w:val="18"/>
                <w:szCs w:val="18"/>
              </w:rPr>
              <w:t>Нежилое помещение №4</w:t>
            </w:r>
          </w:p>
        </w:tc>
        <w:tc>
          <w:tcPr>
            <w:tcW w:w="3288" w:type="dxa"/>
            <w:noWrap/>
            <w:hideMark/>
          </w:tcPr>
          <w:p w14:paraId="24444356"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30</w:t>
            </w:r>
          </w:p>
        </w:tc>
        <w:tc>
          <w:tcPr>
            <w:tcW w:w="1256" w:type="dxa"/>
            <w:noWrap/>
            <w:hideMark/>
          </w:tcPr>
          <w:p w14:paraId="69D81354" w14:textId="77777777" w:rsidR="00AA297C" w:rsidRPr="009526A2" w:rsidRDefault="00AA297C" w:rsidP="00C95337">
            <w:pPr>
              <w:jc w:val="center"/>
              <w:rPr>
                <w:rFonts w:cs="Times New Roman"/>
                <w:sz w:val="18"/>
                <w:szCs w:val="18"/>
              </w:rPr>
            </w:pPr>
            <w:r w:rsidRPr="009526A2">
              <w:rPr>
                <w:rFonts w:cs="Times New Roman"/>
                <w:sz w:val="18"/>
                <w:szCs w:val="18"/>
              </w:rPr>
              <w:t>0,010868</w:t>
            </w:r>
          </w:p>
        </w:tc>
        <w:tc>
          <w:tcPr>
            <w:tcW w:w="1163" w:type="dxa"/>
            <w:noWrap/>
            <w:hideMark/>
          </w:tcPr>
          <w:p w14:paraId="216A7C99" w14:textId="77777777" w:rsidR="00AA297C" w:rsidRPr="009526A2" w:rsidRDefault="00AA297C" w:rsidP="00C95337">
            <w:pPr>
              <w:jc w:val="center"/>
              <w:rPr>
                <w:rFonts w:cs="Times New Roman"/>
                <w:sz w:val="18"/>
                <w:szCs w:val="18"/>
              </w:rPr>
            </w:pPr>
          </w:p>
        </w:tc>
      </w:tr>
      <w:tr w:rsidR="00AA297C" w:rsidRPr="009526A2" w14:paraId="2FBF8CE6" w14:textId="77777777" w:rsidTr="00E27558">
        <w:trPr>
          <w:trHeight w:val="20"/>
          <w:jc w:val="center"/>
        </w:trPr>
        <w:tc>
          <w:tcPr>
            <w:tcW w:w="3402" w:type="dxa"/>
            <w:noWrap/>
            <w:hideMark/>
          </w:tcPr>
          <w:p w14:paraId="1F69E5FC" w14:textId="77777777" w:rsidR="00AA297C" w:rsidRPr="009526A2" w:rsidRDefault="00AA297C" w:rsidP="00C95337">
            <w:pPr>
              <w:jc w:val="center"/>
              <w:rPr>
                <w:rFonts w:cs="Times New Roman"/>
                <w:sz w:val="20"/>
                <w:szCs w:val="20"/>
              </w:rPr>
            </w:pPr>
            <w:r w:rsidRPr="009526A2">
              <w:rPr>
                <w:rFonts w:cs="Times New Roman"/>
                <w:sz w:val="20"/>
                <w:szCs w:val="20"/>
              </w:rPr>
              <w:t>Магазин "Бытовая химия"</w:t>
            </w:r>
          </w:p>
        </w:tc>
        <w:tc>
          <w:tcPr>
            <w:tcW w:w="3288" w:type="dxa"/>
            <w:noWrap/>
            <w:hideMark/>
          </w:tcPr>
          <w:p w14:paraId="3CA8BD27"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306D5B62" w14:textId="77777777" w:rsidR="00AA297C" w:rsidRPr="009526A2" w:rsidRDefault="00AA297C" w:rsidP="00C95337">
            <w:pPr>
              <w:jc w:val="center"/>
              <w:rPr>
                <w:rFonts w:cs="Times New Roman"/>
                <w:sz w:val="20"/>
                <w:szCs w:val="20"/>
              </w:rPr>
            </w:pPr>
            <w:r w:rsidRPr="009526A2">
              <w:rPr>
                <w:rFonts w:cs="Times New Roman"/>
                <w:sz w:val="20"/>
                <w:szCs w:val="20"/>
              </w:rPr>
              <w:t>0,012309</w:t>
            </w:r>
          </w:p>
        </w:tc>
        <w:tc>
          <w:tcPr>
            <w:tcW w:w="1163" w:type="dxa"/>
            <w:noWrap/>
            <w:hideMark/>
          </w:tcPr>
          <w:p w14:paraId="6E578CC0" w14:textId="77777777" w:rsidR="00AA297C" w:rsidRPr="009526A2" w:rsidRDefault="00AA297C" w:rsidP="00C95337">
            <w:pPr>
              <w:jc w:val="center"/>
              <w:rPr>
                <w:rFonts w:cs="Times New Roman"/>
                <w:sz w:val="20"/>
                <w:szCs w:val="20"/>
              </w:rPr>
            </w:pPr>
          </w:p>
        </w:tc>
      </w:tr>
      <w:tr w:rsidR="00AA297C" w:rsidRPr="009526A2" w14:paraId="698E51EC" w14:textId="77777777" w:rsidTr="00E27558">
        <w:trPr>
          <w:trHeight w:val="20"/>
          <w:jc w:val="center"/>
        </w:trPr>
        <w:tc>
          <w:tcPr>
            <w:tcW w:w="3402" w:type="dxa"/>
            <w:noWrap/>
            <w:hideMark/>
          </w:tcPr>
          <w:p w14:paraId="628D23CD" w14:textId="77777777" w:rsidR="00AA297C" w:rsidRPr="009526A2" w:rsidRDefault="00AA297C" w:rsidP="00C95337">
            <w:pPr>
              <w:jc w:val="center"/>
              <w:rPr>
                <w:rFonts w:cs="Times New Roman"/>
                <w:sz w:val="20"/>
                <w:szCs w:val="20"/>
              </w:rPr>
            </w:pPr>
            <w:r w:rsidRPr="009526A2">
              <w:rPr>
                <w:rFonts w:cs="Times New Roman"/>
                <w:sz w:val="20"/>
                <w:szCs w:val="20"/>
              </w:rPr>
              <w:t>Нежилое помещение №5</w:t>
            </w:r>
          </w:p>
        </w:tc>
        <w:tc>
          <w:tcPr>
            <w:tcW w:w="3288" w:type="dxa"/>
            <w:noWrap/>
            <w:hideMark/>
          </w:tcPr>
          <w:p w14:paraId="5BA35DEA"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2556D02C" w14:textId="77777777" w:rsidR="00AA297C" w:rsidRPr="009526A2" w:rsidRDefault="00AA297C" w:rsidP="00C95337">
            <w:pPr>
              <w:jc w:val="center"/>
              <w:rPr>
                <w:rFonts w:cs="Times New Roman"/>
                <w:sz w:val="20"/>
                <w:szCs w:val="20"/>
              </w:rPr>
            </w:pPr>
            <w:r w:rsidRPr="009526A2">
              <w:rPr>
                <w:rFonts w:cs="Times New Roman"/>
                <w:sz w:val="20"/>
                <w:szCs w:val="20"/>
              </w:rPr>
              <w:t>0,011105</w:t>
            </w:r>
          </w:p>
        </w:tc>
        <w:tc>
          <w:tcPr>
            <w:tcW w:w="1163" w:type="dxa"/>
            <w:noWrap/>
            <w:hideMark/>
          </w:tcPr>
          <w:p w14:paraId="0E7CEC9F" w14:textId="77777777" w:rsidR="00AA297C" w:rsidRPr="009526A2" w:rsidRDefault="00AA297C" w:rsidP="00C95337">
            <w:pPr>
              <w:jc w:val="center"/>
              <w:rPr>
                <w:rFonts w:cs="Times New Roman"/>
                <w:sz w:val="20"/>
                <w:szCs w:val="20"/>
              </w:rPr>
            </w:pPr>
          </w:p>
        </w:tc>
      </w:tr>
      <w:tr w:rsidR="00AA297C" w:rsidRPr="009526A2" w14:paraId="2E323A24" w14:textId="77777777" w:rsidTr="00E27558">
        <w:trPr>
          <w:trHeight w:val="20"/>
          <w:jc w:val="center"/>
        </w:trPr>
        <w:tc>
          <w:tcPr>
            <w:tcW w:w="3402" w:type="dxa"/>
            <w:noWrap/>
            <w:hideMark/>
          </w:tcPr>
          <w:p w14:paraId="13E9B37D" w14:textId="77777777" w:rsidR="00AA297C" w:rsidRPr="009526A2" w:rsidRDefault="00AA297C" w:rsidP="00C95337">
            <w:pPr>
              <w:jc w:val="center"/>
              <w:rPr>
                <w:rFonts w:cs="Times New Roman"/>
                <w:sz w:val="20"/>
                <w:szCs w:val="20"/>
              </w:rPr>
            </w:pPr>
            <w:r w:rsidRPr="009526A2">
              <w:rPr>
                <w:rFonts w:cs="Times New Roman"/>
                <w:sz w:val="20"/>
                <w:szCs w:val="20"/>
              </w:rPr>
              <w:t>Нежилое помещение № 2</w:t>
            </w:r>
          </w:p>
        </w:tc>
        <w:tc>
          <w:tcPr>
            <w:tcW w:w="3288" w:type="dxa"/>
            <w:noWrap/>
            <w:hideMark/>
          </w:tcPr>
          <w:p w14:paraId="07977358"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58309B88" w14:textId="77777777" w:rsidR="00AA297C" w:rsidRPr="009526A2" w:rsidRDefault="00AA297C" w:rsidP="00C95337">
            <w:pPr>
              <w:jc w:val="center"/>
              <w:rPr>
                <w:rFonts w:cs="Times New Roman"/>
                <w:sz w:val="20"/>
                <w:szCs w:val="20"/>
              </w:rPr>
            </w:pPr>
            <w:r w:rsidRPr="009526A2">
              <w:rPr>
                <w:rFonts w:cs="Times New Roman"/>
                <w:sz w:val="20"/>
                <w:szCs w:val="20"/>
              </w:rPr>
              <w:t>0,008187</w:t>
            </w:r>
          </w:p>
        </w:tc>
        <w:tc>
          <w:tcPr>
            <w:tcW w:w="1163" w:type="dxa"/>
            <w:noWrap/>
            <w:hideMark/>
          </w:tcPr>
          <w:p w14:paraId="5BCBA2D2" w14:textId="77777777" w:rsidR="00AA297C" w:rsidRPr="009526A2" w:rsidRDefault="00AA297C" w:rsidP="00C95337">
            <w:pPr>
              <w:jc w:val="center"/>
              <w:rPr>
                <w:rFonts w:cs="Times New Roman"/>
                <w:sz w:val="20"/>
                <w:szCs w:val="20"/>
              </w:rPr>
            </w:pPr>
          </w:p>
        </w:tc>
      </w:tr>
      <w:tr w:rsidR="00AA297C" w:rsidRPr="009526A2" w14:paraId="3C57EB0F" w14:textId="77777777" w:rsidTr="00E27558">
        <w:trPr>
          <w:trHeight w:val="20"/>
          <w:jc w:val="center"/>
        </w:trPr>
        <w:tc>
          <w:tcPr>
            <w:tcW w:w="3402" w:type="dxa"/>
            <w:noWrap/>
            <w:hideMark/>
          </w:tcPr>
          <w:p w14:paraId="57ED477A" w14:textId="77777777" w:rsidR="00AA297C" w:rsidRPr="009526A2" w:rsidRDefault="00AA297C" w:rsidP="00C95337">
            <w:pPr>
              <w:jc w:val="center"/>
              <w:rPr>
                <w:rFonts w:cs="Times New Roman"/>
                <w:sz w:val="20"/>
                <w:szCs w:val="20"/>
              </w:rPr>
            </w:pPr>
            <w:r w:rsidRPr="009526A2">
              <w:rPr>
                <w:rFonts w:cs="Times New Roman"/>
                <w:sz w:val="20"/>
                <w:szCs w:val="20"/>
              </w:rPr>
              <w:t>Нежилое помещение № 3</w:t>
            </w:r>
          </w:p>
        </w:tc>
        <w:tc>
          <w:tcPr>
            <w:tcW w:w="3288" w:type="dxa"/>
            <w:noWrap/>
            <w:hideMark/>
          </w:tcPr>
          <w:p w14:paraId="44DBE957"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43937629" w14:textId="77777777" w:rsidR="00AA297C" w:rsidRPr="009526A2" w:rsidRDefault="00AA297C" w:rsidP="00C95337">
            <w:pPr>
              <w:jc w:val="center"/>
              <w:rPr>
                <w:rFonts w:cs="Times New Roman"/>
                <w:sz w:val="20"/>
                <w:szCs w:val="20"/>
              </w:rPr>
            </w:pPr>
            <w:r w:rsidRPr="009526A2">
              <w:rPr>
                <w:rFonts w:cs="Times New Roman"/>
                <w:sz w:val="20"/>
                <w:szCs w:val="20"/>
              </w:rPr>
              <w:t>0,007859</w:t>
            </w:r>
          </w:p>
        </w:tc>
        <w:tc>
          <w:tcPr>
            <w:tcW w:w="1163" w:type="dxa"/>
            <w:noWrap/>
            <w:hideMark/>
          </w:tcPr>
          <w:p w14:paraId="0B28EEA5" w14:textId="77777777" w:rsidR="00AA297C" w:rsidRPr="009526A2" w:rsidRDefault="00AA297C" w:rsidP="00C95337">
            <w:pPr>
              <w:jc w:val="center"/>
              <w:rPr>
                <w:rFonts w:cs="Times New Roman"/>
                <w:sz w:val="20"/>
                <w:szCs w:val="20"/>
              </w:rPr>
            </w:pPr>
          </w:p>
        </w:tc>
      </w:tr>
      <w:tr w:rsidR="00AA297C" w:rsidRPr="009526A2" w14:paraId="5C34BB98" w14:textId="77777777" w:rsidTr="00E27558">
        <w:trPr>
          <w:trHeight w:val="20"/>
          <w:jc w:val="center"/>
        </w:trPr>
        <w:tc>
          <w:tcPr>
            <w:tcW w:w="3402" w:type="dxa"/>
            <w:noWrap/>
            <w:hideMark/>
          </w:tcPr>
          <w:p w14:paraId="13E1845B"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4D9F4BBC"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31</w:t>
            </w:r>
          </w:p>
        </w:tc>
        <w:tc>
          <w:tcPr>
            <w:tcW w:w="1256" w:type="dxa"/>
            <w:noWrap/>
            <w:hideMark/>
          </w:tcPr>
          <w:p w14:paraId="7329395F" w14:textId="77777777" w:rsidR="00AA297C" w:rsidRPr="009526A2" w:rsidRDefault="00AA297C" w:rsidP="00C95337">
            <w:pPr>
              <w:jc w:val="center"/>
              <w:rPr>
                <w:rFonts w:cs="Times New Roman"/>
                <w:sz w:val="20"/>
                <w:szCs w:val="20"/>
              </w:rPr>
            </w:pPr>
            <w:r w:rsidRPr="009526A2">
              <w:rPr>
                <w:rFonts w:cs="Times New Roman"/>
                <w:sz w:val="20"/>
                <w:szCs w:val="20"/>
              </w:rPr>
              <w:t>0,077745</w:t>
            </w:r>
          </w:p>
        </w:tc>
        <w:tc>
          <w:tcPr>
            <w:tcW w:w="1163" w:type="dxa"/>
            <w:noWrap/>
            <w:hideMark/>
          </w:tcPr>
          <w:p w14:paraId="0F8AD5B2" w14:textId="77777777" w:rsidR="00AA297C" w:rsidRPr="009526A2" w:rsidRDefault="00AA297C" w:rsidP="00C95337">
            <w:pPr>
              <w:jc w:val="center"/>
              <w:rPr>
                <w:rFonts w:cs="Times New Roman"/>
                <w:sz w:val="20"/>
                <w:szCs w:val="20"/>
              </w:rPr>
            </w:pPr>
          </w:p>
        </w:tc>
      </w:tr>
      <w:tr w:rsidR="00AA297C" w:rsidRPr="009526A2" w14:paraId="63384625" w14:textId="77777777" w:rsidTr="00E27558">
        <w:trPr>
          <w:trHeight w:val="20"/>
          <w:jc w:val="center"/>
        </w:trPr>
        <w:tc>
          <w:tcPr>
            <w:tcW w:w="3402" w:type="dxa"/>
            <w:noWrap/>
            <w:hideMark/>
          </w:tcPr>
          <w:p w14:paraId="6E0D9D51"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1B592A3C"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33</w:t>
            </w:r>
          </w:p>
        </w:tc>
        <w:tc>
          <w:tcPr>
            <w:tcW w:w="1256" w:type="dxa"/>
            <w:noWrap/>
            <w:hideMark/>
          </w:tcPr>
          <w:p w14:paraId="46B5F260" w14:textId="77777777" w:rsidR="00AA297C" w:rsidRPr="009526A2" w:rsidRDefault="00AA297C" w:rsidP="00C95337">
            <w:pPr>
              <w:jc w:val="center"/>
              <w:rPr>
                <w:rFonts w:cs="Times New Roman"/>
                <w:sz w:val="20"/>
                <w:szCs w:val="20"/>
              </w:rPr>
            </w:pPr>
            <w:r w:rsidRPr="009526A2">
              <w:rPr>
                <w:rFonts w:cs="Times New Roman"/>
                <w:sz w:val="20"/>
                <w:szCs w:val="20"/>
              </w:rPr>
              <w:t>0,023012</w:t>
            </w:r>
          </w:p>
        </w:tc>
        <w:tc>
          <w:tcPr>
            <w:tcW w:w="1163" w:type="dxa"/>
            <w:noWrap/>
            <w:hideMark/>
          </w:tcPr>
          <w:p w14:paraId="4D2017A7" w14:textId="77777777" w:rsidR="00AA297C" w:rsidRPr="009526A2" w:rsidRDefault="00AA297C" w:rsidP="00C95337">
            <w:pPr>
              <w:jc w:val="center"/>
              <w:rPr>
                <w:rFonts w:cs="Times New Roman"/>
                <w:sz w:val="20"/>
                <w:szCs w:val="20"/>
              </w:rPr>
            </w:pPr>
          </w:p>
        </w:tc>
      </w:tr>
      <w:tr w:rsidR="00AA297C" w:rsidRPr="009526A2" w14:paraId="22EB6D49" w14:textId="77777777" w:rsidTr="00E27558">
        <w:trPr>
          <w:trHeight w:val="20"/>
          <w:jc w:val="center"/>
        </w:trPr>
        <w:tc>
          <w:tcPr>
            <w:tcW w:w="3402" w:type="dxa"/>
            <w:noWrap/>
            <w:hideMark/>
          </w:tcPr>
          <w:p w14:paraId="00E7E98A"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5BF6FC6B"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35</w:t>
            </w:r>
          </w:p>
        </w:tc>
        <w:tc>
          <w:tcPr>
            <w:tcW w:w="1256" w:type="dxa"/>
            <w:noWrap/>
            <w:hideMark/>
          </w:tcPr>
          <w:p w14:paraId="2D3E71EF" w14:textId="77777777" w:rsidR="00AA297C" w:rsidRPr="009526A2" w:rsidRDefault="00AA297C" w:rsidP="00C95337">
            <w:pPr>
              <w:jc w:val="center"/>
              <w:rPr>
                <w:rFonts w:cs="Times New Roman"/>
                <w:sz w:val="20"/>
                <w:szCs w:val="20"/>
              </w:rPr>
            </w:pPr>
            <w:r w:rsidRPr="009526A2">
              <w:rPr>
                <w:rFonts w:cs="Times New Roman"/>
                <w:sz w:val="20"/>
                <w:szCs w:val="20"/>
              </w:rPr>
              <w:t>0,036534</w:t>
            </w:r>
          </w:p>
        </w:tc>
        <w:tc>
          <w:tcPr>
            <w:tcW w:w="1163" w:type="dxa"/>
            <w:noWrap/>
            <w:hideMark/>
          </w:tcPr>
          <w:p w14:paraId="4FA5B3B1" w14:textId="77777777" w:rsidR="00AA297C" w:rsidRPr="009526A2" w:rsidRDefault="00AA297C" w:rsidP="00C95337">
            <w:pPr>
              <w:jc w:val="center"/>
              <w:rPr>
                <w:rFonts w:cs="Times New Roman"/>
                <w:sz w:val="20"/>
                <w:szCs w:val="20"/>
              </w:rPr>
            </w:pPr>
          </w:p>
        </w:tc>
      </w:tr>
      <w:tr w:rsidR="00AA297C" w:rsidRPr="009526A2" w14:paraId="00424FAA" w14:textId="77777777" w:rsidTr="00E27558">
        <w:trPr>
          <w:trHeight w:val="20"/>
          <w:jc w:val="center"/>
        </w:trPr>
        <w:tc>
          <w:tcPr>
            <w:tcW w:w="3402" w:type="dxa"/>
            <w:noWrap/>
            <w:hideMark/>
          </w:tcPr>
          <w:p w14:paraId="3CCC5725" w14:textId="77777777" w:rsidR="00AA297C" w:rsidRPr="009526A2" w:rsidRDefault="00AA297C" w:rsidP="00C95337">
            <w:pPr>
              <w:jc w:val="center"/>
              <w:rPr>
                <w:rFonts w:cs="Times New Roman"/>
                <w:sz w:val="20"/>
                <w:szCs w:val="20"/>
              </w:rPr>
            </w:pPr>
            <w:r w:rsidRPr="009526A2">
              <w:rPr>
                <w:rFonts w:cs="Times New Roman"/>
                <w:sz w:val="20"/>
                <w:szCs w:val="20"/>
              </w:rPr>
              <w:t>Жилой дом</w:t>
            </w:r>
          </w:p>
        </w:tc>
        <w:tc>
          <w:tcPr>
            <w:tcW w:w="3288" w:type="dxa"/>
            <w:noWrap/>
            <w:hideMark/>
          </w:tcPr>
          <w:p w14:paraId="0638072D" w14:textId="77777777" w:rsidR="00AA297C" w:rsidRPr="009526A2" w:rsidRDefault="00AA297C" w:rsidP="00C95337">
            <w:pPr>
              <w:jc w:val="center"/>
              <w:rPr>
                <w:rFonts w:cs="Times New Roman"/>
                <w:sz w:val="20"/>
                <w:szCs w:val="20"/>
              </w:rPr>
            </w:pPr>
            <w:r w:rsidRPr="009526A2">
              <w:rPr>
                <w:rFonts w:cs="Times New Roman"/>
                <w:sz w:val="20"/>
                <w:szCs w:val="20"/>
              </w:rPr>
              <w:t>Урицкого ул, дом № 35А</w:t>
            </w:r>
          </w:p>
        </w:tc>
        <w:tc>
          <w:tcPr>
            <w:tcW w:w="1256" w:type="dxa"/>
            <w:noWrap/>
            <w:hideMark/>
          </w:tcPr>
          <w:p w14:paraId="2E780FEE" w14:textId="77777777" w:rsidR="00AA297C" w:rsidRPr="009526A2" w:rsidRDefault="00AA297C" w:rsidP="00C95337">
            <w:pPr>
              <w:jc w:val="center"/>
              <w:rPr>
                <w:rFonts w:cs="Times New Roman"/>
                <w:sz w:val="20"/>
                <w:szCs w:val="20"/>
              </w:rPr>
            </w:pPr>
            <w:r w:rsidRPr="009526A2">
              <w:rPr>
                <w:rFonts w:cs="Times New Roman"/>
                <w:sz w:val="20"/>
                <w:szCs w:val="20"/>
              </w:rPr>
              <w:t>0,137743</w:t>
            </w:r>
          </w:p>
        </w:tc>
        <w:tc>
          <w:tcPr>
            <w:tcW w:w="1163" w:type="dxa"/>
            <w:noWrap/>
            <w:hideMark/>
          </w:tcPr>
          <w:p w14:paraId="4F07FB58" w14:textId="77777777" w:rsidR="00AA297C" w:rsidRPr="009526A2" w:rsidRDefault="00AA297C" w:rsidP="00C95337">
            <w:pPr>
              <w:jc w:val="center"/>
              <w:rPr>
                <w:rFonts w:cs="Times New Roman"/>
                <w:sz w:val="20"/>
                <w:szCs w:val="20"/>
              </w:rPr>
            </w:pPr>
            <w:r w:rsidRPr="009526A2">
              <w:rPr>
                <w:rFonts w:cs="Times New Roman"/>
                <w:sz w:val="20"/>
                <w:szCs w:val="20"/>
              </w:rPr>
              <w:t>0,0000054</w:t>
            </w:r>
          </w:p>
        </w:tc>
      </w:tr>
      <w:tr w:rsidR="00AA297C" w:rsidRPr="009526A2" w14:paraId="50EFD0ED" w14:textId="77777777" w:rsidTr="00E27558">
        <w:trPr>
          <w:trHeight w:val="20"/>
          <w:jc w:val="center"/>
        </w:trPr>
        <w:tc>
          <w:tcPr>
            <w:tcW w:w="3402" w:type="dxa"/>
            <w:noWrap/>
            <w:hideMark/>
          </w:tcPr>
          <w:p w14:paraId="0AF6E76E" w14:textId="77777777" w:rsidR="00AA297C" w:rsidRPr="009526A2" w:rsidRDefault="00AA297C" w:rsidP="00C95337">
            <w:pPr>
              <w:jc w:val="center"/>
              <w:rPr>
                <w:rFonts w:cs="Times New Roman"/>
                <w:sz w:val="18"/>
                <w:szCs w:val="18"/>
              </w:rPr>
            </w:pPr>
            <w:r w:rsidRPr="009526A2">
              <w:rPr>
                <w:rFonts w:cs="Times New Roman"/>
                <w:sz w:val="18"/>
                <w:szCs w:val="18"/>
              </w:rPr>
              <w:t>Административное здание</w:t>
            </w:r>
          </w:p>
        </w:tc>
        <w:tc>
          <w:tcPr>
            <w:tcW w:w="3288" w:type="dxa"/>
            <w:noWrap/>
            <w:hideMark/>
          </w:tcPr>
          <w:p w14:paraId="3D19230E"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39</w:t>
            </w:r>
          </w:p>
        </w:tc>
        <w:tc>
          <w:tcPr>
            <w:tcW w:w="1256" w:type="dxa"/>
            <w:noWrap/>
            <w:hideMark/>
          </w:tcPr>
          <w:p w14:paraId="0862ABDE" w14:textId="77777777" w:rsidR="00AA297C" w:rsidRPr="009526A2" w:rsidRDefault="00AA297C" w:rsidP="00C95337">
            <w:pPr>
              <w:jc w:val="center"/>
              <w:rPr>
                <w:rFonts w:cs="Times New Roman"/>
                <w:sz w:val="18"/>
                <w:szCs w:val="18"/>
              </w:rPr>
            </w:pPr>
            <w:r w:rsidRPr="009526A2">
              <w:rPr>
                <w:rFonts w:cs="Times New Roman"/>
                <w:sz w:val="18"/>
                <w:szCs w:val="18"/>
              </w:rPr>
              <w:t>0,016653</w:t>
            </w:r>
          </w:p>
        </w:tc>
        <w:tc>
          <w:tcPr>
            <w:tcW w:w="1163" w:type="dxa"/>
            <w:noWrap/>
            <w:hideMark/>
          </w:tcPr>
          <w:p w14:paraId="4C681B65" w14:textId="77777777" w:rsidR="00AA297C" w:rsidRPr="009526A2" w:rsidRDefault="00AA297C" w:rsidP="00C95337">
            <w:pPr>
              <w:jc w:val="center"/>
              <w:rPr>
                <w:rFonts w:cs="Times New Roman"/>
                <w:sz w:val="18"/>
                <w:szCs w:val="18"/>
              </w:rPr>
            </w:pPr>
          </w:p>
        </w:tc>
      </w:tr>
      <w:tr w:rsidR="00AA297C" w:rsidRPr="009526A2" w14:paraId="2006132D" w14:textId="77777777" w:rsidTr="00E27558">
        <w:trPr>
          <w:trHeight w:val="20"/>
          <w:jc w:val="center"/>
        </w:trPr>
        <w:tc>
          <w:tcPr>
            <w:tcW w:w="3402" w:type="dxa"/>
            <w:noWrap/>
            <w:hideMark/>
          </w:tcPr>
          <w:p w14:paraId="1B2EE8C5" w14:textId="77777777" w:rsidR="00AA297C" w:rsidRPr="009526A2" w:rsidRDefault="00AA297C" w:rsidP="00C95337">
            <w:pPr>
              <w:jc w:val="center"/>
              <w:rPr>
                <w:rFonts w:cs="Times New Roman"/>
                <w:sz w:val="18"/>
                <w:szCs w:val="18"/>
              </w:rPr>
            </w:pPr>
            <w:r w:rsidRPr="009526A2">
              <w:rPr>
                <w:rFonts w:cs="Times New Roman"/>
                <w:sz w:val="18"/>
                <w:szCs w:val="18"/>
              </w:rPr>
              <w:t>Гараж</w:t>
            </w:r>
          </w:p>
        </w:tc>
        <w:tc>
          <w:tcPr>
            <w:tcW w:w="3288" w:type="dxa"/>
            <w:noWrap/>
            <w:hideMark/>
          </w:tcPr>
          <w:p w14:paraId="71A48AC8"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39</w:t>
            </w:r>
          </w:p>
        </w:tc>
        <w:tc>
          <w:tcPr>
            <w:tcW w:w="1256" w:type="dxa"/>
            <w:noWrap/>
            <w:hideMark/>
          </w:tcPr>
          <w:p w14:paraId="506D03DB" w14:textId="77777777" w:rsidR="00AA297C" w:rsidRPr="009526A2" w:rsidRDefault="00AA297C" w:rsidP="00C95337">
            <w:pPr>
              <w:jc w:val="center"/>
              <w:rPr>
                <w:rFonts w:cs="Times New Roman"/>
                <w:sz w:val="18"/>
                <w:szCs w:val="18"/>
              </w:rPr>
            </w:pPr>
            <w:r w:rsidRPr="009526A2">
              <w:rPr>
                <w:rFonts w:cs="Times New Roman"/>
                <w:sz w:val="18"/>
                <w:szCs w:val="18"/>
              </w:rPr>
              <w:t>0,005132</w:t>
            </w:r>
          </w:p>
        </w:tc>
        <w:tc>
          <w:tcPr>
            <w:tcW w:w="1163" w:type="dxa"/>
            <w:noWrap/>
            <w:hideMark/>
          </w:tcPr>
          <w:p w14:paraId="0139C34D" w14:textId="77777777" w:rsidR="00AA297C" w:rsidRPr="009526A2" w:rsidRDefault="00AA297C" w:rsidP="00C95337">
            <w:pPr>
              <w:jc w:val="center"/>
              <w:rPr>
                <w:rFonts w:cs="Times New Roman"/>
                <w:sz w:val="18"/>
                <w:szCs w:val="18"/>
              </w:rPr>
            </w:pPr>
          </w:p>
        </w:tc>
      </w:tr>
      <w:tr w:rsidR="00AA297C" w:rsidRPr="009526A2" w14:paraId="7EA2FD25" w14:textId="77777777" w:rsidTr="00E27558">
        <w:trPr>
          <w:trHeight w:val="20"/>
          <w:jc w:val="center"/>
        </w:trPr>
        <w:tc>
          <w:tcPr>
            <w:tcW w:w="3402" w:type="dxa"/>
            <w:noWrap/>
            <w:hideMark/>
          </w:tcPr>
          <w:p w14:paraId="241A73A7" w14:textId="77777777" w:rsidR="00AA297C" w:rsidRPr="009526A2" w:rsidRDefault="00AA297C" w:rsidP="00C95337">
            <w:pPr>
              <w:jc w:val="center"/>
              <w:rPr>
                <w:rFonts w:cs="Times New Roman"/>
                <w:sz w:val="18"/>
                <w:szCs w:val="18"/>
              </w:rPr>
            </w:pPr>
            <w:r w:rsidRPr="009526A2">
              <w:rPr>
                <w:rFonts w:cs="Times New Roman"/>
                <w:sz w:val="18"/>
                <w:szCs w:val="18"/>
              </w:rPr>
              <w:t>4 сезона</w:t>
            </w:r>
          </w:p>
        </w:tc>
        <w:tc>
          <w:tcPr>
            <w:tcW w:w="3288" w:type="dxa"/>
            <w:noWrap/>
            <w:hideMark/>
          </w:tcPr>
          <w:p w14:paraId="25D38587"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43, корпус А</w:t>
            </w:r>
          </w:p>
        </w:tc>
        <w:tc>
          <w:tcPr>
            <w:tcW w:w="1256" w:type="dxa"/>
            <w:noWrap/>
            <w:hideMark/>
          </w:tcPr>
          <w:p w14:paraId="3EB6628C" w14:textId="77777777" w:rsidR="00AA297C" w:rsidRPr="009526A2" w:rsidRDefault="00AA297C" w:rsidP="00C95337">
            <w:pPr>
              <w:jc w:val="center"/>
              <w:rPr>
                <w:rFonts w:cs="Times New Roman"/>
                <w:sz w:val="18"/>
                <w:szCs w:val="18"/>
              </w:rPr>
            </w:pPr>
            <w:r w:rsidRPr="009526A2">
              <w:rPr>
                <w:rFonts w:cs="Times New Roman"/>
                <w:sz w:val="18"/>
                <w:szCs w:val="18"/>
              </w:rPr>
              <w:t>0,037381</w:t>
            </w:r>
          </w:p>
        </w:tc>
        <w:tc>
          <w:tcPr>
            <w:tcW w:w="1163" w:type="dxa"/>
            <w:noWrap/>
            <w:hideMark/>
          </w:tcPr>
          <w:p w14:paraId="75EF7687" w14:textId="77777777" w:rsidR="00AA297C" w:rsidRPr="009526A2" w:rsidRDefault="00AA297C" w:rsidP="00C95337">
            <w:pPr>
              <w:jc w:val="center"/>
              <w:rPr>
                <w:rFonts w:cs="Times New Roman"/>
                <w:sz w:val="18"/>
                <w:szCs w:val="18"/>
              </w:rPr>
            </w:pPr>
          </w:p>
        </w:tc>
      </w:tr>
      <w:tr w:rsidR="00AA297C" w:rsidRPr="009526A2" w14:paraId="7E36E69D" w14:textId="77777777" w:rsidTr="00E27558">
        <w:trPr>
          <w:trHeight w:val="20"/>
          <w:jc w:val="center"/>
        </w:trPr>
        <w:tc>
          <w:tcPr>
            <w:tcW w:w="3402" w:type="dxa"/>
            <w:noWrap/>
            <w:hideMark/>
          </w:tcPr>
          <w:p w14:paraId="4DD6680E" w14:textId="77777777" w:rsidR="00AA297C" w:rsidRPr="009526A2" w:rsidRDefault="00AA297C" w:rsidP="00C95337">
            <w:pPr>
              <w:jc w:val="center"/>
              <w:rPr>
                <w:rFonts w:cs="Times New Roman"/>
                <w:sz w:val="18"/>
                <w:szCs w:val="18"/>
              </w:rPr>
            </w:pPr>
            <w:r w:rsidRPr="009526A2">
              <w:rPr>
                <w:rFonts w:cs="Times New Roman"/>
                <w:sz w:val="18"/>
                <w:szCs w:val="18"/>
              </w:rPr>
              <w:t>Административное здание</w:t>
            </w:r>
          </w:p>
        </w:tc>
        <w:tc>
          <w:tcPr>
            <w:tcW w:w="3288" w:type="dxa"/>
            <w:noWrap/>
            <w:hideMark/>
          </w:tcPr>
          <w:p w14:paraId="3562C56A"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43</w:t>
            </w:r>
          </w:p>
        </w:tc>
        <w:tc>
          <w:tcPr>
            <w:tcW w:w="1256" w:type="dxa"/>
            <w:noWrap/>
            <w:hideMark/>
          </w:tcPr>
          <w:p w14:paraId="293C55AA" w14:textId="77777777" w:rsidR="00AA297C" w:rsidRPr="009526A2" w:rsidRDefault="00AA297C" w:rsidP="00C95337">
            <w:pPr>
              <w:jc w:val="center"/>
              <w:rPr>
                <w:rFonts w:cs="Times New Roman"/>
                <w:sz w:val="18"/>
                <w:szCs w:val="18"/>
              </w:rPr>
            </w:pPr>
            <w:r w:rsidRPr="009526A2">
              <w:rPr>
                <w:rFonts w:cs="Times New Roman"/>
                <w:sz w:val="18"/>
                <w:szCs w:val="18"/>
              </w:rPr>
              <w:t>0,025894</w:t>
            </w:r>
          </w:p>
        </w:tc>
        <w:tc>
          <w:tcPr>
            <w:tcW w:w="1163" w:type="dxa"/>
            <w:noWrap/>
            <w:hideMark/>
          </w:tcPr>
          <w:p w14:paraId="0AAF32A7" w14:textId="77777777" w:rsidR="00AA297C" w:rsidRPr="009526A2" w:rsidRDefault="00AA297C" w:rsidP="00C95337">
            <w:pPr>
              <w:jc w:val="center"/>
              <w:rPr>
                <w:rFonts w:cs="Times New Roman"/>
                <w:sz w:val="18"/>
                <w:szCs w:val="18"/>
              </w:rPr>
            </w:pPr>
          </w:p>
        </w:tc>
      </w:tr>
      <w:tr w:rsidR="00AA297C" w:rsidRPr="009526A2" w14:paraId="5459475F" w14:textId="77777777" w:rsidTr="00E27558">
        <w:trPr>
          <w:trHeight w:val="20"/>
          <w:jc w:val="center"/>
        </w:trPr>
        <w:tc>
          <w:tcPr>
            <w:tcW w:w="3402" w:type="dxa"/>
            <w:noWrap/>
            <w:hideMark/>
          </w:tcPr>
          <w:p w14:paraId="1B3A0CD9" w14:textId="77777777" w:rsidR="00AA297C" w:rsidRPr="009526A2" w:rsidRDefault="00AA297C" w:rsidP="00C95337">
            <w:pPr>
              <w:jc w:val="center"/>
              <w:rPr>
                <w:rFonts w:cs="Times New Roman"/>
                <w:sz w:val="18"/>
                <w:szCs w:val="18"/>
              </w:rPr>
            </w:pPr>
            <w:r w:rsidRPr="009526A2">
              <w:rPr>
                <w:rFonts w:cs="Times New Roman"/>
                <w:sz w:val="18"/>
                <w:szCs w:val="18"/>
              </w:rPr>
              <w:t>Магазин "Строймаг"</w:t>
            </w:r>
          </w:p>
        </w:tc>
        <w:tc>
          <w:tcPr>
            <w:tcW w:w="3288" w:type="dxa"/>
            <w:noWrap/>
            <w:hideMark/>
          </w:tcPr>
          <w:p w14:paraId="1D0BA565"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45</w:t>
            </w:r>
          </w:p>
        </w:tc>
        <w:tc>
          <w:tcPr>
            <w:tcW w:w="1256" w:type="dxa"/>
            <w:noWrap/>
            <w:hideMark/>
          </w:tcPr>
          <w:p w14:paraId="62D4CEE2" w14:textId="77777777" w:rsidR="00AA297C" w:rsidRPr="009526A2" w:rsidRDefault="00AA297C" w:rsidP="00C95337">
            <w:pPr>
              <w:jc w:val="center"/>
              <w:rPr>
                <w:rFonts w:cs="Times New Roman"/>
                <w:sz w:val="18"/>
                <w:szCs w:val="18"/>
              </w:rPr>
            </w:pPr>
            <w:r w:rsidRPr="009526A2">
              <w:rPr>
                <w:rFonts w:cs="Times New Roman"/>
                <w:sz w:val="18"/>
                <w:szCs w:val="18"/>
              </w:rPr>
              <w:t>0,019902</w:t>
            </w:r>
          </w:p>
        </w:tc>
        <w:tc>
          <w:tcPr>
            <w:tcW w:w="1163" w:type="dxa"/>
            <w:noWrap/>
            <w:hideMark/>
          </w:tcPr>
          <w:p w14:paraId="1911A0FA" w14:textId="77777777" w:rsidR="00AA297C" w:rsidRPr="009526A2" w:rsidRDefault="00AA297C" w:rsidP="00C95337">
            <w:pPr>
              <w:jc w:val="center"/>
              <w:rPr>
                <w:rFonts w:cs="Times New Roman"/>
                <w:sz w:val="18"/>
                <w:szCs w:val="18"/>
              </w:rPr>
            </w:pPr>
          </w:p>
        </w:tc>
      </w:tr>
      <w:tr w:rsidR="00AA297C" w:rsidRPr="009526A2" w14:paraId="4CB53C71" w14:textId="77777777" w:rsidTr="00E27558">
        <w:trPr>
          <w:trHeight w:val="20"/>
          <w:jc w:val="center"/>
        </w:trPr>
        <w:tc>
          <w:tcPr>
            <w:tcW w:w="3402" w:type="dxa"/>
            <w:noWrap/>
            <w:hideMark/>
          </w:tcPr>
          <w:p w14:paraId="0013FC54" w14:textId="77777777" w:rsidR="00AA297C" w:rsidRPr="009526A2" w:rsidRDefault="00AA297C" w:rsidP="00C95337">
            <w:pPr>
              <w:jc w:val="center"/>
              <w:rPr>
                <w:rFonts w:cs="Times New Roman"/>
                <w:sz w:val="18"/>
                <w:szCs w:val="18"/>
              </w:rPr>
            </w:pPr>
            <w:r w:rsidRPr="009526A2">
              <w:rPr>
                <w:rFonts w:cs="Times New Roman"/>
                <w:sz w:val="18"/>
                <w:szCs w:val="18"/>
              </w:rPr>
              <w:t>Кафе "Молодежное"</w:t>
            </w:r>
          </w:p>
        </w:tc>
        <w:tc>
          <w:tcPr>
            <w:tcW w:w="3288" w:type="dxa"/>
            <w:noWrap/>
            <w:hideMark/>
          </w:tcPr>
          <w:p w14:paraId="19C3DCD0"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47</w:t>
            </w:r>
          </w:p>
        </w:tc>
        <w:tc>
          <w:tcPr>
            <w:tcW w:w="1256" w:type="dxa"/>
            <w:noWrap/>
            <w:hideMark/>
          </w:tcPr>
          <w:p w14:paraId="09FAD72E" w14:textId="77777777" w:rsidR="00AA297C" w:rsidRPr="009526A2" w:rsidRDefault="00AA297C" w:rsidP="00C95337">
            <w:pPr>
              <w:jc w:val="center"/>
              <w:rPr>
                <w:rFonts w:cs="Times New Roman"/>
                <w:sz w:val="18"/>
                <w:szCs w:val="18"/>
              </w:rPr>
            </w:pPr>
            <w:r w:rsidRPr="009526A2">
              <w:rPr>
                <w:rFonts w:cs="Times New Roman"/>
                <w:sz w:val="18"/>
                <w:szCs w:val="18"/>
              </w:rPr>
              <w:t>0,017136</w:t>
            </w:r>
          </w:p>
        </w:tc>
        <w:tc>
          <w:tcPr>
            <w:tcW w:w="1163" w:type="dxa"/>
            <w:noWrap/>
            <w:hideMark/>
          </w:tcPr>
          <w:p w14:paraId="771DC902" w14:textId="77777777" w:rsidR="00AA297C" w:rsidRPr="009526A2" w:rsidRDefault="00AA297C" w:rsidP="00C95337">
            <w:pPr>
              <w:jc w:val="center"/>
              <w:rPr>
                <w:rFonts w:cs="Times New Roman"/>
                <w:sz w:val="18"/>
                <w:szCs w:val="18"/>
              </w:rPr>
            </w:pPr>
          </w:p>
        </w:tc>
      </w:tr>
      <w:tr w:rsidR="00AA297C" w:rsidRPr="009526A2" w14:paraId="1394C673" w14:textId="77777777" w:rsidTr="00E27558">
        <w:trPr>
          <w:trHeight w:val="20"/>
          <w:jc w:val="center"/>
        </w:trPr>
        <w:tc>
          <w:tcPr>
            <w:tcW w:w="3402" w:type="dxa"/>
            <w:noWrap/>
            <w:hideMark/>
          </w:tcPr>
          <w:p w14:paraId="5FDCA646" w14:textId="77777777" w:rsidR="00AA297C" w:rsidRPr="009526A2" w:rsidRDefault="00AA297C" w:rsidP="00C95337">
            <w:pPr>
              <w:jc w:val="center"/>
              <w:rPr>
                <w:rFonts w:cs="Times New Roman"/>
                <w:sz w:val="18"/>
                <w:szCs w:val="18"/>
              </w:rPr>
            </w:pPr>
            <w:r w:rsidRPr="009526A2">
              <w:rPr>
                <w:rFonts w:cs="Times New Roman"/>
                <w:sz w:val="18"/>
                <w:szCs w:val="18"/>
              </w:rPr>
              <w:t>Жилой дом</w:t>
            </w:r>
          </w:p>
        </w:tc>
        <w:tc>
          <w:tcPr>
            <w:tcW w:w="3288" w:type="dxa"/>
            <w:noWrap/>
            <w:hideMark/>
          </w:tcPr>
          <w:p w14:paraId="2EE3A27F"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49</w:t>
            </w:r>
          </w:p>
        </w:tc>
        <w:tc>
          <w:tcPr>
            <w:tcW w:w="1256" w:type="dxa"/>
            <w:noWrap/>
            <w:hideMark/>
          </w:tcPr>
          <w:p w14:paraId="6DDDBE85" w14:textId="77777777" w:rsidR="00AA297C" w:rsidRPr="009526A2" w:rsidRDefault="00AA297C" w:rsidP="00C95337">
            <w:pPr>
              <w:jc w:val="center"/>
              <w:rPr>
                <w:rFonts w:cs="Times New Roman"/>
                <w:sz w:val="18"/>
                <w:szCs w:val="18"/>
              </w:rPr>
            </w:pPr>
            <w:r w:rsidRPr="009526A2">
              <w:rPr>
                <w:rFonts w:cs="Times New Roman"/>
                <w:sz w:val="18"/>
                <w:szCs w:val="18"/>
              </w:rPr>
              <w:t>0,01452</w:t>
            </w:r>
          </w:p>
        </w:tc>
        <w:tc>
          <w:tcPr>
            <w:tcW w:w="1163" w:type="dxa"/>
            <w:noWrap/>
            <w:hideMark/>
          </w:tcPr>
          <w:p w14:paraId="6EE2F318" w14:textId="77777777" w:rsidR="00AA297C" w:rsidRPr="009526A2" w:rsidRDefault="00AA297C" w:rsidP="00C95337">
            <w:pPr>
              <w:jc w:val="center"/>
              <w:rPr>
                <w:rFonts w:cs="Times New Roman"/>
                <w:sz w:val="18"/>
                <w:szCs w:val="18"/>
              </w:rPr>
            </w:pPr>
          </w:p>
        </w:tc>
      </w:tr>
      <w:tr w:rsidR="00AA297C" w:rsidRPr="009526A2" w14:paraId="4FD88DAB" w14:textId="77777777" w:rsidTr="00E27558">
        <w:trPr>
          <w:trHeight w:val="20"/>
          <w:jc w:val="center"/>
        </w:trPr>
        <w:tc>
          <w:tcPr>
            <w:tcW w:w="3402" w:type="dxa"/>
            <w:noWrap/>
            <w:hideMark/>
          </w:tcPr>
          <w:p w14:paraId="4D8DDE74" w14:textId="77777777" w:rsidR="00AA297C" w:rsidRPr="009526A2" w:rsidRDefault="00AA297C" w:rsidP="00C95337">
            <w:pPr>
              <w:jc w:val="center"/>
              <w:rPr>
                <w:rFonts w:cs="Times New Roman"/>
                <w:sz w:val="18"/>
                <w:szCs w:val="18"/>
              </w:rPr>
            </w:pPr>
            <w:r w:rsidRPr="009526A2">
              <w:rPr>
                <w:rFonts w:cs="Times New Roman"/>
                <w:sz w:val="18"/>
                <w:szCs w:val="18"/>
              </w:rPr>
              <w:t>Магазин</w:t>
            </w:r>
          </w:p>
        </w:tc>
        <w:tc>
          <w:tcPr>
            <w:tcW w:w="3288" w:type="dxa"/>
            <w:noWrap/>
            <w:hideMark/>
          </w:tcPr>
          <w:p w14:paraId="569BD637" w14:textId="77777777" w:rsidR="00AA297C" w:rsidRPr="009526A2" w:rsidRDefault="00AA297C" w:rsidP="00C95337">
            <w:pPr>
              <w:jc w:val="center"/>
              <w:rPr>
                <w:rFonts w:cs="Times New Roman"/>
                <w:sz w:val="18"/>
                <w:szCs w:val="18"/>
              </w:rPr>
            </w:pPr>
            <w:r w:rsidRPr="009526A2">
              <w:rPr>
                <w:rFonts w:cs="Times New Roman"/>
                <w:sz w:val="18"/>
                <w:szCs w:val="18"/>
              </w:rPr>
              <w:t>Урицкого ул, дом № 51</w:t>
            </w:r>
          </w:p>
        </w:tc>
        <w:tc>
          <w:tcPr>
            <w:tcW w:w="1256" w:type="dxa"/>
            <w:noWrap/>
            <w:hideMark/>
          </w:tcPr>
          <w:p w14:paraId="3375E029" w14:textId="77777777" w:rsidR="00AA297C" w:rsidRPr="009526A2" w:rsidRDefault="00AA297C" w:rsidP="00C95337">
            <w:pPr>
              <w:jc w:val="center"/>
              <w:rPr>
                <w:rFonts w:cs="Times New Roman"/>
                <w:sz w:val="18"/>
                <w:szCs w:val="18"/>
              </w:rPr>
            </w:pPr>
            <w:r w:rsidRPr="009526A2">
              <w:rPr>
                <w:rFonts w:cs="Times New Roman"/>
                <w:sz w:val="18"/>
                <w:szCs w:val="18"/>
              </w:rPr>
              <w:t>0,008187</w:t>
            </w:r>
          </w:p>
        </w:tc>
        <w:tc>
          <w:tcPr>
            <w:tcW w:w="1163" w:type="dxa"/>
            <w:noWrap/>
            <w:hideMark/>
          </w:tcPr>
          <w:p w14:paraId="4C25591D" w14:textId="77777777" w:rsidR="00AA297C" w:rsidRPr="009526A2" w:rsidRDefault="00AA297C" w:rsidP="00C95337">
            <w:pPr>
              <w:jc w:val="center"/>
              <w:rPr>
                <w:rFonts w:cs="Times New Roman"/>
                <w:sz w:val="18"/>
                <w:szCs w:val="18"/>
              </w:rPr>
            </w:pPr>
          </w:p>
        </w:tc>
      </w:tr>
    </w:tbl>
    <w:p w14:paraId="41BFB4AF" w14:textId="77777777" w:rsidR="00AA297C" w:rsidRPr="009526A2" w:rsidRDefault="00AA297C" w:rsidP="00EA720F">
      <w:pPr>
        <w:shd w:val="clear" w:color="auto" w:fill="FFFFFF"/>
        <w:autoSpaceDE w:val="0"/>
        <w:autoSpaceDN w:val="0"/>
        <w:adjustRightInd w:val="0"/>
        <w:spacing w:after="0"/>
        <w:jc w:val="both"/>
        <w:rPr>
          <w:rFonts w:cs="Times New Roman"/>
          <w:sz w:val="16"/>
          <w:szCs w:val="16"/>
        </w:rPr>
        <w:sectPr w:rsidR="00AA297C" w:rsidRPr="009526A2" w:rsidSect="00F102C4">
          <w:pgSz w:w="11906" w:h="16838"/>
          <w:pgMar w:top="1134" w:right="850" w:bottom="1134" w:left="1701" w:header="708" w:footer="708" w:gutter="0"/>
          <w:cols w:space="708"/>
          <w:docGrid w:linePitch="381"/>
        </w:sectPr>
      </w:pPr>
    </w:p>
    <w:p w14:paraId="72837610" w14:textId="77777777" w:rsidR="00C56940" w:rsidRPr="009526A2" w:rsidRDefault="00C56940" w:rsidP="00C56940">
      <w:pPr>
        <w:pStyle w:val="7"/>
        <w:spacing w:before="120"/>
        <w:ind w:firstLine="567"/>
        <w:jc w:val="both"/>
        <w:rPr>
          <w:rFonts w:ascii="Times New Roman" w:hAnsi="Times New Roman"/>
          <w:b/>
          <w:i w:val="0"/>
          <w:sz w:val="24"/>
          <w:szCs w:val="24"/>
          <w:lang w:val="ru-RU"/>
        </w:rPr>
      </w:pPr>
      <w:bookmarkStart w:id="34" w:name="_Toc45794493"/>
      <w:r w:rsidRPr="009526A2">
        <w:rPr>
          <w:rFonts w:ascii="Times New Roman" w:hAnsi="Times New Roman"/>
          <w:b/>
          <w:i w:val="0"/>
          <w:sz w:val="24"/>
          <w:szCs w:val="24"/>
          <w:lang w:val="ru-RU"/>
        </w:rPr>
        <w:lastRenderedPageBreak/>
        <w:t>г) описание типов и количества секционирующей и регулирующей арматуры на тепловых сетях</w:t>
      </w:r>
      <w:bookmarkEnd w:id="34"/>
    </w:p>
    <w:p w14:paraId="38553182" w14:textId="4A9449F8" w:rsidR="00C56940" w:rsidRPr="009526A2" w:rsidRDefault="00C56940" w:rsidP="000314CE">
      <w:pPr>
        <w:pStyle w:val="a3"/>
        <w:spacing w:after="0" w:line="360" w:lineRule="auto"/>
        <w:ind w:left="0" w:firstLine="567"/>
        <w:jc w:val="both"/>
        <w:rPr>
          <w:rFonts w:cs="Times New Roman"/>
          <w:sz w:val="24"/>
          <w:szCs w:val="24"/>
        </w:rPr>
      </w:pPr>
      <w:r w:rsidRPr="009526A2">
        <w:rPr>
          <w:rFonts w:cs="Times New Roman"/>
          <w:sz w:val="24"/>
          <w:szCs w:val="24"/>
        </w:rPr>
        <w:t xml:space="preserve">Сведения о количестве и типе секционирующей и регулирующей арматуры, установленной на тепловых сетях указаны в таблице </w:t>
      </w:r>
      <w:r w:rsidR="002162AE">
        <w:rPr>
          <w:rFonts w:cs="Times New Roman"/>
          <w:sz w:val="24"/>
          <w:szCs w:val="24"/>
        </w:rPr>
        <w:t>3.8</w:t>
      </w:r>
      <w:r w:rsidRPr="009526A2">
        <w:rPr>
          <w:rFonts w:cs="Times New Roman"/>
          <w:sz w:val="24"/>
          <w:szCs w:val="24"/>
        </w:rPr>
        <w:t>.</w:t>
      </w:r>
    </w:p>
    <w:p w14:paraId="37591F12" w14:textId="594F6EA4" w:rsidR="003D5A7D" w:rsidRPr="002162AE" w:rsidRDefault="003D5A7D" w:rsidP="000314CE">
      <w:pPr>
        <w:pStyle w:val="a3"/>
        <w:spacing w:after="0" w:line="240" w:lineRule="auto"/>
        <w:ind w:left="0" w:firstLine="567"/>
        <w:jc w:val="both"/>
        <w:rPr>
          <w:rFonts w:cs="Times New Roman"/>
          <w:sz w:val="22"/>
        </w:rPr>
      </w:pPr>
      <w:r w:rsidRPr="002162AE">
        <w:rPr>
          <w:rFonts w:cs="Times New Roman"/>
          <w:b/>
          <w:sz w:val="22"/>
        </w:rPr>
        <w:t xml:space="preserve">Таблица </w:t>
      </w:r>
      <w:r w:rsidR="002162AE" w:rsidRPr="002162AE">
        <w:rPr>
          <w:rFonts w:cs="Times New Roman"/>
          <w:b/>
          <w:sz w:val="22"/>
        </w:rPr>
        <w:t>3</w:t>
      </w:r>
      <w:r w:rsidRPr="002162AE">
        <w:rPr>
          <w:rFonts w:cs="Times New Roman"/>
          <w:b/>
          <w:sz w:val="22"/>
        </w:rPr>
        <w:t>.</w:t>
      </w:r>
      <w:r w:rsidR="002162AE" w:rsidRPr="002162AE">
        <w:rPr>
          <w:rFonts w:cs="Times New Roman"/>
          <w:b/>
          <w:bCs/>
          <w:sz w:val="22"/>
        </w:rPr>
        <w:t>8</w:t>
      </w:r>
      <w:r w:rsidRPr="002162AE">
        <w:rPr>
          <w:rFonts w:cs="Times New Roman"/>
          <w:sz w:val="22"/>
        </w:rPr>
        <w:t xml:space="preserve">– перечень секционирующей и регулирующей арматуры на тепловых сетях котельных </w:t>
      </w:r>
      <w:r w:rsidRPr="002162AE">
        <w:rPr>
          <w:rFonts w:eastAsia="Times New Roman" w:cs="Times New Roman"/>
          <w:b/>
          <w:color w:val="000000"/>
          <w:sz w:val="22"/>
          <w:lang w:eastAsia="ru-RU"/>
        </w:rPr>
        <w:t>ГУП «Брянсккоммунэнеро»</w:t>
      </w:r>
    </w:p>
    <w:tbl>
      <w:tblPr>
        <w:tblW w:w="5518" w:type="pct"/>
        <w:jc w:val="center"/>
        <w:tblLayout w:type="fixed"/>
        <w:tblLook w:val="04A0" w:firstRow="1" w:lastRow="0" w:firstColumn="1" w:lastColumn="0" w:noHBand="0" w:noVBand="1"/>
      </w:tblPr>
      <w:tblGrid>
        <w:gridCol w:w="295"/>
        <w:gridCol w:w="2221"/>
        <w:gridCol w:w="1832"/>
        <w:gridCol w:w="713"/>
        <w:gridCol w:w="662"/>
        <w:gridCol w:w="694"/>
        <w:gridCol w:w="697"/>
        <w:gridCol w:w="697"/>
        <w:gridCol w:w="839"/>
        <w:gridCol w:w="701"/>
        <w:gridCol w:w="832"/>
        <w:gridCol w:w="836"/>
        <w:gridCol w:w="836"/>
        <w:gridCol w:w="836"/>
        <w:gridCol w:w="832"/>
        <w:gridCol w:w="839"/>
        <w:gridCol w:w="877"/>
        <w:gridCol w:w="829"/>
      </w:tblGrid>
      <w:tr w:rsidR="00C871FC" w:rsidRPr="002162AE" w14:paraId="0E95A91E" w14:textId="77777777" w:rsidTr="00A80B97">
        <w:trPr>
          <w:trHeight w:val="285"/>
          <w:jc w:val="center"/>
        </w:trPr>
        <w:tc>
          <w:tcPr>
            <w:tcW w:w="92" w:type="pct"/>
            <w:vMerge w:val="restart"/>
            <w:tcBorders>
              <w:top w:val="single" w:sz="4" w:space="0" w:color="auto"/>
              <w:left w:val="single" w:sz="4" w:space="0" w:color="auto"/>
              <w:right w:val="single" w:sz="4" w:space="0" w:color="auto"/>
            </w:tcBorders>
            <w:vAlign w:val="center"/>
            <w:hideMark/>
          </w:tcPr>
          <w:p w14:paraId="7109BD05" w14:textId="77777777" w:rsidR="00C871FC" w:rsidRPr="002162AE" w:rsidRDefault="00C871FC" w:rsidP="00530E17">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 xml:space="preserve">№ </w:t>
            </w:r>
          </w:p>
          <w:p w14:paraId="1DA54D99" w14:textId="77777777" w:rsidR="00C871FC" w:rsidRPr="002162AE" w:rsidRDefault="00C871FC" w:rsidP="00530E17">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 </w:t>
            </w:r>
          </w:p>
        </w:tc>
        <w:tc>
          <w:tcPr>
            <w:tcW w:w="691" w:type="pct"/>
            <w:vMerge w:val="restart"/>
            <w:tcBorders>
              <w:top w:val="single" w:sz="4" w:space="0" w:color="auto"/>
              <w:left w:val="nil"/>
              <w:right w:val="single" w:sz="4" w:space="0" w:color="auto"/>
            </w:tcBorders>
            <w:vAlign w:val="center"/>
            <w:hideMark/>
          </w:tcPr>
          <w:p w14:paraId="699EA5E5" w14:textId="77777777" w:rsidR="00C871FC" w:rsidRPr="002162AE" w:rsidRDefault="00C871FC" w:rsidP="00530E17">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Участки теплотрасс</w:t>
            </w:r>
          </w:p>
          <w:p w14:paraId="064F2EB1" w14:textId="77777777" w:rsidR="00C871FC" w:rsidRPr="002162AE" w:rsidRDefault="00C871FC" w:rsidP="00530E17">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 </w:t>
            </w:r>
          </w:p>
        </w:tc>
        <w:tc>
          <w:tcPr>
            <w:tcW w:w="570" w:type="pct"/>
            <w:vMerge w:val="restart"/>
            <w:tcBorders>
              <w:top w:val="single" w:sz="4" w:space="0" w:color="auto"/>
              <w:left w:val="nil"/>
              <w:right w:val="single" w:sz="4" w:space="0" w:color="auto"/>
            </w:tcBorders>
            <w:noWrap/>
            <w:vAlign w:val="center"/>
            <w:hideMark/>
          </w:tcPr>
          <w:p w14:paraId="26BEF061" w14:textId="77777777" w:rsidR="00C871FC" w:rsidRPr="002162AE" w:rsidRDefault="00C871FC" w:rsidP="00530E17">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Параметры теплосетей</w:t>
            </w:r>
          </w:p>
          <w:p w14:paraId="061875EF" w14:textId="77777777" w:rsidR="00C871FC" w:rsidRPr="002162AE" w:rsidRDefault="00C871FC" w:rsidP="00530E17">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 </w:t>
            </w:r>
          </w:p>
        </w:tc>
        <w:tc>
          <w:tcPr>
            <w:tcW w:w="222" w:type="pct"/>
            <w:vMerge w:val="restart"/>
            <w:tcBorders>
              <w:top w:val="single" w:sz="4" w:space="0" w:color="auto"/>
              <w:left w:val="nil"/>
              <w:right w:val="single" w:sz="4" w:space="0" w:color="auto"/>
            </w:tcBorders>
            <w:vAlign w:val="center"/>
            <w:hideMark/>
          </w:tcPr>
          <w:p w14:paraId="73710A3E" w14:textId="77777777" w:rsidR="00C871FC" w:rsidRPr="002162AE" w:rsidRDefault="00C871FC" w:rsidP="00530E17">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Ед. изм.</w:t>
            </w:r>
          </w:p>
          <w:p w14:paraId="52A2E41C" w14:textId="77777777" w:rsidR="00C871FC" w:rsidRPr="002162AE" w:rsidRDefault="00C871FC" w:rsidP="00530E17">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 </w:t>
            </w:r>
          </w:p>
        </w:tc>
        <w:tc>
          <w:tcPr>
            <w:tcW w:w="3167" w:type="pct"/>
            <w:gridSpan w:val="13"/>
            <w:tcBorders>
              <w:top w:val="single" w:sz="4" w:space="0" w:color="auto"/>
              <w:left w:val="nil"/>
              <w:bottom w:val="single" w:sz="4" w:space="0" w:color="auto"/>
              <w:right w:val="single" w:sz="4" w:space="0" w:color="auto"/>
            </w:tcBorders>
            <w:noWrap/>
            <w:vAlign w:val="center"/>
            <w:hideMark/>
          </w:tcPr>
          <w:p w14:paraId="4E15DC1D" w14:textId="77777777" w:rsidR="00C871FC" w:rsidRPr="002162AE" w:rsidRDefault="00C871FC" w:rsidP="00530E17">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Диаметр трубопроводов, мм  </w:t>
            </w:r>
          </w:p>
        </w:tc>
        <w:tc>
          <w:tcPr>
            <w:tcW w:w="258" w:type="pct"/>
            <w:vMerge w:val="restart"/>
            <w:tcBorders>
              <w:top w:val="single" w:sz="4" w:space="0" w:color="auto"/>
              <w:left w:val="single" w:sz="4" w:space="0" w:color="auto"/>
              <w:bottom w:val="single" w:sz="4" w:space="0" w:color="auto"/>
              <w:right w:val="single" w:sz="4" w:space="0" w:color="auto"/>
            </w:tcBorders>
            <w:vAlign w:val="center"/>
          </w:tcPr>
          <w:p w14:paraId="37AA2B7D" w14:textId="77777777" w:rsidR="00C871FC" w:rsidRPr="002162AE" w:rsidRDefault="00C871FC" w:rsidP="00530E17">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Итого</w:t>
            </w:r>
          </w:p>
          <w:p w14:paraId="165323EB" w14:textId="77777777" w:rsidR="00C871FC" w:rsidRPr="002162AE" w:rsidRDefault="00C871FC" w:rsidP="00530E17">
            <w:pPr>
              <w:spacing w:after="0" w:line="240" w:lineRule="auto"/>
              <w:jc w:val="center"/>
              <w:rPr>
                <w:rFonts w:eastAsia="Times New Roman" w:cs="Times New Roman"/>
                <w:b/>
                <w:bCs/>
                <w:sz w:val="20"/>
                <w:szCs w:val="20"/>
                <w:lang w:eastAsia="ru-RU"/>
              </w:rPr>
            </w:pPr>
          </w:p>
        </w:tc>
      </w:tr>
      <w:tr w:rsidR="00A80B97" w:rsidRPr="002162AE" w14:paraId="5D4293CC" w14:textId="77777777" w:rsidTr="00A80B97">
        <w:trPr>
          <w:trHeight w:val="314"/>
          <w:jc w:val="center"/>
        </w:trPr>
        <w:tc>
          <w:tcPr>
            <w:tcW w:w="92" w:type="pct"/>
            <w:vMerge/>
            <w:tcBorders>
              <w:left w:val="single" w:sz="4" w:space="0" w:color="auto"/>
              <w:bottom w:val="single" w:sz="4" w:space="0" w:color="auto"/>
              <w:right w:val="single" w:sz="4" w:space="0" w:color="auto"/>
            </w:tcBorders>
            <w:shd w:val="clear" w:color="000000" w:fill="CCCCFF"/>
            <w:vAlign w:val="center"/>
            <w:hideMark/>
          </w:tcPr>
          <w:p w14:paraId="1E85A6F6" w14:textId="77777777" w:rsidR="00C871FC" w:rsidRPr="002162AE" w:rsidRDefault="00C871FC" w:rsidP="00530E17">
            <w:pPr>
              <w:spacing w:after="0" w:line="240" w:lineRule="auto"/>
              <w:jc w:val="center"/>
              <w:rPr>
                <w:rFonts w:eastAsia="Times New Roman" w:cs="Times New Roman"/>
                <w:b/>
                <w:bCs/>
                <w:sz w:val="20"/>
                <w:szCs w:val="20"/>
                <w:lang w:eastAsia="ru-RU"/>
              </w:rPr>
            </w:pPr>
          </w:p>
        </w:tc>
        <w:tc>
          <w:tcPr>
            <w:tcW w:w="691" w:type="pct"/>
            <w:vMerge/>
            <w:tcBorders>
              <w:left w:val="nil"/>
              <w:bottom w:val="single" w:sz="4" w:space="0" w:color="auto"/>
              <w:right w:val="single" w:sz="4" w:space="0" w:color="auto"/>
            </w:tcBorders>
            <w:shd w:val="clear" w:color="000000" w:fill="CCCCFF"/>
            <w:vAlign w:val="center"/>
            <w:hideMark/>
          </w:tcPr>
          <w:p w14:paraId="0862F4A7" w14:textId="77777777" w:rsidR="00C871FC" w:rsidRPr="002162AE" w:rsidRDefault="00C871FC" w:rsidP="00530E17">
            <w:pPr>
              <w:spacing w:after="0" w:line="240" w:lineRule="auto"/>
              <w:jc w:val="center"/>
              <w:rPr>
                <w:rFonts w:eastAsia="Times New Roman" w:cs="Times New Roman"/>
                <w:b/>
                <w:bCs/>
                <w:sz w:val="20"/>
                <w:szCs w:val="20"/>
                <w:lang w:eastAsia="ru-RU"/>
              </w:rPr>
            </w:pPr>
          </w:p>
        </w:tc>
        <w:tc>
          <w:tcPr>
            <w:tcW w:w="570" w:type="pct"/>
            <w:vMerge/>
            <w:tcBorders>
              <w:left w:val="nil"/>
              <w:bottom w:val="single" w:sz="4" w:space="0" w:color="auto"/>
              <w:right w:val="single" w:sz="4" w:space="0" w:color="auto"/>
            </w:tcBorders>
            <w:shd w:val="clear" w:color="000000" w:fill="CCCCFF"/>
            <w:noWrap/>
            <w:vAlign w:val="center"/>
            <w:hideMark/>
          </w:tcPr>
          <w:p w14:paraId="57505081" w14:textId="77777777" w:rsidR="00C871FC" w:rsidRPr="002162AE" w:rsidRDefault="00C871FC" w:rsidP="00530E17">
            <w:pPr>
              <w:spacing w:after="0" w:line="240" w:lineRule="auto"/>
              <w:jc w:val="center"/>
              <w:rPr>
                <w:rFonts w:eastAsia="Times New Roman" w:cs="Times New Roman"/>
                <w:b/>
                <w:bCs/>
                <w:sz w:val="20"/>
                <w:szCs w:val="20"/>
                <w:lang w:eastAsia="ru-RU"/>
              </w:rPr>
            </w:pPr>
          </w:p>
        </w:tc>
        <w:tc>
          <w:tcPr>
            <w:tcW w:w="222" w:type="pct"/>
            <w:vMerge/>
            <w:tcBorders>
              <w:left w:val="nil"/>
              <w:bottom w:val="single" w:sz="4" w:space="0" w:color="auto"/>
              <w:right w:val="single" w:sz="4" w:space="0" w:color="auto"/>
            </w:tcBorders>
            <w:shd w:val="clear" w:color="000000" w:fill="CCCCFF"/>
            <w:vAlign w:val="center"/>
            <w:hideMark/>
          </w:tcPr>
          <w:p w14:paraId="3F2D5AA7" w14:textId="77777777" w:rsidR="00C871FC" w:rsidRPr="002162AE" w:rsidRDefault="00C871FC" w:rsidP="00530E17">
            <w:pPr>
              <w:spacing w:after="0" w:line="240" w:lineRule="auto"/>
              <w:jc w:val="center"/>
              <w:rPr>
                <w:rFonts w:eastAsia="Times New Roman" w:cs="Times New Roman"/>
                <w:b/>
                <w:bCs/>
                <w:sz w:val="20"/>
                <w:szCs w:val="20"/>
                <w:lang w:eastAsia="ru-RU"/>
              </w:rPr>
            </w:pPr>
          </w:p>
        </w:tc>
        <w:tc>
          <w:tcPr>
            <w:tcW w:w="206" w:type="pct"/>
            <w:tcBorders>
              <w:top w:val="nil"/>
              <w:left w:val="nil"/>
              <w:bottom w:val="single" w:sz="4" w:space="0" w:color="auto"/>
              <w:right w:val="single" w:sz="4" w:space="0" w:color="auto"/>
            </w:tcBorders>
            <w:noWrap/>
            <w:vAlign w:val="center"/>
            <w:hideMark/>
          </w:tcPr>
          <w:p w14:paraId="49FB80D3" w14:textId="77777777" w:rsidR="00C871FC" w:rsidRPr="002162AE" w:rsidRDefault="00C871FC" w:rsidP="00C871FC">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Ду 15</w:t>
            </w:r>
          </w:p>
        </w:tc>
        <w:tc>
          <w:tcPr>
            <w:tcW w:w="216" w:type="pct"/>
            <w:tcBorders>
              <w:top w:val="nil"/>
              <w:left w:val="nil"/>
              <w:bottom w:val="single" w:sz="4" w:space="0" w:color="auto"/>
              <w:right w:val="single" w:sz="4" w:space="0" w:color="auto"/>
            </w:tcBorders>
            <w:noWrap/>
            <w:vAlign w:val="center"/>
            <w:hideMark/>
          </w:tcPr>
          <w:p w14:paraId="5089F56B" w14:textId="77777777" w:rsidR="00C871FC" w:rsidRPr="002162AE" w:rsidRDefault="00C871FC" w:rsidP="00C871FC">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Ду 25</w:t>
            </w:r>
          </w:p>
        </w:tc>
        <w:tc>
          <w:tcPr>
            <w:tcW w:w="217" w:type="pct"/>
            <w:tcBorders>
              <w:top w:val="nil"/>
              <w:left w:val="nil"/>
              <w:bottom w:val="single" w:sz="4" w:space="0" w:color="auto"/>
              <w:right w:val="single" w:sz="4" w:space="0" w:color="auto"/>
            </w:tcBorders>
            <w:vAlign w:val="center"/>
            <w:hideMark/>
          </w:tcPr>
          <w:p w14:paraId="5798F0BF" w14:textId="77777777" w:rsidR="00C871FC" w:rsidRPr="002162AE" w:rsidRDefault="00C871FC" w:rsidP="00C871FC">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Ду 32</w:t>
            </w:r>
          </w:p>
        </w:tc>
        <w:tc>
          <w:tcPr>
            <w:tcW w:w="217" w:type="pct"/>
            <w:tcBorders>
              <w:top w:val="nil"/>
              <w:left w:val="nil"/>
              <w:bottom w:val="single" w:sz="4" w:space="0" w:color="auto"/>
              <w:right w:val="single" w:sz="4" w:space="0" w:color="auto"/>
            </w:tcBorders>
            <w:vAlign w:val="center"/>
            <w:hideMark/>
          </w:tcPr>
          <w:p w14:paraId="2158B84A" w14:textId="77777777" w:rsidR="00C871FC" w:rsidRPr="002162AE" w:rsidRDefault="00C871FC" w:rsidP="00C871FC">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Ду 48</w:t>
            </w:r>
          </w:p>
        </w:tc>
        <w:tc>
          <w:tcPr>
            <w:tcW w:w="261" w:type="pct"/>
            <w:tcBorders>
              <w:top w:val="nil"/>
              <w:left w:val="nil"/>
              <w:bottom w:val="single" w:sz="4" w:space="0" w:color="auto"/>
              <w:right w:val="single" w:sz="4" w:space="0" w:color="auto"/>
            </w:tcBorders>
            <w:vAlign w:val="center"/>
            <w:hideMark/>
          </w:tcPr>
          <w:p w14:paraId="63A2ADBF" w14:textId="77777777" w:rsidR="00C871FC" w:rsidRPr="002162AE" w:rsidRDefault="00C871FC" w:rsidP="00C871FC">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Ду 57</w:t>
            </w:r>
          </w:p>
        </w:tc>
        <w:tc>
          <w:tcPr>
            <w:tcW w:w="218" w:type="pct"/>
            <w:tcBorders>
              <w:top w:val="nil"/>
              <w:left w:val="nil"/>
              <w:bottom w:val="single" w:sz="4" w:space="0" w:color="auto"/>
              <w:right w:val="single" w:sz="4" w:space="0" w:color="auto"/>
            </w:tcBorders>
            <w:vAlign w:val="center"/>
            <w:hideMark/>
          </w:tcPr>
          <w:p w14:paraId="72F0616F" w14:textId="77777777" w:rsidR="00C871FC" w:rsidRPr="002162AE" w:rsidRDefault="00C871FC" w:rsidP="00C871FC">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Ду 76</w:t>
            </w:r>
          </w:p>
        </w:tc>
        <w:tc>
          <w:tcPr>
            <w:tcW w:w="259" w:type="pct"/>
            <w:tcBorders>
              <w:top w:val="nil"/>
              <w:left w:val="nil"/>
              <w:bottom w:val="single" w:sz="4" w:space="0" w:color="auto"/>
              <w:right w:val="single" w:sz="4" w:space="0" w:color="auto"/>
            </w:tcBorders>
            <w:vAlign w:val="center"/>
            <w:hideMark/>
          </w:tcPr>
          <w:p w14:paraId="0AD6D27E" w14:textId="77777777" w:rsidR="00C871FC" w:rsidRPr="002162AE" w:rsidRDefault="00C871FC" w:rsidP="00C871FC">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Ду 89</w:t>
            </w:r>
          </w:p>
        </w:tc>
        <w:tc>
          <w:tcPr>
            <w:tcW w:w="260" w:type="pct"/>
            <w:tcBorders>
              <w:top w:val="nil"/>
              <w:left w:val="nil"/>
              <w:bottom w:val="single" w:sz="4" w:space="0" w:color="auto"/>
              <w:right w:val="single" w:sz="4" w:space="0" w:color="auto"/>
            </w:tcBorders>
            <w:vAlign w:val="center"/>
            <w:hideMark/>
          </w:tcPr>
          <w:p w14:paraId="6E55E64A" w14:textId="77777777" w:rsidR="00C871FC" w:rsidRPr="002162AE" w:rsidRDefault="00C871FC" w:rsidP="00C871FC">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Ду 108</w:t>
            </w:r>
          </w:p>
        </w:tc>
        <w:tc>
          <w:tcPr>
            <w:tcW w:w="260" w:type="pct"/>
            <w:tcBorders>
              <w:top w:val="nil"/>
              <w:left w:val="nil"/>
              <w:bottom w:val="single" w:sz="4" w:space="0" w:color="auto"/>
              <w:right w:val="single" w:sz="4" w:space="0" w:color="auto"/>
            </w:tcBorders>
            <w:vAlign w:val="center"/>
            <w:hideMark/>
          </w:tcPr>
          <w:p w14:paraId="70709FC3" w14:textId="77777777" w:rsidR="00C871FC" w:rsidRPr="002162AE" w:rsidRDefault="00C871FC" w:rsidP="00C871FC">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Ду 133</w:t>
            </w:r>
          </w:p>
        </w:tc>
        <w:tc>
          <w:tcPr>
            <w:tcW w:w="260" w:type="pct"/>
            <w:tcBorders>
              <w:top w:val="nil"/>
              <w:left w:val="nil"/>
              <w:bottom w:val="single" w:sz="4" w:space="0" w:color="auto"/>
              <w:right w:val="single" w:sz="4" w:space="0" w:color="auto"/>
            </w:tcBorders>
            <w:vAlign w:val="center"/>
            <w:hideMark/>
          </w:tcPr>
          <w:p w14:paraId="2BADF7D9" w14:textId="77777777" w:rsidR="00C871FC" w:rsidRPr="002162AE" w:rsidRDefault="00C871FC" w:rsidP="00C871FC">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Ду 159</w:t>
            </w:r>
          </w:p>
        </w:tc>
        <w:tc>
          <w:tcPr>
            <w:tcW w:w="259" w:type="pct"/>
            <w:tcBorders>
              <w:top w:val="single" w:sz="4" w:space="0" w:color="auto"/>
              <w:left w:val="nil"/>
              <w:bottom w:val="single" w:sz="4" w:space="0" w:color="auto"/>
              <w:right w:val="single" w:sz="4" w:space="0" w:color="auto"/>
            </w:tcBorders>
            <w:vAlign w:val="center"/>
            <w:hideMark/>
          </w:tcPr>
          <w:p w14:paraId="4C0A0AFC" w14:textId="77777777" w:rsidR="00C871FC" w:rsidRPr="002162AE" w:rsidRDefault="00C871FC" w:rsidP="00C871FC">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Ду 219</w:t>
            </w:r>
          </w:p>
        </w:tc>
        <w:tc>
          <w:tcPr>
            <w:tcW w:w="261" w:type="pct"/>
            <w:tcBorders>
              <w:top w:val="single" w:sz="4" w:space="0" w:color="auto"/>
              <w:left w:val="single" w:sz="4" w:space="0" w:color="auto"/>
              <w:bottom w:val="single" w:sz="4" w:space="0" w:color="auto"/>
              <w:right w:val="single" w:sz="4" w:space="0" w:color="auto"/>
            </w:tcBorders>
            <w:vAlign w:val="center"/>
            <w:hideMark/>
          </w:tcPr>
          <w:p w14:paraId="38544681" w14:textId="77777777" w:rsidR="00C871FC" w:rsidRPr="002162AE" w:rsidRDefault="00C871FC" w:rsidP="00C871FC">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Ду 273</w:t>
            </w:r>
          </w:p>
        </w:tc>
        <w:tc>
          <w:tcPr>
            <w:tcW w:w="273" w:type="pct"/>
            <w:tcBorders>
              <w:top w:val="single" w:sz="4" w:space="0" w:color="auto"/>
              <w:left w:val="single" w:sz="4" w:space="0" w:color="auto"/>
              <w:bottom w:val="single" w:sz="4" w:space="0" w:color="auto"/>
              <w:right w:val="single" w:sz="4" w:space="0" w:color="auto"/>
            </w:tcBorders>
            <w:vAlign w:val="center"/>
          </w:tcPr>
          <w:p w14:paraId="14219E5B" w14:textId="77777777" w:rsidR="00C871FC" w:rsidRPr="002162AE" w:rsidRDefault="00C871FC" w:rsidP="00C871FC">
            <w:pPr>
              <w:spacing w:after="0" w:line="240" w:lineRule="auto"/>
              <w:jc w:val="center"/>
              <w:rPr>
                <w:rFonts w:eastAsia="Times New Roman" w:cs="Times New Roman"/>
                <w:b/>
                <w:bCs/>
                <w:sz w:val="20"/>
                <w:szCs w:val="20"/>
                <w:lang w:eastAsia="ru-RU"/>
              </w:rPr>
            </w:pPr>
            <w:r w:rsidRPr="002162AE">
              <w:rPr>
                <w:rFonts w:eastAsia="Times New Roman" w:cs="Times New Roman"/>
                <w:b/>
                <w:bCs/>
                <w:sz w:val="20"/>
                <w:szCs w:val="20"/>
                <w:lang w:eastAsia="ru-RU"/>
              </w:rPr>
              <w:t>Ду 325</w:t>
            </w:r>
          </w:p>
        </w:tc>
        <w:tc>
          <w:tcPr>
            <w:tcW w:w="258" w:type="pct"/>
            <w:vMerge/>
            <w:tcBorders>
              <w:top w:val="single" w:sz="4" w:space="0" w:color="auto"/>
              <w:left w:val="single" w:sz="4" w:space="0" w:color="auto"/>
              <w:bottom w:val="single" w:sz="4" w:space="0" w:color="auto"/>
              <w:right w:val="single" w:sz="4" w:space="0" w:color="auto"/>
            </w:tcBorders>
            <w:shd w:val="clear" w:color="000000" w:fill="CCCCFF"/>
            <w:vAlign w:val="center"/>
          </w:tcPr>
          <w:p w14:paraId="68C4B437" w14:textId="77777777" w:rsidR="00C871FC" w:rsidRPr="002162AE" w:rsidRDefault="00C871FC" w:rsidP="00530E17">
            <w:pPr>
              <w:spacing w:after="0" w:line="240" w:lineRule="auto"/>
              <w:jc w:val="center"/>
              <w:rPr>
                <w:rFonts w:eastAsia="Times New Roman" w:cs="Times New Roman"/>
                <w:b/>
                <w:bCs/>
                <w:sz w:val="20"/>
                <w:szCs w:val="20"/>
                <w:lang w:eastAsia="ru-RU"/>
              </w:rPr>
            </w:pPr>
          </w:p>
        </w:tc>
      </w:tr>
      <w:tr w:rsidR="00A80B97" w:rsidRPr="002162AE" w14:paraId="1B811ED8" w14:textId="77777777" w:rsidTr="00A80B97">
        <w:trPr>
          <w:trHeight w:val="360"/>
          <w:jc w:val="center"/>
        </w:trPr>
        <w:tc>
          <w:tcPr>
            <w:tcW w:w="92" w:type="pct"/>
            <w:tcBorders>
              <w:top w:val="nil"/>
              <w:left w:val="single" w:sz="4" w:space="0" w:color="auto"/>
              <w:bottom w:val="single" w:sz="4" w:space="0" w:color="auto"/>
              <w:right w:val="single" w:sz="4" w:space="0" w:color="auto"/>
            </w:tcBorders>
            <w:shd w:val="clear" w:color="000000" w:fill="EEECE1"/>
            <w:vAlign w:val="bottom"/>
            <w:hideMark/>
          </w:tcPr>
          <w:p w14:paraId="5E2CCF93" w14:textId="77777777" w:rsidR="00C871FC" w:rsidRPr="002162AE" w:rsidRDefault="00C871FC" w:rsidP="00F06D76">
            <w:pPr>
              <w:pStyle w:val="a6"/>
              <w:rPr>
                <w:sz w:val="20"/>
                <w:szCs w:val="20"/>
                <w:lang w:eastAsia="ru-RU"/>
              </w:rPr>
            </w:pPr>
            <w:r w:rsidRPr="002162AE">
              <w:rPr>
                <w:sz w:val="20"/>
                <w:szCs w:val="20"/>
                <w:lang w:eastAsia="ru-RU"/>
              </w:rPr>
              <w:t>1</w:t>
            </w:r>
          </w:p>
        </w:tc>
        <w:tc>
          <w:tcPr>
            <w:tcW w:w="691" w:type="pct"/>
            <w:tcBorders>
              <w:top w:val="nil"/>
              <w:left w:val="nil"/>
              <w:bottom w:val="single" w:sz="4" w:space="0" w:color="auto"/>
              <w:right w:val="single" w:sz="4" w:space="0" w:color="auto"/>
            </w:tcBorders>
            <w:shd w:val="clear" w:color="000000" w:fill="EEECE1"/>
            <w:vAlign w:val="bottom"/>
            <w:hideMark/>
          </w:tcPr>
          <w:p w14:paraId="78242BC4" w14:textId="77777777" w:rsidR="00C871FC" w:rsidRPr="002162AE" w:rsidRDefault="00C871FC" w:rsidP="00F06D76">
            <w:pPr>
              <w:pStyle w:val="a6"/>
              <w:rPr>
                <w:sz w:val="20"/>
                <w:szCs w:val="20"/>
                <w:lang w:val="ru-RU" w:eastAsia="ru-RU"/>
              </w:rPr>
            </w:pPr>
            <w:r w:rsidRPr="002162AE">
              <w:rPr>
                <w:sz w:val="20"/>
                <w:szCs w:val="20"/>
                <w:lang w:val="ru-RU" w:eastAsia="ru-RU"/>
              </w:rPr>
              <w:t>г. Трубчевск,кот. 20 ,  ул. Луначарского, 51А</w:t>
            </w:r>
          </w:p>
        </w:tc>
        <w:tc>
          <w:tcPr>
            <w:tcW w:w="570" w:type="pct"/>
            <w:tcBorders>
              <w:top w:val="nil"/>
              <w:left w:val="nil"/>
              <w:bottom w:val="single" w:sz="4" w:space="0" w:color="auto"/>
              <w:right w:val="single" w:sz="4" w:space="0" w:color="auto"/>
            </w:tcBorders>
            <w:noWrap/>
            <w:vAlign w:val="bottom"/>
            <w:hideMark/>
          </w:tcPr>
          <w:p w14:paraId="1EAFF797" w14:textId="77777777" w:rsidR="00C871FC" w:rsidRPr="002162AE" w:rsidRDefault="00C871FC" w:rsidP="00F06D76">
            <w:pPr>
              <w:pStyle w:val="a6"/>
              <w:rPr>
                <w:bCs/>
                <w:sz w:val="20"/>
                <w:szCs w:val="20"/>
                <w:lang w:eastAsia="ru-RU"/>
              </w:rPr>
            </w:pPr>
            <w:r w:rsidRPr="002162AE">
              <w:rPr>
                <w:bCs/>
                <w:sz w:val="20"/>
                <w:szCs w:val="20"/>
                <w:lang w:eastAsia="ru-RU"/>
              </w:rPr>
              <w:t>Общая длина теплотрасс:</w:t>
            </w:r>
          </w:p>
        </w:tc>
        <w:tc>
          <w:tcPr>
            <w:tcW w:w="222" w:type="pct"/>
            <w:tcBorders>
              <w:top w:val="nil"/>
              <w:left w:val="nil"/>
              <w:bottom w:val="single" w:sz="4" w:space="0" w:color="auto"/>
              <w:right w:val="single" w:sz="4" w:space="0" w:color="auto"/>
            </w:tcBorders>
            <w:shd w:val="clear" w:color="000000" w:fill="FFFFFF"/>
            <w:noWrap/>
            <w:vAlign w:val="center"/>
            <w:hideMark/>
          </w:tcPr>
          <w:p w14:paraId="5FBA1938" w14:textId="77777777" w:rsidR="00C871FC" w:rsidRPr="002162AE" w:rsidRDefault="00C871FC" w:rsidP="00F06D76">
            <w:pPr>
              <w:pStyle w:val="a6"/>
              <w:jc w:val="center"/>
              <w:rPr>
                <w:sz w:val="20"/>
                <w:szCs w:val="20"/>
                <w:lang w:eastAsia="ru-RU"/>
              </w:rPr>
            </w:pPr>
            <w:r w:rsidRPr="002162AE">
              <w:rPr>
                <w:sz w:val="20"/>
                <w:szCs w:val="20"/>
                <w:lang w:eastAsia="ru-RU"/>
              </w:rPr>
              <w:t>м пог.</w:t>
            </w:r>
          </w:p>
        </w:tc>
        <w:tc>
          <w:tcPr>
            <w:tcW w:w="206" w:type="pct"/>
            <w:tcBorders>
              <w:top w:val="nil"/>
              <w:left w:val="nil"/>
              <w:bottom w:val="single" w:sz="4" w:space="0" w:color="auto"/>
              <w:right w:val="single" w:sz="4" w:space="0" w:color="auto"/>
            </w:tcBorders>
            <w:noWrap/>
            <w:vAlign w:val="center"/>
            <w:hideMark/>
          </w:tcPr>
          <w:p w14:paraId="0166707C" w14:textId="77777777" w:rsidR="00C871FC" w:rsidRPr="002162AE" w:rsidRDefault="00C871FC" w:rsidP="003D0CC9">
            <w:pPr>
              <w:pStyle w:val="a6"/>
              <w:rPr>
                <w:sz w:val="20"/>
                <w:szCs w:val="20"/>
              </w:rPr>
            </w:pPr>
            <w:r w:rsidRPr="002162AE">
              <w:rPr>
                <w:sz w:val="20"/>
                <w:szCs w:val="20"/>
              </w:rPr>
              <w:t>5,0</w:t>
            </w:r>
          </w:p>
        </w:tc>
        <w:tc>
          <w:tcPr>
            <w:tcW w:w="216" w:type="pct"/>
            <w:tcBorders>
              <w:top w:val="nil"/>
              <w:left w:val="nil"/>
              <w:bottom w:val="single" w:sz="4" w:space="0" w:color="auto"/>
              <w:right w:val="single" w:sz="4" w:space="0" w:color="auto"/>
            </w:tcBorders>
            <w:noWrap/>
            <w:vAlign w:val="center"/>
            <w:hideMark/>
          </w:tcPr>
          <w:p w14:paraId="51F5F12E" w14:textId="77777777" w:rsidR="00C871FC" w:rsidRPr="002162AE" w:rsidRDefault="00C871FC" w:rsidP="003D0CC9">
            <w:pPr>
              <w:pStyle w:val="a6"/>
              <w:rPr>
                <w:sz w:val="20"/>
                <w:szCs w:val="20"/>
              </w:rPr>
            </w:pPr>
            <w:r w:rsidRPr="002162AE">
              <w:rPr>
                <w:sz w:val="20"/>
                <w:szCs w:val="20"/>
              </w:rPr>
              <w:t>114,0</w:t>
            </w:r>
          </w:p>
        </w:tc>
        <w:tc>
          <w:tcPr>
            <w:tcW w:w="217" w:type="pct"/>
            <w:tcBorders>
              <w:top w:val="nil"/>
              <w:left w:val="nil"/>
              <w:bottom w:val="single" w:sz="4" w:space="0" w:color="auto"/>
              <w:right w:val="single" w:sz="4" w:space="0" w:color="auto"/>
            </w:tcBorders>
            <w:noWrap/>
            <w:vAlign w:val="center"/>
            <w:hideMark/>
          </w:tcPr>
          <w:p w14:paraId="63324B06" w14:textId="77777777" w:rsidR="00C871FC" w:rsidRPr="002162AE" w:rsidRDefault="00C871FC" w:rsidP="003D0CC9">
            <w:pPr>
              <w:pStyle w:val="a6"/>
              <w:rPr>
                <w:sz w:val="20"/>
                <w:szCs w:val="20"/>
              </w:rPr>
            </w:pPr>
            <w:r w:rsidRPr="002162AE">
              <w:rPr>
                <w:sz w:val="20"/>
                <w:szCs w:val="20"/>
              </w:rPr>
              <w:t>328,0</w:t>
            </w:r>
          </w:p>
        </w:tc>
        <w:tc>
          <w:tcPr>
            <w:tcW w:w="217" w:type="pct"/>
            <w:tcBorders>
              <w:top w:val="nil"/>
              <w:left w:val="nil"/>
              <w:bottom w:val="single" w:sz="4" w:space="0" w:color="auto"/>
              <w:right w:val="single" w:sz="4" w:space="0" w:color="auto"/>
            </w:tcBorders>
            <w:noWrap/>
            <w:vAlign w:val="center"/>
            <w:hideMark/>
          </w:tcPr>
          <w:p w14:paraId="1B751E44" w14:textId="77777777" w:rsidR="00C871FC" w:rsidRPr="002162AE" w:rsidRDefault="00C871FC" w:rsidP="003D0CC9">
            <w:pPr>
              <w:pStyle w:val="a6"/>
              <w:rPr>
                <w:sz w:val="20"/>
                <w:szCs w:val="20"/>
              </w:rPr>
            </w:pPr>
            <w:r w:rsidRPr="002162AE">
              <w:rPr>
                <w:sz w:val="20"/>
                <w:szCs w:val="20"/>
              </w:rPr>
              <w:t>324,0</w:t>
            </w:r>
          </w:p>
        </w:tc>
        <w:tc>
          <w:tcPr>
            <w:tcW w:w="261" w:type="pct"/>
            <w:tcBorders>
              <w:top w:val="nil"/>
              <w:left w:val="nil"/>
              <w:bottom w:val="single" w:sz="4" w:space="0" w:color="auto"/>
              <w:right w:val="single" w:sz="4" w:space="0" w:color="auto"/>
            </w:tcBorders>
            <w:noWrap/>
            <w:vAlign w:val="center"/>
            <w:hideMark/>
          </w:tcPr>
          <w:p w14:paraId="7716DE8E" w14:textId="77777777" w:rsidR="00C871FC" w:rsidRPr="002162AE" w:rsidRDefault="00C871FC" w:rsidP="003D0CC9">
            <w:pPr>
              <w:pStyle w:val="a6"/>
              <w:rPr>
                <w:sz w:val="20"/>
                <w:szCs w:val="20"/>
              </w:rPr>
            </w:pPr>
            <w:r w:rsidRPr="002162AE">
              <w:rPr>
                <w:sz w:val="20"/>
                <w:szCs w:val="20"/>
              </w:rPr>
              <w:t>1 675,5</w:t>
            </w:r>
          </w:p>
        </w:tc>
        <w:tc>
          <w:tcPr>
            <w:tcW w:w="218" w:type="pct"/>
            <w:tcBorders>
              <w:top w:val="nil"/>
              <w:left w:val="nil"/>
              <w:bottom w:val="single" w:sz="4" w:space="0" w:color="auto"/>
              <w:right w:val="single" w:sz="4" w:space="0" w:color="auto"/>
            </w:tcBorders>
            <w:noWrap/>
            <w:vAlign w:val="center"/>
            <w:hideMark/>
          </w:tcPr>
          <w:p w14:paraId="4364F535" w14:textId="77777777" w:rsidR="00C871FC" w:rsidRPr="002162AE" w:rsidRDefault="00C871FC" w:rsidP="003D0CC9">
            <w:pPr>
              <w:pStyle w:val="a6"/>
              <w:rPr>
                <w:sz w:val="20"/>
                <w:szCs w:val="20"/>
              </w:rPr>
            </w:pPr>
            <w:r w:rsidRPr="002162AE">
              <w:rPr>
                <w:sz w:val="20"/>
                <w:szCs w:val="20"/>
              </w:rPr>
              <w:t>1 086</w:t>
            </w:r>
          </w:p>
        </w:tc>
        <w:tc>
          <w:tcPr>
            <w:tcW w:w="259" w:type="pct"/>
            <w:tcBorders>
              <w:top w:val="nil"/>
              <w:left w:val="nil"/>
              <w:bottom w:val="single" w:sz="4" w:space="0" w:color="auto"/>
              <w:right w:val="single" w:sz="4" w:space="0" w:color="auto"/>
            </w:tcBorders>
            <w:noWrap/>
            <w:vAlign w:val="center"/>
            <w:hideMark/>
          </w:tcPr>
          <w:p w14:paraId="131FC368" w14:textId="77777777" w:rsidR="00C871FC" w:rsidRPr="002162AE" w:rsidRDefault="00C871FC" w:rsidP="003D0CC9">
            <w:pPr>
              <w:pStyle w:val="a6"/>
              <w:rPr>
                <w:sz w:val="20"/>
                <w:szCs w:val="20"/>
              </w:rPr>
            </w:pPr>
            <w:r w:rsidRPr="002162AE">
              <w:rPr>
                <w:sz w:val="20"/>
                <w:szCs w:val="20"/>
              </w:rPr>
              <w:t>1 393,0</w:t>
            </w:r>
          </w:p>
        </w:tc>
        <w:tc>
          <w:tcPr>
            <w:tcW w:w="260" w:type="pct"/>
            <w:tcBorders>
              <w:top w:val="nil"/>
              <w:left w:val="nil"/>
              <w:bottom w:val="single" w:sz="4" w:space="0" w:color="auto"/>
              <w:right w:val="single" w:sz="4" w:space="0" w:color="auto"/>
            </w:tcBorders>
            <w:noWrap/>
            <w:vAlign w:val="center"/>
            <w:hideMark/>
          </w:tcPr>
          <w:p w14:paraId="44981564" w14:textId="77777777" w:rsidR="00C871FC" w:rsidRPr="002162AE" w:rsidRDefault="00C871FC" w:rsidP="003D0CC9">
            <w:pPr>
              <w:pStyle w:val="a6"/>
              <w:rPr>
                <w:sz w:val="20"/>
                <w:szCs w:val="20"/>
              </w:rPr>
            </w:pPr>
            <w:r w:rsidRPr="002162AE">
              <w:rPr>
                <w:sz w:val="20"/>
                <w:szCs w:val="20"/>
              </w:rPr>
              <w:t>2 897,0</w:t>
            </w:r>
          </w:p>
        </w:tc>
        <w:tc>
          <w:tcPr>
            <w:tcW w:w="260" w:type="pct"/>
            <w:tcBorders>
              <w:top w:val="nil"/>
              <w:left w:val="nil"/>
              <w:bottom w:val="single" w:sz="4" w:space="0" w:color="auto"/>
              <w:right w:val="single" w:sz="4" w:space="0" w:color="auto"/>
            </w:tcBorders>
            <w:noWrap/>
            <w:vAlign w:val="center"/>
            <w:hideMark/>
          </w:tcPr>
          <w:p w14:paraId="19798867" w14:textId="77777777" w:rsidR="00C871FC" w:rsidRPr="002162AE" w:rsidRDefault="00C871FC" w:rsidP="003D0CC9">
            <w:pPr>
              <w:pStyle w:val="a6"/>
              <w:rPr>
                <w:sz w:val="20"/>
                <w:szCs w:val="20"/>
              </w:rPr>
            </w:pPr>
            <w:r w:rsidRPr="002162AE">
              <w:rPr>
                <w:sz w:val="20"/>
                <w:szCs w:val="20"/>
              </w:rPr>
              <w:t>1 458,0</w:t>
            </w:r>
          </w:p>
        </w:tc>
        <w:tc>
          <w:tcPr>
            <w:tcW w:w="260" w:type="pct"/>
            <w:tcBorders>
              <w:top w:val="nil"/>
              <w:left w:val="nil"/>
              <w:bottom w:val="single" w:sz="4" w:space="0" w:color="auto"/>
              <w:right w:val="single" w:sz="4" w:space="0" w:color="auto"/>
            </w:tcBorders>
            <w:noWrap/>
            <w:vAlign w:val="center"/>
            <w:hideMark/>
          </w:tcPr>
          <w:p w14:paraId="6672A08C" w14:textId="77777777" w:rsidR="00C871FC" w:rsidRPr="002162AE" w:rsidRDefault="00C871FC" w:rsidP="003D0CC9">
            <w:pPr>
              <w:pStyle w:val="a6"/>
              <w:rPr>
                <w:sz w:val="20"/>
                <w:szCs w:val="20"/>
              </w:rPr>
            </w:pPr>
            <w:r w:rsidRPr="002162AE">
              <w:rPr>
                <w:sz w:val="20"/>
                <w:szCs w:val="20"/>
              </w:rPr>
              <w:t>4 068,0</w:t>
            </w:r>
          </w:p>
        </w:tc>
        <w:tc>
          <w:tcPr>
            <w:tcW w:w="259" w:type="pct"/>
            <w:tcBorders>
              <w:top w:val="nil"/>
              <w:left w:val="nil"/>
              <w:bottom w:val="single" w:sz="4" w:space="0" w:color="auto"/>
              <w:right w:val="single" w:sz="4" w:space="0" w:color="auto"/>
            </w:tcBorders>
            <w:noWrap/>
            <w:vAlign w:val="center"/>
            <w:hideMark/>
          </w:tcPr>
          <w:p w14:paraId="5685FF7D" w14:textId="77777777" w:rsidR="00C871FC" w:rsidRPr="002162AE" w:rsidRDefault="00C871FC" w:rsidP="003D0CC9">
            <w:pPr>
              <w:pStyle w:val="a6"/>
              <w:rPr>
                <w:sz w:val="20"/>
                <w:szCs w:val="20"/>
              </w:rPr>
            </w:pPr>
            <w:r w:rsidRPr="002162AE">
              <w:rPr>
                <w:sz w:val="20"/>
                <w:szCs w:val="20"/>
              </w:rPr>
              <w:t>956,0</w:t>
            </w:r>
          </w:p>
        </w:tc>
        <w:tc>
          <w:tcPr>
            <w:tcW w:w="261" w:type="pct"/>
            <w:tcBorders>
              <w:top w:val="nil"/>
              <w:left w:val="nil"/>
              <w:bottom w:val="single" w:sz="4" w:space="0" w:color="auto"/>
              <w:right w:val="single" w:sz="4" w:space="0" w:color="auto"/>
            </w:tcBorders>
            <w:noWrap/>
            <w:vAlign w:val="center"/>
            <w:hideMark/>
          </w:tcPr>
          <w:p w14:paraId="6DA73613" w14:textId="77777777" w:rsidR="00C871FC" w:rsidRPr="002162AE" w:rsidRDefault="00C871FC" w:rsidP="003D0CC9">
            <w:pPr>
              <w:pStyle w:val="a6"/>
              <w:rPr>
                <w:sz w:val="20"/>
                <w:szCs w:val="20"/>
              </w:rPr>
            </w:pPr>
            <w:r w:rsidRPr="002162AE">
              <w:rPr>
                <w:sz w:val="20"/>
                <w:szCs w:val="20"/>
              </w:rPr>
              <w:t>790,0</w:t>
            </w:r>
          </w:p>
        </w:tc>
        <w:tc>
          <w:tcPr>
            <w:tcW w:w="273" w:type="pct"/>
            <w:tcBorders>
              <w:top w:val="single" w:sz="4" w:space="0" w:color="auto"/>
              <w:left w:val="nil"/>
              <w:bottom w:val="single" w:sz="4" w:space="0" w:color="auto"/>
              <w:right w:val="single" w:sz="4" w:space="0" w:color="auto"/>
            </w:tcBorders>
            <w:vAlign w:val="center"/>
          </w:tcPr>
          <w:p w14:paraId="42D264AC" w14:textId="77777777" w:rsidR="00C871FC" w:rsidRPr="002162AE" w:rsidRDefault="00C871FC" w:rsidP="003D0CC9">
            <w:pPr>
              <w:pStyle w:val="a6"/>
              <w:rPr>
                <w:sz w:val="20"/>
                <w:szCs w:val="20"/>
              </w:rPr>
            </w:pPr>
            <w:r w:rsidRPr="002162AE">
              <w:rPr>
                <w:sz w:val="20"/>
                <w:szCs w:val="20"/>
              </w:rPr>
              <w:t>28,0</w:t>
            </w:r>
          </w:p>
        </w:tc>
        <w:tc>
          <w:tcPr>
            <w:tcW w:w="258" w:type="pct"/>
            <w:tcBorders>
              <w:top w:val="single" w:sz="4" w:space="0" w:color="auto"/>
              <w:left w:val="single" w:sz="4" w:space="0" w:color="auto"/>
              <w:bottom w:val="single" w:sz="4" w:space="0" w:color="auto"/>
              <w:right w:val="single" w:sz="4" w:space="0" w:color="auto"/>
            </w:tcBorders>
            <w:vAlign w:val="center"/>
          </w:tcPr>
          <w:p w14:paraId="1C6CF85F" w14:textId="77777777" w:rsidR="00C871FC" w:rsidRPr="002162AE" w:rsidRDefault="00C871FC" w:rsidP="003D0CC9">
            <w:pPr>
              <w:pStyle w:val="a6"/>
              <w:rPr>
                <w:b/>
                <w:sz w:val="20"/>
                <w:szCs w:val="20"/>
              </w:rPr>
            </w:pPr>
            <w:r w:rsidRPr="002162AE">
              <w:rPr>
                <w:b/>
                <w:sz w:val="20"/>
                <w:szCs w:val="20"/>
              </w:rPr>
              <w:t>14066,5</w:t>
            </w:r>
          </w:p>
        </w:tc>
      </w:tr>
      <w:tr w:rsidR="00A80B97" w:rsidRPr="002162AE" w14:paraId="5E45C58A" w14:textId="77777777" w:rsidTr="00A80B97">
        <w:trPr>
          <w:trHeight w:val="144"/>
          <w:jc w:val="center"/>
        </w:trPr>
        <w:tc>
          <w:tcPr>
            <w:tcW w:w="92" w:type="pct"/>
            <w:tcBorders>
              <w:top w:val="nil"/>
              <w:left w:val="single" w:sz="4" w:space="0" w:color="auto"/>
              <w:bottom w:val="single" w:sz="4" w:space="0" w:color="auto"/>
              <w:right w:val="single" w:sz="4" w:space="0" w:color="auto"/>
            </w:tcBorders>
            <w:shd w:val="clear" w:color="000000" w:fill="FFFFFF"/>
            <w:noWrap/>
            <w:vAlign w:val="center"/>
            <w:hideMark/>
          </w:tcPr>
          <w:p w14:paraId="4388FF23" w14:textId="77777777" w:rsidR="00C871FC" w:rsidRPr="002162AE" w:rsidRDefault="00C871FC" w:rsidP="00F06D76">
            <w:pPr>
              <w:pStyle w:val="a6"/>
              <w:rPr>
                <w:sz w:val="20"/>
                <w:szCs w:val="20"/>
                <w:lang w:eastAsia="ru-RU"/>
              </w:rPr>
            </w:pPr>
            <w:r w:rsidRPr="002162AE">
              <w:rPr>
                <w:sz w:val="20"/>
                <w:szCs w:val="20"/>
                <w:lang w:eastAsia="ru-RU"/>
              </w:rPr>
              <w:t> </w:t>
            </w:r>
          </w:p>
        </w:tc>
        <w:tc>
          <w:tcPr>
            <w:tcW w:w="691" w:type="pct"/>
            <w:tcBorders>
              <w:top w:val="nil"/>
              <w:left w:val="nil"/>
              <w:bottom w:val="single" w:sz="4" w:space="0" w:color="auto"/>
              <w:right w:val="single" w:sz="4" w:space="0" w:color="auto"/>
            </w:tcBorders>
            <w:shd w:val="clear" w:color="000000" w:fill="FFFFFF"/>
            <w:noWrap/>
            <w:vAlign w:val="center"/>
            <w:hideMark/>
          </w:tcPr>
          <w:p w14:paraId="79B0C42B" w14:textId="77777777" w:rsidR="00C871FC" w:rsidRPr="002162AE" w:rsidRDefault="00C871FC" w:rsidP="00F06D76">
            <w:pPr>
              <w:pStyle w:val="a6"/>
              <w:rPr>
                <w:iCs/>
                <w:sz w:val="20"/>
                <w:szCs w:val="20"/>
                <w:lang w:eastAsia="ru-RU"/>
              </w:rPr>
            </w:pPr>
            <w:r w:rsidRPr="002162AE">
              <w:rPr>
                <w:iCs/>
                <w:sz w:val="20"/>
                <w:szCs w:val="20"/>
                <w:lang w:eastAsia="ru-RU"/>
              </w:rPr>
              <w:t>Кол-во тепловых камер</w:t>
            </w:r>
          </w:p>
        </w:tc>
        <w:tc>
          <w:tcPr>
            <w:tcW w:w="570" w:type="pct"/>
            <w:tcBorders>
              <w:top w:val="single" w:sz="4" w:space="0" w:color="auto"/>
              <w:left w:val="nil"/>
              <w:bottom w:val="single" w:sz="4" w:space="0" w:color="auto"/>
              <w:right w:val="single" w:sz="4" w:space="0" w:color="auto"/>
            </w:tcBorders>
            <w:noWrap/>
            <w:vAlign w:val="bottom"/>
            <w:hideMark/>
          </w:tcPr>
          <w:p w14:paraId="0D629964" w14:textId="77777777" w:rsidR="00C871FC" w:rsidRPr="002162AE" w:rsidRDefault="00C871FC" w:rsidP="00F06D76">
            <w:pPr>
              <w:pStyle w:val="a6"/>
              <w:rPr>
                <w:bCs/>
                <w:sz w:val="20"/>
                <w:szCs w:val="20"/>
                <w:lang w:val="ru-RU" w:eastAsia="ru-RU"/>
              </w:rPr>
            </w:pPr>
            <w:r w:rsidRPr="002162AE">
              <w:rPr>
                <w:iCs/>
                <w:sz w:val="20"/>
                <w:szCs w:val="20"/>
                <w:lang w:val="ru-RU" w:eastAsia="ru-RU"/>
              </w:rPr>
              <w:t>117</w:t>
            </w:r>
          </w:p>
        </w:tc>
        <w:tc>
          <w:tcPr>
            <w:tcW w:w="222" w:type="pct"/>
            <w:tcBorders>
              <w:top w:val="nil"/>
              <w:left w:val="nil"/>
              <w:bottom w:val="single" w:sz="4" w:space="0" w:color="auto"/>
              <w:right w:val="single" w:sz="4" w:space="0" w:color="auto"/>
            </w:tcBorders>
            <w:shd w:val="clear" w:color="000000" w:fill="FFFFFF"/>
            <w:noWrap/>
            <w:vAlign w:val="center"/>
            <w:hideMark/>
          </w:tcPr>
          <w:p w14:paraId="1AA336DF" w14:textId="77777777" w:rsidR="00C871FC" w:rsidRPr="002162AE" w:rsidRDefault="00C871FC" w:rsidP="00F06D76">
            <w:pPr>
              <w:pStyle w:val="a6"/>
              <w:jc w:val="center"/>
              <w:rPr>
                <w:sz w:val="20"/>
                <w:szCs w:val="20"/>
                <w:lang w:eastAsia="ru-RU"/>
              </w:rPr>
            </w:pPr>
            <w:r w:rsidRPr="002162AE">
              <w:rPr>
                <w:sz w:val="20"/>
                <w:szCs w:val="20"/>
                <w:lang w:eastAsia="ru-RU"/>
              </w:rPr>
              <w:t>шт</w:t>
            </w:r>
          </w:p>
        </w:tc>
        <w:tc>
          <w:tcPr>
            <w:tcW w:w="206" w:type="pct"/>
            <w:tcBorders>
              <w:top w:val="nil"/>
              <w:left w:val="nil"/>
              <w:bottom w:val="single" w:sz="4" w:space="0" w:color="auto"/>
              <w:right w:val="single" w:sz="4" w:space="0" w:color="auto"/>
            </w:tcBorders>
            <w:noWrap/>
            <w:vAlign w:val="center"/>
            <w:hideMark/>
          </w:tcPr>
          <w:p w14:paraId="027CBC91" w14:textId="77777777" w:rsidR="00C871FC" w:rsidRPr="002162AE" w:rsidRDefault="00C871FC" w:rsidP="003D0CC9">
            <w:pPr>
              <w:pStyle w:val="a6"/>
              <w:rPr>
                <w:iCs/>
                <w:sz w:val="20"/>
                <w:szCs w:val="20"/>
              </w:rPr>
            </w:pPr>
          </w:p>
        </w:tc>
        <w:tc>
          <w:tcPr>
            <w:tcW w:w="216" w:type="pct"/>
            <w:tcBorders>
              <w:top w:val="nil"/>
              <w:left w:val="nil"/>
              <w:bottom w:val="single" w:sz="4" w:space="0" w:color="auto"/>
              <w:right w:val="single" w:sz="4" w:space="0" w:color="auto"/>
            </w:tcBorders>
            <w:noWrap/>
            <w:vAlign w:val="center"/>
            <w:hideMark/>
          </w:tcPr>
          <w:p w14:paraId="065AB8F5" w14:textId="77777777" w:rsidR="00C871FC" w:rsidRPr="002162AE" w:rsidRDefault="00C871FC" w:rsidP="003D0CC9">
            <w:pPr>
              <w:pStyle w:val="a6"/>
              <w:rPr>
                <w:iCs/>
                <w:sz w:val="20"/>
                <w:szCs w:val="20"/>
              </w:rPr>
            </w:pPr>
          </w:p>
        </w:tc>
        <w:tc>
          <w:tcPr>
            <w:tcW w:w="217" w:type="pct"/>
            <w:tcBorders>
              <w:top w:val="nil"/>
              <w:left w:val="nil"/>
              <w:bottom w:val="single" w:sz="4" w:space="0" w:color="auto"/>
              <w:right w:val="single" w:sz="4" w:space="0" w:color="auto"/>
            </w:tcBorders>
            <w:noWrap/>
            <w:vAlign w:val="center"/>
            <w:hideMark/>
          </w:tcPr>
          <w:p w14:paraId="61763DE9" w14:textId="77777777" w:rsidR="00C871FC" w:rsidRPr="002162AE" w:rsidRDefault="00C871FC" w:rsidP="003D0CC9">
            <w:pPr>
              <w:pStyle w:val="a6"/>
              <w:rPr>
                <w:iCs/>
                <w:sz w:val="20"/>
                <w:szCs w:val="20"/>
              </w:rPr>
            </w:pPr>
          </w:p>
        </w:tc>
        <w:tc>
          <w:tcPr>
            <w:tcW w:w="217" w:type="pct"/>
            <w:tcBorders>
              <w:top w:val="nil"/>
              <w:left w:val="nil"/>
              <w:bottom w:val="single" w:sz="4" w:space="0" w:color="auto"/>
              <w:right w:val="single" w:sz="4" w:space="0" w:color="auto"/>
            </w:tcBorders>
            <w:noWrap/>
            <w:vAlign w:val="center"/>
            <w:hideMark/>
          </w:tcPr>
          <w:p w14:paraId="1031F93E" w14:textId="77777777" w:rsidR="00C871FC" w:rsidRPr="002162AE" w:rsidRDefault="00C871FC" w:rsidP="003D0CC9">
            <w:pPr>
              <w:pStyle w:val="a6"/>
              <w:rPr>
                <w:iCs/>
                <w:sz w:val="20"/>
                <w:szCs w:val="20"/>
              </w:rPr>
            </w:pPr>
          </w:p>
        </w:tc>
        <w:tc>
          <w:tcPr>
            <w:tcW w:w="261" w:type="pct"/>
            <w:tcBorders>
              <w:top w:val="nil"/>
              <w:left w:val="nil"/>
              <w:bottom w:val="single" w:sz="4" w:space="0" w:color="auto"/>
              <w:right w:val="single" w:sz="4" w:space="0" w:color="auto"/>
            </w:tcBorders>
            <w:noWrap/>
            <w:vAlign w:val="center"/>
            <w:hideMark/>
          </w:tcPr>
          <w:p w14:paraId="68336F67" w14:textId="77777777" w:rsidR="00C871FC" w:rsidRPr="002162AE" w:rsidRDefault="00C871FC" w:rsidP="003D0CC9">
            <w:pPr>
              <w:pStyle w:val="a6"/>
              <w:rPr>
                <w:iCs/>
                <w:sz w:val="20"/>
                <w:szCs w:val="20"/>
              </w:rPr>
            </w:pPr>
          </w:p>
        </w:tc>
        <w:tc>
          <w:tcPr>
            <w:tcW w:w="218" w:type="pct"/>
            <w:tcBorders>
              <w:top w:val="nil"/>
              <w:left w:val="nil"/>
              <w:bottom w:val="single" w:sz="4" w:space="0" w:color="auto"/>
              <w:right w:val="single" w:sz="4" w:space="0" w:color="auto"/>
            </w:tcBorders>
            <w:noWrap/>
            <w:vAlign w:val="center"/>
            <w:hideMark/>
          </w:tcPr>
          <w:p w14:paraId="18459EE2" w14:textId="77777777" w:rsidR="00C871FC" w:rsidRPr="002162AE" w:rsidRDefault="00C871FC" w:rsidP="003D0CC9">
            <w:pPr>
              <w:pStyle w:val="a6"/>
              <w:rPr>
                <w:iCs/>
                <w:sz w:val="20"/>
                <w:szCs w:val="20"/>
              </w:rPr>
            </w:pPr>
          </w:p>
        </w:tc>
        <w:tc>
          <w:tcPr>
            <w:tcW w:w="259" w:type="pct"/>
            <w:tcBorders>
              <w:top w:val="nil"/>
              <w:left w:val="nil"/>
              <w:bottom w:val="single" w:sz="4" w:space="0" w:color="auto"/>
              <w:right w:val="single" w:sz="4" w:space="0" w:color="auto"/>
            </w:tcBorders>
            <w:noWrap/>
            <w:vAlign w:val="center"/>
            <w:hideMark/>
          </w:tcPr>
          <w:p w14:paraId="41ECFD1F" w14:textId="77777777" w:rsidR="00C871FC" w:rsidRPr="002162AE" w:rsidRDefault="00C871FC"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3BB770DE" w14:textId="77777777" w:rsidR="00C871FC" w:rsidRPr="002162AE" w:rsidRDefault="00C871FC"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0771CFFD" w14:textId="77777777" w:rsidR="00C871FC" w:rsidRPr="002162AE" w:rsidRDefault="00C871FC"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3444E07F" w14:textId="77777777" w:rsidR="00C871FC" w:rsidRPr="002162AE" w:rsidRDefault="00C871FC" w:rsidP="003D0CC9">
            <w:pPr>
              <w:pStyle w:val="a6"/>
              <w:rPr>
                <w:iCs/>
                <w:sz w:val="20"/>
                <w:szCs w:val="20"/>
              </w:rPr>
            </w:pPr>
          </w:p>
        </w:tc>
        <w:tc>
          <w:tcPr>
            <w:tcW w:w="259" w:type="pct"/>
            <w:tcBorders>
              <w:top w:val="nil"/>
              <w:left w:val="nil"/>
              <w:bottom w:val="single" w:sz="4" w:space="0" w:color="auto"/>
              <w:right w:val="single" w:sz="4" w:space="0" w:color="auto"/>
            </w:tcBorders>
            <w:noWrap/>
            <w:vAlign w:val="center"/>
            <w:hideMark/>
          </w:tcPr>
          <w:p w14:paraId="51653BD5" w14:textId="77777777" w:rsidR="00C871FC" w:rsidRPr="002162AE" w:rsidRDefault="00C871FC" w:rsidP="003D0CC9">
            <w:pPr>
              <w:pStyle w:val="a6"/>
              <w:rPr>
                <w:iCs/>
                <w:sz w:val="20"/>
                <w:szCs w:val="20"/>
              </w:rPr>
            </w:pPr>
          </w:p>
        </w:tc>
        <w:tc>
          <w:tcPr>
            <w:tcW w:w="261" w:type="pct"/>
            <w:tcBorders>
              <w:top w:val="nil"/>
              <w:left w:val="nil"/>
              <w:bottom w:val="single" w:sz="4" w:space="0" w:color="auto"/>
              <w:right w:val="single" w:sz="4" w:space="0" w:color="auto"/>
            </w:tcBorders>
            <w:noWrap/>
            <w:vAlign w:val="center"/>
            <w:hideMark/>
          </w:tcPr>
          <w:p w14:paraId="33B53019" w14:textId="77777777" w:rsidR="00C871FC" w:rsidRPr="002162AE" w:rsidRDefault="00C871FC" w:rsidP="003D0CC9">
            <w:pPr>
              <w:pStyle w:val="a6"/>
              <w:rPr>
                <w:iCs/>
                <w:sz w:val="20"/>
                <w:szCs w:val="20"/>
              </w:rPr>
            </w:pPr>
          </w:p>
        </w:tc>
        <w:tc>
          <w:tcPr>
            <w:tcW w:w="273" w:type="pct"/>
            <w:tcBorders>
              <w:top w:val="single" w:sz="4" w:space="0" w:color="auto"/>
              <w:left w:val="nil"/>
              <w:bottom w:val="single" w:sz="4" w:space="0" w:color="auto"/>
              <w:right w:val="single" w:sz="4" w:space="0" w:color="auto"/>
            </w:tcBorders>
          </w:tcPr>
          <w:p w14:paraId="49030121" w14:textId="77777777" w:rsidR="00C871FC" w:rsidRPr="002162AE" w:rsidRDefault="00C871FC" w:rsidP="003D0CC9">
            <w:pPr>
              <w:pStyle w:val="a6"/>
              <w:rPr>
                <w:b/>
                <w:iCs/>
                <w:sz w:val="20"/>
                <w:szCs w:val="20"/>
              </w:rPr>
            </w:pPr>
          </w:p>
        </w:tc>
        <w:tc>
          <w:tcPr>
            <w:tcW w:w="258" w:type="pct"/>
            <w:tcBorders>
              <w:top w:val="single" w:sz="4" w:space="0" w:color="auto"/>
              <w:left w:val="single" w:sz="4" w:space="0" w:color="auto"/>
              <w:bottom w:val="single" w:sz="4" w:space="0" w:color="auto"/>
              <w:right w:val="single" w:sz="4" w:space="0" w:color="auto"/>
            </w:tcBorders>
            <w:vAlign w:val="center"/>
          </w:tcPr>
          <w:p w14:paraId="134F24DC" w14:textId="77777777" w:rsidR="00C871FC" w:rsidRPr="002162AE" w:rsidRDefault="00C871FC" w:rsidP="003D0CC9">
            <w:pPr>
              <w:pStyle w:val="a6"/>
              <w:rPr>
                <w:b/>
                <w:iCs/>
                <w:sz w:val="20"/>
                <w:szCs w:val="20"/>
              </w:rPr>
            </w:pPr>
            <w:r w:rsidRPr="002162AE">
              <w:rPr>
                <w:b/>
                <w:iCs/>
                <w:sz w:val="20"/>
                <w:szCs w:val="20"/>
              </w:rPr>
              <w:t>117</w:t>
            </w:r>
          </w:p>
        </w:tc>
      </w:tr>
      <w:tr w:rsidR="00A80B97" w:rsidRPr="002162AE" w14:paraId="4DE2B6AB" w14:textId="77777777" w:rsidTr="00A80B97">
        <w:trPr>
          <w:trHeight w:val="175"/>
          <w:jc w:val="center"/>
        </w:trPr>
        <w:tc>
          <w:tcPr>
            <w:tcW w:w="92" w:type="pct"/>
            <w:tcBorders>
              <w:top w:val="nil"/>
              <w:left w:val="single" w:sz="4" w:space="0" w:color="auto"/>
              <w:bottom w:val="single" w:sz="4" w:space="0" w:color="auto"/>
              <w:right w:val="single" w:sz="4" w:space="0" w:color="auto"/>
            </w:tcBorders>
            <w:shd w:val="clear" w:color="000000" w:fill="FFFFFF"/>
            <w:noWrap/>
            <w:vAlign w:val="center"/>
            <w:hideMark/>
          </w:tcPr>
          <w:p w14:paraId="35B8331F" w14:textId="77777777" w:rsidR="00C871FC" w:rsidRPr="002162AE" w:rsidRDefault="00C871FC" w:rsidP="00F06D76">
            <w:pPr>
              <w:pStyle w:val="a6"/>
              <w:rPr>
                <w:sz w:val="20"/>
                <w:szCs w:val="20"/>
                <w:lang w:eastAsia="ru-RU"/>
              </w:rPr>
            </w:pPr>
            <w:r w:rsidRPr="002162AE">
              <w:rPr>
                <w:sz w:val="20"/>
                <w:szCs w:val="20"/>
                <w:lang w:eastAsia="ru-RU"/>
              </w:rPr>
              <w:t> </w:t>
            </w:r>
          </w:p>
        </w:tc>
        <w:tc>
          <w:tcPr>
            <w:tcW w:w="691" w:type="pct"/>
            <w:tcBorders>
              <w:top w:val="nil"/>
              <w:left w:val="nil"/>
              <w:bottom w:val="single" w:sz="4" w:space="0" w:color="auto"/>
              <w:right w:val="single" w:sz="4" w:space="0" w:color="auto"/>
            </w:tcBorders>
            <w:shd w:val="clear" w:color="000000" w:fill="FFFFFF"/>
            <w:noWrap/>
            <w:vAlign w:val="center"/>
            <w:hideMark/>
          </w:tcPr>
          <w:p w14:paraId="768E0CFE" w14:textId="77777777" w:rsidR="00C871FC" w:rsidRPr="002162AE" w:rsidRDefault="00C871FC" w:rsidP="00C871FC">
            <w:pPr>
              <w:pStyle w:val="a6"/>
              <w:rPr>
                <w:iCs/>
                <w:sz w:val="20"/>
                <w:szCs w:val="20"/>
                <w:lang w:val="ru-RU" w:eastAsia="ru-RU"/>
              </w:rPr>
            </w:pPr>
            <w:r w:rsidRPr="002162AE">
              <w:rPr>
                <w:iCs/>
                <w:sz w:val="20"/>
                <w:szCs w:val="20"/>
                <w:lang w:eastAsia="ru-RU"/>
              </w:rPr>
              <w:t>19</w:t>
            </w:r>
            <w:r w:rsidRPr="002162AE">
              <w:rPr>
                <w:iCs/>
                <w:sz w:val="20"/>
                <w:szCs w:val="20"/>
                <w:lang w:val="ru-RU" w:eastAsia="ru-RU"/>
              </w:rPr>
              <w:t>85, 2004</w:t>
            </w:r>
          </w:p>
        </w:tc>
        <w:tc>
          <w:tcPr>
            <w:tcW w:w="570" w:type="pct"/>
            <w:tcBorders>
              <w:top w:val="single" w:sz="4" w:space="0" w:color="auto"/>
              <w:left w:val="nil"/>
              <w:bottom w:val="single" w:sz="4" w:space="0" w:color="auto"/>
              <w:right w:val="single" w:sz="4" w:space="0" w:color="auto"/>
            </w:tcBorders>
            <w:shd w:val="clear" w:color="000000" w:fill="FFFFFF"/>
            <w:noWrap/>
            <w:vAlign w:val="bottom"/>
            <w:hideMark/>
          </w:tcPr>
          <w:p w14:paraId="42955938" w14:textId="77777777" w:rsidR="00C871FC" w:rsidRPr="002162AE" w:rsidRDefault="00C871FC" w:rsidP="00F06D76">
            <w:pPr>
              <w:pStyle w:val="a6"/>
              <w:rPr>
                <w:bCs/>
                <w:sz w:val="20"/>
                <w:szCs w:val="20"/>
                <w:lang w:eastAsia="ru-RU"/>
              </w:rPr>
            </w:pPr>
            <w:r w:rsidRPr="002162AE">
              <w:rPr>
                <w:bCs/>
                <w:sz w:val="20"/>
                <w:szCs w:val="20"/>
                <w:lang w:eastAsia="ru-RU"/>
              </w:rPr>
              <w:t>Запорная арматура</w:t>
            </w:r>
          </w:p>
        </w:tc>
        <w:tc>
          <w:tcPr>
            <w:tcW w:w="222" w:type="pct"/>
            <w:tcBorders>
              <w:top w:val="nil"/>
              <w:left w:val="nil"/>
              <w:bottom w:val="single" w:sz="4" w:space="0" w:color="auto"/>
              <w:right w:val="single" w:sz="4" w:space="0" w:color="auto"/>
            </w:tcBorders>
            <w:shd w:val="clear" w:color="000000" w:fill="FFFFFF"/>
            <w:noWrap/>
            <w:vAlign w:val="center"/>
            <w:hideMark/>
          </w:tcPr>
          <w:p w14:paraId="768C9760" w14:textId="77777777" w:rsidR="00C871FC" w:rsidRPr="002162AE" w:rsidRDefault="00C871FC" w:rsidP="00F06D76">
            <w:pPr>
              <w:pStyle w:val="a6"/>
              <w:jc w:val="center"/>
              <w:rPr>
                <w:sz w:val="20"/>
                <w:szCs w:val="20"/>
                <w:lang w:eastAsia="ru-RU"/>
              </w:rPr>
            </w:pPr>
            <w:r w:rsidRPr="002162AE">
              <w:rPr>
                <w:sz w:val="20"/>
                <w:szCs w:val="20"/>
                <w:lang w:eastAsia="ru-RU"/>
              </w:rPr>
              <w:t>шт.</w:t>
            </w:r>
          </w:p>
        </w:tc>
        <w:tc>
          <w:tcPr>
            <w:tcW w:w="206" w:type="pct"/>
            <w:tcBorders>
              <w:top w:val="nil"/>
              <w:left w:val="nil"/>
              <w:bottom w:val="single" w:sz="4" w:space="0" w:color="auto"/>
              <w:right w:val="single" w:sz="4" w:space="0" w:color="auto"/>
            </w:tcBorders>
            <w:noWrap/>
            <w:vAlign w:val="center"/>
            <w:hideMark/>
          </w:tcPr>
          <w:p w14:paraId="0A983C82" w14:textId="77777777" w:rsidR="00C871FC" w:rsidRPr="002162AE" w:rsidRDefault="00C871FC" w:rsidP="003D0CC9">
            <w:pPr>
              <w:pStyle w:val="a6"/>
              <w:rPr>
                <w:iCs/>
                <w:sz w:val="20"/>
                <w:szCs w:val="20"/>
              </w:rPr>
            </w:pPr>
          </w:p>
        </w:tc>
        <w:tc>
          <w:tcPr>
            <w:tcW w:w="216" w:type="pct"/>
            <w:tcBorders>
              <w:top w:val="nil"/>
              <w:left w:val="nil"/>
              <w:bottom w:val="single" w:sz="4" w:space="0" w:color="auto"/>
              <w:right w:val="single" w:sz="4" w:space="0" w:color="auto"/>
            </w:tcBorders>
            <w:noWrap/>
            <w:vAlign w:val="center"/>
            <w:hideMark/>
          </w:tcPr>
          <w:p w14:paraId="0D55F9CE" w14:textId="77777777" w:rsidR="00C871FC" w:rsidRPr="002162AE" w:rsidRDefault="00C871FC" w:rsidP="003D0CC9">
            <w:pPr>
              <w:pStyle w:val="a6"/>
              <w:rPr>
                <w:iCs/>
                <w:sz w:val="20"/>
                <w:szCs w:val="20"/>
              </w:rPr>
            </w:pPr>
          </w:p>
        </w:tc>
        <w:tc>
          <w:tcPr>
            <w:tcW w:w="217" w:type="pct"/>
            <w:tcBorders>
              <w:top w:val="nil"/>
              <w:left w:val="nil"/>
              <w:bottom w:val="single" w:sz="4" w:space="0" w:color="auto"/>
              <w:right w:val="single" w:sz="4" w:space="0" w:color="auto"/>
            </w:tcBorders>
            <w:noWrap/>
            <w:vAlign w:val="bottom"/>
            <w:hideMark/>
          </w:tcPr>
          <w:p w14:paraId="365D1E9E" w14:textId="77777777" w:rsidR="00C871FC" w:rsidRPr="002162AE" w:rsidRDefault="00C871FC" w:rsidP="003D0CC9">
            <w:pPr>
              <w:pStyle w:val="a6"/>
              <w:rPr>
                <w:iCs/>
                <w:sz w:val="20"/>
                <w:szCs w:val="20"/>
              </w:rPr>
            </w:pPr>
            <w:r w:rsidRPr="002162AE">
              <w:rPr>
                <w:iCs/>
                <w:sz w:val="20"/>
                <w:szCs w:val="20"/>
              </w:rPr>
              <w:t>2</w:t>
            </w:r>
          </w:p>
        </w:tc>
        <w:tc>
          <w:tcPr>
            <w:tcW w:w="217" w:type="pct"/>
            <w:tcBorders>
              <w:top w:val="nil"/>
              <w:left w:val="nil"/>
              <w:bottom w:val="single" w:sz="4" w:space="0" w:color="auto"/>
              <w:right w:val="single" w:sz="4" w:space="0" w:color="auto"/>
            </w:tcBorders>
            <w:noWrap/>
            <w:vAlign w:val="bottom"/>
            <w:hideMark/>
          </w:tcPr>
          <w:p w14:paraId="2D6C5184" w14:textId="77777777" w:rsidR="00C871FC" w:rsidRPr="002162AE" w:rsidRDefault="00C871FC" w:rsidP="003D0CC9">
            <w:pPr>
              <w:pStyle w:val="a6"/>
              <w:rPr>
                <w:iCs/>
                <w:sz w:val="20"/>
                <w:szCs w:val="20"/>
              </w:rPr>
            </w:pPr>
            <w:r w:rsidRPr="002162AE">
              <w:rPr>
                <w:iCs/>
                <w:sz w:val="20"/>
                <w:szCs w:val="20"/>
              </w:rPr>
              <w:t>3</w:t>
            </w:r>
          </w:p>
        </w:tc>
        <w:tc>
          <w:tcPr>
            <w:tcW w:w="261" w:type="pct"/>
            <w:tcBorders>
              <w:top w:val="nil"/>
              <w:left w:val="nil"/>
              <w:bottom w:val="single" w:sz="4" w:space="0" w:color="auto"/>
              <w:right w:val="single" w:sz="4" w:space="0" w:color="auto"/>
            </w:tcBorders>
            <w:noWrap/>
            <w:vAlign w:val="bottom"/>
            <w:hideMark/>
          </w:tcPr>
          <w:p w14:paraId="2F7FFEAF" w14:textId="77777777" w:rsidR="00C871FC" w:rsidRPr="002162AE" w:rsidRDefault="00C871FC" w:rsidP="003D0CC9">
            <w:pPr>
              <w:pStyle w:val="a6"/>
              <w:rPr>
                <w:iCs/>
                <w:sz w:val="20"/>
                <w:szCs w:val="20"/>
              </w:rPr>
            </w:pPr>
            <w:r w:rsidRPr="002162AE">
              <w:rPr>
                <w:iCs/>
                <w:sz w:val="20"/>
                <w:szCs w:val="20"/>
              </w:rPr>
              <w:t>64</w:t>
            </w:r>
          </w:p>
        </w:tc>
        <w:tc>
          <w:tcPr>
            <w:tcW w:w="218" w:type="pct"/>
            <w:tcBorders>
              <w:top w:val="nil"/>
              <w:left w:val="nil"/>
              <w:bottom w:val="single" w:sz="4" w:space="0" w:color="auto"/>
              <w:right w:val="single" w:sz="4" w:space="0" w:color="auto"/>
            </w:tcBorders>
            <w:noWrap/>
            <w:vAlign w:val="bottom"/>
            <w:hideMark/>
          </w:tcPr>
          <w:p w14:paraId="5C5A4F39" w14:textId="77777777" w:rsidR="00C871FC" w:rsidRPr="002162AE" w:rsidRDefault="00C871FC" w:rsidP="003D0CC9">
            <w:pPr>
              <w:pStyle w:val="a6"/>
              <w:rPr>
                <w:iCs/>
                <w:sz w:val="20"/>
                <w:szCs w:val="20"/>
              </w:rPr>
            </w:pPr>
            <w:r w:rsidRPr="002162AE">
              <w:rPr>
                <w:iCs/>
                <w:sz w:val="20"/>
                <w:szCs w:val="20"/>
              </w:rPr>
              <w:t>70</w:t>
            </w:r>
          </w:p>
        </w:tc>
        <w:tc>
          <w:tcPr>
            <w:tcW w:w="259" w:type="pct"/>
            <w:tcBorders>
              <w:top w:val="nil"/>
              <w:left w:val="nil"/>
              <w:bottom w:val="single" w:sz="4" w:space="0" w:color="auto"/>
              <w:right w:val="single" w:sz="4" w:space="0" w:color="auto"/>
            </w:tcBorders>
            <w:noWrap/>
            <w:vAlign w:val="bottom"/>
            <w:hideMark/>
          </w:tcPr>
          <w:p w14:paraId="0F9E1AC5" w14:textId="77777777" w:rsidR="00C871FC" w:rsidRPr="002162AE" w:rsidRDefault="00C871FC" w:rsidP="003D0CC9">
            <w:pPr>
              <w:pStyle w:val="a6"/>
              <w:rPr>
                <w:iCs/>
                <w:sz w:val="20"/>
                <w:szCs w:val="20"/>
              </w:rPr>
            </w:pPr>
            <w:r w:rsidRPr="002162AE">
              <w:rPr>
                <w:iCs/>
                <w:sz w:val="20"/>
                <w:szCs w:val="20"/>
              </w:rPr>
              <w:t>72</w:t>
            </w:r>
          </w:p>
        </w:tc>
        <w:tc>
          <w:tcPr>
            <w:tcW w:w="260" w:type="pct"/>
            <w:tcBorders>
              <w:top w:val="nil"/>
              <w:left w:val="nil"/>
              <w:bottom w:val="single" w:sz="4" w:space="0" w:color="auto"/>
              <w:right w:val="single" w:sz="4" w:space="0" w:color="auto"/>
            </w:tcBorders>
            <w:noWrap/>
            <w:vAlign w:val="bottom"/>
            <w:hideMark/>
          </w:tcPr>
          <w:p w14:paraId="3F75C1F8" w14:textId="77777777" w:rsidR="00C871FC" w:rsidRPr="002162AE" w:rsidRDefault="00C871FC" w:rsidP="003D0CC9">
            <w:pPr>
              <w:pStyle w:val="a6"/>
              <w:rPr>
                <w:iCs/>
                <w:sz w:val="20"/>
                <w:szCs w:val="20"/>
              </w:rPr>
            </w:pPr>
            <w:r w:rsidRPr="002162AE">
              <w:rPr>
                <w:iCs/>
                <w:sz w:val="20"/>
                <w:szCs w:val="20"/>
              </w:rPr>
              <w:t>38</w:t>
            </w:r>
          </w:p>
        </w:tc>
        <w:tc>
          <w:tcPr>
            <w:tcW w:w="260" w:type="pct"/>
            <w:tcBorders>
              <w:top w:val="nil"/>
              <w:left w:val="nil"/>
              <w:bottom w:val="single" w:sz="4" w:space="0" w:color="auto"/>
              <w:right w:val="single" w:sz="4" w:space="0" w:color="auto"/>
            </w:tcBorders>
            <w:noWrap/>
            <w:vAlign w:val="bottom"/>
            <w:hideMark/>
          </w:tcPr>
          <w:p w14:paraId="239F2F19" w14:textId="77777777" w:rsidR="00C871FC" w:rsidRPr="002162AE" w:rsidRDefault="00C871FC" w:rsidP="003D0CC9">
            <w:pPr>
              <w:pStyle w:val="a6"/>
              <w:rPr>
                <w:iCs/>
                <w:sz w:val="20"/>
                <w:szCs w:val="20"/>
              </w:rPr>
            </w:pPr>
            <w:r w:rsidRPr="002162AE">
              <w:rPr>
                <w:iCs/>
                <w:sz w:val="20"/>
                <w:szCs w:val="20"/>
              </w:rPr>
              <w:t>7</w:t>
            </w:r>
          </w:p>
        </w:tc>
        <w:tc>
          <w:tcPr>
            <w:tcW w:w="260" w:type="pct"/>
            <w:tcBorders>
              <w:top w:val="nil"/>
              <w:left w:val="nil"/>
              <w:bottom w:val="single" w:sz="4" w:space="0" w:color="auto"/>
              <w:right w:val="single" w:sz="4" w:space="0" w:color="auto"/>
            </w:tcBorders>
            <w:noWrap/>
            <w:vAlign w:val="bottom"/>
            <w:hideMark/>
          </w:tcPr>
          <w:p w14:paraId="2CDE8A0E" w14:textId="77777777" w:rsidR="00C871FC" w:rsidRPr="002162AE" w:rsidRDefault="00C871FC" w:rsidP="003D0CC9">
            <w:pPr>
              <w:pStyle w:val="a6"/>
              <w:rPr>
                <w:iCs/>
                <w:sz w:val="20"/>
                <w:szCs w:val="20"/>
              </w:rPr>
            </w:pPr>
            <w:r w:rsidRPr="002162AE">
              <w:rPr>
                <w:iCs/>
                <w:sz w:val="20"/>
                <w:szCs w:val="20"/>
              </w:rPr>
              <w:t>19</w:t>
            </w:r>
          </w:p>
        </w:tc>
        <w:tc>
          <w:tcPr>
            <w:tcW w:w="259" w:type="pct"/>
            <w:tcBorders>
              <w:top w:val="nil"/>
              <w:left w:val="nil"/>
              <w:bottom w:val="single" w:sz="4" w:space="0" w:color="auto"/>
              <w:right w:val="single" w:sz="4" w:space="0" w:color="auto"/>
            </w:tcBorders>
            <w:noWrap/>
            <w:vAlign w:val="bottom"/>
            <w:hideMark/>
          </w:tcPr>
          <w:p w14:paraId="706308DC" w14:textId="77777777" w:rsidR="00C871FC" w:rsidRPr="002162AE" w:rsidRDefault="00C871FC" w:rsidP="003D0CC9">
            <w:pPr>
              <w:pStyle w:val="a6"/>
              <w:rPr>
                <w:iCs/>
                <w:sz w:val="20"/>
                <w:szCs w:val="20"/>
              </w:rPr>
            </w:pPr>
            <w:r w:rsidRPr="002162AE">
              <w:rPr>
                <w:iCs/>
                <w:sz w:val="20"/>
                <w:szCs w:val="20"/>
              </w:rPr>
              <w:t>4</w:t>
            </w:r>
          </w:p>
        </w:tc>
        <w:tc>
          <w:tcPr>
            <w:tcW w:w="261" w:type="pct"/>
            <w:tcBorders>
              <w:top w:val="nil"/>
              <w:left w:val="nil"/>
              <w:bottom w:val="single" w:sz="4" w:space="0" w:color="auto"/>
              <w:right w:val="single" w:sz="4" w:space="0" w:color="auto"/>
            </w:tcBorders>
            <w:noWrap/>
            <w:vAlign w:val="bottom"/>
            <w:hideMark/>
          </w:tcPr>
          <w:p w14:paraId="2257CE98" w14:textId="77777777" w:rsidR="00C871FC" w:rsidRPr="002162AE" w:rsidRDefault="00C871FC" w:rsidP="003D0CC9">
            <w:pPr>
              <w:pStyle w:val="a6"/>
              <w:rPr>
                <w:iCs/>
                <w:sz w:val="20"/>
                <w:szCs w:val="20"/>
              </w:rPr>
            </w:pPr>
            <w:r w:rsidRPr="002162AE">
              <w:rPr>
                <w:iCs/>
                <w:sz w:val="20"/>
                <w:szCs w:val="20"/>
              </w:rPr>
              <w:t>6</w:t>
            </w:r>
          </w:p>
        </w:tc>
        <w:tc>
          <w:tcPr>
            <w:tcW w:w="273" w:type="pct"/>
            <w:tcBorders>
              <w:top w:val="single" w:sz="4" w:space="0" w:color="auto"/>
              <w:left w:val="nil"/>
              <w:bottom w:val="single" w:sz="4" w:space="0" w:color="auto"/>
              <w:right w:val="single" w:sz="4" w:space="0" w:color="auto"/>
            </w:tcBorders>
          </w:tcPr>
          <w:p w14:paraId="1D9D5BA3" w14:textId="77777777" w:rsidR="00C871FC" w:rsidRPr="002162AE" w:rsidRDefault="00C871FC" w:rsidP="003D0CC9">
            <w:pPr>
              <w:pStyle w:val="a6"/>
              <w:rPr>
                <w:sz w:val="20"/>
                <w:szCs w:val="20"/>
              </w:rPr>
            </w:pPr>
            <w:r w:rsidRPr="002162AE">
              <w:rPr>
                <w:sz w:val="20"/>
                <w:szCs w:val="20"/>
              </w:rPr>
              <w:t>0</w:t>
            </w:r>
          </w:p>
        </w:tc>
        <w:tc>
          <w:tcPr>
            <w:tcW w:w="258" w:type="pct"/>
            <w:tcBorders>
              <w:top w:val="single" w:sz="4" w:space="0" w:color="auto"/>
              <w:left w:val="single" w:sz="4" w:space="0" w:color="auto"/>
              <w:bottom w:val="single" w:sz="4" w:space="0" w:color="auto"/>
              <w:right w:val="single" w:sz="4" w:space="0" w:color="auto"/>
            </w:tcBorders>
            <w:vAlign w:val="center"/>
          </w:tcPr>
          <w:p w14:paraId="38D13B75" w14:textId="77777777" w:rsidR="00C871FC" w:rsidRPr="002162AE" w:rsidRDefault="00C871FC" w:rsidP="003D0CC9">
            <w:pPr>
              <w:pStyle w:val="a6"/>
              <w:rPr>
                <w:b/>
                <w:sz w:val="20"/>
                <w:szCs w:val="20"/>
              </w:rPr>
            </w:pPr>
            <w:r w:rsidRPr="002162AE">
              <w:rPr>
                <w:b/>
                <w:sz w:val="20"/>
                <w:szCs w:val="20"/>
              </w:rPr>
              <w:t>285</w:t>
            </w:r>
          </w:p>
        </w:tc>
      </w:tr>
      <w:tr w:rsidR="00A80B97" w:rsidRPr="002162AE" w14:paraId="24873D13" w14:textId="77777777" w:rsidTr="00A80B97">
        <w:trPr>
          <w:trHeight w:val="360"/>
          <w:jc w:val="center"/>
        </w:trPr>
        <w:tc>
          <w:tcPr>
            <w:tcW w:w="92" w:type="pct"/>
            <w:tcBorders>
              <w:top w:val="nil"/>
              <w:left w:val="single" w:sz="4" w:space="0" w:color="auto"/>
              <w:bottom w:val="single" w:sz="4" w:space="0" w:color="auto"/>
              <w:right w:val="single" w:sz="4" w:space="0" w:color="auto"/>
            </w:tcBorders>
            <w:shd w:val="clear" w:color="000000" w:fill="EEECE1"/>
            <w:vAlign w:val="bottom"/>
            <w:hideMark/>
          </w:tcPr>
          <w:p w14:paraId="0D869CAF" w14:textId="77777777" w:rsidR="00C871FC" w:rsidRPr="002162AE" w:rsidRDefault="00C871FC" w:rsidP="00F06D76">
            <w:pPr>
              <w:pStyle w:val="a6"/>
              <w:rPr>
                <w:sz w:val="20"/>
                <w:szCs w:val="20"/>
                <w:lang w:eastAsia="ru-RU"/>
              </w:rPr>
            </w:pPr>
            <w:r w:rsidRPr="002162AE">
              <w:rPr>
                <w:sz w:val="20"/>
                <w:szCs w:val="20"/>
                <w:lang w:eastAsia="ru-RU"/>
              </w:rPr>
              <w:t>2</w:t>
            </w:r>
          </w:p>
        </w:tc>
        <w:tc>
          <w:tcPr>
            <w:tcW w:w="691" w:type="pct"/>
            <w:tcBorders>
              <w:top w:val="nil"/>
              <w:left w:val="nil"/>
              <w:bottom w:val="single" w:sz="4" w:space="0" w:color="auto"/>
              <w:right w:val="single" w:sz="4" w:space="0" w:color="auto"/>
            </w:tcBorders>
            <w:shd w:val="clear" w:color="000000" w:fill="EEECE1"/>
            <w:vAlign w:val="bottom"/>
            <w:hideMark/>
          </w:tcPr>
          <w:p w14:paraId="0035A1E5" w14:textId="77777777" w:rsidR="00C871FC" w:rsidRPr="002162AE" w:rsidRDefault="00C871FC" w:rsidP="00F06D76">
            <w:pPr>
              <w:pStyle w:val="a6"/>
              <w:rPr>
                <w:sz w:val="20"/>
                <w:szCs w:val="20"/>
                <w:lang w:val="ru-RU" w:eastAsia="ru-RU"/>
              </w:rPr>
            </w:pPr>
            <w:r w:rsidRPr="002162AE">
              <w:rPr>
                <w:sz w:val="20"/>
                <w:szCs w:val="20"/>
                <w:lang w:val="ru-RU" w:eastAsia="ru-RU"/>
              </w:rPr>
              <w:t xml:space="preserve">г. Трубчевск, кот. 36 ,  ул. Свердлова, 68 б </w:t>
            </w:r>
          </w:p>
          <w:p w14:paraId="24908A23" w14:textId="77777777" w:rsidR="00C871FC" w:rsidRPr="002162AE" w:rsidRDefault="00C871FC" w:rsidP="00F06D76">
            <w:pPr>
              <w:pStyle w:val="a6"/>
              <w:rPr>
                <w:sz w:val="20"/>
                <w:szCs w:val="20"/>
                <w:lang w:val="ru-RU" w:eastAsia="ru-RU"/>
              </w:rPr>
            </w:pPr>
            <w:r w:rsidRPr="002162AE">
              <w:rPr>
                <w:sz w:val="20"/>
                <w:szCs w:val="20"/>
                <w:lang w:val="ru-RU" w:eastAsia="ru-RU"/>
              </w:rPr>
              <w:t>(д/с Аленка)</w:t>
            </w:r>
          </w:p>
        </w:tc>
        <w:tc>
          <w:tcPr>
            <w:tcW w:w="570" w:type="pct"/>
            <w:tcBorders>
              <w:top w:val="nil"/>
              <w:left w:val="nil"/>
              <w:bottom w:val="single" w:sz="4" w:space="0" w:color="auto"/>
              <w:right w:val="single" w:sz="4" w:space="0" w:color="auto"/>
            </w:tcBorders>
            <w:noWrap/>
            <w:vAlign w:val="bottom"/>
            <w:hideMark/>
          </w:tcPr>
          <w:p w14:paraId="5810202E" w14:textId="77777777" w:rsidR="00C871FC" w:rsidRPr="002162AE" w:rsidRDefault="00C871FC" w:rsidP="00F06D76">
            <w:pPr>
              <w:pStyle w:val="a6"/>
              <w:rPr>
                <w:bCs/>
                <w:sz w:val="20"/>
                <w:szCs w:val="20"/>
                <w:lang w:eastAsia="ru-RU"/>
              </w:rPr>
            </w:pPr>
            <w:r w:rsidRPr="002162AE">
              <w:rPr>
                <w:bCs/>
                <w:sz w:val="20"/>
                <w:szCs w:val="20"/>
                <w:lang w:eastAsia="ru-RU"/>
              </w:rPr>
              <w:t>Общая длина теплотрасс:</w:t>
            </w:r>
          </w:p>
        </w:tc>
        <w:tc>
          <w:tcPr>
            <w:tcW w:w="222" w:type="pct"/>
            <w:tcBorders>
              <w:top w:val="nil"/>
              <w:left w:val="nil"/>
              <w:bottom w:val="single" w:sz="4" w:space="0" w:color="auto"/>
              <w:right w:val="single" w:sz="4" w:space="0" w:color="auto"/>
            </w:tcBorders>
            <w:shd w:val="clear" w:color="000000" w:fill="FFFFFF"/>
            <w:noWrap/>
            <w:vAlign w:val="center"/>
            <w:hideMark/>
          </w:tcPr>
          <w:p w14:paraId="7DAF672A" w14:textId="77777777" w:rsidR="00C871FC" w:rsidRPr="002162AE" w:rsidRDefault="00C871FC" w:rsidP="00F06D76">
            <w:pPr>
              <w:pStyle w:val="a6"/>
              <w:jc w:val="center"/>
              <w:rPr>
                <w:sz w:val="20"/>
                <w:szCs w:val="20"/>
                <w:lang w:eastAsia="ru-RU"/>
              </w:rPr>
            </w:pPr>
            <w:r w:rsidRPr="002162AE">
              <w:rPr>
                <w:sz w:val="20"/>
                <w:szCs w:val="20"/>
                <w:lang w:eastAsia="ru-RU"/>
              </w:rPr>
              <w:t>м пог.</w:t>
            </w:r>
          </w:p>
        </w:tc>
        <w:tc>
          <w:tcPr>
            <w:tcW w:w="206" w:type="pct"/>
            <w:tcBorders>
              <w:top w:val="nil"/>
              <w:left w:val="nil"/>
              <w:bottom w:val="single" w:sz="4" w:space="0" w:color="auto"/>
              <w:right w:val="single" w:sz="4" w:space="0" w:color="auto"/>
            </w:tcBorders>
            <w:noWrap/>
            <w:vAlign w:val="center"/>
            <w:hideMark/>
          </w:tcPr>
          <w:p w14:paraId="4D15AA06" w14:textId="77777777" w:rsidR="00C871FC" w:rsidRPr="002162AE" w:rsidRDefault="00C871FC" w:rsidP="003D0CC9">
            <w:pPr>
              <w:pStyle w:val="a6"/>
              <w:rPr>
                <w:sz w:val="20"/>
                <w:szCs w:val="20"/>
              </w:rPr>
            </w:pPr>
            <w:r w:rsidRPr="002162AE">
              <w:rPr>
                <w:sz w:val="20"/>
                <w:szCs w:val="20"/>
              </w:rPr>
              <w:t>0,0</w:t>
            </w:r>
          </w:p>
        </w:tc>
        <w:tc>
          <w:tcPr>
            <w:tcW w:w="216" w:type="pct"/>
            <w:tcBorders>
              <w:top w:val="nil"/>
              <w:left w:val="nil"/>
              <w:bottom w:val="single" w:sz="4" w:space="0" w:color="auto"/>
              <w:right w:val="single" w:sz="4" w:space="0" w:color="auto"/>
            </w:tcBorders>
            <w:noWrap/>
            <w:vAlign w:val="center"/>
            <w:hideMark/>
          </w:tcPr>
          <w:p w14:paraId="53287415" w14:textId="77777777" w:rsidR="00C871FC" w:rsidRPr="002162AE" w:rsidRDefault="00C871FC" w:rsidP="003D0CC9">
            <w:pPr>
              <w:pStyle w:val="a6"/>
              <w:rPr>
                <w:sz w:val="20"/>
                <w:szCs w:val="20"/>
              </w:rPr>
            </w:pPr>
            <w:r w:rsidRPr="002162AE">
              <w:rPr>
                <w:sz w:val="20"/>
                <w:szCs w:val="20"/>
              </w:rPr>
              <w:t>0,0</w:t>
            </w:r>
          </w:p>
        </w:tc>
        <w:tc>
          <w:tcPr>
            <w:tcW w:w="217" w:type="pct"/>
            <w:tcBorders>
              <w:top w:val="nil"/>
              <w:left w:val="nil"/>
              <w:bottom w:val="single" w:sz="4" w:space="0" w:color="auto"/>
              <w:right w:val="single" w:sz="4" w:space="0" w:color="auto"/>
            </w:tcBorders>
            <w:noWrap/>
            <w:vAlign w:val="center"/>
            <w:hideMark/>
          </w:tcPr>
          <w:p w14:paraId="51FA238B" w14:textId="77777777" w:rsidR="00C871FC" w:rsidRPr="002162AE" w:rsidRDefault="00C871FC" w:rsidP="003D0CC9">
            <w:pPr>
              <w:pStyle w:val="a6"/>
              <w:rPr>
                <w:sz w:val="20"/>
                <w:szCs w:val="20"/>
              </w:rPr>
            </w:pPr>
            <w:r w:rsidRPr="002162AE">
              <w:rPr>
                <w:sz w:val="20"/>
                <w:szCs w:val="20"/>
              </w:rPr>
              <w:t>144,0</w:t>
            </w:r>
          </w:p>
        </w:tc>
        <w:tc>
          <w:tcPr>
            <w:tcW w:w="217" w:type="pct"/>
            <w:tcBorders>
              <w:top w:val="nil"/>
              <w:left w:val="nil"/>
              <w:bottom w:val="single" w:sz="4" w:space="0" w:color="auto"/>
              <w:right w:val="single" w:sz="4" w:space="0" w:color="auto"/>
            </w:tcBorders>
            <w:noWrap/>
            <w:vAlign w:val="center"/>
            <w:hideMark/>
          </w:tcPr>
          <w:p w14:paraId="04326424" w14:textId="77777777" w:rsidR="00C871FC" w:rsidRPr="002162AE" w:rsidRDefault="00C871FC" w:rsidP="003D0CC9">
            <w:pPr>
              <w:pStyle w:val="a6"/>
              <w:rPr>
                <w:sz w:val="20"/>
                <w:szCs w:val="20"/>
              </w:rPr>
            </w:pPr>
            <w:r w:rsidRPr="002162AE">
              <w:rPr>
                <w:sz w:val="20"/>
                <w:szCs w:val="20"/>
              </w:rPr>
              <w:t>3,0</w:t>
            </w:r>
          </w:p>
        </w:tc>
        <w:tc>
          <w:tcPr>
            <w:tcW w:w="261" w:type="pct"/>
            <w:tcBorders>
              <w:top w:val="nil"/>
              <w:left w:val="nil"/>
              <w:bottom w:val="single" w:sz="4" w:space="0" w:color="auto"/>
              <w:right w:val="single" w:sz="4" w:space="0" w:color="auto"/>
            </w:tcBorders>
            <w:noWrap/>
            <w:vAlign w:val="center"/>
            <w:hideMark/>
          </w:tcPr>
          <w:p w14:paraId="1C3867FC" w14:textId="77777777" w:rsidR="00C871FC" w:rsidRPr="002162AE" w:rsidRDefault="00C871FC" w:rsidP="003D0CC9">
            <w:pPr>
              <w:pStyle w:val="a6"/>
              <w:rPr>
                <w:sz w:val="20"/>
                <w:szCs w:val="20"/>
              </w:rPr>
            </w:pPr>
            <w:r w:rsidRPr="002162AE">
              <w:rPr>
                <w:sz w:val="20"/>
                <w:szCs w:val="20"/>
              </w:rPr>
              <w:t>324,0</w:t>
            </w:r>
          </w:p>
        </w:tc>
        <w:tc>
          <w:tcPr>
            <w:tcW w:w="218" w:type="pct"/>
            <w:tcBorders>
              <w:top w:val="nil"/>
              <w:left w:val="nil"/>
              <w:bottom w:val="single" w:sz="4" w:space="0" w:color="auto"/>
              <w:right w:val="single" w:sz="4" w:space="0" w:color="auto"/>
            </w:tcBorders>
            <w:noWrap/>
            <w:vAlign w:val="center"/>
            <w:hideMark/>
          </w:tcPr>
          <w:p w14:paraId="3AF9FD26" w14:textId="77777777" w:rsidR="00C871FC" w:rsidRPr="002162AE" w:rsidRDefault="00C871FC" w:rsidP="003D0CC9">
            <w:pPr>
              <w:pStyle w:val="a6"/>
              <w:rPr>
                <w:sz w:val="20"/>
                <w:szCs w:val="20"/>
              </w:rPr>
            </w:pPr>
            <w:r w:rsidRPr="002162AE">
              <w:rPr>
                <w:sz w:val="20"/>
                <w:szCs w:val="20"/>
              </w:rPr>
              <w:t>544,0</w:t>
            </w:r>
          </w:p>
        </w:tc>
        <w:tc>
          <w:tcPr>
            <w:tcW w:w="259" w:type="pct"/>
            <w:tcBorders>
              <w:top w:val="nil"/>
              <w:left w:val="nil"/>
              <w:bottom w:val="single" w:sz="4" w:space="0" w:color="auto"/>
              <w:right w:val="single" w:sz="4" w:space="0" w:color="auto"/>
            </w:tcBorders>
            <w:noWrap/>
            <w:vAlign w:val="center"/>
            <w:hideMark/>
          </w:tcPr>
          <w:p w14:paraId="2371630A" w14:textId="77777777" w:rsidR="00C871FC" w:rsidRPr="002162AE" w:rsidRDefault="00C871FC" w:rsidP="003D0CC9">
            <w:pPr>
              <w:pStyle w:val="a6"/>
              <w:rPr>
                <w:sz w:val="20"/>
                <w:szCs w:val="20"/>
              </w:rPr>
            </w:pPr>
            <w:r w:rsidRPr="002162AE">
              <w:rPr>
                <w:sz w:val="20"/>
                <w:szCs w:val="20"/>
              </w:rPr>
              <w:t>734,0</w:t>
            </w:r>
          </w:p>
        </w:tc>
        <w:tc>
          <w:tcPr>
            <w:tcW w:w="260" w:type="pct"/>
            <w:tcBorders>
              <w:top w:val="nil"/>
              <w:left w:val="nil"/>
              <w:bottom w:val="single" w:sz="4" w:space="0" w:color="auto"/>
              <w:right w:val="single" w:sz="4" w:space="0" w:color="auto"/>
            </w:tcBorders>
            <w:noWrap/>
            <w:vAlign w:val="center"/>
            <w:hideMark/>
          </w:tcPr>
          <w:p w14:paraId="4FF12E01" w14:textId="77777777" w:rsidR="00C871FC" w:rsidRPr="002162AE" w:rsidRDefault="00C871FC" w:rsidP="003D0CC9">
            <w:pPr>
              <w:pStyle w:val="a6"/>
              <w:rPr>
                <w:sz w:val="20"/>
                <w:szCs w:val="20"/>
              </w:rPr>
            </w:pPr>
            <w:r w:rsidRPr="002162AE">
              <w:rPr>
                <w:sz w:val="20"/>
                <w:szCs w:val="20"/>
              </w:rPr>
              <w:t>1 586,0</w:t>
            </w:r>
          </w:p>
        </w:tc>
        <w:tc>
          <w:tcPr>
            <w:tcW w:w="260" w:type="pct"/>
            <w:tcBorders>
              <w:top w:val="nil"/>
              <w:left w:val="nil"/>
              <w:bottom w:val="single" w:sz="4" w:space="0" w:color="auto"/>
              <w:right w:val="single" w:sz="4" w:space="0" w:color="auto"/>
            </w:tcBorders>
            <w:noWrap/>
            <w:vAlign w:val="center"/>
            <w:hideMark/>
          </w:tcPr>
          <w:p w14:paraId="727EBF1E" w14:textId="77777777" w:rsidR="00C871FC" w:rsidRPr="002162AE" w:rsidRDefault="00C871FC" w:rsidP="003D0CC9">
            <w:pPr>
              <w:pStyle w:val="a6"/>
              <w:rPr>
                <w:sz w:val="20"/>
                <w:szCs w:val="20"/>
              </w:rPr>
            </w:pPr>
            <w:r w:rsidRPr="002162AE">
              <w:rPr>
                <w:sz w:val="20"/>
                <w:szCs w:val="20"/>
              </w:rPr>
              <w:t>352,0</w:t>
            </w:r>
          </w:p>
        </w:tc>
        <w:tc>
          <w:tcPr>
            <w:tcW w:w="260" w:type="pct"/>
            <w:tcBorders>
              <w:top w:val="nil"/>
              <w:left w:val="nil"/>
              <w:bottom w:val="single" w:sz="4" w:space="0" w:color="auto"/>
              <w:right w:val="single" w:sz="4" w:space="0" w:color="auto"/>
            </w:tcBorders>
            <w:noWrap/>
            <w:vAlign w:val="center"/>
            <w:hideMark/>
          </w:tcPr>
          <w:p w14:paraId="0376CB2D" w14:textId="77777777" w:rsidR="00C871FC" w:rsidRPr="002162AE" w:rsidRDefault="00C871FC" w:rsidP="003D0CC9">
            <w:pPr>
              <w:pStyle w:val="a6"/>
              <w:rPr>
                <w:sz w:val="20"/>
                <w:szCs w:val="20"/>
              </w:rPr>
            </w:pPr>
            <w:r w:rsidRPr="002162AE">
              <w:rPr>
                <w:sz w:val="20"/>
                <w:szCs w:val="20"/>
              </w:rPr>
              <w:t>196,0</w:t>
            </w:r>
          </w:p>
        </w:tc>
        <w:tc>
          <w:tcPr>
            <w:tcW w:w="259" w:type="pct"/>
            <w:tcBorders>
              <w:top w:val="nil"/>
              <w:left w:val="nil"/>
              <w:bottom w:val="single" w:sz="4" w:space="0" w:color="auto"/>
              <w:right w:val="single" w:sz="4" w:space="0" w:color="auto"/>
            </w:tcBorders>
            <w:noWrap/>
            <w:vAlign w:val="center"/>
            <w:hideMark/>
          </w:tcPr>
          <w:p w14:paraId="7F5D38C3" w14:textId="77777777" w:rsidR="00C871FC" w:rsidRPr="002162AE" w:rsidRDefault="00C871FC" w:rsidP="003D0CC9">
            <w:pPr>
              <w:pStyle w:val="a6"/>
              <w:rPr>
                <w:sz w:val="20"/>
                <w:szCs w:val="20"/>
              </w:rPr>
            </w:pPr>
            <w:r w:rsidRPr="002162AE">
              <w:rPr>
                <w:sz w:val="20"/>
                <w:szCs w:val="20"/>
              </w:rPr>
              <w:t>10,0</w:t>
            </w:r>
          </w:p>
        </w:tc>
        <w:tc>
          <w:tcPr>
            <w:tcW w:w="261" w:type="pct"/>
            <w:tcBorders>
              <w:top w:val="nil"/>
              <w:left w:val="nil"/>
              <w:bottom w:val="single" w:sz="4" w:space="0" w:color="auto"/>
              <w:right w:val="single" w:sz="4" w:space="0" w:color="auto"/>
            </w:tcBorders>
            <w:noWrap/>
            <w:vAlign w:val="center"/>
            <w:hideMark/>
          </w:tcPr>
          <w:p w14:paraId="3657929E" w14:textId="77777777" w:rsidR="00C871FC" w:rsidRPr="002162AE" w:rsidRDefault="00C871FC" w:rsidP="003D0CC9">
            <w:pPr>
              <w:pStyle w:val="a6"/>
              <w:rPr>
                <w:sz w:val="20"/>
                <w:szCs w:val="20"/>
              </w:rPr>
            </w:pPr>
            <w:r w:rsidRPr="002162AE">
              <w:rPr>
                <w:sz w:val="20"/>
                <w:szCs w:val="20"/>
              </w:rPr>
              <w:t>0,0</w:t>
            </w:r>
          </w:p>
        </w:tc>
        <w:tc>
          <w:tcPr>
            <w:tcW w:w="273" w:type="pct"/>
            <w:tcBorders>
              <w:top w:val="single" w:sz="4" w:space="0" w:color="auto"/>
              <w:left w:val="nil"/>
              <w:bottom w:val="single" w:sz="4" w:space="0" w:color="auto"/>
              <w:right w:val="single" w:sz="4" w:space="0" w:color="auto"/>
            </w:tcBorders>
            <w:vAlign w:val="center"/>
          </w:tcPr>
          <w:p w14:paraId="58A081F3" w14:textId="77777777" w:rsidR="00C871FC" w:rsidRPr="002162AE" w:rsidRDefault="00C871FC" w:rsidP="003D0CC9">
            <w:pPr>
              <w:pStyle w:val="a6"/>
              <w:rPr>
                <w:sz w:val="20"/>
                <w:szCs w:val="20"/>
              </w:rPr>
            </w:pPr>
            <w:r w:rsidRPr="002162AE">
              <w:rPr>
                <w:sz w:val="20"/>
                <w:szCs w:val="20"/>
              </w:rPr>
              <w:t>0,0</w:t>
            </w:r>
          </w:p>
        </w:tc>
        <w:tc>
          <w:tcPr>
            <w:tcW w:w="258" w:type="pct"/>
            <w:tcBorders>
              <w:top w:val="single" w:sz="4" w:space="0" w:color="auto"/>
              <w:left w:val="single" w:sz="4" w:space="0" w:color="auto"/>
              <w:bottom w:val="single" w:sz="4" w:space="0" w:color="auto"/>
              <w:right w:val="single" w:sz="4" w:space="0" w:color="auto"/>
            </w:tcBorders>
            <w:vAlign w:val="center"/>
          </w:tcPr>
          <w:p w14:paraId="20A63D37" w14:textId="77777777" w:rsidR="00C871FC" w:rsidRPr="002162AE" w:rsidRDefault="00C871FC" w:rsidP="003D0CC9">
            <w:pPr>
              <w:pStyle w:val="a6"/>
              <w:rPr>
                <w:b/>
                <w:sz w:val="20"/>
                <w:szCs w:val="20"/>
              </w:rPr>
            </w:pPr>
            <w:r w:rsidRPr="002162AE">
              <w:rPr>
                <w:b/>
                <w:sz w:val="20"/>
                <w:szCs w:val="20"/>
              </w:rPr>
              <w:t>3893,0</w:t>
            </w:r>
          </w:p>
        </w:tc>
      </w:tr>
      <w:tr w:rsidR="00A80B97" w:rsidRPr="002162AE" w14:paraId="1075EE92" w14:textId="77777777" w:rsidTr="00A80B97">
        <w:trPr>
          <w:trHeight w:val="146"/>
          <w:jc w:val="center"/>
        </w:trPr>
        <w:tc>
          <w:tcPr>
            <w:tcW w:w="92" w:type="pct"/>
            <w:tcBorders>
              <w:top w:val="nil"/>
              <w:left w:val="single" w:sz="4" w:space="0" w:color="auto"/>
              <w:bottom w:val="single" w:sz="4" w:space="0" w:color="auto"/>
              <w:right w:val="single" w:sz="4" w:space="0" w:color="auto"/>
            </w:tcBorders>
            <w:shd w:val="clear" w:color="000000" w:fill="FFFFFF"/>
            <w:noWrap/>
            <w:vAlign w:val="center"/>
            <w:hideMark/>
          </w:tcPr>
          <w:p w14:paraId="733ED06D" w14:textId="77777777" w:rsidR="00C871FC" w:rsidRPr="002162AE" w:rsidRDefault="00C871FC" w:rsidP="00F06D76">
            <w:pPr>
              <w:pStyle w:val="a6"/>
              <w:rPr>
                <w:sz w:val="20"/>
                <w:szCs w:val="20"/>
                <w:lang w:eastAsia="ru-RU"/>
              </w:rPr>
            </w:pPr>
            <w:r w:rsidRPr="002162AE">
              <w:rPr>
                <w:sz w:val="20"/>
                <w:szCs w:val="20"/>
                <w:lang w:eastAsia="ru-RU"/>
              </w:rPr>
              <w:t> </w:t>
            </w:r>
          </w:p>
        </w:tc>
        <w:tc>
          <w:tcPr>
            <w:tcW w:w="691" w:type="pct"/>
            <w:tcBorders>
              <w:top w:val="nil"/>
              <w:left w:val="nil"/>
              <w:bottom w:val="single" w:sz="4" w:space="0" w:color="auto"/>
              <w:right w:val="single" w:sz="4" w:space="0" w:color="auto"/>
            </w:tcBorders>
            <w:shd w:val="clear" w:color="000000" w:fill="FFFFFF"/>
            <w:vAlign w:val="bottom"/>
            <w:hideMark/>
          </w:tcPr>
          <w:p w14:paraId="4BCECD39" w14:textId="77777777" w:rsidR="00C871FC" w:rsidRPr="002162AE" w:rsidRDefault="00C871FC" w:rsidP="00F06D76">
            <w:pPr>
              <w:pStyle w:val="a6"/>
              <w:rPr>
                <w:sz w:val="20"/>
                <w:szCs w:val="20"/>
                <w:lang w:eastAsia="ru-RU"/>
              </w:rPr>
            </w:pPr>
            <w:r w:rsidRPr="002162AE">
              <w:rPr>
                <w:iCs/>
                <w:sz w:val="20"/>
                <w:szCs w:val="20"/>
                <w:lang w:eastAsia="ru-RU"/>
              </w:rPr>
              <w:t>Кол-во тепловых камер</w:t>
            </w:r>
          </w:p>
        </w:tc>
        <w:tc>
          <w:tcPr>
            <w:tcW w:w="570" w:type="pct"/>
            <w:tcBorders>
              <w:top w:val="nil"/>
              <w:left w:val="nil"/>
              <w:bottom w:val="single" w:sz="4" w:space="0" w:color="auto"/>
              <w:right w:val="single" w:sz="4" w:space="0" w:color="auto"/>
            </w:tcBorders>
            <w:noWrap/>
            <w:vAlign w:val="bottom"/>
            <w:hideMark/>
          </w:tcPr>
          <w:p w14:paraId="57A3E5A3" w14:textId="77777777" w:rsidR="00C871FC" w:rsidRPr="002162AE" w:rsidRDefault="00C871FC" w:rsidP="00F06D76">
            <w:pPr>
              <w:pStyle w:val="a6"/>
              <w:rPr>
                <w:bCs/>
                <w:sz w:val="20"/>
                <w:szCs w:val="20"/>
                <w:lang w:val="ru-RU" w:eastAsia="ru-RU"/>
              </w:rPr>
            </w:pPr>
            <w:r w:rsidRPr="002162AE">
              <w:rPr>
                <w:iCs/>
                <w:sz w:val="20"/>
                <w:szCs w:val="20"/>
                <w:lang w:val="ru-RU" w:eastAsia="ru-RU"/>
              </w:rPr>
              <w:t>27</w:t>
            </w:r>
          </w:p>
        </w:tc>
        <w:tc>
          <w:tcPr>
            <w:tcW w:w="222" w:type="pct"/>
            <w:tcBorders>
              <w:top w:val="nil"/>
              <w:left w:val="nil"/>
              <w:bottom w:val="single" w:sz="4" w:space="0" w:color="auto"/>
              <w:right w:val="single" w:sz="4" w:space="0" w:color="auto"/>
            </w:tcBorders>
            <w:shd w:val="clear" w:color="000000" w:fill="FFFFFF"/>
            <w:noWrap/>
            <w:vAlign w:val="center"/>
            <w:hideMark/>
          </w:tcPr>
          <w:p w14:paraId="45AD8790" w14:textId="77777777" w:rsidR="00C871FC" w:rsidRPr="002162AE" w:rsidRDefault="00C871FC" w:rsidP="00F06D76">
            <w:pPr>
              <w:pStyle w:val="a6"/>
              <w:jc w:val="center"/>
              <w:rPr>
                <w:sz w:val="20"/>
                <w:szCs w:val="20"/>
                <w:lang w:eastAsia="ru-RU"/>
              </w:rPr>
            </w:pPr>
            <w:r w:rsidRPr="002162AE">
              <w:rPr>
                <w:sz w:val="20"/>
                <w:szCs w:val="20"/>
                <w:lang w:eastAsia="ru-RU"/>
              </w:rPr>
              <w:t>шт</w:t>
            </w:r>
          </w:p>
        </w:tc>
        <w:tc>
          <w:tcPr>
            <w:tcW w:w="206" w:type="pct"/>
            <w:tcBorders>
              <w:top w:val="nil"/>
              <w:left w:val="nil"/>
              <w:bottom w:val="single" w:sz="4" w:space="0" w:color="auto"/>
              <w:right w:val="single" w:sz="4" w:space="0" w:color="auto"/>
            </w:tcBorders>
            <w:noWrap/>
            <w:vAlign w:val="center"/>
            <w:hideMark/>
          </w:tcPr>
          <w:p w14:paraId="2D3687FD" w14:textId="77777777" w:rsidR="00C871FC" w:rsidRPr="002162AE" w:rsidRDefault="00C871FC" w:rsidP="003D0CC9">
            <w:pPr>
              <w:pStyle w:val="a6"/>
              <w:rPr>
                <w:iCs/>
                <w:sz w:val="20"/>
                <w:szCs w:val="20"/>
              </w:rPr>
            </w:pPr>
          </w:p>
        </w:tc>
        <w:tc>
          <w:tcPr>
            <w:tcW w:w="216" w:type="pct"/>
            <w:tcBorders>
              <w:top w:val="nil"/>
              <w:left w:val="nil"/>
              <w:bottom w:val="single" w:sz="4" w:space="0" w:color="auto"/>
              <w:right w:val="single" w:sz="4" w:space="0" w:color="auto"/>
            </w:tcBorders>
            <w:noWrap/>
            <w:vAlign w:val="center"/>
            <w:hideMark/>
          </w:tcPr>
          <w:p w14:paraId="200BC53C" w14:textId="77777777" w:rsidR="00C871FC" w:rsidRPr="002162AE" w:rsidRDefault="00C871FC" w:rsidP="003D0CC9">
            <w:pPr>
              <w:pStyle w:val="a6"/>
              <w:rPr>
                <w:iCs/>
                <w:sz w:val="20"/>
                <w:szCs w:val="20"/>
              </w:rPr>
            </w:pPr>
          </w:p>
        </w:tc>
        <w:tc>
          <w:tcPr>
            <w:tcW w:w="217" w:type="pct"/>
            <w:tcBorders>
              <w:top w:val="nil"/>
              <w:left w:val="nil"/>
              <w:bottom w:val="single" w:sz="4" w:space="0" w:color="auto"/>
              <w:right w:val="single" w:sz="4" w:space="0" w:color="auto"/>
            </w:tcBorders>
            <w:noWrap/>
            <w:vAlign w:val="center"/>
            <w:hideMark/>
          </w:tcPr>
          <w:p w14:paraId="7E9A5DD8" w14:textId="77777777" w:rsidR="00C871FC" w:rsidRPr="002162AE" w:rsidRDefault="00C871FC" w:rsidP="003D0CC9">
            <w:pPr>
              <w:pStyle w:val="a6"/>
              <w:rPr>
                <w:iCs/>
                <w:sz w:val="20"/>
                <w:szCs w:val="20"/>
              </w:rPr>
            </w:pPr>
          </w:p>
        </w:tc>
        <w:tc>
          <w:tcPr>
            <w:tcW w:w="217" w:type="pct"/>
            <w:tcBorders>
              <w:top w:val="nil"/>
              <w:left w:val="nil"/>
              <w:bottom w:val="single" w:sz="4" w:space="0" w:color="auto"/>
              <w:right w:val="single" w:sz="4" w:space="0" w:color="auto"/>
            </w:tcBorders>
            <w:noWrap/>
            <w:vAlign w:val="center"/>
            <w:hideMark/>
          </w:tcPr>
          <w:p w14:paraId="030F1983" w14:textId="77777777" w:rsidR="00C871FC" w:rsidRPr="002162AE" w:rsidRDefault="00C871FC" w:rsidP="003D0CC9">
            <w:pPr>
              <w:pStyle w:val="a6"/>
              <w:rPr>
                <w:iCs/>
                <w:sz w:val="20"/>
                <w:szCs w:val="20"/>
              </w:rPr>
            </w:pPr>
          </w:p>
        </w:tc>
        <w:tc>
          <w:tcPr>
            <w:tcW w:w="261" w:type="pct"/>
            <w:tcBorders>
              <w:top w:val="nil"/>
              <w:left w:val="nil"/>
              <w:bottom w:val="single" w:sz="4" w:space="0" w:color="auto"/>
              <w:right w:val="single" w:sz="4" w:space="0" w:color="auto"/>
            </w:tcBorders>
            <w:noWrap/>
            <w:vAlign w:val="center"/>
            <w:hideMark/>
          </w:tcPr>
          <w:p w14:paraId="75527BBF" w14:textId="77777777" w:rsidR="00C871FC" w:rsidRPr="002162AE" w:rsidRDefault="00C871FC" w:rsidP="003D0CC9">
            <w:pPr>
              <w:pStyle w:val="a6"/>
              <w:rPr>
                <w:iCs/>
                <w:sz w:val="20"/>
                <w:szCs w:val="20"/>
              </w:rPr>
            </w:pPr>
          </w:p>
        </w:tc>
        <w:tc>
          <w:tcPr>
            <w:tcW w:w="218" w:type="pct"/>
            <w:tcBorders>
              <w:top w:val="nil"/>
              <w:left w:val="nil"/>
              <w:bottom w:val="single" w:sz="4" w:space="0" w:color="auto"/>
              <w:right w:val="single" w:sz="4" w:space="0" w:color="auto"/>
            </w:tcBorders>
            <w:noWrap/>
            <w:vAlign w:val="center"/>
            <w:hideMark/>
          </w:tcPr>
          <w:p w14:paraId="78624153" w14:textId="77777777" w:rsidR="00C871FC" w:rsidRPr="002162AE" w:rsidRDefault="00C871FC" w:rsidP="003D0CC9">
            <w:pPr>
              <w:pStyle w:val="a6"/>
              <w:rPr>
                <w:iCs/>
                <w:sz w:val="20"/>
                <w:szCs w:val="20"/>
              </w:rPr>
            </w:pPr>
          </w:p>
        </w:tc>
        <w:tc>
          <w:tcPr>
            <w:tcW w:w="259" w:type="pct"/>
            <w:tcBorders>
              <w:top w:val="nil"/>
              <w:left w:val="nil"/>
              <w:bottom w:val="single" w:sz="4" w:space="0" w:color="auto"/>
              <w:right w:val="single" w:sz="4" w:space="0" w:color="auto"/>
            </w:tcBorders>
            <w:noWrap/>
            <w:vAlign w:val="center"/>
            <w:hideMark/>
          </w:tcPr>
          <w:p w14:paraId="6C71167E" w14:textId="77777777" w:rsidR="00C871FC" w:rsidRPr="002162AE" w:rsidRDefault="00C871FC"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4978DE07" w14:textId="77777777" w:rsidR="00C871FC" w:rsidRPr="002162AE" w:rsidRDefault="00C871FC"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3CEA8EEE" w14:textId="77777777" w:rsidR="00C871FC" w:rsidRPr="002162AE" w:rsidRDefault="00C871FC"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0D7A18E1" w14:textId="77777777" w:rsidR="00C871FC" w:rsidRPr="002162AE" w:rsidRDefault="00C871FC" w:rsidP="003D0CC9">
            <w:pPr>
              <w:pStyle w:val="a6"/>
              <w:rPr>
                <w:iCs/>
                <w:sz w:val="20"/>
                <w:szCs w:val="20"/>
              </w:rPr>
            </w:pPr>
          </w:p>
        </w:tc>
        <w:tc>
          <w:tcPr>
            <w:tcW w:w="259" w:type="pct"/>
            <w:tcBorders>
              <w:top w:val="nil"/>
              <w:left w:val="nil"/>
              <w:bottom w:val="single" w:sz="4" w:space="0" w:color="auto"/>
              <w:right w:val="single" w:sz="4" w:space="0" w:color="auto"/>
            </w:tcBorders>
            <w:noWrap/>
            <w:vAlign w:val="center"/>
            <w:hideMark/>
          </w:tcPr>
          <w:p w14:paraId="2019301B" w14:textId="77777777" w:rsidR="00C871FC" w:rsidRPr="002162AE" w:rsidRDefault="00C871FC" w:rsidP="003D0CC9">
            <w:pPr>
              <w:pStyle w:val="a6"/>
              <w:rPr>
                <w:iCs/>
                <w:sz w:val="20"/>
                <w:szCs w:val="20"/>
              </w:rPr>
            </w:pPr>
          </w:p>
        </w:tc>
        <w:tc>
          <w:tcPr>
            <w:tcW w:w="261" w:type="pct"/>
            <w:tcBorders>
              <w:top w:val="nil"/>
              <w:left w:val="nil"/>
              <w:bottom w:val="single" w:sz="4" w:space="0" w:color="auto"/>
              <w:right w:val="single" w:sz="4" w:space="0" w:color="auto"/>
            </w:tcBorders>
            <w:noWrap/>
            <w:vAlign w:val="center"/>
            <w:hideMark/>
          </w:tcPr>
          <w:p w14:paraId="0157306A" w14:textId="77777777" w:rsidR="00C871FC" w:rsidRPr="002162AE" w:rsidRDefault="00C871FC" w:rsidP="003D0CC9">
            <w:pPr>
              <w:pStyle w:val="a6"/>
              <w:rPr>
                <w:iCs/>
                <w:sz w:val="20"/>
                <w:szCs w:val="20"/>
              </w:rPr>
            </w:pPr>
          </w:p>
        </w:tc>
        <w:tc>
          <w:tcPr>
            <w:tcW w:w="273" w:type="pct"/>
            <w:tcBorders>
              <w:top w:val="single" w:sz="4" w:space="0" w:color="auto"/>
              <w:left w:val="nil"/>
              <w:bottom w:val="single" w:sz="4" w:space="0" w:color="auto"/>
              <w:right w:val="single" w:sz="4" w:space="0" w:color="auto"/>
            </w:tcBorders>
          </w:tcPr>
          <w:p w14:paraId="08E8F341" w14:textId="77777777" w:rsidR="00C871FC" w:rsidRPr="002162AE" w:rsidRDefault="00C871FC" w:rsidP="003D0CC9">
            <w:pPr>
              <w:pStyle w:val="a6"/>
              <w:rPr>
                <w:iCs/>
                <w:sz w:val="20"/>
                <w:szCs w:val="20"/>
              </w:rPr>
            </w:pPr>
          </w:p>
        </w:tc>
        <w:tc>
          <w:tcPr>
            <w:tcW w:w="258" w:type="pct"/>
            <w:tcBorders>
              <w:top w:val="single" w:sz="4" w:space="0" w:color="auto"/>
              <w:left w:val="single" w:sz="4" w:space="0" w:color="auto"/>
              <w:bottom w:val="single" w:sz="4" w:space="0" w:color="auto"/>
              <w:right w:val="single" w:sz="4" w:space="0" w:color="auto"/>
            </w:tcBorders>
            <w:vAlign w:val="center"/>
          </w:tcPr>
          <w:p w14:paraId="6BC8C68D" w14:textId="77777777" w:rsidR="00C871FC" w:rsidRPr="002162AE" w:rsidRDefault="00C871FC" w:rsidP="003D0CC9">
            <w:pPr>
              <w:pStyle w:val="a6"/>
              <w:rPr>
                <w:b/>
                <w:iCs/>
                <w:sz w:val="20"/>
                <w:szCs w:val="20"/>
              </w:rPr>
            </w:pPr>
            <w:r w:rsidRPr="002162AE">
              <w:rPr>
                <w:b/>
                <w:iCs/>
                <w:sz w:val="20"/>
                <w:szCs w:val="20"/>
              </w:rPr>
              <w:t>27</w:t>
            </w:r>
          </w:p>
        </w:tc>
      </w:tr>
      <w:tr w:rsidR="00A80B97" w:rsidRPr="002162AE" w14:paraId="1E882D36" w14:textId="77777777" w:rsidTr="00A80B97">
        <w:trPr>
          <w:trHeight w:val="140"/>
          <w:jc w:val="center"/>
        </w:trPr>
        <w:tc>
          <w:tcPr>
            <w:tcW w:w="92" w:type="pct"/>
            <w:tcBorders>
              <w:top w:val="nil"/>
              <w:left w:val="single" w:sz="4" w:space="0" w:color="auto"/>
              <w:bottom w:val="single" w:sz="4" w:space="0" w:color="auto"/>
              <w:right w:val="single" w:sz="4" w:space="0" w:color="auto"/>
            </w:tcBorders>
            <w:shd w:val="clear" w:color="000000" w:fill="FFFFFF"/>
            <w:noWrap/>
            <w:vAlign w:val="center"/>
            <w:hideMark/>
          </w:tcPr>
          <w:p w14:paraId="174E2318" w14:textId="77777777" w:rsidR="00C871FC" w:rsidRPr="002162AE" w:rsidRDefault="00C871FC" w:rsidP="00F06D76">
            <w:pPr>
              <w:pStyle w:val="a6"/>
              <w:rPr>
                <w:sz w:val="20"/>
                <w:szCs w:val="20"/>
                <w:lang w:eastAsia="ru-RU"/>
              </w:rPr>
            </w:pPr>
            <w:r w:rsidRPr="002162AE">
              <w:rPr>
                <w:sz w:val="20"/>
                <w:szCs w:val="20"/>
                <w:lang w:eastAsia="ru-RU"/>
              </w:rPr>
              <w:t> </w:t>
            </w:r>
          </w:p>
        </w:tc>
        <w:tc>
          <w:tcPr>
            <w:tcW w:w="691" w:type="pct"/>
            <w:tcBorders>
              <w:top w:val="nil"/>
              <w:left w:val="nil"/>
              <w:bottom w:val="single" w:sz="4" w:space="0" w:color="auto"/>
              <w:right w:val="single" w:sz="4" w:space="0" w:color="auto"/>
            </w:tcBorders>
            <w:shd w:val="clear" w:color="000000" w:fill="FFFFFF"/>
            <w:noWrap/>
            <w:vAlign w:val="center"/>
            <w:hideMark/>
          </w:tcPr>
          <w:p w14:paraId="2BA51135" w14:textId="77777777" w:rsidR="00C871FC" w:rsidRPr="002162AE" w:rsidRDefault="00C871FC" w:rsidP="00C871FC">
            <w:pPr>
              <w:pStyle w:val="a6"/>
              <w:rPr>
                <w:iCs/>
                <w:sz w:val="20"/>
                <w:szCs w:val="20"/>
                <w:lang w:val="ru-RU" w:eastAsia="ru-RU"/>
              </w:rPr>
            </w:pPr>
            <w:r w:rsidRPr="002162AE">
              <w:rPr>
                <w:iCs/>
                <w:sz w:val="20"/>
                <w:szCs w:val="20"/>
                <w:lang w:eastAsia="ru-RU"/>
              </w:rPr>
              <w:t>19</w:t>
            </w:r>
            <w:r w:rsidRPr="002162AE">
              <w:rPr>
                <w:iCs/>
                <w:sz w:val="20"/>
                <w:szCs w:val="20"/>
                <w:lang w:val="ru-RU" w:eastAsia="ru-RU"/>
              </w:rPr>
              <w:t>73</w:t>
            </w:r>
          </w:p>
        </w:tc>
        <w:tc>
          <w:tcPr>
            <w:tcW w:w="570" w:type="pct"/>
            <w:tcBorders>
              <w:top w:val="single" w:sz="4" w:space="0" w:color="auto"/>
              <w:left w:val="nil"/>
              <w:bottom w:val="single" w:sz="4" w:space="0" w:color="auto"/>
              <w:right w:val="single" w:sz="4" w:space="0" w:color="auto"/>
            </w:tcBorders>
            <w:shd w:val="clear" w:color="000000" w:fill="FFFFFF"/>
            <w:noWrap/>
            <w:vAlign w:val="bottom"/>
            <w:hideMark/>
          </w:tcPr>
          <w:p w14:paraId="7691EEA6" w14:textId="77777777" w:rsidR="00C871FC" w:rsidRPr="002162AE" w:rsidRDefault="00C871FC" w:rsidP="00F06D76">
            <w:pPr>
              <w:pStyle w:val="a6"/>
              <w:rPr>
                <w:bCs/>
                <w:sz w:val="20"/>
                <w:szCs w:val="20"/>
                <w:lang w:eastAsia="ru-RU"/>
              </w:rPr>
            </w:pPr>
            <w:r w:rsidRPr="002162AE">
              <w:rPr>
                <w:bCs/>
                <w:sz w:val="20"/>
                <w:szCs w:val="20"/>
                <w:lang w:eastAsia="ru-RU"/>
              </w:rPr>
              <w:t>Запорная арматура</w:t>
            </w:r>
          </w:p>
        </w:tc>
        <w:tc>
          <w:tcPr>
            <w:tcW w:w="222" w:type="pct"/>
            <w:tcBorders>
              <w:top w:val="nil"/>
              <w:left w:val="nil"/>
              <w:bottom w:val="single" w:sz="4" w:space="0" w:color="auto"/>
              <w:right w:val="single" w:sz="4" w:space="0" w:color="auto"/>
            </w:tcBorders>
            <w:shd w:val="clear" w:color="000000" w:fill="FFFFFF"/>
            <w:noWrap/>
            <w:vAlign w:val="center"/>
            <w:hideMark/>
          </w:tcPr>
          <w:p w14:paraId="577D52AF" w14:textId="77777777" w:rsidR="00C871FC" w:rsidRPr="002162AE" w:rsidRDefault="00C871FC" w:rsidP="00F06D76">
            <w:pPr>
              <w:pStyle w:val="a6"/>
              <w:jc w:val="center"/>
              <w:rPr>
                <w:sz w:val="20"/>
                <w:szCs w:val="20"/>
                <w:lang w:eastAsia="ru-RU"/>
              </w:rPr>
            </w:pPr>
            <w:r w:rsidRPr="002162AE">
              <w:rPr>
                <w:sz w:val="20"/>
                <w:szCs w:val="20"/>
                <w:lang w:eastAsia="ru-RU"/>
              </w:rPr>
              <w:t>шт.</w:t>
            </w:r>
          </w:p>
        </w:tc>
        <w:tc>
          <w:tcPr>
            <w:tcW w:w="206" w:type="pct"/>
            <w:tcBorders>
              <w:top w:val="nil"/>
              <w:left w:val="nil"/>
              <w:bottom w:val="single" w:sz="4" w:space="0" w:color="auto"/>
              <w:right w:val="single" w:sz="4" w:space="0" w:color="auto"/>
            </w:tcBorders>
            <w:noWrap/>
            <w:vAlign w:val="center"/>
            <w:hideMark/>
          </w:tcPr>
          <w:p w14:paraId="7DD9F17E" w14:textId="77777777" w:rsidR="00C871FC" w:rsidRPr="002162AE" w:rsidRDefault="00C871FC" w:rsidP="003D0CC9">
            <w:pPr>
              <w:pStyle w:val="a6"/>
              <w:rPr>
                <w:sz w:val="20"/>
                <w:szCs w:val="20"/>
              </w:rPr>
            </w:pPr>
            <w:r w:rsidRPr="002162AE">
              <w:rPr>
                <w:sz w:val="20"/>
                <w:szCs w:val="20"/>
              </w:rPr>
              <w:t>0</w:t>
            </w:r>
          </w:p>
        </w:tc>
        <w:tc>
          <w:tcPr>
            <w:tcW w:w="216" w:type="pct"/>
            <w:tcBorders>
              <w:top w:val="nil"/>
              <w:left w:val="nil"/>
              <w:bottom w:val="single" w:sz="4" w:space="0" w:color="auto"/>
              <w:right w:val="single" w:sz="4" w:space="0" w:color="auto"/>
            </w:tcBorders>
            <w:noWrap/>
            <w:vAlign w:val="center"/>
            <w:hideMark/>
          </w:tcPr>
          <w:p w14:paraId="2D125A86" w14:textId="77777777" w:rsidR="00C871FC" w:rsidRPr="002162AE" w:rsidRDefault="00C871FC" w:rsidP="003D0CC9">
            <w:pPr>
              <w:pStyle w:val="a6"/>
              <w:rPr>
                <w:sz w:val="20"/>
                <w:szCs w:val="20"/>
              </w:rPr>
            </w:pPr>
            <w:r w:rsidRPr="002162AE">
              <w:rPr>
                <w:sz w:val="20"/>
                <w:szCs w:val="20"/>
              </w:rPr>
              <w:t>0</w:t>
            </w:r>
          </w:p>
        </w:tc>
        <w:tc>
          <w:tcPr>
            <w:tcW w:w="217" w:type="pct"/>
            <w:tcBorders>
              <w:top w:val="nil"/>
              <w:left w:val="nil"/>
              <w:bottom w:val="single" w:sz="4" w:space="0" w:color="auto"/>
              <w:right w:val="single" w:sz="4" w:space="0" w:color="auto"/>
            </w:tcBorders>
            <w:noWrap/>
            <w:vAlign w:val="center"/>
            <w:hideMark/>
          </w:tcPr>
          <w:p w14:paraId="342781F3" w14:textId="77777777" w:rsidR="00C871FC" w:rsidRPr="002162AE" w:rsidRDefault="00C871FC" w:rsidP="003D0CC9">
            <w:pPr>
              <w:pStyle w:val="a6"/>
              <w:rPr>
                <w:iCs/>
                <w:sz w:val="20"/>
                <w:szCs w:val="20"/>
              </w:rPr>
            </w:pPr>
            <w:r w:rsidRPr="002162AE">
              <w:rPr>
                <w:iCs/>
                <w:sz w:val="20"/>
                <w:szCs w:val="20"/>
              </w:rPr>
              <w:t>2</w:t>
            </w:r>
          </w:p>
        </w:tc>
        <w:tc>
          <w:tcPr>
            <w:tcW w:w="217" w:type="pct"/>
            <w:tcBorders>
              <w:top w:val="nil"/>
              <w:left w:val="nil"/>
              <w:bottom w:val="single" w:sz="4" w:space="0" w:color="auto"/>
              <w:right w:val="single" w:sz="4" w:space="0" w:color="auto"/>
            </w:tcBorders>
            <w:noWrap/>
            <w:vAlign w:val="center"/>
            <w:hideMark/>
          </w:tcPr>
          <w:p w14:paraId="6AB114C0" w14:textId="77777777" w:rsidR="00C871FC" w:rsidRPr="002162AE" w:rsidRDefault="00C871FC" w:rsidP="003D0CC9">
            <w:pPr>
              <w:pStyle w:val="a6"/>
              <w:rPr>
                <w:sz w:val="20"/>
                <w:szCs w:val="20"/>
              </w:rPr>
            </w:pPr>
            <w:r w:rsidRPr="002162AE">
              <w:rPr>
                <w:sz w:val="20"/>
                <w:szCs w:val="20"/>
              </w:rPr>
              <w:t>2</w:t>
            </w:r>
          </w:p>
        </w:tc>
        <w:tc>
          <w:tcPr>
            <w:tcW w:w="261" w:type="pct"/>
            <w:tcBorders>
              <w:top w:val="nil"/>
              <w:left w:val="nil"/>
              <w:bottom w:val="single" w:sz="4" w:space="0" w:color="auto"/>
              <w:right w:val="single" w:sz="4" w:space="0" w:color="auto"/>
            </w:tcBorders>
            <w:noWrap/>
            <w:vAlign w:val="center"/>
            <w:hideMark/>
          </w:tcPr>
          <w:p w14:paraId="267602E9" w14:textId="77777777" w:rsidR="00C871FC" w:rsidRPr="002162AE" w:rsidRDefault="00C871FC" w:rsidP="003D0CC9">
            <w:pPr>
              <w:pStyle w:val="a6"/>
              <w:rPr>
                <w:iCs/>
                <w:sz w:val="20"/>
                <w:szCs w:val="20"/>
              </w:rPr>
            </w:pPr>
            <w:r w:rsidRPr="002162AE">
              <w:rPr>
                <w:iCs/>
                <w:sz w:val="20"/>
                <w:szCs w:val="20"/>
              </w:rPr>
              <w:t>32</w:t>
            </w:r>
          </w:p>
        </w:tc>
        <w:tc>
          <w:tcPr>
            <w:tcW w:w="218" w:type="pct"/>
            <w:tcBorders>
              <w:top w:val="nil"/>
              <w:left w:val="nil"/>
              <w:bottom w:val="single" w:sz="4" w:space="0" w:color="auto"/>
              <w:right w:val="single" w:sz="4" w:space="0" w:color="auto"/>
            </w:tcBorders>
            <w:noWrap/>
            <w:vAlign w:val="center"/>
            <w:hideMark/>
          </w:tcPr>
          <w:p w14:paraId="185A7379" w14:textId="77777777" w:rsidR="00C871FC" w:rsidRPr="002162AE" w:rsidRDefault="00C871FC" w:rsidP="003D0CC9">
            <w:pPr>
              <w:pStyle w:val="a6"/>
              <w:rPr>
                <w:iCs/>
                <w:sz w:val="20"/>
                <w:szCs w:val="20"/>
              </w:rPr>
            </w:pPr>
            <w:r w:rsidRPr="002162AE">
              <w:rPr>
                <w:iCs/>
                <w:sz w:val="20"/>
                <w:szCs w:val="20"/>
              </w:rPr>
              <w:t>0</w:t>
            </w:r>
          </w:p>
        </w:tc>
        <w:tc>
          <w:tcPr>
            <w:tcW w:w="259" w:type="pct"/>
            <w:tcBorders>
              <w:top w:val="nil"/>
              <w:left w:val="nil"/>
              <w:bottom w:val="single" w:sz="4" w:space="0" w:color="auto"/>
              <w:right w:val="single" w:sz="4" w:space="0" w:color="auto"/>
            </w:tcBorders>
            <w:noWrap/>
            <w:vAlign w:val="bottom"/>
            <w:hideMark/>
          </w:tcPr>
          <w:p w14:paraId="610C9FBA" w14:textId="77777777" w:rsidR="00C871FC" w:rsidRPr="002162AE" w:rsidRDefault="00C871FC" w:rsidP="003D0CC9">
            <w:pPr>
              <w:pStyle w:val="a6"/>
              <w:rPr>
                <w:iCs/>
                <w:sz w:val="20"/>
                <w:szCs w:val="20"/>
              </w:rPr>
            </w:pPr>
            <w:r w:rsidRPr="002162AE">
              <w:rPr>
                <w:iCs/>
                <w:sz w:val="20"/>
                <w:szCs w:val="20"/>
              </w:rPr>
              <w:t>24</w:t>
            </w:r>
          </w:p>
        </w:tc>
        <w:tc>
          <w:tcPr>
            <w:tcW w:w="260" w:type="pct"/>
            <w:tcBorders>
              <w:top w:val="nil"/>
              <w:left w:val="nil"/>
              <w:bottom w:val="single" w:sz="4" w:space="0" w:color="auto"/>
              <w:right w:val="single" w:sz="4" w:space="0" w:color="auto"/>
            </w:tcBorders>
            <w:noWrap/>
            <w:vAlign w:val="bottom"/>
            <w:hideMark/>
          </w:tcPr>
          <w:p w14:paraId="3C589A4E" w14:textId="77777777" w:rsidR="00C871FC" w:rsidRPr="002162AE" w:rsidRDefault="00C871FC" w:rsidP="003D0CC9">
            <w:pPr>
              <w:pStyle w:val="a6"/>
              <w:rPr>
                <w:iCs/>
                <w:sz w:val="20"/>
                <w:szCs w:val="20"/>
              </w:rPr>
            </w:pPr>
            <w:r w:rsidRPr="002162AE">
              <w:rPr>
                <w:iCs/>
                <w:sz w:val="20"/>
                <w:szCs w:val="20"/>
              </w:rPr>
              <w:t>20</w:t>
            </w:r>
          </w:p>
        </w:tc>
        <w:tc>
          <w:tcPr>
            <w:tcW w:w="260" w:type="pct"/>
            <w:tcBorders>
              <w:top w:val="nil"/>
              <w:left w:val="nil"/>
              <w:bottom w:val="single" w:sz="4" w:space="0" w:color="auto"/>
              <w:right w:val="single" w:sz="4" w:space="0" w:color="auto"/>
            </w:tcBorders>
            <w:noWrap/>
            <w:vAlign w:val="bottom"/>
            <w:hideMark/>
          </w:tcPr>
          <w:p w14:paraId="2E248637" w14:textId="77777777" w:rsidR="00C871FC" w:rsidRPr="002162AE" w:rsidRDefault="00C871FC" w:rsidP="003D0CC9">
            <w:pPr>
              <w:pStyle w:val="a6"/>
              <w:rPr>
                <w:iCs/>
                <w:sz w:val="20"/>
                <w:szCs w:val="20"/>
              </w:rPr>
            </w:pPr>
            <w:r w:rsidRPr="002162AE">
              <w:rPr>
                <w:iCs/>
                <w:sz w:val="20"/>
                <w:szCs w:val="20"/>
              </w:rPr>
              <w:t>0</w:t>
            </w:r>
          </w:p>
        </w:tc>
        <w:tc>
          <w:tcPr>
            <w:tcW w:w="260" w:type="pct"/>
            <w:tcBorders>
              <w:top w:val="nil"/>
              <w:left w:val="nil"/>
              <w:bottom w:val="single" w:sz="4" w:space="0" w:color="auto"/>
              <w:right w:val="single" w:sz="4" w:space="0" w:color="auto"/>
            </w:tcBorders>
            <w:noWrap/>
            <w:vAlign w:val="bottom"/>
            <w:hideMark/>
          </w:tcPr>
          <w:p w14:paraId="4A3DCAB1" w14:textId="77777777" w:rsidR="00C871FC" w:rsidRPr="002162AE" w:rsidRDefault="00C871FC" w:rsidP="003D0CC9">
            <w:pPr>
              <w:pStyle w:val="a6"/>
              <w:rPr>
                <w:iCs/>
                <w:sz w:val="20"/>
                <w:szCs w:val="20"/>
              </w:rPr>
            </w:pPr>
            <w:r w:rsidRPr="002162AE">
              <w:rPr>
                <w:iCs/>
                <w:sz w:val="20"/>
                <w:szCs w:val="20"/>
              </w:rPr>
              <w:t>2</w:t>
            </w:r>
          </w:p>
        </w:tc>
        <w:tc>
          <w:tcPr>
            <w:tcW w:w="259" w:type="pct"/>
            <w:tcBorders>
              <w:top w:val="nil"/>
              <w:left w:val="nil"/>
              <w:bottom w:val="single" w:sz="4" w:space="0" w:color="auto"/>
              <w:right w:val="single" w:sz="4" w:space="0" w:color="auto"/>
            </w:tcBorders>
            <w:noWrap/>
            <w:vAlign w:val="center"/>
            <w:hideMark/>
          </w:tcPr>
          <w:p w14:paraId="3F95B28E" w14:textId="77777777" w:rsidR="00C871FC" w:rsidRPr="002162AE" w:rsidRDefault="00C871FC" w:rsidP="003D0CC9">
            <w:pPr>
              <w:pStyle w:val="a6"/>
              <w:rPr>
                <w:sz w:val="20"/>
                <w:szCs w:val="20"/>
              </w:rPr>
            </w:pPr>
            <w:r w:rsidRPr="002162AE">
              <w:rPr>
                <w:sz w:val="20"/>
                <w:szCs w:val="20"/>
              </w:rPr>
              <w:t>0</w:t>
            </w:r>
          </w:p>
        </w:tc>
        <w:tc>
          <w:tcPr>
            <w:tcW w:w="261" w:type="pct"/>
            <w:tcBorders>
              <w:top w:val="nil"/>
              <w:left w:val="nil"/>
              <w:bottom w:val="single" w:sz="4" w:space="0" w:color="auto"/>
              <w:right w:val="single" w:sz="4" w:space="0" w:color="auto"/>
            </w:tcBorders>
            <w:noWrap/>
            <w:vAlign w:val="center"/>
            <w:hideMark/>
          </w:tcPr>
          <w:p w14:paraId="6CEFCBA6" w14:textId="77777777" w:rsidR="00C871FC" w:rsidRPr="002162AE" w:rsidRDefault="00C871FC" w:rsidP="003D0CC9">
            <w:pPr>
              <w:pStyle w:val="a6"/>
              <w:rPr>
                <w:sz w:val="20"/>
                <w:szCs w:val="20"/>
              </w:rPr>
            </w:pPr>
            <w:r w:rsidRPr="002162AE">
              <w:rPr>
                <w:sz w:val="20"/>
                <w:szCs w:val="20"/>
              </w:rPr>
              <w:t>0</w:t>
            </w:r>
          </w:p>
        </w:tc>
        <w:tc>
          <w:tcPr>
            <w:tcW w:w="273" w:type="pct"/>
            <w:tcBorders>
              <w:top w:val="single" w:sz="4" w:space="0" w:color="auto"/>
              <w:left w:val="nil"/>
              <w:bottom w:val="single" w:sz="4" w:space="0" w:color="auto"/>
              <w:right w:val="single" w:sz="4" w:space="0" w:color="auto"/>
            </w:tcBorders>
            <w:vAlign w:val="center"/>
          </w:tcPr>
          <w:p w14:paraId="466485E2" w14:textId="77777777" w:rsidR="00C871FC" w:rsidRPr="002162AE" w:rsidRDefault="00C871FC" w:rsidP="003D0CC9">
            <w:pPr>
              <w:pStyle w:val="a6"/>
              <w:rPr>
                <w:sz w:val="20"/>
                <w:szCs w:val="20"/>
              </w:rPr>
            </w:pPr>
            <w:r w:rsidRPr="002162AE">
              <w:rPr>
                <w:sz w:val="20"/>
                <w:szCs w:val="20"/>
              </w:rPr>
              <w:t>0</w:t>
            </w:r>
          </w:p>
        </w:tc>
        <w:tc>
          <w:tcPr>
            <w:tcW w:w="258" w:type="pct"/>
            <w:tcBorders>
              <w:top w:val="single" w:sz="4" w:space="0" w:color="auto"/>
              <w:left w:val="single" w:sz="4" w:space="0" w:color="auto"/>
              <w:bottom w:val="single" w:sz="4" w:space="0" w:color="auto"/>
              <w:right w:val="single" w:sz="4" w:space="0" w:color="auto"/>
            </w:tcBorders>
            <w:vAlign w:val="center"/>
          </w:tcPr>
          <w:p w14:paraId="1970FC35" w14:textId="77777777" w:rsidR="00C871FC" w:rsidRPr="002162AE" w:rsidRDefault="00C871FC" w:rsidP="003D0CC9">
            <w:pPr>
              <w:pStyle w:val="a6"/>
              <w:rPr>
                <w:b/>
                <w:sz w:val="20"/>
                <w:szCs w:val="20"/>
              </w:rPr>
            </w:pPr>
            <w:r w:rsidRPr="002162AE">
              <w:rPr>
                <w:b/>
                <w:sz w:val="20"/>
                <w:szCs w:val="20"/>
              </w:rPr>
              <w:t>82</w:t>
            </w:r>
          </w:p>
        </w:tc>
      </w:tr>
      <w:tr w:rsidR="00A80B97" w:rsidRPr="002162AE" w14:paraId="15045550" w14:textId="77777777" w:rsidTr="00A80B97">
        <w:trPr>
          <w:trHeight w:val="360"/>
          <w:jc w:val="center"/>
        </w:trPr>
        <w:tc>
          <w:tcPr>
            <w:tcW w:w="92" w:type="pct"/>
            <w:tcBorders>
              <w:top w:val="nil"/>
              <w:left w:val="single" w:sz="4" w:space="0" w:color="auto"/>
              <w:bottom w:val="single" w:sz="4" w:space="0" w:color="auto"/>
              <w:right w:val="single" w:sz="4" w:space="0" w:color="auto"/>
            </w:tcBorders>
            <w:shd w:val="clear" w:color="000000" w:fill="EEECE1"/>
            <w:vAlign w:val="bottom"/>
            <w:hideMark/>
          </w:tcPr>
          <w:p w14:paraId="693B2DAE" w14:textId="77777777" w:rsidR="00C871FC" w:rsidRPr="002162AE" w:rsidRDefault="00C871FC" w:rsidP="00F06D76">
            <w:pPr>
              <w:pStyle w:val="a6"/>
              <w:rPr>
                <w:sz w:val="20"/>
                <w:szCs w:val="20"/>
                <w:lang w:eastAsia="ru-RU"/>
              </w:rPr>
            </w:pPr>
            <w:r w:rsidRPr="002162AE">
              <w:rPr>
                <w:sz w:val="20"/>
                <w:szCs w:val="20"/>
                <w:lang w:eastAsia="ru-RU"/>
              </w:rPr>
              <w:t>3</w:t>
            </w:r>
          </w:p>
        </w:tc>
        <w:tc>
          <w:tcPr>
            <w:tcW w:w="691" w:type="pct"/>
            <w:tcBorders>
              <w:top w:val="nil"/>
              <w:left w:val="nil"/>
              <w:bottom w:val="single" w:sz="4" w:space="0" w:color="auto"/>
              <w:right w:val="single" w:sz="4" w:space="0" w:color="auto"/>
            </w:tcBorders>
            <w:shd w:val="clear" w:color="000000" w:fill="EEECE1"/>
            <w:vAlign w:val="bottom"/>
            <w:hideMark/>
          </w:tcPr>
          <w:p w14:paraId="1E546DD7" w14:textId="77777777" w:rsidR="00C871FC" w:rsidRPr="002162AE" w:rsidRDefault="00C871FC" w:rsidP="00F06D76">
            <w:pPr>
              <w:pStyle w:val="a6"/>
              <w:rPr>
                <w:sz w:val="20"/>
                <w:szCs w:val="20"/>
                <w:lang w:val="ru-RU" w:eastAsia="ru-RU"/>
              </w:rPr>
            </w:pPr>
            <w:r w:rsidRPr="002162AE">
              <w:rPr>
                <w:sz w:val="20"/>
                <w:szCs w:val="20"/>
                <w:lang w:val="ru-RU" w:eastAsia="ru-RU"/>
              </w:rPr>
              <w:t>г. Трубчевск, кот. 9 , ул. Ген. Петрова, 15А</w:t>
            </w:r>
          </w:p>
        </w:tc>
        <w:tc>
          <w:tcPr>
            <w:tcW w:w="570" w:type="pct"/>
            <w:tcBorders>
              <w:top w:val="nil"/>
              <w:left w:val="nil"/>
              <w:bottom w:val="single" w:sz="4" w:space="0" w:color="auto"/>
              <w:right w:val="single" w:sz="4" w:space="0" w:color="auto"/>
            </w:tcBorders>
            <w:noWrap/>
            <w:vAlign w:val="bottom"/>
            <w:hideMark/>
          </w:tcPr>
          <w:p w14:paraId="28068DB9" w14:textId="77777777" w:rsidR="00C871FC" w:rsidRPr="002162AE" w:rsidRDefault="00C871FC" w:rsidP="00F06D76">
            <w:pPr>
              <w:pStyle w:val="a6"/>
              <w:rPr>
                <w:bCs/>
                <w:sz w:val="20"/>
                <w:szCs w:val="20"/>
                <w:lang w:eastAsia="ru-RU"/>
              </w:rPr>
            </w:pPr>
            <w:r w:rsidRPr="002162AE">
              <w:rPr>
                <w:bCs/>
                <w:sz w:val="20"/>
                <w:szCs w:val="20"/>
                <w:lang w:eastAsia="ru-RU"/>
              </w:rPr>
              <w:t>Общая длина теплотрасс:</w:t>
            </w:r>
          </w:p>
        </w:tc>
        <w:tc>
          <w:tcPr>
            <w:tcW w:w="222" w:type="pct"/>
            <w:tcBorders>
              <w:top w:val="nil"/>
              <w:left w:val="nil"/>
              <w:bottom w:val="single" w:sz="4" w:space="0" w:color="auto"/>
              <w:right w:val="single" w:sz="4" w:space="0" w:color="auto"/>
            </w:tcBorders>
            <w:shd w:val="clear" w:color="000000" w:fill="FFFFFF"/>
            <w:noWrap/>
            <w:vAlign w:val="center"/>
            <w:hideMark/>
          </w:tcPr>
          <w:p w14:paraId="1E77CA06" w14:textId="77777777" w:rsidR="00C871FC" w:rsidRPr="002162AE" w:rsidRDefault="00C871FC" w:rsidP="00F06D76">
            <w:pPr>
              <w:pStyle w:val="a6"/>
              <w:jc w:val="center"/>
              <w:rPr>
                <w:sz w:val="20"/>
                <w:szCs w:val="20"/>
                <w:lang w:eastAsia="ru-RU"/>
              </w:rPr>
            </w:pPr>
            <w:r w:rsidRPr="002162AE">
              <w:rPr>
                <w:sz w:val="20"/>
                <w:szCs w:val="20"/>
                <w:lang w:eastAsia="ru-RU"/>
              </w:rPr>
              <w:t>м пог.</w:t>
            </w:r>
          </w:p>
        </w:tc>
        <w:tc>
          <w:tcPr>
            <w:tcW w:w="206" w:type="pct"/>
            <w:tcBorders>
              <w:top w:val="nil"/>
              <w:left w:val="nil"/>
              <w:bottom w:val="single" w:sz="4" w:space="0" w:color="auto"/>
              <w:right w:val="single" w:sz="4" w:space="0" w:color="auto"/>
            </w:tcBorders>
            <w:noWrap/>
            <w:vAlign w:val="center"/>
            <w:hideMark/>
          </w:tcPr>
          <w:p w14:paraId="748E1D85" w14:textId="77777777" w:rsidR="00C871FC" w:rsidRPr="002162AE" w:rsidRDefault="00C871FC" w:rsidP="003D0CC9">
            <w:pPr>
              <w:pStyle w:val="a6"/>
              <w:rPr>
                <w:sz w:val="20"/>
                <w:szCs w:val="20"/>
              </w:rPr>
            </w:pPr>
            <w:r w:rsidRPr="002162AE">
              <w:rPr>
                <w:sz w:val="20"/>
                <w:szCs w:val="20"/>
              </w:rPr>
              <w:t>26,0</w:t>
            </w:r>
          </w:p>
        </w:tc>
        <w:tc>
          <w:tcPr>
            <w:tcW w:w="216" w:type="pct"/>
            <w:tcBorders>
              <w:top w:val="nil"/>
              <w:left w:val="nil"/>
              <w:bottom w:val="single" w:sz="4" w:space="0" w:color="auto"/>
              <w:right w:val="single" w:sz="4" w:space="0" w:color="auto"/>
            </w:tcBorders>
            <w:noWrap/>
            <w:vAlign w:val="center"/>
            <w:hideMark/>
          </w:tcPr>
          <w:p w14:paraId="0B0F7340" w14:textId="77777777" w:rsidR="00C871FC" w:rsidRPr="002162AE" w:rsidRDefault="00C871FC" w:rsidP="003D0CC9">
            <w:pPr>
              <w:pStyle w:val="a6"/>
              <w:rPr>
                <w:sz w:val="20"/>
                <w:szCs w:val="20"/>
              </w:rPr>
            </w:pPr>
            <w:r w:rsidRPr="002162AE">
              <w:rPr>
                <w:sz w:val="20"/>
                <w:szCs w:val="20"/>
              </w:rPr>
              <w:t>176,0</w:t>
            </w:r>
          </w:p>
        </w:tc>
        <w:tc>
          <w:tcPr>
            <w:tcW w:w="217" w:type="pct"/>
            <w:tcBorders>
              <w:top w:val="nil"/>
              <w:left w:val="nil"/>
              <w:bottom w:val="single" w:sz="4" w:space="0" w:color="auto"/>
              <w:right w:val="single" w:sz="4" w:space="0" w:color="auto"/>
            </w:tcBorders>
            <w:noWrap/>
            <w:vAlign w:val="center"/>
            <w:hideMark/>
          </w:tcPr>
          <w:p w14:paraId="6AC52282" w14:textId="77777777" w:rsidR="00C871FC" w:rsidRPr="002162AE" w:rsidRDefault="00C871FC" w:rsidP="003D0CC9">
            <w:pPr>
              <w:pStyle w:val="a6"/>
              <w:rPr>
                <w:sz w:val="20"/>
                <w:szCs w:val="20"/>
              </w:rPr>
            </w:pPr>
            <w:r w:rsidRPr="002162AE">
              <w:rPr>
                <w:sz w:val="20"/>
                <w:szCs w:val="20"/>
              </w:rPr>
              <w:t>8,0</w:t>
            </w:r>
          </w:p>
        </w:tc>
        <w:tc>
          <w:tcPr>
            <w:tcW w:w="217" w:type="pct"/>
            <w:tcBorders>
              <w:top w:val="nil"/>
              <w:left w:val="nil"/>
              <w:bottom w:val="single" w:sz="4" w:space="0" w:color="auto"/>
              <w:right w:val="single" w:sz="4" w:space="0" w:color="auto"/>
            </w:tcBorders>
            <w:noWrap/>
            <w:vAlign w:val="center"/>
            <w:hideMark/>
          </w:tcPr>
          <w:p w14:paraId="27C9C146" w14:textId="77777777" w:rsidR="00C871FC" w:rsidRPr="002162AE" w:rsidRDefault="00C871FC" w:rsidP="003D0CC9">
            <w:pPr>
              <w:pStyle w:val="a6"/>
              <w:rPr>
                <w:sz w:val="20"/>
                <w:szCs w:val="20"/>
              </w:rPr>
            </w:pPr>
            <w:r w:rsidRPr="002162AE">
              <w:rPr>
                <w:sz w:val="20"/>
                <w:szCs w:val="20"/>
              </w:rPr>
              <w:t>464,0</w:t>
            </w:r>
          </w:p>
        </w:tc>
        <w:tc>
          <w:tcPr>
            <w:tcW w:w="261" w:type="pct"/>
            <w:tcBorders>
              <w:top w:val="nil"/>
              <w:left w:val="nil"/>
              <w:bottom w:val="single" w:sz="4" w:space="0" w:color="auto"/>
              <w:right w:val="single" w:sz="4" w:space="0" w:color="auto"/>
            </w:tcBorders>
            <w:noWrap/>
            <w:vAlign w:val="center"/>
            <w:hideMark/>
          </w:tcPr>
          <w:p w14:paraId="02087193" w14:textId="77777777" w:rsidR="00C871FC" w:rsidRPr="002162AE" w:rsidRDefault="00C871FC" w:rsidP="003D0CC9">
            <w:pPr>
              <w:pStyle w:val="a6"/>
              <w:rPr>
                <w:sz w:val="20"/>
                <w:szCs w:val="20"/>
              </w:rPr>
            </w:pPr>
            <w:r w:rsidRPr="002162AE">
              <w:rPr>
                <w:sz w:val="20"/>
                <w:szCs w:val="20"/>
              </w:rPr>
              <w:t>989,0</w:t>
            </w:r>
          </w:p>
        </w:tc>
        <w:tc>
          <w:tcPr>
            <w:tcW w:w="218" w:type="pct"/>
            <w:tcBorders>
              <w:top w:val="nil"/>
              <w:left w:val="nil"/>
              <w:bottom w:val="single" w:sz="4" w:space="0" w:color="auto"/>
              <w:right w:val="single" w:sz="4" w:space="0" w:color="auto"/>
            </w:tcBorders>
            <w:noWrap/>
            <w:vAlign w:val="center"/>
            <w:hideMark/>
          </w:tcPr>
          <w:p w14:paraId="18F9D166" w14:textId="77777777" w:rsidR="00C871FC" w:rsidRPr="002162AE" w:rsidRDefault="00C871FC" w:rsidP="003D0CC9">
            <w:pPr>
              <w:pStyle w:val="a6"/>
              <w:rPr>
                <w:sz w:val="20"/>
                <w:szCs w:val="20"/>
              </w:rPr>
            </w:pPr>
            <w:r w:rsidRPr="002162AE">
              <w:rPr>
                <w:sz w:val="20"/>
                <w:szCs w:val="20"/>
              </w:rPr>
              <w:t>673,0</w:t>
            </w:r>
          </w:p>
        </w:tc>
        <w:tc>
          <w:tcPr>
            <w:tcW w:w="259" w:type="pct"/>
            <w:tcBorders>
              <w:top w:val="nil"/>
              <w:left w:val="nil"/>
              <w:bottom w:val="single" w:sz="4" w:space="0" w:color="auto"/>
              <w:right w:val="single" w:sz="4" w:space="0" w:color="auto"/>
            </w:tcBorders>
            <w:noWrap/>
            <w:vAlign w:val="center"/>
            <w:hideMark/>
          </w:tcPr>
          <w:p w14:paraId="42E2E3FD" w14:textId="77777777" w:rsidR="00C871FC" w:rsidRPr="002162AE" w:rsidRDefault="00C871FC" w:rsidP="003D0CC9">
            <w:pPr>
              <w:pStyle w:val="a6"/>
              <w:rPr>
                <w:sz w:val="20"/>
                <w:szCs w:val="20"/>
              </w:rPr>
            </w:pPr>
            <w:r w:rsidRPr="002162AE">
              <w:rPr>
                <w:sz w:val="20"/>
                <w:szCs w:val="20"/>
              </w:rPr>
              <w:t>375,0</w:t>
            </w:r>
          </w:p>
        </w:tc>
        <w:tc>
          <w:tcPr>
            <w:tcW w:w="260" w:type="pct"/>
            <w:tcBorders>
              <w:top w:val="nil"/>
              <w:left w:val="nil"/>
              <w:bottom w:val="single" w:sz="4" w:space="0" w:color="auto"/>
              <w:right w:val="single" w:sz="4" w:space="0" w:color="auto"/>
            </w:tcBorders>
            <w:noWrap/>
            <w:vAlign w:val="center"/>
            <w:hideMark/>
          </w:tcPr>
          <w:p w14:paraId="155138A7" w14:textId="77777777" w:rsidR="00C871FC" w:rsidRPr="002162AE" w:rsidRDefault="00C871FC" w:rsidP="003D0CC9">
            <w:pPr>
              <w:pStyle w:val="a6"/>
              <w:rPr>
                <w:sz w:val="20"/>
                <w:szCs w:val="20"/>
              </w:rPr>
            </w:pPr>
            <w:r w:rsidRPr="002162AE">
              <w:rPr>
                <w:sz w:val="20"/>
                <w:szCs w:val="20"/>
              </w:rPr>
              <w:t>622,0</w:t>
            </w:r>
          </w:p>
        </w:tc>
        <w:tc>
          <w:tcPr>
            <w:tcW w:w="260" w:type="pct"/>
            <w:tcBorders>
              <w:top w:val="nil"/>
              <w:left w:val="nil"/>
              <w:bottom w:val="single" w:sz="4" w:space="0" w:color="auto"/>
              <w:right w:val="single" w:sz="4" w:space="0" w:color="auto"/>
            </w:tcBorders>
            <w:noWrap/>
            <w:vAlign w:val="center"/>
            <w:hideMark/>
          </w:tcPr>
          <w:p w14:paraId="67F72D0A" w14:textId="77777777" w:rsidR="00C871FC" w:rsidRPr="002162AE" w:rsidRDefault="00C871FC" w:rsidP="003D0CC9">
            <w:pPr>
              <w:pStyle w:val="a6"/>
              <w:rPr>
                <w:sz w:val="20"/>
                <w:szCs w:val="20"/>
              </w:rPr>
            </w:pPr>
            <w:r w:rsidRPr="002162AE">
              <w:rPr>
                <w:sz w:val="20"/>
                <w:szCs w:val="20"/>
              </w:rPr>
              <w:t>236,0</w:t>
            </w:r>
          </w:p>
        </w:tc>
        <w:tc>
          <w:tcPr>
            <w:tcW w:w="260" w:type="pct"/>
            <w:tcBorders>
              <w:top w:val="nil"/>
              <w:left w:val="nil"/>
              <w:bottom w:val="single" w:sz="4" w:space="0" w:color="auto"/>
              <w:right w:val="single" w:sz="4" w:space="0" w:color="auto"/>
            </w:tcBorders>
            <w:noWrap/>
            <w:vAlign w:val="center"/>
            <w:hideMark/>
          </w:tcPr>
          <w:p w14:paraId="1087D8B0" w14:textId="77777777" w:rsidR="00C871FC" w:rsidRPr="002162AE" w:rsidRDefault="00C871FC" w:rsidP="003D0CC9">
            <w:pPr>
              <w:pStyle w:val="a6"/>
              <w:rPr>
                <w:sz w:val="20"/>
                <w:szCs w:val="20"/>
              </w:rPr>
            </w:pPr>
            <w:r w:rsidRPr="002162AE">
              <w:rPr>
                <w:sz w:val="20"/>
                <w:szCs w:val="20"/>
              </w:rPr>
              <w:t>821,0</w:t>
            </w:r>
          </w:p>
        </w:tc>
        <w:tc>
          <w:tcPr>
            <w:tcW w:w="259" w:type="pct"/>
            <w:tcBorders>
              <w:top w:val="nil"/>
              <w:left w:val="nil"/>
              <w:bottom w:val="single" w:sz="4" w:space="0" w:color="auto"/>
              <w:right w:val="single" w:sz="4" w:space="0" w:color="auto"/>
            </w:tcBorders>
            <w:noWrap/>
            <w:vAlign w:val="center"/>
            <w:hideMark/>
          </w:tcPr>
          <w:p w14:paraId="46909BAC" w14:textId="77777777" w:rsidR="00C871FC" w:rsidRPr="002162AE" w:rsidRDefault="00C871FC" w:rsidP="003D0CC9">
            <w:pPr>
              <w:pStyle w:val="a6"/>
              <w:rPr>
                <w:sz w:val="20"/>
                <w:szCs w:val="20"/>
              </w:rPr>
            </w:pPr>
            <w:r w:rsidRPr="002162AE">
              <w:rPr>
                <w:sz w:val="20"/>
                <w:szCs w:val="20"/>
              </w:rPr>
              <w:t>116,0</w:t>
            </w:r>
          </w:p>
        </w:tc>
        <w:tc>
          <w:tcPr>
            <w:tcW w:w="261" w:type="pct"/>
            <w:tcBorders>
              <w:top w:val="nil"/>
              <w:left w:val="nil"/>
              <w:bottom w:val="single" w:sz="4" w:space="0" w:color="auto"/>
              <w:right w:val="single" w:sz="4" w:space="0" w:color="auto"/>
            </w:tcBorders>
            <w:noWrap/>
            <w:vAlign w:val="center"/>
            <w:hideMark/>
          </w:tcPr>
          <w:p w14:paraId="34B0F71E" w14:textId="77777777" w:rsidR="00C871FC" w:rsidRPr="002162AE" w:rsidRDefault="00C871FC" w:rsidP="003D0CC9">
            <w:pPr>
              <w:pStyle w:val="a6"/>
              <w:rPr>
                <w:sz w:val="20"/>
                <w:szCs w:val="20"/>
              </w:rPr>
            </w:pPr>
            <w:r w:rsidRPr="002162AE">
              <w:rPr>
                <w:sz w:val="20"/>
                <w:szCs w:val="20"/>
              </w:rPr>
              <w:t>0,0</w:t>
            </w:r>
          </w:p>
        </w:tc>
        <w:tc>
          <w:tcPr>
            <w:tcW w:w="273" w:type="pct"/>
            <w:tcBorders>
              <w:top w:val="single" w:sz="4" w:space="0" w:color="auto"/>
              <w:left w:val="nil"/>
              <w:bottom w:val="single" w:sz="4" w:space="0" w:color="auto"/>
              <w:right w:val="single" w:sz="4" w:space="0" w:color="auto"/>
            </w:tcBorders>
            <w:vAlign w:val="center"/>
          </w:tcPr>
          <w:p w14:paraId="04050761" w14:textId="77777777" w:rsidR="00C871FC" w:rsidRPr="002162AE" w:rsidRDefault="00C871FC" w:rsidP="003D0CC9">
            <w:pPr>
              <w:pStyle w:val="a6"/>
              <w:rPr>
                <w:sz w:val="20"/>
                <w:szCs w:val="20"/>
              </w:rPr>
            </w:pPr>
            <w:r w:rsidRPr="002162AE">
              <w:rPr>
                <w:sz w:val="20"/>
                <w:szCs w:val="20"/>
              </w:rPr>
              <w:t>0,0</w:t>
            </w:r>
          </w:p>
        </w:tc>
        <w:tc>
          <w:tcPr>
            <w:tcW w:w="258" w:type="pct"/>
            <w:tcBorders>
              <w:top w:val="single" w:sz="4" w:space="0" w:color="auto"/>
              <w:left w:val="single" w:sz="4" w:space="0" w:color="auto"/>
              <w:bottom w:val="single" w:sz="4" w:space="0" w:color="auto"/>
              <w:right w:val="single" w:sz="4" w:space="0" w:color="auto"/>
            </w:tcBorders>
            <w:vAlign w:val="center"/>
          </w:tcPr>
          <w:p w14:paraId="4FF8C0AC" w14:textId="77777777" w:rsidR="00C871FC" w:rsidRPr="002162AE" w:rsidRDefault="00C871FC" w:rsidP="003D0CC9">
            <w:pPr>
              <w:pStyle w:val="a6"/>
              <w:rPr>
                <w:b/>
                <w:sz w:val="20"/>
                <w:szCs w:val="20"/>
              </w:rPr>
            </w:pPr>
            <w:r w:rsidRPr="002162AE">
              <w:rPr>
                <w:b/>
                <w:sz w:val="20"/>
                <w:szCs w:val="20"/>
              </w:rPr>
              <w:t>4506</w:t>
            </w:r>
          </w:p>
        </w:tc>
      </w:tr>
      <w:tr w:rsidR="00A80B97" w:rsidRPr="002162AE" w14:paraId="24E1015B" w14:textId="77777777" w:rsidTr="00A80B97">
        <w:trPr>
          <w:trHeight w:val="81"/>
          <w:jc w:val="center"/>
        </w:trPr>
        <w:tc>
          <w:tcPr>
            <w:tcW w:w="92" w:type="pct"/>
            <w:tcBorders>
              <w:top w:val="nil"/>
              <w:left w:val="single" w:sz="4" w:space="0" w:color="auto"/>
              <w:bottom w:val="single" w:sz="4" w:space="0" w:color="auto"/>
              <w:right w:val="single" w:sz="4" w:space="0" w:color="auto"/>
            </w:tcBorders>
            <w:shd w:val="clear" w:color="000000" w:fill="FFFFFF"/>
            <w:noWrap/>
            <w:vAlign w:val="center"/>
            <w:hideMark/>
          </w:tcPr>
          <w:p w14:paraId="624994D5" w14:textId="77777777" w:rsidR="00C871FC" w:rsidRPr="002162AE" w:rsidRDefault="00C871FC" w:rsidP="00F06D76">
            <w:pPr>
              <w:pStyle w:val="a6"/>
              <w:rPr>
                <w:sz w:val="20"/>
                <w:szCs w:val="20"/>
                <w:lang w:eastAsia="ru-RU"/>
              </w:rPr>
            </w:pPr>
            <w:r w:rsidRPr="002162AE">
              <w:rPr>
                <w:sz w:val="20"/>
                <w:szCs w:val="20"/>
                <w:lang w:eastAsia="ru-RU"/>
              </w:rPr>
              <w:t> </w:t>
            </w:r>
          </w:p>
        </w:tc>
        <w:tc>
          <w:tcPr>
            <w:tcW w:w="691" w:type="pct"/>
            <w:tcBorders>
              <w:top w:val="nil"/>
              <w:left w:val="nil"/>
              <w:bottom w:val="single" w:sz="4" w:space="0" w:color="auto"/>
              <w:right w:val="single" w:sz="4" w:space="0" w:color="auto"/>
            </w:tcBorders>
            <w:shd w:val="clear" w:color="000000" w:fill="FFFFFF"/>
            <w:vAlign w:val="bottom"/>
            <w:hideMark/>
          </w:tcPr>
          <w:p w14:paraId="3BDFA71D" w14:textId="77777777" w:rsidR="00C871FC" w:rsidRPr="002162AE" w:rsidRDefault="00C871FC" w:rsidP="00F06D76">
            <w:pPr>
              <w:pStyle w:val="a6"/>
              <w:rPr>
                <w:sz w:val="20"/>
                <w:szCs w:val="20"/>
                <w:lang w:eastAsia="ru-RU"/>
              </w:rPr>
            </w:pPr>
            <w:r w:rsidRPr="002162AE">
              <w:rPr>
                <w:iCs/>
                <w:sz w:val="20"/>
                <w:szCs w:val="20"/>
                <w:lang w:eastAsia="ru-RU"/>
              </w:rPr>
              <w:t>Кол-во тепловых камер</w:t>
            </w:r>
          </w:p>
        </w:tc>
        <w:tc>
          <w:tcPr>
            <w:tcW w:w="570" w:type="pct"/>
            <w:tcBorders>
              <w:top w:val="nil"/>
              <w:left w:val="nil"/>
              <w:bottom w:val="single" w:sz="4" w:space="0" w:color="auto"/>
              <w:right w:val="single" w:sz="4" w:space="0" w:color="auto"/>
            </w:tcBorders>
            <w:noWrap/>
            <w:vAlign w:val="bottom"/>
            <w:hideMark/>
          </w:tcPr>
          <w:p w14:paraId="0E1AE76B" w14:textId="77777777" w:rsidR="00C871FC" w:rsidRPr="002162AE" w:rsidRDefault="00C871FC" w:rsidP="00F06D76">
            <w:pPr>
              <w:pStyle w:val="a6"/>
              <w:rPr>
                <w:bCs/>
                <w:sz w:val="20"/>
                <w:szCs w:val="20"/>
                <w:lang w:eastAsia="ru-RU"/>
              </w:rPr>
            </w:pPr>
            <w:r w:rsidRPr="002162AE">
              <w:rPr>
                <w:sz w:val="20"/>
                <w:szCs w:val="20"/>
                <w:lang w:val="ru-RU" w:eastAsia="ru-RU"/>
              </w:rPr>
              <w:t>1</w:t>
            </w:r>
            <w:r w:rsidRPr="002162AE">
              <w:rPr>
                <w:sz w:val="20"/>
                <w:szCs w:val="20"/>
                <w:lang w:eastAsia="ru-RU"/>
              </w:rPr>
              <w:t>5</w:t>
            </w:r>
          </w:p>
        </w:tc>
        <w:tc>
          <w:tcPr>
            <w:tcW w:w="222" w:type="pct"/>
            <w:tcBorders>
              <w:top w:val="nil"/>
              <w:left w:val="nil"/>
              <w:bottom w:val="single" w:sz="4" w:space="0" w:color="auto"/>
              <w:right w:val="single" w:sz="4" w:space="0" w:color="auto"/>
            </w:tcBorders>
            <w:shd w:val="clear" w:color="000000" w:fill="FFFFFF"/>
            <w:noWrap/>
            <w:vAlign w:val="center"/>
            <w:hideMark/>
          </w:tcPr>
          <w:p w14:paraId="392CAC38" w14:textId="77777777" w:rsidR="00C871FC" w:rsidRPr="002162AE" w:rsidRDefault="00C871FC" w:rsidP="00F06D76">
            <w:pPr>
              <w:pStyle w:val="a6"/>
              <w:jc w:val="center"/>
              <w:rPr>
                <w:sz w:val="20"/>
                <w:szCs w:val="20"/>
                <w:lang w:eastAsia="ru-RU"/>
              </w:rPr>
            </w:pPr>
            <w:r w:rsidRPr="002162AE">
              <w:rPr>
                <w:sz w:val="20"/>
                <w:szCs w:val="20"/>
                <w:lang w:eastAsia="ru-RU"/>
              </w:rPr>
              <w:t>шт.</w:t>
            </w:r>
          </w:p>
        </w:tc>
        <w:tc>
          <w:tcPr>
            <w:tcW w:w="206" w:type="pct"/>
            <w:tcBorders>
              <w:top w:val="nil"/>
              <w:left w:val="nil"/>
              <w:bottom w:val="single" w:sz="4" w:space="0" w:color="auto"/>
              <w:right w:val="single" w:sz="4" w:space="0" w:color="auto"/>
            </w:tcBorders>
            <w:noWrap/>
            <w:vAlign w:val="center"/>
            <w:hideMark/>
          </w:tcPr>
          <w:p w14:paraId="01D7AA9A" w14:textId="77777777" w:rsidR="00C871FC" w:rsidRPr="002162AE" w:rsidRDefault="00C871FC" w:rsidP="003D0CC9">
            <w:pPr>
              <w:pStyle w:val="a6"/>
              <w:rPr>
                <w:iCs/>
                <w:sz w:val="20"/>
                <w:szCs w:val="20"/>
              </w:rPr>
            </w:pPr>
          </w:p>
        </w:tc>
        <w:tc>
          <w:tcPr>
            <w:tcW w:w="216" w:type="pct"/>
            <w:tcBorders>
              <w:top w:val="nil"/>
              <w:left w:val="nil"/>
              <w:bottom w:val="single" w:sz="4" w:space="0" w:color="auto"/>
              <w:right w:val="single" w:sz="4" w:space="0" w:color="auto"/>
            </w:tcBorders>
            <w:noWrap/>
            <w:vAlign w:val="center"/>
            <w:hideMark/>
          </w:tcPr>
          <w:p w14:paraId="49B889A5" w14:textId="77777777" w:rsidR="00C871FC" w:rsidRPr="002162AE" w:rsidRDefault="00C871FC" w:rsidP="003D0CC9">
            <w:pPr>
              <w:pStyle w:val="a6"/>
              <w:rPr>
                <w:iCs/>
                <w:sz w:val="20"/>
                <w:szCs w:val="20"/>
              </w:rPr>
            </w:pPr>
          </w:p>
        </w:tc>
        <w:tc>
          <w:tcPr>
            <w:tcW w:w="217" w:type="pct"/>
            <w:tcBorders>
              <w:top w:val="nil"/>
              <w:left w:val="nil"/>
              <w:bottom w:val="single" w:sz="4" w:space="0" w:color="auto"/>
              <w:right w:val="single" w:sz="4" w:space="0" w:color="auto"/>
            </w:tcBorders>
            <w:noWrap/>
            <w:vAlign w:val="center"/>
            <w:hideMark/>
          </w:tcPr>
          <w:p w14:paraId="47856585" w14:textId="77777777" w:rsidR="00C871FC" w:rsidRPr="002162AE" w:rsidRDefault="00C871FC" w:rsidP="003D0CC9">
            <w:pPr>
              <w:pStyle w:val="a6"/>
              <w:rPr>
                <w:iCs/>
                <w:sz w:val="20"/>
                <w:szCs w:val="20"/>
              </w:rPr>
            </w:pPr>
          </w:p>
        </w:tc>
        <w:tc>
          <w:tcPr>
            <w:tcW w:w="217" w:type="pct"/>
            <w:tcBorders>
              <w:top w:val="nil"/>
              <w:left w:val="nil"/>
              <w:bottom w:val="single" w:sz="4" w:space="0" w:color="auto"/>
              <w:right w:val="single" w:sz="4" w:space="0" w:color="auto"/>
            </w:tcBorders>
            <w:noWrap/>
            <w:vAlign w:val="center"/>
            <w:hideMark/>
          </w:tcPr>
          <w:p w14:paraId="63948358" w14:textId="77777777" w:rsidR="00C871FC" w:rsidRPr="002162AE" w:rsidRDefault="00C871FC" w:rsidP="003D0CC9">
            <w:pPr>
              <w:pStyle w:val="a6"/>
              <w:rPr>
                <w:iCs/>
                <w:sz w:val="20"/>
                <w:szCs w:val="20"/>
              </w:rPr>
            </w:pPr>
          </w:p>
        </w:tc>
        <w:tc>
          <w:tcPr>
            <w:tcW w:w="261" w:type="pct"/>
            <w:tcBorders>
              <w:top w:val="nil"/>
              <w:left w:val="nil"/>
              <w:bottom w:val="single" w:sz="4" w:space="0" w:color="auto"/>
              <w:right w:val="single" w:sz="4" w:space="0" w:color="auto"/>
            </w:tcBorders>
            <w:noWrap/>
            <w:vAlign w:val="center"/>
            <w:hideMark/>
          </w:tcPr>
          <w:p w14:paraId="537FB39D" w14:textId="77777777" w:rsidR="00C871FC" w:rsidRPr="002162AE" w:rsidRDefault="00C871FC" w:rsidP="003D0CC9">
            <w:pPr>
              <w:pStyle w:val="a6"/>
              <w:rPr>
                <w:iCs/>
                <w:sz w:val="20"/>
                <w:szCs w:val="20"/>
              </w:rPr>
            </w:pPr>
          </w:p>
        </w:tc>
        <w:tc>
          <w:tcPr>
            <w:tcW w:w="218" w:type="pct"/>
            <w:tcBorders>
              <w:top w:val="nil"/>
              <w:left w:val="nil"/>
              <w:bottom w:val="single" w:sz="4" w:space="0" w:color="auto"/>
              <w:right w:val="single" w:sz="4" w:space="0" w:color="auto"/>
            </w:tcBorders>
            <w:noWrap/>
            <w:vAlign w:val="center"/>
            <w:hideMark/>
          </w:tcPr>
          <w:p w14:paraId="651A7669" w14:textId="77777777" w:rsidR="00C871FC" w:rsidRPr="002162AE" w:rsidRDefault="00C871FC" w:rsidP="003D0CC9">
            <w:pPr>
              <w:pStyle w:val="a6"/>
              <w:rPr>
                <w:iCs/>
                <w:sz w:val="20"/>
                <w:szCs w:val="20"/>
              </w:rPr>
            </w:pPr>
          </w:p>
        </w:tc>
        <w:tc>
          <w:tcPr>
            <w:tcW w:w="259" w:type="pct"/>
            <w:tcBorders>
              <w:top w:val="nil"/>
              <w:left w:val="nil"/>
              <w:bottom w:val="single" w:sz="4" w:space="0" w:color="auto"/>
              <w:right w:val="single" w:sz="4" w:space="0" w:color="auto"/>
            </w:tcBorders>
            <w:noWrap/>
            <w:vAlign w:val="center"/>
            <w:hideMark/>
          </w:tcPr>
          <w:p w14:paraId="433D74F5" w14:textId="77777777" w:rsidR="00C871FC" w:rsidRPr="002162AE" w:rsidRDefault="00C871FC"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27BCBA8A" w14:textId="77777777" w:rsidR="00C871FC" w:rsidRPr="002162AE" w:rsidRDefault="00C871FC"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0E4D0A51" w14:textId="77777777" w:rsidR="00C871FC" w:rsidRPr="002162AE" w:rsidRDefault="00C871FC"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3C917229" w14:textId="77777777" w:rsidR="00C871FC" w:rsidRPr="002162AE" w:rsidRDefault="00C871FC" w:rsidP="003D0CC9">
            <w:pPr>
              <w:pStyle w:val="a6"/>
              <w:rPr>
                <w:iCs/>
                <w:sz w:val="20"/>
                <w:szCs w:val="20"/>
              </w:rPr>
            </w:pPr>
          </w:p>
        </w:tc>
        <w:tc>
          <w:tcPr>
            <w:tcW w:w="259" w:type="pct"/>
            <w:tcBorders>
              <w:top w:val="nil"/>
              <w:left w:val="nil"/>
              <w:bottom w:val="single" w:sz="4" w:space="0" w:color="auto"/>
              <w:right w:val="single" w:sz="4" w:space="0" w:color="auto"/>
            </w:tcBorders>
            <w:noWrap/>
            <w:vAlign w:val="center"/>
            <w:hideMark/>
          </w:tcPr>
          <w:p w14:paraId="32D5533B" w14:textId="77777777" w:rsidR="00C871FC" w:rsidRPr="002162AE" w:rsidRDefault="00C871FC" w:rsidP="003D0CC9">
            <w:pPr>
              <w:pStyle w:val="a6"/>
              <w:rPr>
                <w:iCs/>
                <w:sz w:val="20"/>
                <w:szCs w:val="20"/>
              </w:rPr>
            </w:pPr>
          </w:p>
        </w:tc>
        <w:tc>
          <w:tcPr>
            <w:tcW w:w="261" w:type="pct"/>
            <w:tcBorders>
              <w:top w:val="nil"/>
              <w:left w:val="nil"/>
              <w:bottom w:val="single" w:sz="4" w:space="0" w:color="auto"/>
              <w:right w:val="single" w:sz="4" w:space="0" w:color="auto"/>
            </w:tcBorders>
            <w:noWrap/>
            <w:vAlign w:val="center"/>
            <w:hideMark/>
          </w:tcPr>
          <w:p w14:paraId="3CE6CB16" w14:textId="77777777" w:rsidR="00C871FC" w:rsidRPr="002162AE" w:rsidRDefault="00C871FC" w:rsidP="003D0CC9">
            <w:pPr>
              <w:pStyle w:val="a6"/>
              <w:rPr>
                <w:iCs/>
                <w:sz w:val="20"/>
                <w:szCs w:val="20"/>
              </w:rPr>
            </w:pPr>
          </w:p>
        </w:tc>
        <w:tc>
          <w:tcPr>
            <w:tcW w:w="273" w:type="pct"/>
            <w:tcBorders>
              <w:top w:val="single" w:sz="4" w:space="0" w:color="auto"/>
              <w:left w:val="nil"/>
              <w:bottom w:val="single" w:sz="4" w:space="0" w:color="auto"/>
              <w:right w:val="single" w:sz="4" w:space="0" w:color="auto"/>
            </w:tcBorders>
          </w:tcPr>
          <w:p w14:paraId="7D09DDDC" w14:textId="77777777" w:rsidR="00C871FC" w:rsidRPr="002162AE" w:rsidRDefault="00C871FC" w:rsidP="003D0CC9">
            <w:pPr>
              <w:pStyle w:val="a6"/>
              <w:rPr>
                <w:iCs/>
                <w:sz w:val="20"/>
                <w:szCs w:val="20"/>
              </w:rPr>
            </w:pPr>
          </w:p>
        </w:tc>
        <w:tc>
          <w:tcPr>
            <w:tcW w:w="258" w:type="pct"/>
            <w:tcBorders>
              <w:top w:val="single" w:sz="4" w:space="0" w:color="auto"/>
              <w:left w:val="single" w:sz="4" w:space="0" w:color="auto"/>
              <w:bottom w:val="single" w:sz="4" w:space="0" w:color="auto"/>
              <w:right w:val="single" w:sz="4" w:space="0" w:color="auto"/>
            </w:tcBorders>
            <w:vAlign w:val="center"/>
          </w:tcPr>
          <w:p w14:paraId="7E913D13" w14:textId="77777777" w:rsidR="00C871FC" w:rsidRPr="002162AE" w:rsidRDefault="00C871FC" w:rsidP="003D0CC9">
            <w:pPr>
              <w:pStyle w:val="a6"/>
              <w:rPr>
                <w:b/>
                <w:iCs/>
                <w:sz w:val="20"/>
                <w:szCs w:val="20"/>
              </w:rPr>
            </w:pPr>
            <w:r w:rsidRPr="002162AE">
              <w:rPr>
                <w:b/>
                <w:iCs/>
                <w:sz w:val="20"/>
                <w:szCs w:val="20"/>
              </w:rPr>
              <w:t>15</w:t>
            </w:r>
          </w:p>
        </w:tc>
      </w:tr>
      <w:tr w:rsidR="00A80B97" w:rsidRPr="002162AE" w14:paraId="2A8AF0B2" w14:textId="77777777" w:rsidTr="00A80B97">
        <w:trPr>
          <w:trHeight w:val="77"/>
          <w:jc w:val="center"/>
        </w:trPr>
        <w:tc>
          <w:tcPr>
            <w:tcW w:w="92" w:type="pct"/>
            <w:tcBorders>
              <w:top w:val="nil"/>
              <w:left w:val="single" w:sz="4" w:space="0" w:color="auto"/>
              <w:bottom w:val="single" w:sz="4" w:space="0" w:color="auto"/>
              <w:right w:val="single" w:sz="4" w:space="0" w:color="auto"/>
            </w:tcBorders>
            <w:shd w:val="clear" w:color="000000" w:fill="FFFFFF"/>
            <w:noWrap/>
            <w:vAlign w:val="center"/>
            <w:hideMark/>
          </w:tcPr>
          <w:p w14:paraId="66FDD8D9" w14:textId="77777777" w:rsidR="00C871FC" w:rsidRPr="002162AE" w:rsidRDefault="00C871FC" w:rsidP="00F06D76">
            <w:pPr>
              <w:pStyle w:val="a6"/>
              <w:rPr>
                <w:sz w:val="20"/>
                <w:szCs w:val="20"/>
                <w:lang w:eastAsia="ru-RU"/>
              </w:rPr>
            </w:pPr>
            <w:r w:rsidRPr="002162AE">
              <w:rPr>
                <w:sz w:val="20"/>
                <w:szCs w:val="20"/>
                <w:lang w:eastAsia="ru-RU"/>
              </w:rPr>
              <w:t> </w:t>
            </w:r>
          </w:p>
        </w:tc>
        <w:tc>
          <w:tcPr>
            <w:tcW w:w="691" w:type="pct"/>
            <w:tcBorders>
              <w:top w:val="nil"/>
              <w:left w:val="nil"/>
              <w:bottom w:val="single" w:sz="4" w:space="0" w:color="auto"/>
              <w:right w:val="single" w:sz="4" w:space="0" w:color="auto"/>
            </w:tcBorders>
            <w:shd w:val="clear" w:color="000000" w:fill="FFFFFF"/>
            <w:noWrap/>
            <w:vAlign w:val="center"/>
            <w:hideMark/>
          </w:tcPr>
          <w:p w14:paraId="3374E00A" w14:textId="77777777" w:rsidR="00C871FC" w:rsidRPr="002162AE" w:rsidRDefault="00C871FC" w:rsidP="00C871FC">
            <w:pPr>
              <w:pStyle w:val="a6"/>
              <w:rPr>
                <w:sz w:val="20"/>
                <w:szCs w:val="20"/>
                <w:lang w:val="ru-RU" w:eastAsia="ru-RU"/>
              </w:rPr>
            </w:pPr>
            <w:r w:rsidRPr="002162AE">
              <w:rPr>
                <w:sz w:val="20"/>
                <w:szCs w:val="20"/>
                <w:lang w:eastAsia="ru-RU"/>
              </w:rPr>
              <w:t>19</w:t>
            </w:r>
            <w:r w:rsidRPr="002162AE">
              <w:rPr>
                <w:sz w:val="20"/>
                <w:szCs w:val="20"/>
                <w:lang w:val="ru-RU" w:eastAsia="ru-RU"/>
              </w:rPr>
              <w:t>70</w:t>
            </w:r>
          </w:p>
        </w:tc>
        <w:tc>
          <w:tcPr>
            <w:tcW w:w="570" w:type="pct"/>
            <w:tcBorders>
              <w:top w:val="single" w:sz="4" w:space="0" w:color="auto"/>
              <w:left w:val="nil"/>
              <w:bottom w:val="single" w:sz="4" w:space="0" w:color="auto"/>
              <w:right w:val="single" w:sz="4" w:space="0" w:color="auto"/>
            </w:tcBorders>
            <w:shd w:val="clear" w:color="000000" w:fill="FFFFFF"/>
            <w:noWrap/>
            <w:vAlign w:val="bottom"/>
            <w:hideMark/>
          </w:tcPr>
          <w:p w14:paraId="25C3A5FE" w14:textId="77777777" w:rsidR="00C871FC" w:rsidRPr="002162AE" w:rsidRDefault="00C871FC" w:rsidP="00F06D76">
            <w:pPr>
              <w:pStyle w:val="a6"/>
              <w:rPr>
                <w:bCs/>
                <w:sz w:val="20"/>
                <w:szCs w:val="20"/>
                <w:lang w:eastAsia="ru-RU"/>
              </w:rPr>
            </w:pPr>
            <w:r w:rsidRPr="002162AE">
              <w:rPr>
                <w:bCs/>
                <w:sz w:val="20"/>
                <w:szCs w:val="20"/>
                <w:lang w:eastAsia="ru-RU"/>
              </w:rPr>
              <w:t>Запорная арматура</w:t>
            </w:r>
          </w:p>
        </w:tc>
        <w:tc>
          <w:tcPr>
            <w:tcW w:w="222" w:type="pct"/>
            <w:tcBorders>
              <w:top w:val="nil"/>
              <w:left w:val="nil"/>
              <w:bottom w:val="single" w:sz="4" w:space="0" w:color="auto"/>
              <w:right w:val="single" w:sz="4" w:space="0" w:color="auto"/>
            </w:tcBorders>
            <w:shd w:val="clear" w:color="000000" w:fill="FFFFFF"/>
            <w:noWrap/>
            <w:vAlign w:val="center"/>
            <w:hideMark/>
          </w:tcPr>
          <w:p w14:paraId="5DC3CA41" w14:textId="77777777" w:rsidR="00C871FC" w:rsidRPr="002162AE" w:rsidRDefault="00C871FC" w:rsidP="00F06D76">
            <w:pPr>
              <w:pStyle w:val="a6"/>
              <w:jc w:val="center"/>
              <w:rPr>
                <w:sz w:val="20"/>
                <w:szCs w:val="20"/>
                <w:lang w:eastAsia="ru-RU"/>
              </w:rPr>
            </w:pPr>
            <w:r w:rsidRPr="002162AE">
              <w:rPr>
                <w:sz w:val="20"/>
                <w:szCs w:val="20"/>
                <w:lang w:eastAsia="ru-RU"/>
              </w:rPr>
              <w:t>шт.</w:t>
            </w:r>
          </w:p>
        </w:tc>
        <w:tc>
          <w:tcPr>
            <w:tcW w:w="206" w:type="pct"/>
            <w:tcBorders>
              <w:top w:val="nil"/>
              <w:left w:val="nil"/>
              <w:bottom w:val="single" w:sz="4" w:space="0" w:color="auto"/>
              <w:right w:val="single" w:sz="4" w:space="0" w:color="auto"/>
            </w:tcBorders>
            <w:noWrap/>
            <w:vAlign w:val="center"/>
            <w:hideMark/>
          </w:tcPr>
          <w:p w14:paraId="3B32F64E" w14:textId="77777777" w:rsidR="00C871FC" w:rsidRPr="002162AE" w:rsidRDefault="00A80B97" w:rsidP="003D0CC9">
            <w:pPr>
              <w:pStyle w:val="a6"/>
              <w:rPr>
                <w:iCs/>
                <w:sz w:val="20"/>
                <w:szCs w:val="20"/>
              </w:rPr>
            </w:pPr>
            <w:r w:rsidRPr="002162AE">
              <w:rPr>
                <w:iCs/>
                <w:sz w:val="20"/>
                <w:szCs w:val="20"/>
              </w:rPr>
              <w:t>0</w:t>
            </w:r>
          </w:p>
        </w:tc>
        <w:tc>
          <w:tcPr>
            <w:tcW w:w="216" w:type="pct"/>
            <w:tcBorders>
              <w:top w:val="nil"/>
              <w:left w:val="nil"/>
              <w:bottom w:val="single" w:sz="4" w:space="0" w:color="auto"/>
              <w:right w:val="single" w:sz="4" w:space="0" w:color="auto"/>
            </w:tcBorders>
            <w:noWrap/>
            <w:vAlign w:val="bottom"/>
            <w:hideMark/>
          </w:tcPr>
          <w:p w14:paraId="2D1FEE3F" w14:textId="77777777" w:rsidR="00C871FC" w:rsidRPr="002162AE" w:rsidRDefault="00C871FC" w:rsidP="003D0CC9">
            <w:pPr>
              <w:pStyle w:val="a6"/>
              <w:rPr>
                <w:iCs/>
                <w:sz w:val="20"/>
                <w:szCs w:val="20"/>
              </w:rPr>
            </w:pPr>
            <w:r w:rsidRPr="002162AE">
              <w:rPr>
                <w:iCs/>
                <w:sz w:val="20"/>
                <w:szCs w:val="20"/>
              </w:rPr>
              <w:t>1</w:t>
            </w:r>
          </w:p>
        </w:tc>
        <w:tc>
          <w:tcPr>
            <w:tcW w:w="217" w:type="pct"/>
            <w:tcBorders>
              <w:top w:val="nil"/>
              <w:left w:val="nil"/>
              <w:bottom w:val="single" w:sz="4" w:space="0" w:color="auto"/>
              <w:right w:val="single" w:sz="4" w:space="0" w:color="auto"/>
            </w:tcBorders>
            <w:noWrap/>
            <w:vAlign w:val="bottom"/>
            <w:hideMark/>
          </w:tcPr>
          <w:p w14:paraId="3D03AD8B" w14:textId="77777777" w:rsidR="00C871FC" w:rsidRPr="002162AE" w:rsidRDefault="00C871FC" w:rsidP="003D0CC9">
            <w:pPr>
              <w:pStyle w:val="a6"/>
              <w:rPr>
                <w:iCs/>
                <w:sz w:val="20"/>
                <w:szCs w:val="20"/>
              </w:rPr>
            </w:pPr>
            <w:r w:rsidRPr="002162AE">
              <w:rPr>
                <w:iCs/>
                <w:sz w:val="20"/>
                <w:szCs w:val="20"/>
              </w:rPr>
              <w:t>2</w:t>
            </w:r>
          </w:p>
        </w:tc>
        <w:tc>
          <w:tcPr>
            <w:tcW w:w="217" w:type="pct"/>
            <w:tcBorders>
              <w:top w:val="nil"/>
              <w:left w:val="nil"/>
              <w:bottom w:val="single" w:sz="4" w:space="0" w:color="auto"/>
              <w:right w:val="single" w:sz="4" w:space="0" w:color="auto"/>
            </w:tcBorders>
            <w:noWrap/>
            <w:vAlign w:val="bottom"/>
            <w:hideMark/>
          </w:tcPr>
          <w:p w14:paraId="51259259" w14:textId="77777777" w:rsidR="00C871FC" w:rsidRPr="002162AE" w:rsidRDefault="00C871FC" w:rsidP="003D0CC9">
            <w:pPr>
              <w:pStyle w:val="a6"/>
              <w:rPr>
                <w:iCs/>
                <w:sz w:val="20"/>
                <w:szCs w:val="20"/>
              </w:rPr>
            </w:pPr>
            <w:r w:rsidRPr="002162AE">
              <w:rPr>
                <w:iCs/>
                <w:sz w:val="20"/>
                <w:szCs w:val="20"/>
              </w:rPr>
              <w:t>19</w:t>
            </w:r>
          </w:p>
        </w:tc>
        <w:tc>
          <w:tcPr>
            <w:tcW w:w="261" w:type="pct"/>
            <w:tcBorders>
              <w:top w:val="nil"/>
              <w:left w:val="nil"/>
              <w:bottom w:val="single" w:sz="4" w:space="0" w:color="auto"/>
              <w:right w:val="single" w:sz="4" w:space="0" w:color="auto"/>
            </w:tcBorders>
            <w:noWrap/>
            <w:vAlign w:val="bottom"/>
            <w:hideMark/>
          </w:tcPr>
          <w:p w14:paraId="296C4CE8" w14:textId="77777777" w:rsidR="00C871FC" w:rsidRPr="002162AE" w:rsidRDefault="00C871FC" w:rsidP="003D0CC9">
            <w:pPr>
              <w:pStyle w:val="a6"/>
              <w:rPr>
                <w:iCs/>
                <w:sz w:val="20"/>
                <w:szCs w:val="20"/>
              </w:rPr>
            </w:pPr>
            <w:r w:rsidRPr="002162AE">
              <w:rPr>
                <w:iCs/>
                <w:sz w:val="20"/>
                <w:szCs w:val="20"/>
              </w:rPr>
              <w:t>17</w:t>
            </w:r>
          </w:p>
        </w:tc>
        <w:tc>
          <w:tcPr>
            <w:tcW w:w="218" w:type="pct"/>
            <w:tcBorders>
              <w:top w:val="nil"/>
              <w:left w:val="nil"/>
              <w:bottom w:val="single" w:sz="4" w:space="0" w:color="auto"/>
              <w:right w:val="single" w:sz="4" w:space="0" w:color="auto"/>
            </w:tcBorders>
            <w:noWrap/>
            <w:vAlign w:val="bottom"/>
            <w:hideMark/>
          </w:tcPr>
          <w:p w14:paraId="3ACF1B53" w14:textId="77777777" w:rsidR="00C871FC" w:rsidRPr="002162AE" w:rsidRDefault="00C871FC" w:rsidP="003D0CC9">
            <w:pPr>
              <w:pStyle w:val="a6"/>
              <w:rPr>
                <w:iCs/>
                <w:sz w:val="20"/>
                <w:szCs w:val="20"/>
              </w:rPr>
            </w:pPr>
            <w:r w:rsidRPr="002162AE">
              <w:rPr>
                <w:iCs/>
                <w:sz w:val="20"/>
                <w:szCs w:val="20"/>
              </w:rPr>
              <w:t>1</w:t>
            </w:r>
          </w:p>
        </w:tc>
        <w:tc>
          <w:tcPr>
            <w:tcW w:w="259" w:type="pct"/>
            <w:tcBorders>
              <w:top w:val="nil"/>
              <w:left w:val="nil"/>
              <w:bottom w:val="single" w:sz="4" w:space="0" w:color="auto"/>
              <w:right w:val="single" w:sz="4" w:space="0" w:color="auto"/>
            </w:tcBorders>
            <w:noWrap/>
            <w:vAlign w:val="bottom"/>
            <w:hideMark/>
          </w:tcPr>
          <w:p w14:paraId="36581E16" w14:textId="77777777" w:rsidR="00C871FC" w:rsidRPr="002162AE" w:rsidRDefault="00C871FC" w:rsidP="003D0CC9">
            <w:pPr>
              <w:pStyle w:val="a6"/>
              <w:rPr>
                <w:iCs/>
                <w:sz w:val="20"/>
                <w:szCs w:val="20"/>
              </w:rPr>
            </w:pPr>
            <w:r w:rsidRPr="002162AE">
              <w:rPr>
                <w:iCs/>
                <w:sz w:val="20"/>
                <w:szCs w:val="20"/>
              </w:rPr>
              <w:t>16</w:t>
            </w:r>
          </w:p>
        </w:tc>
        <w:tc>
          <w:tcPr>
            <w:tcW w:w="260" w:type="pct"/>
            <w:tcBorders>
              <w:top w:val="nil"/>
              <w:left w:val="nil"/>
              <w:bottom w:val="single" w:sz="4" w:space="0" w:color="auto"/>
              <w:right w:val="single" w:sz="4" w:space="0" w:color="auto"/>
            </w:tcBorders>
            <w:noWrap/>
            <w:vAlign w:val="bottom"/>
            <w:hideMark/>
          </w:tcPr>
          <w:p w14:paraId="6D871126" w14:textId="77777777" w:rsidR="00C871FC" w:rsidRPr="002162AE" w:rsidRDefault="00C871FC" w:rsidP="003D0CC9">
            <w:pPr>
              <w:pStyle w:val="a6"/>
              <w:rPr>
                <w:iCs/>
                <w:sz w:val="20"/>
                <w:szCs w:val="20"/>
              </w:rPr>
            </w:pPr>
            <w:r w:rsidRPr="002162AE">
              <w:rPr>
                <w:iCs/>
                <w:sz w:val="20"/>
                <w:szCs w:val="20"/>
              </w:rPr>
              <w:t>14</w:t>
            </w:r>
          </w:p>
        </w:tc>
        <w:tc>
          <w:tcPr>
            <w:tcW w:w="260" w:type="pct"/>
            <w:tcBorders>
              <w:top w:val="nil"/>
              <w:left w:val="nil"/>
              <w:bottom w:val="single" w:sz="4" w:space="0" w:color="auto"/>
              <w:right w:val="single" w:sz="4" w:space="0" w:color="auto"/>
            </w:tcBorders>
            <w:noWrap/>
            <w:vAlign w:val="bottom"/>
            <w:hideMark/>
          </w:tcPr>
          <w:p w14:paraId="71A9D2DE" w14:textId="77777777" w:rsidR="00C871FC" w:rsidRPr="002162AE" w:rsidRDefault="00C871FC" w:rsidP="003D0CC9">
            <w:pPr>
              <w:pStyle w:val="a6"/>
              <w:rPr>
                <w:iCs/>
                <w:sz w:val="20"/>
                <w:szCs w:val="20"/>
              </w:rPr>
            </w:pPr>
            <w:r w:rsidRPr="002162AE">
              <w:rPr>
                <w:iCs/>
                <w:sz w:val="20"/>
                <w:szCs w:val="20"/>
              </w:rPr>
              <w:t>0</w:t>
            </w:r>
          </w:p>
        </w:tc>
        <w:tc>
          <w:tcPr>
            <w:tcW w:w="260" w:type="pct"/>
            <w:tcBorders>
              <w:top w:val="nil"/>
              <w:left w:val="nil"/>
              <w:bottom w:val="single" w:sz="4" w:space="0" w:color="auto"/>
              <w:right w:val="single" w:sz="4" w:space="0" w:color="auto"/>
            </w:tcBorders>
            <w:noWrap/>
            <w:vAlign w:val="bottom"/>
            <w:hideMark/>
          </w:tcPr>
          <w:p w14:paraId="1B0B766D" w14:textId="77777777" w:rsidR="00C871FC" w:rsidRPr="002162AE" w:rsidRDefault="00C871FC" w:rsidP="003D0CC9">
            <w:pPr>
              <w:pStyle w:val="a6"/>
              <w:rPr>
                <w:iCs/>
                <w:sz w:val="20"/>
                <w:szCs w:val="20"/>
              </w:rPr>
            </w:pPr>
            <w:r w:rsidRPr="002162AE">
              <w:rPr>
                <w:iCs/>
                <w:sz w:val="20"/>
                <w:szCs w:val="20"/>
              </w:rPr>
              <w:t>8</w:t>
            </w:r>
          </w:p>
        </w:tc>
        <w:tc>
          <w:tcPr>
            <w:tcW w:w="259" w:type="pct"/>
            <w:tcBorders>
              <w:top w:val="nil"/>
              <w:left w:val="nil"/>
              <w:bottom w:val="single" w:sz="4" w:space="0" w:color="auto"/>
              <w:right w:val="single" w:sz="4" w:space="0" w:color="auto"/>
            </w:tcBorders>
            <w:noWrap/>
            <w:vAlign w:val="bottom"/>
            <w:hideMark/>
          </w:tcPr>
          <w:p w14:paraId="21CAFD1B" w14:textId="77777777" w:rsidR="00C871FC" w:rsidRPr="002162AE" w:rsidRDefault="00C871FC" w:rsidP="003D0CC9">
            <w:pPr>
              <w:pStyle w:val="a6"/>
              <w:rPr>
                <w:iCs/>
                <w:sz w:val="20"/>
                <w:szCs w:val="20"/>
              </w:rPr>
            </w:pPr>
            <w:r w:rsidRPr="002162AE">
              <w:rPr>
                <w:iCs/>
                <w:sz w:val="20"/>
                <w:szCs w:val="20"/>
              </w:rPr>
              <w:t>2</w:t>
            </w:r>
          </w:p>
        </w:tc>
        <w:tc>
          <w:tcPr>
            <w:tcW w:w="261" w:type="pct"/>
            <w:tcBorders>
              <w:top w:val="nil"/>
              <w:left w:val="nil"/>
              <w:bottom w:val="single" w:sz="4" w:space="0" w:color="auto"/>
              <w:right w:val="single" w:sz="4" w:space="0" w:color="auto"/>
            </w:tcBorders>
            <w:noWrap/>
            <w:vAlign w:val="center"/>
            <w:hideMark/>
          </w:tcPr>
          <w:p w14:paraId="035CAF8E" w14:textId="77777777" w:rsidR="00C871FC" w:rsidRPr="002162AE" w:rsidRDefault="00C871FC" w:rsidP="003D0CC9">
            <w:pPr>
              <w:pStyle w:val="a6"/>
              <w:rPr>
                <w:sz w:val="20"/>
                <w:szCs w:val="20"/>
              </w:rPr>
            </w:pPr>
            <w:r w:rsidRPr="002162AE">
              <w:rPr>
                <w:sz w:val="20"/>
                <w:szCs w:val="20"/>
              </w:rPr>
              <w:t>0</w:t>
            </w:r>
          </w:p>
        </w:tc>
        <w:tc>
          <w:tcPr>
            <w:tcW w:w="273" w:type="pct"/>
            <w:tcBorders>
              <w:top w:val="single" w:sz="4" w:space="0" w:color="auto"/>
              <w:left w:val="nil"/>
              <w:bottom w:val="single" w:sz="4" w:space="0" w:color="auto"/>
              <w:right w:val="single" w:sz="4" w:space="0" w:color="auto"/>
            </w:tcBorders>
            <w:vAlign w:val="center"/>
          </w:tcPr>
          <w:p w14:paraId="15C79DA6" w14:textId="77777777" w:rsidR="00C871FC" w:rsidRPr="002162AE" w:rsidRDefault="00C871FC" w:rsidP="003D0CC9">
            <w:pPr>
              <w:pStyle w:val="a6"/>
              <w:rPr>
                <w:sz w:val="20"/>
                <w:szCs w:val="20"/>
              </w:rPr>
            </w:pPr>
            <w:r w:rsidRPr="002162AE">
              <w:rPr>
                <w:sz w:val="20"/>
                <w:szCs w:val="20"/>
              </w:rPr>
              <w:t>0</w:t>
            </w:r>
          </w:p>
        </w:tc>
        <w:tc>
          <w:tcPr>
            <w:tcW w:w="258" w:type="pct"/>
            <w:tcBorders>
              <w:top w:val="single" w:sz="4" w:space="0" w:color="auto"/>
              <w:left w:val="single" w:sz="4" w:space="0" w:color="auto"/>
              <w:bottom w:val="single" w:sz="4" w:space="0" w:color="auto"/>
              <w:right w:val="single" w:sz="4" w:space="0" w:color="auto"/>
            </w:tcBorders>
            <w:vAlign w:val="center"/>
          </w:tcPr>
          <w:p w14:paraId="25F7B296" w14:textId="77777777" w:rsidR="00C871FC" w:rsidRPr="002162AE" w:rsidRDefault="00C871FC" w:rsidP="003D0CC9">
            <w:pPr>
              <w:pStyle w:val="a6"/>
              <w:rPr>
                <w:b/>
                <w:sz w:val="20"/>
                <w:szCs w:val="20"/>
              </w:rPr>
            </w:pPr>
            <w:r w:rsidRPr="002162AE">
              <w:rPr>
                <w:b/>
                <w:sz w:val="20"/>
                <w:szCs w:val="20"/>
              </w:rPr>
              <w:t>80</w:t>
            </w:r>
          </w:p>
        </w:tc>
      </w:tr>
      <w:tr w:rsidR="00A80B97" w:rsidRPr="002162AE" w14:paraId="787E81A7" w14:textId="77777777" w:rsidTr="00A80B97">
        <w:trPr>
          <w:trHeight w:val="360"/>
          <w:jc w:val="center"/>
        </w:trPr>
        <w:tc>
          <w:tcPr>
            <w:tcW w:w="92" w:type="pct"/>
            <w:tcBorders>
              <w:top w:val="nil"/>
              <w:left w:val="single" w:sz="4" w:space="0" w:color="auto"/>
              <w:bottom w:val="single" w:sz="4" w:space="0" w:color="auto"/>
              <w:right w:val="single" w:sz="4" w:space="0" w:color="auto"/>
            </w:tcBorders>
            <w:shd w:val="clear" w:color="000000" w:fill="EEECE1"/>
            <w:vAlign w:val="bottom"/>
            <w:hideMark/>
          </w:tcPr>
          <w:p w14:paraId="2F40AC17" w14:textId="77777777" w:rsidR="00A80B97" w:rsidRPr="002162AE" w:rsidRDefault="00A80B97" w:rsidP="00F06D76">
            <w:pPr>
              <w:pStyle w:val="a6"/>
              <w:rPr>
                <w:sz w:val="20"/>
                <w:szCs w:val="20"/>
                <w:lang w:eastAsia="ru-RU"/>
              </w:rPr>
            </w:pPr>
            <w:r w:rsidRPr="002162AE">
              <w:rPr>
                <w:sz w:val="20"/>
                <w:szCs w:val="20"/>
                <w:lang w:eastAsia="ru-RU"/>
              </w:rPr>
              <w:t>4</w:t>
            </w:r>
          </w:p>
        </w:tc>
        <w:tc>
          <w:tcPr>
            <w:tcW w:w="691" w:type="pct"/>
            <w:tcBorders>
              <w:top w:val="nil"/>
              <w:left w:val="nil"/>
              <w:bottom w:val="single" w:sz="4" w:space="0" w:color="auto"/>
              <w:right w:val="single" w:sz="4" w:space="0" w:color="auto"/>
            </w:tcBorders>
            <w:shd w:val="clear" w:color="000000" w:fill="EEECE1"/>
            <w:vAlign w:val="bottom"/>
            <w:hideMark/>
          </w:tcPr>
          <w:p w14:paraId="5F16B683" w14:textId="77777777" w:rsidR="00A80B97" w:rsidRPr="002162AE" w:rsidRDefault="00A80B97" w:rsidP="00F06D76">
            <w:pPr>
              <w:pStyle w:val="a6"/>
              <w:rPr>
                <w:sz w:val="20"/>
                <w:szCs w:val="20"/>
                <w:lang w:val="ru-RU" w:eastAsia="ru-RU"/>
              </w:rPr>
            </w:pPr>
            <w:r w:rsidRPr="002162AE">
              <w:rPr>
                <w:sz w:val="20"/>
                <w:szCs w:val="20"/>
                <w:lang w:val="ru-RU" w:eastAsia="ru-RU"/>
              </w:rPr>
              <w:t>г. Трубчевск, кот. 24, ул. Новоленинская, 2А</w:t>
            </w:r>
          </w:p>
        </w:tc>
        <w:tc>
          <w:tcPr>
            <w:tcW w:w="570" w:type="pct"/>
            <w:tcBorders>
              <w:top w:val="nil"/>
              <w:left w:val="nil"/>
              <w:bottom w:val="single" w:sz="4" w:space="0" w:color="auto"/>
              <w:right w:val="single" w:sz="4" w:space="0" w:color="auto"/>
            </w:tcBorders>
            <w:noWrap/>
            <w:vAlign w:val="bottom"/>
            <w:hideMark/>
          </w:tcPr>
          <w:p w14:paraId="0564965C" w14:textId="77777777" w:rsidR="00A80B97" w:rsidRPr="002162AE" w:rsidRDefault="00A80B97" w:rsidP="00F06D76">
            <w:pPr>
              <w:pStyle w:val="a6"/>
              <w:rPr>
                <w:bCs/>
                <w:sz w:val="20"/>
                <w:szCs w:val="20"/>
                <w:lang w:eastAsia="ru-RU"/>
              </w:rPr>
            </w:pPr>
            <w:r w:rsidRPr="002162AE">
              <w:rPr>
                <w:bCs/>
                <w:sz w:val="20"/>
                <w:szCs w:val="20"/>
                <w:lang w:eastAsia="ru-RU"/>
              </w:rPr>
              <w:t>Общая длина теплотрасс:</w:t>
            </w:r>
          </w:p>
        </w:tc>
        <w:tc>
          <w:tcPr>
            <w:tcW w:w="222" w:type="pct"/>
            <w:tcBorders>
              <w:top w:val="nil"/>
              <w:left w:val="nil"/>
              <w:bottom w:val="single" w:sz="4" w:space="0" w:color="auto"/>
              <w:right w:val="single" w:sz="4" w:space="0" w:color="auto"/>
            </w:tcBorders>
            <w:shd w:val="clear" w:color="000000" w:fill="FFFFFF"/>
            <w:noWrap/>
            <w:vAlign w:val="center"/>
            <w:hideMark/>
          </w:tcPr>
          <w:p w14:paraId="7EE907EE" w14:textId="77777777" w:rsidR="00A80B97" w:rsidRPr="002162AE" w:rsidRDefault="00A80B97" w:rsidP="00F06D76">
            <w:pPr>
              <w:pStyle w:val="a6"/>
              <w:jc w:val="center"/>
              <w:rPr>
                <w:sz w:val="20"/>
                <w:szCs w:val="20"/>
                <w:lang w:eastAsia="ru-RU"/>
              </w:rPr>
            </w:pPr>
            <w:r w:rsidRPr="002162AE">
              <w:rPr>
                <w:sz w:val="20"/>
                <w:szCs w:val="20"/>
                <w:lang w:eastAsia="ru-RU"/>
              </w:rPr>
              <w:t>м пог.</w:t>
            </w:r>
          </w:p>
        </w:tc>
        <w:tc>
          <w:tcPr>
            <w:tcW w:w="206" w:type="pct"/>
            <w:tcBorders>
              <w:top w:val="nil"/>
              <w:left w:val="nil"/>
              <w:bottom w:val="single" w:sz="4" w:space="0" w:color="auto"/>
              <w:right w:val="single" w:sz="4" w:space="0" w:color="auto"/>
            </w:tcBorders>
            <w:noWrap/>
            <w:vAlign w:val="center"/>
            <w:hideMark/>
          </w:tcPr>
          <w:p w14:paraId="4CE244B9" w14:textId="77777777" w:rsidR="00A80B97" w:rsidRPr="002162AE" w:rsidRDefault="00A80B97" w:rsidP="003D0CC9">
            <w:pPr>
              <w:pStyle w:val="a6"/>
              <w:rPr>
                <w:sz w:val="20"/>
                <w:szCs w:val="20"/>
              </w:rPr>
            </w:pPr>
            <w:r w:rsidRPr="002162AE">
              <w:rPr>
                <w:sz w:val="20"/>
                <w:szCs w:val="20"/>
              </w:rPr>
              <w:t>0,0</w:t>
            </w:r>
          </w:p>
        </w:tc>
        <w:tc>
          <w:tcPr>
            <w:tcW w:w="216" w:type="pct"/>
            <w:tcBorders>
              <w:top w:val="nil"/>
              <w:left w:val="nil"/>
              <w:bottom w:val="single" w:sz="4" w:space="0" w:color="auto"/>
              <w:right w:val="single" w:sz="4" w:space="0" w:color="auto"/>
            </w:tcBorders>
            <w:noWrap/>
            <w:vAlign w:val="center"/>
            <w:hideMark/>
          </w:tcPr>
          <w:p w14:paraId="1F735270" w14:textId="77777777" w:rsidR="00A80B97" w:rsidRPr="002162AE" w:rsidRDefault="00A80B97" w:rsidP="003D0CC9">
            <w:pPr>
              <w:pStyle w:val="a6"/>
              <w:rPr>
                <w:sz w:val="20"/>
                <w:szCs w:val="20"/>
              </w:rPr>
            </w:pPr>
            <w:r w:rsidRPr="002162AE">
              <w:rPr>
                <w:sz w:val="20"/>
                <w:szCs w:val="20"/>
              </w:rPr>
              <w:t>10,0</w:t>
            </w:r>
          </w:p>
        </w:tc>
        <w:tc>
          <w:tcPr>
            <w:tcW w:w="217" w:type="pct"/>
            <w:tcBorders>
              <w:top w:val="nil"/>
              <w:left w:val="nil"/>
              <w:bottom w:val="single" w:sz="4" w:space="0" w:color="auto"/>
              <w:right w:val="single" w:sz="4" w:space="0" w:color="auto"/>
            </w:tcBorders>
            <w:noWrap/>
            <w:vAlign w:val="center"/>
            <w:hideMark/>
          </w:tcPr>
          <w:p w14:paraId="262E5560" w14:textId="77777777" w:rsidR="00A80B97" w:rsidRPr="002162AE" w:rsidRDefault="00A80B97" w:rsidP="003D0CC9">
            <w:pPr>
              <w:pStyle w:val="a6"/>
              <w:rPr>
                <w:sz w:val="20"/>
                <w:szCs w:val="20"/>
              </w:rPr>
            </w:pPr>
            <w:r w:rsidRPr="002162AE">
              <w:rPr>
                <w:sz w:val="20"/>
                <w:szCs w:val="20"/>
              </w:rPr>
              <w:t>72,0</w:t>
            </w:r>
          </w:p>
        </w:tc>
        <w:tc>
          <w:tcPr>
            <w:tcW w:w="217" w:type="pct"/>
            <w:tcBorders>
              <w:top w:val="nil"/>
              <w:left w:val="nil"/>
              <w:bottom w:val="single" w:sz="4" w:space="0" w:color="auto"/>
              <w:right w:val="single" w:sz="4" w:space="0" w:color="auto"/>
            </w:tcBorders>
            <w:noWrap/>
            <w:vAlign w:val="center"/>
            <w:hideMark/>
          </w:tcPr>
          <w:p w14:paraId="5A8E10AD" w14:textId="77777777" w:rsidR="00A80B97" w:rsidRPr="002162AE" w:rsidRDefault="00A80B97" w:rsidP="003D0CC9">
            <w:pPr>
              <w:pStyle w:val="a6"/>
              <w:rPr>
                <w:sz w:val="20"/>
                <w:szCs w:val="20"/>
              </w:rPr>
            </w:pPr>
            <w:r w:rsidRPr="002162AE">
              <w:rPr>
                <w:sz w:val="20"/>
                <w:szCs w:val="20"/>
              </w:rPr>
              <w:t>24,0</w:t>
            </w:r>
          </w:p>
        </w:tc>
        <w:tc>
          <w:tcPr>
            <w:tcW w:w="261" w:type="pct"/>
            <w:tcBorders>
              <w:top w:val="nil"/>
              <w:left w:val="nil"/>
              <w:bottom w:val="single" w:sz="4" w:space="0" w:color="auto"/>
              <w:right w:val="single" w:sz="4" w:space="0" w:color="auto"/>
            </w:tcBorders>
            <w:noWrap/>
            <w:vAlign w:val="center"/>
            <w:hideMark/>
          </w:tcPr>
          <w:p w14:paraId="17229DA8" w14:textId="77777777" w:rsidR="00A80B97" w:rsidRPr="002162AE" w:rsidRDefault="00A80B97" w:rsidP="003D0CC9">
            <w:pPr>
              <w:pStyle w:val="a6"/>
              <w:rPr>
                <w:sz w:val="20"/>
                <w:szCs w:val="20"/>
              </w:rPr>
            </w:pPr>
            <w:r w:rsidRPr="002162AE">
              <w:rPr>
                <w:sz w:val="20"/>
                <w:szCs w:val="20"/>
              </w:rPr>
              <w:t>640,0</w:t>
            </w:r>
          </w:p>
        </w:tc>
        <w:tc>
          <w:tcPr>
            <w:tcW w:w="218" w:type="pct"/>
            <w:tcBorders>
              <w:top w:val="nil"/>
              <w:left w:val="nil"/>
              <w:bottom w:val="single" w:sz="4" w:space="0" w:color="auto"/>
              <w:right w:val="single" w:sz="4" w:space="0" w:color="auto"/>
            </w:tcBorders>
            <w:noWrap/>
            <w:vAlign w:val="center"/>
            <w:hideMark/>
          </w:tcPr>
          <w:p w14:paraId="26070395" w14:textId="77777777" w:rsidR="00A80B97" w:rsidRPr="002162AE" w:rsidRDefault="00A80B97" w:rsidP="003D0CC9">
            <w:pPr>
              <w:pStyle w:val="a6"/>
              <w:rPr>
                <w:sz w:val="20"/>
                <w:szCs w:val="20"/>
              </w:rPr>
            </w:pPr>
            <w:r w:rsidRPr="002162AE">
              <w:rPr>
                <w:sz w:val="20"/>
                <w:szCs w:val="20"/>
              </w:rPr>
              <w:t>594,0</w:t>
            </w:r>
          </w:p>
        </w:tc>
        <w:tc>
          <w:tcPr>
            <w:tcW w:w="259" w:type="pct"/>
            <w:tcBorders>
              <w:top w:val="nil"/>
              <w:left w:val="nil"/>
              <w:bottom w:val="single" w:sz="4" w:space="0" w:color="auto"/>
              <w:right w:val="single" w:sz="4" w:space="0" w:color="auto"/>
            </w:tcBorders>
            <w:noWrap/>
            <w:vAlign w:val="center"/>
            <w:hideMark/>
          </w:tcPr>
          <w:p w14:paraId="762144E4" w14:textId="77777777" w:rsidR="00A80B97" w:rsidRPr="002162AE" w:rsidRDefault="00A80B97" w:rsidP="003D0CC9">
            <w:pPr>
              <w:pStyle w:val="a6"/>
              <w:rPr>
                <w:sz w:val="20"/>
                <w:szCs w:val="20"/>
              </w:rPr>
            </w:pPr>
            <w:r w:rsidRPr="002162AE">
              <w:rPr>
                <w:sz w:val="20"/>
                <w:szCs w:val="20"/>
              </w:rPr>
              <w:t>68,0</w:t>
            </w:r>
          </w:p>
        </w:tc>
        <w:tc>
          <w:tcPr>
            <w:tcW w:w="260" w:type="pct"/>
            <w:tcBorders>
              <w:top w:val="nil"/>
              <w:left w:val="nil"/>
              <w:bottom w:val="single" w:sz="4" w:space="0" w:color="auto"/>
              <w:right w:val="single" w:sz="4" w:space="0" w:color="auto"/>
            </w:tcBorders>
            <w:noWrap/>
            <w:vAlign w:val="center"/>
            <w:hideMark/>
          </w:tcPr>
          <w:p w14:paraId="755CCFE4" w14:textId="77777777" w:rsidR="00A80B97" w:rsidRPr="002162AE" w:rsidRDefault="00A80B97" w:rsidP="003D0CC9">
            <w:pPr>
              <w:pStyle w:val="a6"/>
              <w:rPr>
                <w:sz w:val="20"/>
                <w:szCs w:val="20"/>
              </w:rPr>
            </w:pPr>
            <w:r w:rsidRPr="002162AE">
              <w:rPr>
                <w:sz w:val="20"/>
                <w:szCs w:val="20"/>
              </w:rPr>
              <w:t>484,0</w:t>
            </w:r>
          </w:p>
        </w:tc>
        <w:tc>
          <w:tcPr>
            <w:tcW w:w="260" w:type="pct"/>
            <w:tcBorders>
              <w:top w:val="nil"/>
              <w:left w:val="nil"/>
              <w:bottom w:val="single" w:sz="4" w:space="0" w:color="auto"/>
              <w:right w:val="single" w:sz="4" w:space="0" w:color="auto"/>
            </w:tcBorders>
            <w:noWrap/>
            <w:vAlign w:val="center"/>
            <w:hideMark/>
          </w:tcPr>
          <w:p w14:paraId="04A061C8" w14:textId="77777777" w:rsidR="00A80B97" w:rsidRPr="002162AE" w:rsidRDefault="00A80B97" w:rsidP="003D0CC9">
            <w:pPr>
              <w:pStyle w:val="a6"/>
              <w:rPr>
                <w:sz w:val="20"/>
                <w:szCs w:val="20"/>
              </w:rPr>
            </w:pPr>
            <w:r w:rsidRPr="002162AE">
              <w:rPr>
                <w:sz w:val="20"/>
                <w:szCs w:val="20"/>
              </w:rPr>
              <w:t>1 108,0</w:t>
            </w:r>
          </w:p>
        </w:tc>
        <w:tc>
          <w:tcPr>
            <w:tcW w:w="260" w:type="pct"/>
            <w:tcBorders>
              <w:top w:val="nil"/>
              <w:left w:val="nil"/>
              <w:bottom w:val="single" w:sz="4" w:space="0" w:color="auto"/>
              <w:right w:val="single" w:sz="4" w:space="0" w:color="auto"/>
            </w:tcBorders>
            <w:noWrap/>
            <w:vAlign w:val="center"/>
            <w:hideMark/>
          </w:tcPr>
          <w:p w14:paraId="17D3E431" w14:textId="77777777" w:rsidR="00A80B97" w:rsidRPr="002162AE" w:rsidRDefault="00A80B97" w:rsidP="003D0CC9">
            <w:pPr>
              <w:pStyle w:val="a6"/>
              <w:rPr>
                <w:sz w:val="20"/>
                <w:szCs w:val="20"/>
              </w:rPr>
            </w:pPr>
            <w:r w:rsidRPr="002162AE">
              <w:rPr>
                <w:sz w:val="20"/>
                <w:szCs w:val="20"/>
              </w:rPr>
              <w:t>1 989,0</w:t>
            </w:r>
          </w:p>
        </w:tc>
        <w:tc>
          <w:tcPr>
            <w:tcW w:w="259" w:type="pct"/>
            <w:tcBorders>
              <w:top w:val="nil"/>
              <w:left w:val="nil"/>
              <w:bottom w:val="single" w:sz="4" w:space="0" w:color="auto"/>
              <w:right w:val="single" w:sz="4" w:space="0" w:color="auto"/>
            </w:tcBorders>
            <w:noWrap/>
            <w:vAlign w:val="center"/>
            <w:hideMark/>
          </w:tcPr>
          <w:p w14:paraId="36E5D78F" w14:textId="77777777" w:rsidR="00A80B97" w:rsidRPr="002162AE" w:rsidRDefault="00A80B97" w:rsidP="003D0CC9">
            <w:pPr>
              <w:pStyle w:val="a6"/>
              <w:rPr>
                <w:sz w:val="20"/>
                <w:szCs w:val="20"/>
              </w:rPr>
            </w:pPr>
            <w:r w:rsidRPr="002162AE">
              <w:rPr>
                <w:sz w:val="20"/>
                <w:szCs w:val="20"/>
              </w:rPr>
              <w:t>0,0</w:t>
            </w:r>
          </w:p>
        </w:tc>
        <w:tc>
          <w:tcPr>
            <w:tcW w:w="261" w:type="pct"/>
            <w:tcBorders>
              <w:top w:val="nil"/>
              <w:left w:val="nil"/>
              <w:bottom w:val="single" w:sz="4" w:space="0" w:color="auto"/>
              <w:right w:val="single" w:sz="4" w:space="0" w:color="auto"/>
            </w:tcBorders>
            <w:noWrap/>
            <w:vAlign w:val="center"/>
            <w:hideMark/>
          </w:tcPr>
          <w:p w14:paraId="2A8B65C9" w14:textId="77777777" w:rsidR="00A80B97" w:rsidRPr="002162AE" w:rsidRDefault="00A80B97" w:rsidP="003D0CC9">
            <w:pPr>
              <w:pStyle w:val="a6"/>
              <w:rPr>
                <w:sz w:val="20"/>
                <w:szCs w:val="20"/>
              </w:rPr>
            </w:pPr>
            <w:r w:rsidRPr="002162AE">
              <w:rPr>
                <w:sz w:val="20"/>
                <w:szCs w:val="20"/>
              </w:rPr>
              <w:t>4,0</w:t>
            </w:r>
          </w:p>
        </w:tc>
        <w:tc>
          <w:tcPr>
            <w:tcW w:w="273" w:type="pct"/>
            <w:tcBorders>
              <w:top w:val="single" w:sz="4" w:space="0" w:color="auto"/>
              <w:left w:val="nil"/>
              <w:bottom w:val="single" w:sz="4" w:space="0" w:color="auto"/>
              <w:right w:val="single" w:sz="4" w:space="0" w:color="auto"/>
            </w:tcBorders>
            <w:vAlign w:val="center"/>
          </w:tcPr>
          <w:p w14:paraId="40CCABE2" w14:textId="77777777" w:rsidR="00A80B97" w:rsidRPr="002162AE" w:rsidRDefault="00A80B97" w:rsidP="003D0CC9">
            <w:pPr>
              <w:pStyle w:val="a6"/>
              <w:rPr>
                <w:sz w:val="20"/>
                <w:szCs w:val="20"/>
              </w:rPr>
            </w:pPr>
            <w:r w:rsidRPr="002162AE">
              <w:rPr>
                <w:sz w:val="20"/>
                <w:szCs w:val="20"/>
              </w:rPr>
              <w:t>0,0</w:t>
            </w:r>
          </w:p>
        </w:tc>
        <w:tc>
          <w:tcPr>
            <w:tcW w:w="258" w:type="pct"/>
            <w:tcBorders>
              <w:top w:val="single" w:sz="4" w:space="0" w:color="auto"/>
              <w:left w:val="single" w:sz="4" w:space="0" w:color="auto"/>
              <w:bottom w:val="single" w:sz="4" w:space="0" w:color="auto"/>
              <w:right w:val="single" w:sz="4" w:space="0" w:color="auto"/>
            </w:tcBorders>
            <w:vAlign w:val="center"/>
          </w:tcPr>
          <w:p w14:paraId="06EACB1B" w14:textId="77777777" w:rsidR="00A80B97" w:rsidRPr="002162AE" w:rsidRDefault="00A80B97" w:rsidP="003D0CC9">
            <w:pPr>
              <w:pStyle w:val="a6"/>
              <w:rPr>
                <w:b/>
                <w:sz w:val="20"/>
                <w:szCs w:val="20"/>
              </w:rPr>
            </w:pPr>
            <w:r w:rsidRPr="002162AE">
              <w:rPr>
                <w:b/>
                <w:sz w:val="20"/>
                <w:szCs w:val="20"/>
              </w:rPr>
              <w:t>4993,0</w:t>
            </w:r>
          </w:p>
        </w:tc>
      </w:tr>
      <w:tr w:rsidR="00A80B97" w:rsidRPr="002162AE" w14:paraId="6852AF77" w14:textId="77777777" w:rsidTr="002D490A">
        <w:trPr>
          <w:trHeight w:val="77"/>
          <w:jc w:val="center"/>
        </w:trPr>
        <w:tc>
          <w:tcPr>
            <w:tcW w:w="92" w:type="pct"/>
            <w:tcBorders>
              <w:top w:val="nil"/>
              <w:left w:val="single" w:sz="4" w:space="0" w:color="auto"/>
              <w:bottom w:val="single" w:sz="4" w:space="0" w:color="auto"/>
              <w:right w:val="single" w:sz="4" w:space="0" w:color="auto"/>
            </w:tcBorders>
            <w:shd w:val="clear" w:color="000000" w:fill="FFFFFF"/>
            <w:noWrap/>
            <w:vAlign w:val="center"/>
            <w:hideMark/>
          </w:tcPr>
          <w:p w14:paraId="2840E260" w14:textId="77777777" w:rsidR="00A80B97" w:rsidRPr="002162AE" w:rsidRDefault="00A80B97" w:rsidP="00F06D76">
            <w:pPr>
              <w:pStyle w:val="a6"/>
              <w:rPr>
                <w:sz w:val="20"/>
                <w:szCs w:val="20"/>
                <w:lang w:eastAsia="ru-RU"/>
              </w:rPr>
            </w:pPr>
            <w:r w:rsidRPr="002162AE">
              <w:rPr>
                <w:sz w:val="20"/>
                <w:szCs w:val="20"/>
                <w:lang w:eastAsia="ru-RU"/>
              </w:rPr>
              <w:t> </w:t>
            </w:r>
          </w:p>
        </w:tc>
        <w:tc>
          <w:tcPr>
            <w:tcW w:w="691" w:type="pct"/>
            <w:tcBorders>
              <w:top w:val="nil"/>
              <w:left w:val="nil"/>
              <w:bottom w:val="single" w:sz="4" w:space="0" w:color="auto"/>
              <w:right w:val="single" w:sz="4" w:space="0" w:color="auto"/>
            </w:tcBorders>
            <w:shd w:val="clear" w:color="000000" w:fill="FFFFFF"/>
            <w:vAlign w:val="bottom"/>
            <w:hideMark/>
          </w:tcPr>
          <w:p w14:paraId="5C393658" w14:textId="77777777" w:rsidR="00A80B97" w:rsidRPr="002162AE" w:rsidRDefault="00A80B97" w:rsidP="00C871FC">
            <w:pPr>
              <w:pStyle w:val="a6"/>
              <w:ind w:left="-107"/>
              <w:rPr>
                <w:sz w:val="20"/>
                <w:szCs w:val="20"/>
                <w:lang w:eastAsia="ru-RU"/>
              </w:rPr>
            </w:pPr>
            <w:r w:rsidRPr="002162AE">
              <w:rPr>
                <w:sz w:val="20"/>
                <w:szCs w:val="20"/>
                <w:lang w:eastAsia="ru-RU"/>
              </w:rPr>
              <w:t> </w:t>
            </w:r>
            <w:r w:rsidRPr="002162AE">
              <w:rPr>
                <w:iCs/>
                <w:sz w:val="20"/>
                <w:szCs w:val="20"/>
                <w:lang w:eastAsia="ru-RU"/>
              </w:rPr>
              <w:t>Кол-во тепловых камер</w:t>
            </w:r>
          </w:p>
        </w:tc>
        <w:tc>
          <w:tcPr>
            <w:tcW w:w="570" w:type="pct"/>
            <w:tcBorders>
              <w:top w:val="nil"/>
              <w:left w:val="nil"/>
              <w:bottom w:val="single" w:sz="4" w:space="0" w:color="auto"/>
              <w:right w:val="single" w:sz="4" w:space="0" w:color="auto"/>
            </w:tcBorders>
            <w:noWrap/>
            <w:vAlign w:val="bottom"/>
            <w:hideMark/>
          </w:tcPr>
          <w:p w14:paraId="19E6B406" w14:textId="77777777" w:rsidR="00A80B97" w:rsidRPr="002162AE" w:rsidRDefault="00A80B97" w:rsidP="00F06D76">
            <w:pPr>
              <w:pStyle w:val="a6"/>
              <w:rPr>
                <w:bCs/>
                <w:sz w:val="20"/>
                <w:szCs w:val="20"/>
                <w:lang w:val="ru-RU" w:eastAsia="ru-RU"/>
              </w:rPr>
            </w:pPr>
            <w:r w:rsidRPr="002162AE">
              <w:rPr>
                <w:sz w:val="20"/>
                <w:szCs w:val="20"/>
                <w:lang w:val="ru-RU" w:eastAsia="ru-RU"/>
              </w:rPr>
              <w:t>19</w:t>
            </w:r>
          </w:p>
        </w:tc>
        <w:tc>
          <w:tcPr>
            <w:tcW w:w="222" w:type="pct"/>
            <w:tcBorders>
              <w:top w:val="nil"/>
              <w:left w:val="nil"/>
              <w:bottom w:val="single" w:sz="4" w:space="0" w:color="auto"/>
              <w:right w:val="single" w:sz="4" w:space="0" w:color="auto"/>
            </w:tcBorders>
            <w:shd w:val="clear" w:color="000000" w:fill="FFFFFF"/>
            <w:noWrap/>
            <w:vAlign w:val="center"/>
            <w:hideMark/>
          </w:tcPr>
          <w:p w14:paraId="42950CCB" w14:textId="77777777" w:rsidR="00A80B97" w:rsidRPr="002162AE" w:rsidRDefault="00A80B97" w:rsidP="00F06D76">
            <w:pPr>
              <w:pStyle w:val="a6"/>
              <w:jc w:val="center"/>
              <w:rPr>
                <w:sz w:val="20"/>
                <w:szCs w:val="20"/>
                <w:lang w:eastAsia="ru-RU"/>
              </w:rPr>
            </w:pPr>
            <w:r w:rsidRPr="002162AE">
              <w:rPr>
                <w:sz w:val="20"/>
                <w:szCs w:val="20"/>
                <w:lang w:eastAsia="ru-RU"/>
              </w:rPr>
              <w:t>шт.</w:t>
            </w:r>
          </w:p>
        </w:tc>
        <w:tc>
          <w:tcPr>
            <w:tcW w:w="206" w:type="pct"/>
            <w:tcBorders>
              <w:top w:val="nil"/>
              <w:left w:val="nil"/>
              <w:bottom w:val="single" w:sz="4" w:space="0" w:color="auto"/>
              <w:right w:val="single" w:sz="4" w:space="0" w:color="auto"/>
            </w:tcBorders>
            <w:noWrap/>
            <w:vAlign w:val="center"/>
            <w:hideMark/>
          </w:tcPr>
          <w:p w14:paraId="6B188D94" w14:textId="77777777" w:rsidR="00A80B97" w:rsidRPr="002162AE" w:rsidRDefault="00A80B97" w:rsidP="003D0CC9">
            <w:pPr>
              <w:pStyle w:val="a6"/>
              <w:rPr>
                <w:iCs/>
                <w:sz w:val="20"/>
                <w:szCs w:val="20"/>
              </w:rPr>
            </w:pPr>
          </w:p>
        </w:tc>
        <w:tc>
          <w:tcPr>
            <w:tcW w:w="216" w:type="pct"/>
            <w:tcBorders>
              <w:top w:val="nil"/>
              <w:left w:val="nil"/>
              <w:bottom w:val="single" w:sz="4" w:space="0" w:color="auto"/>
              <w:right w:val="single" w:sz="4" w:space="0" w:color="auto"/>
            </w:tcBorders>
            <w:noWrap/>
            <w:vAlign w:val="center"/>
            <w:hideMark/>
          </w:tcPr>
          <w:p w14:paraId="27FC4BB2" w14:textId="77777777" w:rsidR="00A80B97" w:rsidRPr="002162AE" w:rsidRDefault="00A80B97" w:rsidP="003D0CC9">
            <w:pPr>
              <w:pStyle w:val="a6"/>
              <w:rPr>
                <w:iCs/>
                <w:sz w:val="20"/>
                <w:szCs w:val="20"/>
              </w:rPr>
            </w:pPr>
          </w:p>
        </w:tc>
        <w:tc>
          <w:tcPr>
            <w:tcW w:w="217" w:type="pct"/>
            <w:tcBorders>
              <w:top w:val="nil"/>
              <w:left w:val="nil"/>
              <w:bottom w:val="single" w:sz="4" w:space="0" w:color="auto"/>
              <w:right w:val="single" w:sz="4" w:space="0" w:color="auto"/>
            </w:tcBorders>
            <w:noWrap/>
            <w:vAlign w:val="bottom"/>
            <w:hideMark/>
          </w:tcPr>
          <w:p w14:paraId="14F0B8EB" w14:textId="77777777" w:rsidR="00A80B97" w:rsidRPr="002162AE" w:rsidRDefault="00A80B97" w:rsidP="003D0CC9">
            <w:pPr>
              <w:pStyle w:val="a6"/>
              <w:rPr>
                <w:iCs/>
                <w:sz w:val="20"/>
                <w:szCs w:val="20"/>
              </w:rPr>
            </w:pPr>
          </w:p>
        </w:tc>
        <w:tc>
          <w:tcPr>
            <w:tcW w:w="217" w:type="pct"/>
            <w:tcBorders>
              <w:top w:val="nil"/>
              <w:left w:val="nil"/>
              <w:bottom w:val="single" w:sz="4" w:space="0" w:color="auto"/>
              <w:right w:val="single" w:sz="4" w:space="0" w:color="auto"/>
            </w:tcBorders>
            <w:noWrap/>
            <w:vAlign w:val="bottom"/>
            <w:hideMark/>
          </w:tcPr>
          <w:p w14:paraId="71F2CD42" w14:textId="77777777" w:rsidR="00A80B97" w:rsidRPr="002162AE" w:rsidRDefault="00A80B97" w:rsidP="003D0CC9">
            <w:pPr>
              <w:pStyle w:val="a6"/>
              <w:rPr>
                <w:iCs/>
                <w:sz w:val="20"/>
                <w:szCs w:val="20"/>
              </w:rPr>
            </w:pPr>
          </w:p>
        </w:tc>
        <w:tc>
          <w:tcPr>
            <w:tcW w:w="261" w:type="pct"/>
            <w:tcBorders>
              <w:top w:val="nil"/>
              <w:left w:val="nil"/>
              <w:bottom w:val="single" w:sz="4" w:space="0" w:color="auto"/>
              <w:right w:val="single" w:sz="4" w:space="0" w:color="auto"/>
            </w:tcBorders>
            <w:noWrap/>
            <w:vAlign w:val="bottom"/>
            <w:hideMark/>
          </w:tcPr>
          <w:p w14:paraId="0AB95E88" w14:textId="77777777" w:rsidR="00A80B97" w:rsidRPr="002162AE" w:rsidRDefault="00A80B97" w:rsidP="003D0CC9">
            <w:pPr>
              <w:pStyle w:val="a6"/>
              <w:rPr>
                <w:iCs/>
                <w:sz w:val="20"/>
                <w:szCs w:val="20"/>
              </w:rPr>
            </w:pPr>
          </w:p>
        </w:tc>
        <w:tc>
          <w:tcPr>
            <w:tcW w:w="218" w:type="pct"/>
            <w:tcBorders>
              <w:top w:val="nil"/>
              <w:left w:val="nil"/>
              <w:bottom w:val="single" w:sz="4" w:space="0" w:color="auto"/>
              <w:right w:val="single" w:sz="4" w:space="0" w:color="auto"/>
            </w:tcBorders>
            <w:noWrap/>
            <w:vAlign w:val="bottom"/>
            <w:hideMark/>
          </w:tcPr>
          <w:p w14:paraId="046C3D22" w14:textId="77777777" w:rsidR="00A80B97" w:rsidRPr="002162AE" w:rsidRDefault="00A80B97" w:rsidP="003D0CC9">
            <w:pPr>
              <w:pStyle w:val="a6"/>
              <w:rPr>
                <w:iCs/>
                <w:sz w:val="20"/>
                <w:szCs w:val="20"/>
              </w:rPr>
            </w:pPr>
          </w:p>
        </w:tc>
        <w:tc>
          <w:tcPr>
            <w:tcW w:w="259" w:type="pct"/>
            <w:tcBorders>
              <w:top w:val="nil"/>
              <w:left w:val="nil"/>
              <w:bottom w:val="single" w:sz="4" w:space="0" w:color="auto"/>
              <w:right w:val="single" w:sz="4" w:space="0" w:color="auto"/>
            </w:tcBorders>
            <w:noWrap/>
            <w:vAlign w:val="bottom"/>
            <w:hideMark/>
          </w:tcPr>
          <w:p w14:paraId="4771FDE5" w14:textId="77777777" w:rsidR="00A80B97" w:rsidRPr="002162AE" w:rsidRDefault="00A80B97" w:rsidP="003D0CC9">
            <w:pPr>
              <w:pStyle w:val="a6"/>
              <w:rPr>
                <w:iCs/>
                <w:sz w:val="20"/>
                <w:szCs w:val="20"/>
              </w:rPr>
            </w:pPr>
          </w:p>
        </w:tc>
        <w:tc>
          <w:tcPr>
            <w:tcW w:w="260" w:type="pct"/>
            <w:tcBorders>
              <w:top w:val="nil"/>
              <w:left w:val="nil"/>
              <w:bottom w:val="single" w:sz="4" w:space="0" w:color="auto"/>
              <w:right w:val="single" w:sz="4" w:space="0" w:color="auto"/>
            </w:tcBorders>
            <w:noWrap/>
            <w:vAlign w:val="bottom"/>
            <w:hideMark/>
          </w:tcPr>
          <w:p w14:paraId="7B260B09" w14:textId="77777777" w:rsidR="00A80B97" w:rsidRPr="002162AE" w:rsidRDefault="00A80B97" w:rsidP="003D0CC9">
            <w:pPr>
              <w:pStyle w:val="a6"/>
              <w:rPr>
                <w:iCs/>
                <w:sz w:val="20"/>
                <w:szCs w:val="20"/>
              </w:rPr>
            </w:pPr>
          </w:p>
        </w:tc>
        <w:tc>
          <w:tcPr>
            <w:tcW w:w="260" w:type="pct"/>
            <w:tcBorders>
              <w:top w:val="nil"/>
              <w:left w:val="nil"/>
              <w:bottom w:val="single" w:sz="4" w:space="0" w:color="auto"/>
              <w:right w:val="single" w:sz="4" w:space="0" w:color="auto"/>
            </w:tcBorders>
            <w:noWrap/>
            <w:vAlign w:val="bottom"/>
            <w:hideMark/>
          </w:tcPr>
          <w:p w14:paraId="7D825818" w14:textId="77777777" w:rsidR="00A80B97" w:rsidRPr="002162AE" w:rsidRDefault="00A80B97" w:rsidP="003D0CC9">
            <w:pPr>
              <w:pStyle w:val="a6"/>
              <w:rPr>
                <w:iCs/>
                <w:sz w:val="20"/>
                <w:szCs w:val="20"/>
              </w:rPr>
            </w:pPr>
          </w:p>
        </w:tc>
        <w:tc>
          <w:tcPr>
            <w:tcW w:w="260" w:type="pct"/>
            <w:tcBorders>
              <w:top w:val="nil"/>
              <w:left w:val="nil"/>
              <w:bottom w:val="single" w:sz="4" w:space="0" w:color="auto"/>
              <w:right w:val="single" w:sz="4" w:space="0" w:color="auto"/>
            </w:tcBorders>
            <w:noWrap/>
            <w:vAlign w:val="bottom"/>
            <w:hideMark/>
          </w:tcPr>
          <w:p w14:paraId="0C7A8C6E" w14:textId="77777777" w:rsidR="00A80B97" w:rsidRPr="002162AE" w:rsidRDefault="00A80B97" w:rsidP="003D0CC9">
            <w:pPr>
              <w:pStyle w:val="a6"/>
              <w:rPr>
                <w:iCs/>
                <w:sz w:val="20"/>
                <w:szCs w:val="20"/>
              </w:rPr>
            </w:pPr>
          </w:p>
        </w:tc>
        <w:tc>
          <w:tcPr>
            <w:tcW w:w="259" w:type="pct"/>
            <w:tcBorders>
              <w:top w:val="nil"/>
              <w:left w:val="nil"/>
              <w:bottom w:val="single" w:sz="4" w:space="0" w:color="auto"/>
              <w:right w:val="single" w:sz="4" w:space="0" w:color="auto"/>
            </w:tcBorders>
            <w:noWrap/>
            <w:vAlign w:val="center"/>
            <w:hideMark/>
          </w:tcPr>
          <w:p w14:paraId="546A073D" w14:textId="77777777" w:rsidR="00A80B97" w:rsidRPr="002162AE" w:rsidRDefault="00A80B97" w:rsidP="003D0CC9">
            <w:pPr>
              <w:pStyle w:val="a6"/>
              <w:rPr>
                <w:iCs/>
                <w:sz w:val="20"/>
                <w:szCs w:val="20"/>
              </w:rPr>
            </w:pPr>
          </w:p>
        </w:tc>
        <w:tc>
          <w:tcPr>
            <w:tcW w:w="261" w:type="pct"/>
            <w:tcBorders>
              <w:top w:val="nil"/>
              <w:left w:val="nil"/>
              <w:bottom w:val="single" w:sz="4" w:space="0" w:color="auto"/>
              <w:right w:val="single" w:sz="4" w:space="0" w:color="auto"/>
            </w:tcBorders>
            <w:noWrap/>
            <w:vAlign w:val="center"/>
            <w:hideMark/>
          </w:tcPr>
          <w:p w14:paraId="02A4A09B" w14:textId="77777777" w:rsidR="00A80B97" w:rsidRPr="002162AE" w:rsidRDefault="00A80B97" w:rsidP="003D0CC9">
            <w:pPr>
              <w:pStyle w:val="a6"/>
              <w:rPr>
                <w:iCs/>
                <w:sz w:val="20"/>
                <w:szCs w:val="20"/>
              </w:rPr>
            </w:pPr>
          </w:p>
        </w:tc>
        <w:tc>
          <w:tcPr>
            <w:tcW w:w="273" w:type="pct"/>
            <w:tcBorders>
              <w:top w:val="single" w:sz="4" w:space="0" w:color="auto"/>
              <w:left w:val="nil"/>
              <w:bottom w:val="single" w:sz="4" w:space="0" w:color="auto"/>
              <w:right w:val="single" w:sz="4" w:space="0" w:color="auto"/>
            </w:tcBorders>
          </w:tcPr>
          <w:p w14:paraId="00B20DF0" w14:textId="77777777" w:rsidR="00A80B97" w:rsidRPr="002162AE" w:rsidRDefault="00A80B97" w:rsidP="003D0CC9">
            <w:pPr>
              <w:pStyle w:val="a6"/>
              <w:rPr>
                <w:iCs/>
                <w:sz w:val="20"/>
                <w:szCs w:val="20"/>
              </w:rPr>
            </w:pPr>
          </w:p>
        </w:tc>
        <w:tc>
          <w:tcPr>
            <w:tcW w:w="258" w:type="pct"/>
            <w:tcBorders>
              <w:top w:val="single" w:sz="4" w:space="0" w:color="auto"/>
              <w:left w:val="single" w:sz="4" w:space="0" w:color="auto"/>
              <w:bottom w:val="single" w:sz="4" w:space="0" w:color="auto"/>
              <w:right w:val="single" w:sz="4" w:space="0" w:color="auto"/>
            </w:tcBorders>
            <w:vAlign w:val="center"/>
          </w:tcPr>
          <w:p w14:paraId="49CD696F" w14:textId="77777777" w:rsidR="00A80B97" w:rsidRPr="002162AE" w:rsidRDefault="00A80B97" w:rsidP="003D0CC9">
            <w:pPr>
              <w:pStyle w:val="a6"/>
              <w:rPr>
                <w:b/>
                <w:iCs/>
                <w:sz w:val="20"/>
                <w:szCs w:val="20"/>
              </w:rPr>
            </w:pPr>
            <w:r w:rsidRPr="002162AE">
              <w:rPr>
                <w:b/>
                <w:iCs/>
                <w:sz w:val="20"/>
                <w:szCs w:val="20"/>
              </w:rPr>
              <w:t>19</w:t>
            </w:r>
          </w:p>
        </w:tc>
      </w:tr>
      <w:tr w:rsidR="00793D56" w:rsidRPr="002162AE" w14:paraId="0C35F39F" w14:textId="77777777" w:rsidTr="00E1692F">
        <w:trPr>
          <w:trHeight w:val="77"/>
          <w:jc w:val="center"/>
        </w:trPr>
        <w:tc>
          <w:tcPr>
            <w:tcW w:w="92" w:type="pct"/>
            <w:tcBorders>
              <w:top w:val="nil"/>
              <w:left w:val="single" w:sz="4" w:space="0" w:color="auto"/>
              <w:bottom w:val="single" w:sz="4" w:space="0" w:color="auto"/>
              <w:right w:val="single" w:sz="4" w:space="0" w:color="auto"/>
            </w:tcBorders>
            <w:shd w:val="clear" w:color="000000" w:fill="FFFFFF"/>
            <w:noWrap/>
            <w:vAlign w:val="center"/>
            <w:hideMark/>
          </w:tcPr>
          <w:p w14:paraId="472267C2" w14:textId="77777777" w:rsidR="00793D56" w:rsidRPr="002162AE" w:rsidRDefault="00793D56" w:rsidP="00F06D76">
            <w:pPr>
              <w:pStyle w:val="a6"/>
              <w:rPr>
                <w:sz w:val="20"/>
                <w:szCs w:val="20"/>
                <w:lang w:eastAsia="ru-RU"/>
              </w:rPr>
            </w:pPr>
            <w:r w:rsidRPr="002162AE">
              <w:rPr>
                <w:sz w:val="20"/>
                <w:szCs w:val="20"/>
                <w:lang w:eastAsia="ru-RU"/>
              </w:rPr>
              <w:t> </w:t>
            </w:r>
          </w:p>
        </w:tc>
        <w:tc>
          <w:tcPr>
            <w:tcW w:w="691" w:type="pct"/>
            <w:tcBorders>
              <w:top w:val="nil"/>
              <w:left w:val="nil"/>
              <w:bottom w:val="single" w:sz="4" w:space="0" w:color="auto"/>
              <w:right w:val="single" w:sz="4" w:space="0" w:color="auto"/>
            </w:tcBorders>
            <w:shd w:val="clear" w:color="000000" w:fill="FFFFFF"/>
            <w:noWrap/>
            <w:vAlign w:val="center"/>
            <w:hideMark/>
          </w:tcPr>
          <w:p w14:paraId="0DF35D2A" w14:textId="77777777" w:rsidR="00793D56" w:rsidRPr="002162AE" w:rsidRDefault="00793D56" w:rsidP="00F06D76">
            <w:pPr>
              <w:pStyle w:val="a6"/>
              <w:rPr>
                <w:sz w:val="20"/>
                <w:szCs w:val="20"/>
                <w:lang w:eastAsia="ru-RU"/>
              </w:rPr>
            </w:pPr>
            <w:r w:rsidRPr="002162AE">
              <w:rPr>
                <w:sz w:val="20"/>
                <w:szCs w:val="20"/>
                <w:lang w:eastAsia="ru-RU"/>
              </w:rPr>
              <w:t>1974, 1980</w:t>
            </w:r>
          </w:p>
        </w:tc>
        <w:tc>
          <w:tcPr>
            <w:tcW w:w="570" w:type="pct"/>
            <w:tcBorders>
              <w:top w:val="single" w:sz="4" w:space="0" w:color="auto"/>
              <w:left w:val="nil"/>
              <w:bottom w:val="single" w:sz="4" w:space="0" w:color="auto"/>
              <w:right w:val="single" w:sz="4" w:space="0" w:color="auto"/>
            </w:tcBorders>
            <w:shd w:val="clear" w:color="000000" w:fill="FFFFFF"/>
            <w:noWrap/>
            <w:vAlign w:val="bottom"/>
            <w:hideMark/>
          </w:tcPr>
          <w:p w14:paraId="4C49C603" w14:textId="77777777" w:rsidR="00793D56" w:rsidRPr="002162AE" w:rsidRDefault="00793D56" w:rsidP="00F06D76">
            <w:pPr>
              <w:pStyle w:val="a6"/>
              <w:rPr>
                <w:bCs/>
                <w:sz w:val="20"/>
                <w:szCs w:val="20"/>
                <w:lang w:eastAsia="ru-RU"/>
              </w:rPr>
            </w:pPr>
            <w:r w:rsidRPr="002162AE">
              <w:rPr>
                <w:bCs/>
                <w:sz w:val="20"/>
                <w:szCs w:val="20"/>
                <w:lang w:eastAsia="ru-RU"/>
              </w:rPr>
              <w:t>Запорная арматура</w:t>
            </w:r>
          </w:p>
        </w:tc>
        <w:tc>
          <w:tcPr>
            <w:tcW w:w="222" w:type="pct"/>
            <w:tcBorders>
              <w:top w:val="nil"/>
              <w:left w:val="nil"/>
              <w:bottom w:val="single" w:sz="4" w:space="0" w:color="auto"/>
              <w:right w:val="single" w:sz="4" w:space="0" w:color="auto"/>
            </w:tcBorders>
            <w:shd w:val="clear" w:color="000000" w:fill="FFFFFF"/>
            <w:noWrap/>
            <w:vAlign w:val="center"/>
            <w:hideMark/>
          </w:tcPr>
          <w:p w14:paraId="453E2BF1" w14:textId="77777777" w:rsidR="00793D56" w:rsidRPr="002162AE" w:rsidRDefault="00793D56" w:rsidP="00F06D76">
            <w:pPr>
              <w:pStyle w:val="a6"/>
              <w:jc w:val="center"/>
              <w:rPr>
                <w:sz w:val="20"/>
                <w:szCs w:val="20"/>
                <w:lang w:eastAsia="ru-RU"/>
              </w:rPr>
            </w:pPr>
            <w:r w:rsidRPr="002162AE">
              <w:rPr>
                <w:sz w:val="20"/>
                <w:szCs w:val="20"/>
                <w:lang w:eastAsia="ru-RU"/>
              </w:rPr>
              <w:t>шт.</w:t>
            </w:r>
          </w:p>
        </w:tc>
        <w:tc>
          <w:tcPr>
            <w:tcW w:w="206" w:type="pct"/>
            <w:tcBorders>
              <w:top w:val="nil"/>
              <w:left w:val="nil"/>
              <w:bottom w:val="single" w:sz="4" w:space="0" w:color="auto"/>
              <w:right w:val="single" w:sz="4" w:space="0" w:color="auto"/>
            </w:tcBorders>
            <w:noWrap/>
            <w:vAlign w:val="center"/>
            <w:hideMark/>
          </w:tcPr>
          <w:p w14:paraId="7D28A7FF" w14:textId="77777777" w:rsidR="00793D56" w:rsidRPr="002162AE" w:rsidRDefault="00793D56" w:rsidP="003D0CC9">
            <w:pPr>
              <w:pStyle w:val="a6"/>
              <w:rPr>
                <w:iCs/>
                <w:sz w:val="20"/>
                <w:szCs w:val="20"/>
              </w:rPr>
            </w:pPr>
            <w:r w:rsidRPr="002162AE">
              <w:rPr>
                <w:iCs/>
                <w:sz w:val="20"/>
                <w:szCs w:val="20"/>
              </w:rPr>
              <w:t>0</w:t>
            </w:r>
          </w:p>
        </w:tc>
        <w:tc>
          <w:tcPr>
            <w:tcW w:w="216" w:type="pct"/>
            <w:tcBorders>
              <w:top w:val="nil"/>
              <w:left w:val="nil"/>
              <w:bottom w:val="single" w:sz="4" w:space="0" w:color="auto"/>
              <w:right w:val="single" w:sz="4" w:space="0" w:color="auto"/>
            </w:tcBorders>
            <w:noWrap/>
            <w:vAlign w:val="center"/>
            <w:hideMark/>
          </w:tcPr>
          <w:p w14:paraId="1BC1CD9C" w14:textId="77777777" w:rsidR="00793D56" w:rsidRPr="002162AE" w:rsidRDefault="00793D56" w:rsidP="003D0CC9">
            <w:pPr>
              <w:pStyle w:val="a6"/>
              <w:rPr>
                <w:iCs/>
                <w:sz w:val="20"/>
                <w:szCs w:val="20"/>
              </w:rPr>
            </w:pPr>
            <w:r w:rsidRPr="002162AE">
              <w:rPr>
                <w:iCs/>
                <w:sz w:val="20"/>
                <w:szCs w:val="20"/>
              </w:rPr>
              <w:t>0</w:t>
            </w:r>
          </w:p>
        </w:tc>
        <w:tc>
          <w:tcPr>
            <w:tcW w:w="217" w:type="pct"/>
            <w:tcBorders>
              <w:top w:val="nil"/>
              <w:left w:val="nil"/>
              <w:bottom w:val="single" w:sz="4" w:space="0" w:color="auto"/>
              <w:right w:val="single" w:sz="4" w:space="0" w:color="auto"/>
            </w:tcBorders>
            <w:noWrap/>
            <w:vAlign w:val="bottom"/>
            <w:hideMark/>
          </w:tcPr>
          <w:p w14:paraId="74F9A9C4" w14:textId="77777777" w:rsidR="00793D56" w:rsidRPr="002162AE" w:rsidRDefault="00793D56" w:rsidP="003D0CC9">
            <w:pPr>
              <w:pStyle w:val="a6"/>
              <w:rPr>
                <w:iCs/>
                <w:sz w:val="20"/>
                <w:szCs w:val="20"/>
              </w:rPr>
            </w:pPr>
            <w:r w:rsidRPr="002162AE">
              <w:rPr>
                <w:iCs/>
                <w:sz w:val="20"/>
                <w:szCs w:val="20"/>
              </w:rPr>
              <w:t>6</w:t>
            </w:r>
          </w:p>
        </w:tc>
        <w:tc>
          <w:tcPr>
            <w:tcW w:w="217" w:type="pct"/>
            <w:tcBorders>
              <w:top w:val="nil"/>
              <w:left w:val="nil"/>
              <w:bottom w:val="single" w:sz="4" w:space="0" w:color="auto"/>
              <w:right w:val="single" w:sz="4" w:space="0" w:color="auto"/>
            </w:tcBorders>
            <w:noWrap/>
            <w:vAlign w:val="bottom"/>
            <w:hideMark/>
          </w:tcPr>
          <w:p w14:paraId="28F2CB13" w14:textId="77777777" w:rsidR="00793D56" w:rsidRPr="002162AE" w:rsidRDefault="00793D56" w:rsidP="003D0CC9">
            <w:pPr>
              <w:pStyle w:val="a6"/>
              <w:rPr>
                <w:iCs/>
                <w:sz w:val="20"/>
                <w:szCs w:val="20"/>
              </w:rPr>
            </w:pPr>
            <w:r w:rsidRPr="002162AE">
              <w:rPr>
                <w:iCs/>
                <w:sz w:val="20"/>
                <w:szCs w:val="20"/>
              </w:rPr>
              <w:t>0</w:t>
            </w:r>
          </w:p>
        </w:tc>
        <w:tc>
          <w:tcPr>
            <w:tcW w:w="261" w:type="pct"/>
            <w:tcBorders>
              <w:top w:val="nil"/>
              <w:left w:val="nil"/>
              <w:bottom w:val="single" w:sz="4" w:space="0" w:color="auto"/>
              <w:right w:val="single" w:sz="4" w:space="0" w:color="auto"/>
            </w:tcBorders>
            <w:noWrap/>
            <w:vAlign w:val="bottom"/>
            <w:hideMark/>
          </w:tcPr>
          <w:p w14:paraId="05656FF2" w14:textId="77777777" w:rsidR="00793D56" w:rsidRPr="002162AE" w:rsidRDefault="00793D56" w:rsidP="003D0CC9">
            <w:pPr>
              <w:pStyle w:val="a6"/>
              <w:rPr>
                <w:iCs/>
                <w:sz w:val="20"/>
                <w:szCs w:val="20"/>
              </w:rPr>
            </w:pPr>
            <w:r w:rsidRPr="002162AE">
              <w:rPr>
                <w:iCs/>
                <w:sz w:val="20"/>
                <w:szCs w:val="20"/>
              </w:rPr>
              <w:t>24</w:t>
            </w:r>
          </w:p>
        </w:tc>
        <w:tc>
          <w:tcPr>
            <w:tcW w:w="218" w:type="pct"/>
            <w:tcBorders>
              <w:top w:val="nil"/>
              <w:left w:val="nil"/>
              <w:bottom w:val="single" w:sz="4" w:space="0" w:color="auto"/>
              <w:right w:val="single" w:sz="4" w:space="0" w:color="auto"/>
            </w:tcBorders>
            <w:noWrap/>
            <w:vAlign w:val="bottom"/>
            <w:hideMark/>
          </w:tcPr>
          <w:p w14:paraId="1F845ACD" w14:textId="77777777" w:rsidR="00793D56" w:rsidRPr="002162AE" w:rsidRDefault="00793D56" w:rsidP="003D0CC9">
            <w:pPr>
              <w:pStyle w:val="a6"/>
              <w:rPr>
                <w:iCs/>
                <w:sz w:val="20"/>
                <w:szCs w:val="20"/>
              </w:rPr>
            </w:pPr>
            <w:r w:rsidRPr="002162AE">
              <w:rPr>
                <w:iCs/>
                <w:sz w:val="20"/>
                <w:szCs w:val="20"/>
              </w:rPr>
              <w:t>4</w:t>
            </w:r>
          </w:p>
        </w:tc>
        <w:tc>
          <w:tcPr>
            <w:tcW w:w="259" w:type="pct"/>
            <w:tcBorders>
              <w:top w:val="nil"/>
              <w:left w:val="nil"/>
              <w:bottom w:val="single" w:sz="4" w:space="0" w:color="auto"/>
              <w:right w:val="single" w:sz="4" w:space="0" w:color="auto"/>
            </w:tcBorders>
            <w:noWrap/>
            <w:vAlign w:val="bottom"/>
            <w:hideMark/>
          </w:tcPr>
          <w:p w14:paraId="339C33AE" w14:textId="77777777" w:rsidR="00793D56" w:rsidRPr="002162AE" w:rsidRDefault="00793D56" w:rsidP="003D0CC9">
            <w:pPr>
              <w:pStyle w:val="a6"/>
              <w:rPr>
                <w:iCs/>
                <w:sz w:val="20"/>
                <w:szCs w:val="20"/>
              </w:rPr>
            </w:pPr>
            <w:r w:rsidRPr="002162AE">
              <w:rPr>
                <w:iCs/>
                <w:sz w:val="20"/>
                <w:szCs w:val="20"/>
              </w:rPr>
              <w:t>14</w:t>
            </w:r>
          </w:p>
        </w:tc>
        <w:tc>
          <w:tcPr>
            <w:tcW w:w="260" w:type="pct"/>
            <w:tcBorders>
              <w:top w:val="nil"/>
              <w:left w:val="nil"/>
              <w:bottom w:val="single" w:sz="4" w:space="0" w:color="auto"/>
              <w:right w:val="single" w:sz="4" w:space="0" w:color="auto"/>
            </w:tcBorders>
            <w:noWrap/>
            <w:vAlign w:val="bottom"/>
            <w:hideMark/>
          </w:tcPr>
          <w:p w14:paraId="0A775F73" w14:textId="77777777" w:rsidR="00793D56" w:rsidRPr="002162AE" w:rsidRDefault="00793D56" w:rsidP="003D0CC9">
            <w:pPr>
              <w:pStyle w:val="a6"/>
              <w:rPr>
                <w:iCs/>
                <w:sz w:val="20"/>
                <w:szCs w:val="20"/>
              </w:rPr>
            </w:pPr>
            <w:r w:rsidRPr="002162AE">
              <w:rPr>
                <w:iCs/>
                <w:sz w:val="20"/>
                <w:szCs w:val="20"/>
              </w:rPr>
              <w:t>12</w:t>
            </w:r>
          </w:p>
        </w:tc>
        <w:tc>
          <w:tcPr>
            <w:tcW w:w="260" w:type="pct"/>
            <w:tcBorders>
              <w:top w:val="nil"/>
              <w:left w:val="nil"/>
              <w:bottom w:val="single" w:sz="4" w:space="0" w:color="auto"/>
              <w:right w:val="single" w:sz="4" w:space="0" w:color="auto"/>
            </w:tcBorders>
            <w:noWrap/>
            <w:vAlign w:val="bottom"/>
            <w:hideMark/>
          </w:tcPr>
          <w:p w14:paraId="20956BF6" w14:textId="77777777" w:rsidR="00793D56" w:rsidRPr="002162AE" w:rsidRDefault="00793D56" w:rsidP="003D0CC9">
            <w:pPr>
              <w:pStyle w:val="a6"/>
              <w:rPr>
                <w:iCs/>
                <w:sz w:val="20"/>
                <w:szCs w:val="20"/>
              </w:rPr>
            </w:pPr>
            <w:r w:rsidRPr="002162AE">
              <w:rPr>
                <w:iCs/>
                <w:sz w:val="20"/>
                <w:szCs w:val="20"/>
              </w:rPr>
              <w:t>0</w:t>
            </w:r>
          </w:p>
        </w:tc>
        <w:tc>
          <w:tcPr>
            <w:tcW w:w="260" w:type="pct"/>
            <w:tcBorders>
              <w:top w:val="nil"/>
              <w:left w:val="nil"/>
              <w:bottom w:val="single" w:sz="4" w:space="0" w:color="auto"/>
              <w:right w:val="single" w:sz="4" w:space="0" w:color="auto"/>
            </w:tcBorders>
            <w:noWrap/>
            <w:vAlign w:val="bottom"/>
            <w:hideMark/>
          </w:tcPr>
          <w:p w14:paraId="1F5B8427" w14:textId="77777777" w:rsidR="00793D56" w:rsidRPr="002162AE" w:rsidRDefault="00793D56" w:rsidP="003D0CC9">
            <w:pPr>
              <w:pStyle w:val="a6"/>
              <w:rPr>
                <w:iCs/>
                <w:sz w:val="20"/>
                <w:szCs w:val="20"/>
              </w:rPr>
            </w:pPr>
            <w:r w:rsidRPr="002162AE">
              <w:rPr>
                <w:iCs/>
                <w:sz w:val="20"/>
                <w:szCs w:val="20"/>
              </w:rPr>
              <w:t>12</w:t>
            </w:r>
          </w:p>
        </w:tc>
        <w:tc>
          <w:tcPr>
            <w:tcW w:w="259" w:type="pct"/>
            <w:tcBorders>
              <w:top w:val="nil"/>
              <w:left w:val="nil"/>
              <w:bottom w:val="single" w:sz="4" w:space="0" w:color="auto"/>
              <w:right w:val="single" w:sz="4" w:space="0" w:color="auto"/>
            </w:tcBorders>
            <w:noWrap/>
            <w:vAlign w:val="center"/>
            <w:hideMark/>
          </w:tcPr>
          <w:p w14:paraId="14E98019" w14:textId="77777777" w:rsidR="00793D56" w:rsidRPr="002162AE" w:rsidRDefault="00793D56" w:rsidP="003D0CC9">
            <w:pPr>
              <w:pStyle w:val="a6"/>
              <w:rPr>
                <w:iCs/>
                <w:sz w:val="20"/>
                <w:szCs w:val="20"/>
              </w:rPr>
            </w:pPr>
            <w:r w:rsidRPr="002162AE">
              <w:rPr>
                <w:iCs/>
                <w:sz w:val="20"/>
                <w:szCs w:val="20"/>
              </w:rPr>
              <w:t>0</w:t>
            </w:r>
          </w:p>
        </w:tc>
        <w:tc>
          <w:tcPr>
            <w:tcW w:w="261" w:type="pct"/>
            <w:tcBorders>
              <w:top w:val="nil"/>
              <w:left w:val="nil"/>
              <w:bottom w:val="single" w:sz="4" w:space="0" w:color="auto"/>
              <w:right w:val="single" w:sz="4" w:space="0" w:color="auto"/>
            </w:tcBorders>
            <w:noWrap/>
            <w:vAlign w:val="center"/>
            <w:hideMark/>
          </w:tcPr>
          <w:p w14:paraId="5CE3EDD6" w14:textId="77777777" w:rsidR="00793D56" w:rsidRPr="002162AE" w:rsidRDefault="00793D56" w:rsidP="003D0CC9">
            <w:pPr>
              <w:pStyle w:val="a6"/>
              <w:rPr>
                <w:iCs/>
                <w:sz w:val="20"/>
                <w:szCs w:val="20"/>
              </w:rPr>
            </w:pPr>
            <w:r w:rsidRPr="002162AE">
              <w:rPr>
                <w:iCs/>
                <w:sz w:val="20"/>
                <w:szCs w:val="20"/>
              </w:rPr>
              <w:t>0</w:t>
            </w:r>
          </w:p>
        </w:tc>
        <w:tc>
          <w:tcPr>
            <w:tcW w:w="273" w:type="pct"/>
            <w:tcBorders>
              <w:top w:val="single" w:sz="4" w:space="0" w:color="auto"/>
              <w:left w:val="nil"/>
              <w:bottom w:val="single" w:sz="4" w:space="0" w:color="auto"/>
              <w:right w:val="single" w:sz="4" w:space="0" w:color="auto"/>
            </w:tcBorders>
          </w:tcPr>
          <w:p w14:paraId="2F2811C5" w14:textId="77777777" w:rsidR="00793D56" w:rsidRPr="002162AE" w:rsidRDefault="00793D56" w:rsidP="003D0CC9">
            <w:pPr>
              <w:pStyle w:val="a6"/>
              <w:rPr>
                <w:iCs/>
                <w:sz w:val="20"/>
                <w:szCs w:val="20"/>
              </w:rPr>
            </w:pPr>
            <w:r w:rsidRPr="002162AE">
              <w:rPr>
                <w:iCs/>
                <w:sz w:val="20"/>
                <w:szCs w:val="20"/>
              </w:rPr>
              <w:t>0</w:t>
            </w:r>
          </w:p>
        </w:tc>
        <w:tc>
          <w:tcPr>
            <w:tcW w:w="258" w:type="pct"/>
            <w:tcBorders>
              <w:top w:val="single" w:sz="4" w:space="0" w:color="auto"/>
              <w:left w:val="single" w:sz="4" w:space="0" w:color="auto"/>
              <w:bottom w:val="single" w:sz="4" w:space="0" w:color="auto"/>
              <w:right w:val="single" w:sz="4" w:space="0" w:color="auto"/>
            </w:tcBorders>
            <w:vAlign w:val="center"/>
          </w:tcPr>
          <w:p w14:paraId="2F3E830A" w14:textId="77777777" w:rsidR="00793D56" w:rsidRPr="002162AE" w:rsidRDefault="00793D56" w:rsidP="003D0CC9">
            <w:pPr>
              <w:pStyle w:val="a6"/>
              <w:rPr>
                <w:b/>
                <w:sz w:val="20"/>
                <w:szCs w:val="20"/>
              </w:rPr>
            </w:pPr>
            <w:r w:rsidRPr="002162AE">
              <w:rPr>
                <w:b/>
                <w:sz w:val="20"/>
                <w:szCs w:val="20"/>
              </w:rPr>
              <w:t>72</w:t>
            </w:r>
          </w:p>
        </w:tc>
      </w:tr>
      <w:tr w:rsidR="00D53BC8" w:rsidRPr="002162AE" w14:paraId="6C865707" w14:textId="77777777" w:rsidTr="00D53BC8">
        <w:trPr>
          <w:trHeight w:val="360"/>
          <w:jc w:val="center"/>
        </w:trPr>
        <w:tc>
          <w:tcPr>
            <w:tcW w:w="92" w:type="pct"/>
            <w:tcBorders>
              <w:top w:val="nil"/>
              <w:left w:val="single" w:sz="4" w:space="0" w:color="auto"/>
              <w:bottom w:val="single" w:sz="4" w:space="0" w:color="auto"/>
              <w:right w:val="single" w:sz="4" w:space="0" w:color="auto"/>
            </w:tcBorders>
            <w:shd w:val="clear" w:color="000000" w:fill="EEECE1"/>
            <w:vAlign w:val="bottom"/>
            <w:hideMark/>
          </w:tcPr>
          <w:p w14:paraId="0CCFDE33" w14:textId="77777777" w:rsidR="00D53BC8" w:rsidRPr="002162AE" w:rsidRDefault="00D53BC8" w:rsidP="00F06D76">
            <w:pPr>
              <w:pStyle w:val="a6"/>
              <w:rPr>
                <w:sz w:val="20"/>
                <w:szCs w:val="20"/>
                <w:lang w:eastAsia="ru-RU"/>
              </w:rPr>
            </w:pPr>
            <w:r w:rsidRPr="002162AE">
              <w:rPr>
                <w:sz w:val="20"/>
                <w:szCs w:val="20"/>
                <w:lang w:eastAsia="ru-RU"/>
              </w:rPr>
              <w:t>5</w:t>
            </w:r>
          </w:p>
        </w:tc>
        <w:tc>
          <w:tcPr>
            <w:tcW w:w="691" w:type="pct"/>
            <w:tcBorders>
              <w:top w:val="nil"/>
              <w:left w:val="nil"/>
              <w:bottom w:val="single" w:sz="4" w:space="0" w:color="auto"/>
              <w:right w:val="single" w:sz="4" w:space="0" w:color="auto"/>
            </w:tcBorders>
            <w:shd w:val="clear" w:color="000000" w:fill="EEECE1"/>
            <w:vAlign w:val="bottom"/>
            <w:hideMark/>
          </w:tcPr>
          <w:p w14:paraId="1D8C104A" w14:textId="77777777" w:rsidR="00D53BC8" w:rsidRPr="002162AE" w:rsidRDefault="00D53BC8" w:rsidP="00C871FC">
            <w:pPr>
              <w:pStyle w:val="a6"/>
              <w:rPr>
                <w:sz w:val="20"/>
                <w:szCs w:val="20"/>
                <w:lang w:val="ru-RU" w:eastAsia="ru-RU"/>
              </w:rPr>
            </w:pPr>
            <w:r w:rsidRPr="002162AE">
              <w:rPr>
                <w:sz w:val="20"/>
                <w:szCs w:val="20"/>
                <w:lang w:val="ru-RU" w:eastAsia="ru-RU"/>
              </w:rPr>
              <w:t>г. Трубчевск, кот. ул. Заводская, 2а</w:t>
            </w:r>
          </w:p>
        </w:tc>
        <w:tc>
          <w:tcPr>
            <w:tcW w:w="570" w:type="pct"/>
            <w:tcBorders>
              <w:top w:val="nil"/>
              <w:left w:val="nil"/>
              <w:bottom w:val="single" w:sz="4" w:space="0" w:color="auto"/>
              <w:right w:val="single" w:sz="4" w:space="0" w:color="auto"/>
            </w:tcBorders>
            <w:noWrap/>
            <w:vAlign w:val="bottom"/>
            <w:hideMark/>
          </w:tcPr>
          <w:p w14:paraId="21599E7B" w14:textId="77777777" w:rsidR="00D53BC8" w:rsidRPr="002162AE" w:rsidRDefault="00D53BC8" w:rsidP="00F06D76">
            <w:pPr>
              <w:pStyle w:val="a6"/>
              <w:rPr>
                <w:bCs/>
                <w:sz w:val="20"/>
                <w:szCs w:val="20"/>
                <w:lang w:eastAsia="ru-RU"/>
              </w:rPr>
            </w:pPr>
            <w:r w:rsidRPr="002162AE">
              <w:rPr>
                <w:bCs/>
                <w:sz w:val="20"/>
                <w:szCs w:val="20"/>
                <w:lang w:eastAsia="ru-RU"/>
              </w:rPr>
              <w:t>Общая длина теплотрасс:</w:t>
            </w:r>
          </w:p>
        </w:tc>
        <w:tc>
          <w:tcPr>
            <w:tcW w:w="222" w:type="pct"/>
            <w:tcBorders>
              <w:top w:val="nil"/>
              <w:left w:val="nil"/>
              <w:bottom w:val="single" w:sz="4" w:space="0" w:color="auto"/>
              <w:right w:val="single" w:sz="4" w:space="0" w:color="auto"/>
            </w:tcBorders>
            <w:shd w:val="clear" w:color="000000" w:fill="FFFFFF"/>
            <w:noWrap/>
            <w:vAlign w:val="center"/>
            <w:hideMark/>
          </w:tcPr>
          <w:p w14:paraId="0621A5FC" w14:textId="77777777" w:rsidR="00D53BC8" w:rsidRPr="002162AE" w:rsidRDefault="00D53BC8" w:rsidP="00F06D76">
            <w:pPr>
              <w:pStyle w:val="a6"/>
              <w:jc w:val="center"/>
              <w:rPr>
                <w:sz w:val="20"/>
                <w:szCs w:val="20"/>
                <w:lang w:eastAsia="ru-RU"/>
              </w:rPr>
            </w:pPr>
            <w:r w:rsidRPr="002162AE">
              <w:rPr>
                <w:sz w:val="20"/>
                <w:szCs w:val="20"/>
                <w:lang w:eastAsia="ru-RU"/>
              </w:rPr>
              <w:t>м пог.</w:t>
            </w:r>
          </w:p>
        </w:tc>
        <w:tc>
          <w:tcPr>
            <w:tcW w:w="206" w:type="pct"/>
            <w:tcBorders>
              <w:top w:val="nil"/>
              <w:left w:val="nil"/>
              <w:bottom w:val="single" w:sz="4" w:space="0" w:color="auto"/>
              <w:right w:val="single" w:sz="4" w:space="0" w:color="auto"/>
            </w:tcBorders>
            <w:noWrap/>
            <w:vAlign w:val="center"/>
            <w:hideMark/>
          </w:tcPr>
          <w:p w14:paraId="53E96B18" w14:textId="77777777" w:rsidR="00D53BC8" w:rsidRPr="002162AE" w:rsidRDefault="00D53BC8" w:rsidP="003D0CC9">
            <w:pPr>
              <w:pStyle w:val="a6"/>
              <w:rPr>
                <w:sz w:val="20"/>
                <w:szCs w:val="20"/>
              </w:rPr>
            </w:pPr>
            <w:r w:rsidRPr="002162AE">
              <w:rPr>
                <w:sz w:val="20"/>
                <w:szCs w:val="20"/>
              </w:rPr>
              <w:t>0,0</w:t>
            </w:r>
          </w:p>
        </w:tc>
        <w:tc>
          <w:tcPr>
            <w:tcW w:w="216" w:type="pct"/>
            <w:tcBorders>
              <w:top w:val="nil"/>
              <w:left w:val="nil"/>
              <w:bottom w:val="single" w:sz="4" w:space="0" w:color="auto"/>
              <w:right w:val="single" w:sz="4" w:space="0" w:color="auto"/>
            </w:tcBorders>
            <w:noWrap/>
            <w:vAlign w:val="center"/>
            <w:hideMark/>
          </w:tcPr>
          <w:p w14:paraId="3CBE5A8D" w14:textId="77777777" w:rsidR="00D53BC8" w:rsidRPr="002162AE" w:rsidRDefault="00D53BC8" w:rsidP="003D0CC9">
            <w:pPr>
              <w:pStyle w:val="a6"/>
              <w:rPr>
                <w:sz w:val="20"/>
                <w:szCs w:val="20"/>
              </w:rPr>
            </w:pPr>
            <w:r w:rsidRPr="002162AE">
              <w:rPr>
                <w:sz w:val="20"/>
                <w:szCs w:val="20"/>
              </w:rPr>
              <w:t>0,0</w:t>
            </w:r>
          </w:p>
        </w:tc>
        <w:tc>
          <w:tcPr>
            <w:tcW w:w="217" w:type="pct"/>
            <w:tcBorders>
              <w:top w:val="nil"/>
              <w:left w:val="nil"/>
              <w:bottom w:val="single" w:sz="4" w:space="0" w:color="auto"/>
              <w:right w:val="single" w:sz="4" w:space="0" w:color="auto"/>
            </w:tcBorders>
            <w:noWrap/>
            <w:vAlign w:val="center"/>
            <w:hideMark/>
          </w:tcPr>
          <w:p w14:paraId="6DA49D19" w14:textId="77777777" w:rsidR="00D53BC8" w:rsidRPr="002162AE" w:rsidRDefault="00D53BC8" w:rsidP="003D0CC9">
            <w:pPr>
              <w:pStyle w:val="a6"/>
              <w:rPr>
                <w:iCs/>
                <w:sz w:val="20"/>
                <w:szCs w:val="20"/>
              </w:rPr>
            </w:pPr>
            <w:r w:rsidRPr="002162AE">
              <w:rPr>
                <w:iCs/>
                <w:sz w:val="20"/>
                <w:szCs w:val="20"/>
              </w:rPr>
              <w:t>444,0</w:t>
            </w:r>
          </w:p>
        </w:tc>
        <w:tc>
          <w:tcPr>
            <w:tcW w:w="217" w:type="pct"/>
            <w:tcBorders>
              <w:top w:val="nil"/>
              <w:left w:val="nil"/>
              <w:bottom w:val="single" w:sz="4" w:space="0" w:color="auto"/>
              <w:right w:val="single" w:sz="4" w:space="0" w:color="auto"/>
            </w:tcBorders>
            <w:noWrap/>
            <w:vAlign w:val="center"/>
            <w:hideMark/>
          </w:tcPr>
          <w:p w14:paraId="5F2BCC07" w14:textId="77777777" w:rsidR="00D53BC8" w:rsidRPr="002162AE" w:rsidRDefault="00D53BC8" w:rsidP="003D0CC9">
            <w:pPr>
              <w:pStyle w:val="a6"/>
              <w:rPr>
                <w:iCs/>
                <w:sz w:val="20"/>
                <w:szCs w:val="20"/>
              </w:rPr>
            </w:pPr>
            <w:r w:rsidRPr="002162AE">
              <w:rPr>
                <w:iCs/>
                <w:sz w:val="20"/>
                <w:szCs w:val="20"/>
              </w:rPr>
              <w:t>166,0</w:t>
            </w:r>
          </w:p>
        </w:tc>
        <w:tc>
          <w:tcPr>
            <w:tcW w:w="261" w:type="pct"/>
            <w:tcBorders>
              <w:top w:val="nil"/>
              <w:left w:val="nil"/>
              <w:bottom w:val="single" w:sz="4" w:space="0" w:color="auto"/>
              <w:right w:val="single" w:sz="4" w:space="0" w:color="auto"/>
            </w:tcBorders>
            <w:noWrap/>
            <w:vAlign w:val="center"/>
            <w:hideMark/>
          </w:tcPr>
          <w:p w14:paraId="2E3F23CD" w14:textId="77777777" w:rsidR="00D53BC8" w:rsidRPr="002162AE" w:rsidRDefault="00D53BC8" w:rsidP="003D0CC9">
            <w:pPr>
              <w:pStyle w:val="a6"/>
              <w:rPr>
                <w:iCs/>
                <w:sz w:val="20"/>
                <w:szCs w:val="20"/>
              </w:rPr>
            </w:pPr>
            <w:r w:rsidRPr="002162AE">
              <w:rPr>
                <w:iCs/>
                <w:sz w:val="20"/>
                <w:szCs w:val="20"/>
              </w:rPr>
              <w:t>703,0</w:t>
            </w:r>
          </w:p>
        </w:tc>
        <w:tc>
          <w:tcPr>
            <w:tcW w:w="218" w:type="pct"/>
            <w:tcBorders>
              <w:top w:val="nil"/>
              <w:left w:val="nil"/>
              <w:bottom w:val="single" w:sz="4" w:space="0" w:color="auto"/>
              <w:right w:val="single" w:sz="4" w:space="0" w:color="auto"/>
            </w:tcBorders>
            <w:noWrap/>
            <w:vAlign w:val="center"/>
            <w:hideMark/>
          </w:tcPr>
          <w:p w14:paraId="474D4198" w14:textId="77777777" w:rsidR="00D53BC8" w:rsidRPr="002162AE" w:rsidRDefault="00D53BC8" w:rsidP="003D0CC9">
            <w:pPr>
              <w:pStyle w:val="a6"/>
              <w:rPr>
                <w:iCs/>
                <w:sz w:val="20"/>
                <w:szCs w:val="20"/>
              </w:rPr>
            </w:pPr>
            <w:r w:rsidRPr="002162AE">
              <w:rPr>
                <w:iCs/>
                <w:sz w:val="20"/>
                <w:szCs w:val="20"/>
              </w:rPr>
              <w:t>550,0</w:t>
            </w:r>
          </w:p>
        </w:tc>
        <w:tc>
          <w:tcPr>
            <w:tcW w:w="259" w:type="pct"/>
            <w:tcBorders>
              <w:top w:val="nil"/>
              <w:left w:val="nil"/>
              <w:bottom w:val="single" w:sz="4" w:space="0" w:color="auto"/>
              <w:right w:val="single" w:sz="4" w:space="0" w:color="auto"/>
            </w:tcBorders>
            <w:noWrap/>
            <w:vAlign w:val="center"/>
            <w:hideMark/>
          </w:tcPr>
          <w:p w14:paraId="79DA410D" w14:textId="77777777" w:rsidR="00D53BC8" w:rsidRPr="002162AE" w:rsidRDefault="00D53BC8" w:rsidP="003D0CC9">
            <w:pPr>
              <w:pStyle w:val="a6"/>
              <w:rPr>
                <w:iCs/>
                <w:sz w:val="20"/>
                <w:szCs w:val="20"/>
              </w:rPr>
            </w:pPr>
            <w:r w:rsidRPr="002162AE">
              <w:rPr>
                <w:iCs/>
                <w:sz w:val="20"/>
                <w:szCs w:val="20"/>
              </w:rPr>
              <w:t>211,0</w:t>
            </w:r>
          </w:p>
        </w:tc>
        <w:tc>
          <w:tcPr>
            <w:tcW w:w="260" w:type="pct"/>
            <w:tcBorders>
              <w:top w:val="nil"/>
              <w:left w:val="nil"/>
              <w:bottom w:val="single" w:sz="4" w:space="0" w:color="auto"/>
              <w:right w:val="single" w:sz="4" w:space="0" w:color="auto"/>
            </w:tcBorders>
            <w:noWrap/>
            <w:vAlign w:val="center"/>
            <w:hideMark/>
          </w:tcPr>
          <w:p w14:paraId="44FE91F3" w14:textId="77777777" w:rsidR="00D53BC8" w:rsidRPr="002162AE" w:rsidRDefault="00D53BC8" w:rsidP="003D0CC9">
            <w:pPr>
              <w:pStyle w:val="a6"/>
              <w:rPr>
                <w:iCs/>
                <w:sz w:val="20"/>
                <w:szCs w:val="20"/>
              </w:rPr>
            </w:pPr>
            <w:r w:rsidRPr="002162AE">
              <w:rPr>
                <w:iCs/>
                <w:sz w:val="20"/>
                <w:szCs w:val="20"/>
              </w:rPr>
              <w:t>814,0</w:t>
            </w:r>
          </w:p>
        </w:tc>
        <w:tc>
          <w:tcPr>
            <w:tcW w:w="260" w:type="pct"/>
            <w:tcBorders>
              <w:top w:val="nil"/>
              <w:left w:val="nil"/>
              <w:bottom w:val="single" w:sz="4" w:space="0" w:color="auto"/>
              <w:right w:val="single" w:sz="4" w:space="0" w:color="auto"/>
            </w:tcBorders>
            <w:noWrap/>
            <w:vAlign w:val="center"/>
            <w:hideMark/>
          </w:tcPr>
          <w:p w14:paraId="7531E56D" w14:textId="77777777" w:rsidR="00D53BC8" w:rsidRPr="002162AE" w:rsidRDefault="00D53BC8" w:rsidP="003D0CC9">
            <w:pPr>
              <w:pStyle w:val="a6"/>
              <w:rPr>
                <w:iCs/>
                <w:sz w:val="20"/>
                <w:szCs w:val="20"/>
              </w:rPr>
            </w:pPr>
            <w:r w:rsidRPr="002162AE">
              <w:rPr>
                <w:iCs/>
                <w:sz w:val="20"/>
                <w:szCs w:val="20"/>
              </w:rPr>
              <w:t>542,0</w:t>
            </w:r>
          </w:p>
        </w:tc>
        <w:tc>
          <w:tcPr>
            <w:tcW w:w="260" w:type="pct"/>
            <w:tcBorders>
              <w:top w:val="nil"/>
              <w:left w:val="nil"/>
              <w:bottom w:val="single" w:sz="4" w:space="0" w:color="auto"/>
              <w:right w:val="single" w:sz="4" w:space="0" w:color="auto"/>
            </w:tcBorders>
            <w:noWrap/>
            <w:vAlign w:val="center"/>
            <w:hideMark/>
          </w:tcPr>
          <w:p w14:paraId="163B71BF" w14:textId="77777777" w:rsidR="00D53BC8" w:rsidRPr="002162AE" w:rsidRDefault="00D53BC8" w:rsidP="003D0CC9">
            <w:pPr>
              <w:pStyle w:val="a6"/>
              <w:rPr>
                <w:iCs/>
                <w:sz w:val="20"/>
                <w:szCs w:val="20"/>
              </w:rPr>
            </w:pPr>
            <w:r w:rsidRPr="002162AE">
              <w:rPr>
                <w:iCs/>
                <w:sz w:val="20"/>
                <w:szCs w:val="20"/>
              </w:rPr>
              <w:t>0,0</w:t>
            </w:r>
          </w:p>
        </w:tc>
        <w:tc>
          <w:tcPr>
            <w:tcW w:w="259" w:type="pct"/>
            <w:tcBorders>
              <w:top w:val="nil"/>
              <w:left w:val="nil"/>
              <w:bottom w:val="single" w:sz="4" w:space="0" w:color="auto"/>
              <w:right w:val="single" w:sz="4" w:space="0" w:color="auto"/>
            </w:tcBorders>
            <w:noWrap/>
            <w:vAlign w:val="center"/>
            <w:hideMark/>
          </w:tcPr>
          <w:p w14:paraId="01877CA4" w14:textId="77777777" w:rsidR="00D53BC8" w:rsidRPr="002162AE" w:rsidRDefault="00D53BC8" w:rsidP="003D0CC9">
            <w:pPr>
              <w:pStyle w:val="a6"/>
              <w:rPr>
                <w:iCs/>
                <w:sz w:val="20"/>
                <w:szCs w:val="20"/>
              </w:rPr>
            </w:pPr>
            <w:r w:rsidRPr="002162AE">
              <w:rPr>
                <w:iCs/>
                <w:sz w:val="20"/>
                <w:szCs w:val="20"/>
              </w:rPr>
              <w:t>328,0</w:t>
            </w:r>
          </w:p>
        </w:tc>
        <w:tc>
          <w:tcPr>
            <w:tcW w:w="261" w:type="pct"/>
            <w:tcBorders>
              <w:top w:val="nil"/>
              <w:left w:val="nil"/>
              <w:bottom w:val="single" w:sz="4" w:space="0" w:color="auto"/>
              <w:right w:val="single" w:sz="4" w:space="0" w:color="auto"/>
            </w:tcBorders>
            <w:noWrap/>
            <w:vAlign w:val="center"/>
            <w:hideMark/>
          </w:tcPr>
          <w:p w14:paraId="45C5414C" w14:textId="77777777" w:rsidR="00D53BC8" w:rsidRPr="002162AE" w:rsidRDefault="00D53BC8" w:rsidP="003D0CC9">
            <w:pPr>
              <w:pStyle w:val="a6"/>
              <w:rPr>
                <w:iCs/>
                <w:sz w:val="20"/>
                <w:szCs w:val="20"/>
              </w:rPr>
            </w:pPr>
            <w:r w:rsidRPr="002162AE">
              <w:rPr>
                <w:iCs/>
                <w:sz w:val="20"/>
                <w:szCs w:val="20"/>
              </w:rPr>
              <w:t>6,0</w:t>
            </w:r>
          </w:p>
        </w:tc>
        <w:tc>
          <w:tcPr>
            <w:tcW w:w="273" w:type="pct"/>
            <w:tcBorders>
              <w:top w:val="single" w:sz="4" w:space="0" w:color="auto"/>
              <w:left w:val="nil"/>
              <w:bottom w:val="single" w:sz="4" w:space="0" w:color="auto"/>
              <w:right w:val="single" w:sz="4" w:space="0" w:color="auto"/>
            </w:tcBorders>
            <w:vAlign w:val="center"/>
          </w:tcPr>
          <w:p w14:paraId="3B66D069" w14:textId="77777777" w:rsidR="00D53BC8" w:rsidRPr="002162AE" w:rsidRDefault="00D53BC8" w:rsidP="003D0CC9">
            <w:pPr>
              <w:pStyle w:val="a6"/>
              <w:rPr>
                <w:sz w:val="20"/>
                <w:szCs w:val="20"/>
              </w:rPr>
            </w:pPr>
            <w:r w:rsidRPr="002162AE">
              <w:rPr>
                <w:sz w:val="20"/>
                <w:szCs w:val="20"/>
              </w:rPr>
              <w:t>0,0</w:t>
            </w:r>
          </w:p>
        </w:tc>
        <w:tc>
          <w:tcPr>
            <w:tcW w:w="258" w:type="pct"/>
            <w:tcBorders>
              <w:top w:val="single" w:sz="4" w:space="0" w:color="auto"/>
              <w:left w:val="single" w:sz="4" w:space="0" w:color="auto"/>
              <w:bottom w:val="single" w:sz="4" w:space="0" w:color="auto"/>
              <w:right w:val="single" w:sz="4" w:space="0" w:color="auto"/>
            </w:tcBorders>
            <w:vAlign w:val="center"/>
          </w:tcPr>
          <w:p w14:paraId="72561C3D" w14:textId="77777777" w:rsidR="00D53BC8" w:rsidRPr="002162AE" w:rsidRDefault="00D53BC8" w:rsidP="003D0CC9">
            <w:pPr>
              <w:pStyle w:val="a6"/>
              <w:rPr>
                <w:b/>
                <w:sz w:val="20"/>
                <w:szCs w:val="20"/>
              </w:rPr>
            </w:pPr>
            <w:r w:rsidRPr="002162AE">
              <w:rPr>
                <w:b/>
                <w:sz w:val="20"/>
                <w:szCs w:val="20"/>
              </w:rPr>
              <w:t>3764,0</w:t>
            </w:r>
          </w:p>
        </w:tc>
      </w:tr>
      <w:tr w:rsidR="00793D56" w:rsidRPr="002162AE" w14:paraId="1EF8743B" w14:textId="77777777" w:rsidTr="00A80B97">
        <w:trPr>
          <w:trHeight w:val="174"/>
          <w:jc w:val="center"/>
        </w:trPr>
        <w:tc>
          <w:tcPr>
            <w:tcW w:w="92" w:type="pct"/>
            <w:tcBorders>
              <w:top w:val="nil"/>
              <w:left w:val="single" w:sz="4" w:space="0" w:color="auto"/>
              <w:bottom w:val="single" w:sz="4" w:space="0" w:color="auto"/>
              <w:right w:val="single" w:sz="4" w:space="0" w:color="auto"/>
            </w:tcBorders>
            <w:shd w:val="clear" w:color="000000" w:fill="FFFFFF"/>
            <w:noWrap/>
            <w:vAlign w:val="center"/>
            <w:hideMark/>
          </w:tcPr>
          <w:p w14:paraId="78C5A5F2" w14:textId="77777777" w:rsidR="00793D56" w:rsidRPr="002162AE" w:rsidRDefault="00793D56" w:rsidP="00F06D76">
            <w:pPr>
              <w:pStyle w:val="a6"/>
              <w:rPr>
                <w:sz w:val="20"/>
                <w:szCs w:val="20"/>
                <w:lang w:eastAsia="ru-RU"/>
              </w:rPr>
            </w:pPr>
            <w:r w:rsidRPr="002162AE">
              <w:rPr>
                <w:sz w:val="20"/>
                <w:szCs w:val="20"/>
                <w:lang w:eastAsia="ru-RU"/>
              </w:rPr>
              <w:t> </w:t>
            </w:r>
          </w:p>
        </w:tc>
        <w:tc>
          <w:tcPr>
            <w:tcW w:w="691" w:type="pct"/>
            <w:tcBorders>
              <w:top w:val="nil"/>
              <w:left w:val="nil"/>
              <w:bottom w:val="single" w:sz="4" w:space="0" w:color="auto"/>
              <w:right w:val="single" w:sz="4" w:space="0" w:color="auto"/>
            </w:tcBorders>
            <w:shd w:val="clear" w:color="000000" w:fill="FFFFFF"/>
            <w:vAlign w:val="bottom"/>
            <w:hideMark/>
          </w:tcPr>
          <w:p w14:paraId="517C1F3D" w14:textId="77777777" w:rsidR="00793D56" w:rsidRPr="002162AE" w:rsidRDefault="00793D56" w:rsidP="00F06D76">
            <w:pPr>
              <w:pStyle w:val="a6"/>
              <w:rPr>
                <w:sz w:val="20"/>
                <w:szCs w:val="20"/>
                <w:lang w:eastAsia="ru-RU"/>
              </w:rPr>
            </w:pPr>
            <w:r w:rsidRPr="002162AE">
              <w:rPr>
                <w:iCs/>
                <w:sz w:val="20"/>
                <w:szCs w:val="20"/>
                <w:lang w:eastAsia="ru-RU"/>
              </w:rPr>
              <w:t>Кол-во тепловых камер</w:t>
            </w:r>
          </w:p>
        </w:tc>
        <w:tc>
          <w:tcPr>
            <w:tcW w:w="570" w:type="pct"/>
            <w:tcBorders>
              <w:top w:val="nil"/>
              <w:left w:val="nil"/>
              <w:bottom w:val="single" w:sz="4" w:space="0" w:color="auto"/>
              <w:right w:val="single" w:sz="4" w:space="0" w:color="auto"/>
            </w:tcBorders>
            <w:noWrap/>
            <w:vAlign w:val="bottom"/>
            <w:hideMark/>
          </w:tcPr>
          <w:p w14:paraId="21C73769" w14:textId="77777777" w:rsidR="00793D56" w:rsidRPr="002162AE" w:rsidRDefault="00793D56" w:rsidP="00F06D76">
            <w:pPr>
              <w:pStyle w:val="a6"/>
              <w:rPr>
                <w:bCs/>
                <w:sz w:val="20"/>
                <w:szCs w:val="20"/>
                <w:lang w:val="ru-RU" w:eastAsia="ru-RU"/>
              </w:rPr>
            </w:pPr>
            <w:r w:rsidRPr="002162AE">
              <w:rPr>
                <w:sz w:val="20"/>
                <w:szCs w:val="20"/>
                <w:lang w:val="ru-RU" w:eastAsia="ru-RU"/>
              </w:rPr>
              <w:t>8</w:t>
            </w:r>
          </w:p>
        </w:tc>
        <w:tc>
          <w:tcPr>
            <w:tcW w:w="222" w:type="pct"/>
            <w:tcBorders>
              <w:top w:val="nil"/>
              <w:left w:val="nil"/>
              <w:bottom w:val="single" w:sz="4" w:space="0" w:color="auto"/>
              <w:right w:val="single" w:sz="4" w:space="0" w:color="auto"/>
            </w:tcBorders>
            <w:shd w:val="clear" w:color="000000" w:fill="FFFFFF"/>
            <w:noWrap/>
            <w:vAlign w:val="center"/>
            <w:hideMark/>
          </w:tcPr>
          <w:p w14:paraId="72A57F39" w14:textId="77777777" w:rsidR="00793D56" w:rsidRPr="002162AE" w:rsidRDefault="00793D56" w:rsidP="00F06D76">
            <w:pPr>
              <w:pStyle w:val="a6"/>
              <w:jc w:val="center"/>
              <w:rPr>
                <w:sz w:val="20"/>
                <w:szCs w:val="20"/>
                <w:lang w:eastAsia="ru-RU"/>
              </w:rPr>
            </w:pPr>
            <w:r w:rsidRPr="002162AE">
              <w:rPr>
                <w:sz w:val="20"/>
                <w:szCs w:val="20"/>
                <w:lang w:eastAsia="ru-RU"/>
              </w:rPr>
              <w:t>шт.</w:t>
            </w:r>
          </w:p>
        </w:tc>
        <w:tc>
          <w:tcPr>
            <w:tcW w:w="206" w:type="pct"/>
            <w:tcBorders>
              <w:top w:val="nil"/>
              <w:left w:val="nil"/>
              <w:bottom w:val="single" w:sz="4" w:space="0" w:color="auto"/>
              <w:right w:val="single" w:sz="4" w:space="0" w:color="auto"/>
            </w:tcBorders>
            <w:noWrap/>
            <w:vAlign w:val="center"/>
            <w:hideMark/>
          </w:tcPr>
          <w:p w14:paraId="520EA3DE" w14:textId="77777777" w:rsidR="00793D56" w:rsidRPr="002162AE" w:rsidRDefault="00793D56" w:rsidP="003D0CC9">
            <w:pPr>
              <w:pStyle w:val="a6"/>
              <w:rPr>
                <w:iCs/>
                <w:sz w:val="20"/>
                <w:szCs w:val="20"/>
              </w:rPr>
            </w:pPr>
          </w:p>
        </w:tc>
        <w:tc>
          <w:tcPr>
            <w:tcW w:w="216" w:type="pct"/>
            <w:tcBorders>
              <w:top w:val="nil"/>
              <w:left w:val="nil"/>
              <w:bottom w:val="single" w:sz="4" w:space="0" w:color="auto"/>
              <w:right w:val="single" w:sz="4" w:space="0" w:color="auto"/>
            </w:tcBorders>
            <w:noWrap/>
            <w:vAlign w:val="center"/>
            <w:hideMark/>
          </w:tcPr>
          <w:p w14:paraId="16B166B9" w14:textId="77777777" w:rsidR="00793D56" w:rsidRPr="002162AE" w:rsidRDefault="00793D56" w:rsidP="003D0CC9">
            <w:pPr>
              <w:pStyle w:val="a6"/>
              <w:rPr>
                <w:iCs/>
                <w:sz w:val="20"/>
                <w:szCs w:val="20"/>
              </w:rPr>
            </w:pPr>
          </w:p>
        </w:tc>
        <w:tc>
          <w:tcPr>
            <w:tcW w:w="217" w:type="pct"/>
            <w:tcBorders>
              <w:top w:val="nil"/>
              <w:left w:val="nil"/>
              <w:bottom w:val="single" w:sz="4" w:space="0" w:color="auto"/>
              <w:right w:val="single" w:sz="4" w:space="0" w:color="auto"/>
            </w:tcBorders>
            <w:noWrap/>
            <w:vAlign w:val="center"/>
            <w:hideMark/>
          </w:tcPr>
          <w:p w14:paraId="2EBE9057" w14:textId="77777777" w:rsidR="00793D56" w:rsidRPr="002162AE" w:rsidRDefault="00793D56" w:rsidP="003D0CC9">
            <w:pPr>
              <w:pStyle w:val="a6"/>
              <w:rPr>
                <w:iCs/>
                <w:sz w:val="20"/>
                <w:szCs w:val="20"/>
              </w:rPr>
            </w:pPr>
          </w:p>
        </w:tc>
        <w:tc>
          <w:tcPr>
            <w:tcW w:w="217" w:type="pct"/>
            <w:tcBorders>
              <w:top w:val="nil"/>
              <w:left w:val="nil"/>
              <w:bottom w:val="single" w:sz="4" w:space="0" w:color="auto"/>
              <w:right w:val="single" w:sz="4" w:space="0" w:color="auto"/>
            </w:tcBorders>
            <w:noWrap/>
            <w:vAlign w:val="center"/>
            <w:hideMark/>
          </w:tcPr>
          <w:p w14:paraId="5FB417DF" w14:textId="77777777" w:rsidR="00793D56" w:rsidRPr="002162AE" w:rsidRDefault="00793D56" w:rsidP="003D0CC9">
            <w:pPr>
              <w:pStyle w:val="a6"/>
              <w:rPr>
                <w:iCs/>
                <w:sz w:val="20"/>
                <w:szCs w:val="20"/>
              </w:rPr>
            </w:pPr>
          </w:p>
        </w:tc>
        <w:tc>
          <w:tcPr>
            <w:tcW w:w="261" w:type="pct"/>
            <w:tcBorders>
              <w:top w:val="nil"/>
              <w:left w:val="nil"/>
              <w:bottom w:val="single" w:sz="4" w:space="0" w:color="auto"/>
              <w:right w:val="single" w:sz="4" w:space="0" w:color="auto"/>
            </w:tcBorders>
            <w:noWrap/>
            <w:vAlign w:val="center"/>
            <w:hideMark/>
          </w:tcPr>
          <w:p w14:paraId="1B049DAE" w14:textId="77777777" w:rsidR="00793D56" w:rsidRPr="002162AE" w:rsidRDefault="00793D56" w:rsidP="003D0CC9">
            <w:pPr>
              <w:pStyle w:val="a6"/>
              <w:rPr>
                <w:iCs/>
                <w:sz w:val="20"/>
                <w:szCs w:val="20"/>
              </w:rPr>
            </w:pPr>
          </w:p>
        </w:tc>
        <w:tc>
          <w:tcPr>
            <w:tcW w:w="218" w:type="pct"/>
            <w:tcBorders>
              <w:top w:val="nil"/>
              <w:left w:val="nil"/>
              <w:bottom w:val="single" w:sz="4" w:space="0" w:color="auto"/>
              <w:right w:val="single" w:sz="4" w:space="0" w:color="auto"/>
            </w:tcBorders>
            <w:noWrap/>
            <w:vAlign w:val="center"/>
            <w:hideMark/>
          </w:tcPr>
          <w:p w14:paraId="1B21E39F" w14:textId="77777777" w:rsidR="00793D56" w:rsidRPr="002162AE" w:rsidRDefault="00793D56" w:rsidP="003D0CC9">
            <w:pPr>
              <w:pStyle w:val="a6"/>
              <w:rPr>
                <w:iCs/>
                <w:sz w:val="20"/>
                <w:szCs w:val="20"/>
              </w:rPr>
            </w:pPr>
          </w:p>
        </w:tc>
        <w:tc>
          <w:tcPr>
            <w:tcW w:w="259" w:type="pct"/>
            <w:tcBorders>
              <w:top w:val="nil"/>
              <w:left w:val="nil"/>
              <w:bottom w:val="single" w:sz="4" w:space="0" w:color="auto"/>
              <w:right w:val="single" w:sz="4" w:space="0" w:color="auto"/>
            </w:tcBorders>
            <w:noWrap/>
            <w:vAlign w:val="center"/>
            <w:hideMark/>
          </w:tcPr>
          <w:p w14:paraId="7E260235" w14:textId="77777777" w:rsidR="00793D56" w:rsidRPr="002162AE" w:rsidRDefault="00793D56"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132F94FB" w14:textId="77777777" w:rsidR="00793D56" w:rsidRPr="002162AE" w:rsidRDefault="00793D56"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2373200D" w14:textId="77777777" w:rsidR="00793D56" w:rsidRPr="002162AE" w:rsidRDefault="00793D56"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12A15569" w14:textId="77777777" w:rsidR="00793D56" w:rsidRPr="002162AE" w:rsidRDefault="00793D56" w:rsidP="003D0CC9">
            <w:pPr>
              <w:pStyle w:val="a6"/>
              <w:rPr>
                <w:iCs/>
                <w:sz w:val="20"/>
                <w:szCs w:val="20"/>
              </w:rPr>
            </w:pPr>
          </w:p>
        </w:tc>
        <w:tc>
          <w:tcPr>
            <w:tcW w:w="259" w:type="pct"/>
            <w:tcBorders>
              <w:top w:val="nil"/>
              <w:left w:val="nil"/>
              <w:bottom w:val="single" w:sz="4" w:space="0" w:color="auto"/>
              <w:right w:val="single" w:sz="4" w:space="0" w:color="auto"/>
            </w:tcBorders>
            <w:noWrap/>
            <w:vAlign w:val="center"/>
            <w:hideMark/>
          </w:tcPr>
          <w:p w14:paraId="525669F2" w14:textId="77777777" w:rsidR="00793D56" w:rsidRPr="002162AE" w:rsidRDefault="00793D56" w:rsidP="003D0CC9">
            <w:pPr>
              <w:pStyle w:val="a6"/>
              <w:rPr>
                <w:iCs/>
                <w:sz w:val="20"/>
                <w:szCs w:val="20"/>
              </w:rPr>
            </w:pPr>
          </w:p>
        </w:tc>
        <w:tc>
          <w:tcPr>
            <w:tcW w:w="261" w:type="pct"/>
            <w:tcBorders>
              <w:top w:val="nil"/>
              <w:left w:val="nil"/>
              <w:bottom w:val="single" w:sz="4" w:space="0" w:color="auto"/>
              <w:right w:val="single" w:sz="4" w:space="0" w:color="auto"/>
            </w:tcBorders>
            <w:noWrap/>
            <w:vAlign w:val="center"/>
            <w:hideMark/>
          </w:tcPr>
          <w:p w14:paraId="582B49B8" w14:textId="77777777" w:rsidR="00793D56" w:rsidRPr="002162AE" w:rsidRDefault="00793D56" w:rsidP="003D0CC9">
            <w:pPr>
              <w:pStyle w:val="a6"/>
              <w:rPr>
                <w:iCs/>
                <w:sz w:val="20"/>
                <w:szCs w:val="20"/>
              </w:rPr>
            </w:pPr>
          </w:p>
        </w:tc>
        <w:tc>
          <w:tcPr>
            <w:tcW w:w="273" w:type="pct"/>
            <w:tcBorders>
              <w:top w:val="single" w:sz="4" w:space="0" w:color="auto"/>
              <w:left w:val="nil"/>
              <w:bottom w:val="single" w:sz="4" w:space="0" w:color="auto"/>
              <w:right w:val="single" w:sz="4" w:space="0" w:color="auto"/>
            </w:tcBorders>
          </w:tcPr>
          <w:p w14:paraId="0FB80BC3" w14:textId="77777777" w:rsidR="00793D56" w:rsidRPr="002162AE" w:rsidRDefault="00793D56" w:rsidP="003D0CC9">
            <w:pPr>
              <w:pStyle w:val="a6"/>
              <w:rPr>
                <w:iCs/>
                <w:sz w:val="20"/>
                <w:szCs w:val="20"/>
              </w:rPr>
            </w:pPr>
          </w:p>
        </w:tc>
        <w:tc>
          <w:tcPr>
            <w:tcW w:w="258" w:type="pct"/>
            <w:tcBorders>
              <w:top w:val="single" w:sz="4" w:space="0" w:color="auto"/>
              <w:left w:val="single" w:sz="4" w:space="0" w:color="auto"/>
              <w:bottom w:val="single" w:sz="4" w:space="0" w:color="auto"/>
              <w:right w:val="single" w:sz="4" w:space="0" w:color="auto"/>
            </w:tcBorders>
            <w:vAlign w:val="center"/>
          </w:tcPr>
          <w:p w14:paraId="22A7EB3E" w14:textId="77777777" w:rsidR="00793D56" w:rsidRPr="002162AE" w:rsidRDefault="00D53BC8" w:rsidP="003D0CC9">
            <w:pPr>
              <w:pStyle w:val="a6"/>
              <w:rPr>
                <w:b/>
                <w:iCs/>
                <w:sz w:val="20"/>
                <w:szCs w:val="20"/>
              </w:rPr>
            </w:pPr>
            <w:r w:rsidRPr="002162AE">
              <w:rPr>
                <w:b/>
                <w:iCs/>
                <w:sz w:val="20"/>
                <w:szCs w:val="20"/>
              </w:rPr>
              <w:t>8</w:t>
            </w:r>
          </w:p>
        </w:tc>
      </w:tr>
      <w:tr w:rsidR="00793D56" w:rsidRPr="002162AE" w14:paraId="3FFEADC4" w14:textId="77777777" w:rsidTr="00A80B97">
        <w:trPr>
          <w:trHeight w:val="78"/>
          <w:jc w:val="center"/>
        </w:trPr>
        <w:tc>
          <w:tcPr>
            <w:tcW w:w="92" w:type="pct"/>
            <w:tcBorders>
              <w:top w:val="nil"/>
              <w:left w:val="single" w:sz="4" w:space="0" w:color="auto"/>
              <w:bottom w:val="single" w:sz="4" w:space="0" w:color="auto"/>
              <w:right w:val="single" w:sz="4" w:space="0" w:color="auto"/>
            </w:tcBorders>
            <w:shd w:val="clear" w:color="000000" w:fill="FFFFFF"/>
            <w:noWrap/>
            <w:vAlign w:val="center"/>
            <w:hideMark/>
          </w:tcPr>
          <w:p w14:paraId="3C8FB295" w14:textId="77777777" w:rsidR="00793D56" w:rsidRPr="002162AE" w:rsidRDefault="00793D56" w:rsidP="00F06D76">
            <w:pPr>
              <w:pStyle w:val="a6"/>
              <w:rPr>
                <w:sz w:val="20"/>
                <w:szCs w:val="20"/>
                <w:lang w:eastAsia="ru-RU"/>
              </w:rPr>
            </w:pPr>
            <w:r w:rsidRPr="002162AE">
              <w:rPr>
                <w:sz w:val="20"/>
                <w:szCs w:val="20"/>
                <w:lang w:eastAsia="ru-RU"/>
              </w:rPr>
              <w:t> </w:t>
            </w:r>
          </w:p>
        </w:tc>
        <w:tc>
          <w:tcPr>
            <w:tcW w:w="691" w:type="pct"/>
            <w:tcBorders>
              <w:top w:val="nil"/>
              <w:left w:val="nil"/>
              <w:bottom w:val="single" w:sz="4" w:space="0" w:color="auto"/>
              <w:right w:val="single" w:sz="4" w:space="0" w:color="auto"/>
            </w:tcBorders>
            <w:shd w:val="clear" w:color="000000" w:fill="FFFFFF"/>
            <w:noWrap/>
            <w:vAlign w:val="center"/>
            <w:hideMark/>
          </w:tcPr>
          <w:p w14:paraId="6FC2CBFA" w14:textId="77777777" w:rsidR="00793D56" w:rsidRPr="002162AE" w:rsidRDefault="00793D56" w:rsidP="00F06D76">
            <w:pPr>
              <w:pStyle w:val="a6"/>
              <w:rPr>
                <w:iCs/>
                <w:sz w:val="20"/>
                <w:szCs w:val="20"/>
                <w:lang w:val="ru-RU" w:eastAsia="ru-RU"/>
              </w:rPr>
            </w:pPr>
            <w:r w:rsidRPr="002162AE">
              <w:rPr>
                <w:iCs/>
                <w:sz w:val="20"/>
                <w:szCs w:val="20"/>
                <w:lang w:val="ru-RU" w:eastAsia="ru-RU"/>
              </w:rPr>
              <w:t>2008</w:t>
            </w:r>
          </w:p>
        </w:tc>
        <w:tc>
          <w:tcPr>
            <w:tcW w:w="570" w:type="pct"/>
            <w:tcBorders>
              <w:top w:val="single" w:sz="4" w:space="0" w:color="auto"/>
              <w:left w:val="nil"/>
              <w:bottom w:val="single" w:sz="4" w:space="0" w:color="auto"/>
              <w:right w:val="single" w:sz="4" w:space="0" w:color="auto"/>
            </w:tcBorders>
            <w:shd w:val="clear" w:color="000000" w:fill="FFFFFF"/>
            <w:noWrap/>
            <w:vAlign w:val="bottom"/>
            <w:hideMark/>
          </w:tcPr>
          <w:p w14:paraId="1F182B76" w14:textId="77777777" w:rsidR="00793D56" w:rsidRPr="002162AE" w:rsidRDefault="00793D56" w:rsidP="00F06D76">
            <w:pPr>
              <w:pStyle w:val="a6"/>
              <w:rPr>
                <w:bCs/>
                <w:sz w:val="20"/>
                <w:szCs w:val="20"/>
                <w:lang w:eastAsia="ru-RU"/>
              </w:rPr>
            </w:pPr>
            <w:r w:rsidRPr="002162AE">
              <w:rPr>
                <w:bCs/>
                <w:sz w:val="20"/>
                <w:szCs w:val="20"/>
                <w:lang w:eastAsia="ru-RU"/>
              </w:rPr>
              <w:t>Запорная арматура</w:t>
            </w:r>
          </w:p>
        </w:tc>
        <w:tc>
          <w:tcPr>
            <w:tcW w:w="222" w:type="pct"/>
            <w:tcBorders>
              <w:top w:val="nil"/>
              <w:left w:val="nil"/>
              <w:bottom w:val="single" w:sz="4" w:space="0" w:color="auto"/>
              <w:right w:val="single" w:sz="4" w:space="0" w:color="auto"/>
            </w:tcBorders>
            <w:shd w:val="clear" w:color="000000" w:fill="FFFFFF"/>
            <w:noWrap/>
            <w:vAlign w:val="center"/>
            <w:hideMark/>
          </w:tcPr>
          <w:p w14:paraId="7D48083C" w14:textId="77777777" w:rsidR="00793D56" w:rsidRPr="002162AE" w:rsidRDefault="00793D56" w:rsidP="00F06D76">
            <w:pPr>
              <w:pStyle w:val="a6"/>
              <w:jc w:val="center"/>
              <w:rPr>
                <w:sz w:val="20"/>
                <w:szCs w:val="20"/>
                <w:lang w:eastAsia="ru-RU"/>
              </w:rPr>
            </w:pPr>
            <w:r w:rsidRPr="002162AE">
              <w:rPr>
                <w:sz w:val="20"/>
                <w:szCs w:val="20"/>
                <w:lang w:eastAsia="ru-RU"/>
              </w:rPr>
              <w:t>шт.</w:t>
            </w:r>
          </w:p>
        </w:tc>
        <w:tc>
          <w:tcPr>
            <w:tcW w:w="206" w:type="pct"/>
            <w:tcBorders>
              <w:top w:val="nil"/>
              <w:left w:val="nil"/>
              <w:bottom w:val="single" w:sz="4" w:space="0" w:color="auto"/>
              <w:right w:val="single" w:sz="4" w:space="0" w:color="auto"/>
            </w:tcBorders>
            <w:noWrap/>
            <w:vAlign w:val="center"/>
            <w:hideMark/>
          </w:tcPr>
          <w:p w14:paraId="4F70D2BE" w14:textId="77777777" w:rsidR="00793D56" w:rsidRPr="002162AE" w:rsidRDefault="00793D56" w:rsidP="003D0CC9">
            <w:pPr>
              <w:pStyle w:val="a6"/>
              <w:rPr>
                <w:iCs/>
                <w:sz w:val="20"/>
                <w:szCs w:val="20"/>
              </w:rPr>
            </w:pPr>
          </w:p>
        </w:tc>
        <w:tc>
          <w:tcPr>
            <w:tcW w:w="216" w:type="pct"/>
            <w:tcBorders>
              <w:top w:val="nil"/>
              <w:left w:val="nil"/>
              <w:bottom w:val="single" w:sz="4" w:space="0" w:color="auto"/>
              <w:right w:val="single" w:sz="4" w:space="0" w:color="auto"/>
            </w:tcBorders>
            <w:noWrap/>
            <w:vAlign w:val="center"/>
            <w:hideMark/>
          </w:tcPr>
          <w:p w14:paraId="3651A10F" w14:textId="77777777" w:rsidR="00793D56" w:rsidRPr="002162AE" w:rsidRDefault="00793D56" w:rsidP="003D0CC9">
            <w:pPr>
              <w:pStyle w:val="a6"/>
              <w:rPr>
                <w:iCs/>
                <w:sz w:val="20"/>
                <w:szCs w:val="20"/>
              </w:rPr>
            </w:pPr>
          </w:p>
        </w:tc>
        <w:tc>
          <w:tcPr>
            <w:tcW w:w="217" w:type="pct"/>
            <w:tcBorders>
              <w:top w:val="nil"/>
              <w:left w:val="nil"/>
              <w:bottom w:val="single" w:sz="4" w:space="0" w:color="auto"/>
              <w:right w:val="single" w:sz="4" w:space="0" w:color="auto"/>
            </w:tcBorders>
            <w:noWrap/>
            <w:vAlign w:val="center"/>
            <w:hideMark/>
          </w:tcPr>
          <w:p w14:paraId="749C94B6" w14:textId="77777777" w:rsidR="00793D56" w:rsidRPr="002162AE" w:rsidRDefault="00793D56" w:rsidP="003D0CC9">
            <w:pPr>
              <w:pStyle w:val="a6"/>
              <w:rPr>
                <w:iCs/>
                <w:sz w:val="20"/>
                <w:szCs w:val="20"/>
              </w:rPr>
            </w:pPr>
          </w:p>
        </w:tc>
        <w:tc>
          <w:tcPr>
            <w:tcW w:w="217" w:type="pct"/>
            <w:tcBorders>
              <w:top w:val="nil"/>
              <w:left w:val="nil"/>
              <w:bottom w:val="single" w:sz="4" w:space="0" w:color="auto"/>
              <w:right w:val="single" w:sz="4" w:space="0" w:color="auto"/>
            </w:tcBorders>
            <w:noWrap/>
            <w:vAlign w:val="center"/>
            <w:hideMark/>
          </w:tcPr>
          <w:p w14:paraId="36020945" w14:textId="77777777" w:rsidR="00793D56" w:rsidRPr="002162AE" w:rsidRDefault="00793D56" w:rsidP="003D0CC9">
            <w:pPr>
              <w:pStyle w:val="a6"/>
              <w:rPr>
                <w:iCs/>
                <w:sz w:val="20"/>
                <w:szCs w:val="20"/>
              </w:rPr>
            </w:pPr>
          </w:p>
        </w:tc>
        <w:tc>
          <w:tcPr>
            <w:tcW w:w="261" w:type="pct"/>
            <w:tcBorders>
              <w:top w:val="nil"/>
              <w:left w:val="nil"/>
              <w:bottom w:val="single" w:sz="4" w:space="0" w:color="auto"/>
              <w:right w:val="single" w:sz="4" w:space="0" w:color="auto"/>
            </w:tcBorders>
            <w:noWrap/>
            <w:vAlign w:val="center"/>
            <w:hideMark/>
          </w:tcPr>
          <w:p w14:paraId="072A7F5A" w14:textId="77777777" w:rsidR="00793D56" w:rsidRPr="002162AE" w:rsidRDefault="00793D56" w:rsidP="003D0CC9">
            <w:pPr>
              <w:pStyle w:val="a6"/>
              <w:rPr>
                <w:iCs/>
                <w:sz w:val="20"/>
                <w:szCs w:val="20"/>
              </w:rPr>
            </w:pPr>
          </w:p>
        </w:tc>
        <w:tc>
          <w:tcPr>
            <w:tcW w:w="218" w:type="pct"/>
            <w:tcBorders>
              <w:top w:val="nil"/>
              <w:left w:val="nil"/>
              <w:bottom w:val="single" w:sz="4" w:space="0" w:color="auto"/>
              <w:right w:val="single" w:sz="4" w:space="0" w:color="auto"/>
            </w:tcBorders>
            <w:noWrap/>
            <w:vAlign w:val="center"/>
            <w:hideMark/>
          </w:tcPr>
          <w:p w14:paraId="046446A9" w14:textId="77777777" w:rsidR="00793D56" w:rsidRPr="002162AE" w:rsidRDefault="00793D56" w:rsidP="003D0CC9">
            <w:pPr>
              <w:pStyle w:val="a6"/>
              <w:rPr>
                <w:iCs/>
                <w:sz w:val="20"/>
                <w:szCs w:val="20"/>
              </w:rPr>
            </w:pPr>
          </w:p>
        </w:tc>
        <w:tc>
          <w:tcPr>
            <w:tcW w:w="259" w:type="pct"/>
            <w:tcBorders>
              <w:top w:val="nil"/>
              <w:left w:val="nil"/>
              <w:bottom w:val="single" w:sz="4" w:space="0" w:color="auto"/>
              <w:right w:val="single" w:sz="4" w:space="0" w:color="auto"/>
            </w:tcBorders>
            <w:noWrap/>
            <w:vAlign w:val="center"/>
            <w:hideMark/>
          </w:tcPr>
          <w:p w14:paraId="15F78642" w14:textId="77777777" w:rsidR="00793D56" w:rsidRPr="002162AE" w:rsidRDefault="00793D56"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53E642AE" w14:textId="77777777" w:rsidR="00793D56" w:rsidRPr="002162AE" w:rsidRDefault="00793D56"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4398E999" w14:textId="77777777" w:rsidR="00793D56" w:rsidRPr="002162AE" w:rsidRDefault="00793D56" w:rsidP="003D0CC9">
            <w:pPr>
              <w:pStyle w:val="a6"/>
              <w:rPr>
                <w:iCs/>
                <w:sz w:val="20"/>
                <w:szCs w:val="20"/>
              </w:rPr>
            </w:pPr>
          </w:p>
        </w:tc>
        <w:tc>
          <w:tcPr>
            <w:tcW w:w="260" w:type="pct"/>
            <w:tcBorders>
              <w:top w:val="nil"/>
              <w:left w:val="nil"/>
              <w:bottom w:val="single" w:sz="4" w:space="0" w:color="auto"/>
              <w:right w:val="single" w:sz="4" w:space="0" w:color="auto"/>
            </w:tcBorders>
            <w:noWrap/>
            <w:vAlign w:val="center"/>
            <w:hideMark/>
          </w:tcPr>
          <w:p w14:paraId="5C466AFF" w14:textId="77777777" w:rsidR="00793D56" w:rsidRPr="002162AE" w:rsidRDefault="00793D56" w:rsidP="003D0CC9">
            <w:pPr>
              <w:pStyle w:val="a6"/>
              <w:rPr>
                <w:iCs/>
                <w:sz w:val="20"/>
                <w:szCs w:val="20"/>
              </w:rPr>
            </w:pPr>
          </w:p>
        </w:tc>
        <w:tc>
          <w:tcPr>
            <w:tcW w:w="259" w:type="pct"/>
            <w:tcBorders>
              <w:top w:val="nil"/>
              <w:left w:val="nil"/>
              <w:bottom w:val="single" w:sz="4" w:space="0" w:color="auto"/>
              <w:right w:val="single" w:sz="4" w:space="0" w:color="auto"/>
            </w:tcBorders>
            <w:noWrap/>
            <w:vAlign w:val="center"/>
            <w:hideMark/>
          </w:tcPr>
          <w:p w14:paraId="14839F5E" w14:textId="77777777" w:rsidR="00793D56" w:rsidRPr="002162AE" w:rsidRDefault="00793D56" w:rsidP="003D0CC9">
            <w:pPr>
              <w:pStyle w:val="a6"/>
              <w:rPr>
                <w:iCs/>
                <w:sz w:val="20"/>
                <w:szCs w:val="20"/>
              </w:rPr>
            </w:pPr>
          </w:p>
        </w:tc>
        <w:tc>
          <w:tcPr>
            <w:tcW w:w="261" w:type="pct"/>
            <w:tcBorders>
              <w:top w:val="nil"/>
              <w:left w:val="nil"/>
              <w:bottom w:val="single" w:sz="4" w:space="0" w:color="auto"/>
              <w:right w:val="single" w:sz="4" w:space="0" w:color="auto"/>
            </w:tcBorders>
            <w:noWrap/>
            <w:vAlign w:val="center"/>
            <w:hideMark/>
          </w:tcPr>
          <w:p w14:paraId="18858DC0" w14:textId="77777777" w:rsidR="00793D56" w:rsidRPr="002162AE" w:rsidRDefault="00793D56" w:rsidP="003D0CC9">
            <w:pPr>
              <w:pStyle w:val="a6"/>
              <w:rPr>
                <w:iCs/>
                <w:sz w:val="20"/>
                <w:szCs w:val="20"/>
              </w:rPr>
            </w:pPr>
          </w:p>
        </w:tc>
        <w:tc>
          <w:tcPr>
            <w:tcW w:w="273" w:type="pct"/>
            <w:tcBorders>
              <w:top w:val="single" w:sz="4" w:space="0" w:color="auto"/>
              <w:left w:val="nil"/>
              <w:bottom w:val="single" w:sz="4" w:space="0" w:color="auto"/>
              <w:right w:val="single" w:sz="4" w:space="0" w:color="auto"/>
            </w:tcBorders>
          </w:tcPr>
          <w:p w14:paraId="569BC5DB" w14:textId="77777777" w:rsidR="00793D56" w:rsidRPr="002162AE" w:rsidRDefault="00793D56" w:rsidP="003D0CC9">
            <w:pPr>
              <w:pStyle w:val="a6"/>
              <w:rPr>
                <w:sz w:val="20"/>
                <w:szCs w:val="20"/>
              </w:rPr>
            </w:pPr>
          </w:p>
        </w:tc>
        <w:tc>
          <w:tcPr>
            <w:tcW w:w="258" w:type="pct"/>
            <w:tcBorders>
              <w:top w:val="single" w:sz="4" w:space="0" w:color="auto"/>
              <w:left w:val="single" w:sz="4" w:space="0" w:color="auto"/>
              <w:bottom w:val="single" w:sz="4" w:space="0" w:color="auto"/>
              <w:right w:val="single" w:sz="4" w:space="0" w:color="auto"/>
            </w:tcBorders>
            <w:vAlign w:val="center"/>
          </w:tcPr>
          <w:p w14:paraId="31024ADC" w14:textId="77777777" w:rsidR="00793D56" w:rsidRPr="002162AE" w:rsidRDefault="00D53BC8" w:rsidP="003D0CC9">
            <w:pPr>
              <w:pStyle w:val="a6"/>
              <w:rPr>
                <w:b/>
                <w:sz w:val="20"/>
                <w:szCs w:val="20"/>
              </w:rPr>
            </w:pPr>
            <w:r w:rsidRPr="002162AE">
              <w:rPr>
                <w:b/>
                <w:sz w:val="20"/>
                <w:szCs w:val="20"/>
              </w:rPr>
              <w:t>0</w:t>
            </w:r>
          </w:p>
        </w:tc>
      </w:tr>
    </w:tbl>
    <w:p w14:paraId="285D1BDC" w14:textId="77777777" w:rsidR="00701679" w:rsidRPr="009526A2" w:rsidRDefault="00701679" w:rsidP="00646777">
      <w:pPr>
        <w:pStyle w:val="a3"/>
        <w:spacing w:before="120" w:after="0" w:line="360" w:lineRule="auto"/>
        <w:ind w:left="0" w:firstLine="567"/>
        <w:jc w:val="both"/>
        <w:rPr>
          <w:rFonts w:cs="Times New Roman"/>
          <w:sz w:val="24"/>
          <w:szCs w:val="24"/>
        </w:rPr>
        <w:sectPr w:rsidR="00701679" w:rsidRPr="009526A2" w:rsidSect="00B115FC">
          <w:footerReference w:type="default" r:id="rId37"/>
          <w:pgSz w:w="16838" w:h="11906" w:orient="landscape"/>
          <w:pgMar w:top="1701" w:right="1134" w:bottom="851" w:left="1134" w:header="709" w:footer="709" w:gutter="0"/>
          <w:cols w:space="708"/>
          <w:docGrid w:linePitch="360"/>
        </w:sectPr>
      </w:pPr>
    </w:p>
    <w:p w14:paraId="170290BB" w14:textId="77777777" w:rsidR="00213634" w:rsidRPr="009526A2" w:rsidRDefault="0043492A" w:rsidP="00CF7139">
      <w:pPr>
        <w:pStyle w:val="7"/>
        <w:spacing w:before="120"/>
        <w:ind w:firstLine="567"/>
        <w:jc w:val="both"/>
        <w:rPr>
          <w:rFonts w:ascii="Times New Roman" w:hAnsi="Times New Roman"/>
          <w:b/>
          <w:i w:val="0"/>
          <w:sz w:val="24"/>
          <w:szCs w:val="24"/>
          <w:lang w:val="ru-RU"/>
        </w:rPr>
      </w:pPr>
      <w:bookmarkStart w:id="35" w:name="_bookmark23"/>
      <w:bookmarkStart w:id="36" w:name="_Toc45794494"/>
      <w:bookmarkEnd w:id="35"/>
      <w:r w:rsidRPr="009526A2">
        <w:rPr>
          <w:rFonts w:ascii="Times New Roman" w:hAnsi="Times New Roman"/>
          <w:b/>
          <w:i w:val="0"/>
          <w:sz w:val="24"/>
          <w:szCs w:val="24"/>
          <w:lang w:val="ru-RU"/>
        </w:rPr>
        <w:lastRenderedPageBreak/>
        <w:t xml:space="preserve">д)  </w:t>
      </w:r>
      <w:r w:rsidR="00213634" w:rsidRPr="009526A2">
        <w:rPr>
          <w:rFonts w:ascii="Times New Roman" w:hAnsi="Times New Roman"/>
          <w:b/>
          <w:i w:val="0"/>
          <w:sz w:val="24"/>
          <w:szCs w:val="24"/>
          <w:lang w:val="ru-RU"/>
        </w:rPr>
        <w:t>описание</w:t>
      </w:r>
      <w:r w:rsidR="00CF7139" w:rsidRPr="009526A2">
        <w:rPr>
          <w:rFonts w:ascii="Times New Roman" w:hAnsi="Times New Roman"/>
          <w:b/>
          <w:i w:val="0"/>
          <w:sz w:val="24"/>
          <w:szCs w:val="24"/>
          <w:lang w:val="ru-RU"/>
        </w:rPr>
        <w:t xml:space="preserve"> </w:t>
      </w:r>
      <w:r w:rsidR="00213634" w:rsidRPr="009526A2">
        <w:rPr>
          <w:rFonts w:ascii="Times New Roman" w:hAnsi="Times New Roman"/>
          <w:b/>
          <w:i w:val="0"/>
          <w:sz w:val="24"/>
          <w:szCs w:val="24"/>
          <w:lang w:val="ru-RU"/>
        </w:rPr>
        <w:t>типов</w:t>
      </w:r>
      <w:r w:rsidR="00CF7139" w:rsidRPr="009526A2">
        <w:rPr>
          <w:rFonts w:ascii="Times New Roman" w:hAnsi="Times New Roman"/>
          <w:b/>
          <w:i w:val="0"/>
          <w:sz w:val="24"/>
          <w:szCs w:val="24"/>
          <w:lang w:val="ru-RU"/>
        </w:rPr>
        <w:t xml:space="preserve"> </w:t>
      </w:r>
      <w:r w:rsidR="00213634" w:rsidRPr="009526A2">
        <w:rPr>
          <w:rFonts w:ascii="Times New Roman" w:hAnsi="Times New Roman"/>
          <w:b/>
          <w:i w:val="0"/>
          <w:sz w:val="24"/>
          <w:szCs w:val="24"/>
          <w:lang w:val="ru-RU"/>
        </w:rPr>
        <w:t>истроительных</w:t>
      </w:r>
      <w:r w:rsidR="00CF7139" w:rsidRPr="009526A2">
        <w:rPr>
          <w:rFonts w:ascii="Times New Roman" w:hAnsi="Times New Roman"/>
          <w:b/>
          <w:i w:val="0"/>
          <w:sz w:val="24"/>
          <w:szCs w:val="24"/>
          <w:lang w:val="ru-RU"/>
        </w:rPr>
        <w:t xml:space="preserve"> </w:t>
      </w:r>
      <w:r w:rsidR="00213634" w:rsidRPr="009526A2">
        <w:rPr>
          <w:rFonts w:ascii="Times New Roman" w:hAnsi="Times New Roman"/>
          <w:b/>
          <w:i w:val="0"/>
          <w:sz w:val="24"/>
          <w:szCs w:val="24"/>
          <w:lang w:val="ru-RU"/>
        </w:rPr>
        <w:t>особенностей</w:t>
      </w:r>
      <w:r w:rsidR="00CF7139" w:rsidRPr="009526A2">
        <w:rPr>
          <w:rFonts w:ascii="Times New Roman" w:hAnsi="Times New Roman"/>
          <w:b/>
          <w:i w:val="0"/>
          <w:sz w:val="24"/>
          <w:szCs w:val="24"/>
          <w:lang w:val="ru-RU"/>
        </w:rPr>
        <w:t xml:space="preserve"> </w:t>
      </w:r>
      <w:r w:rsidR="003D031E" w:rsidRPr="009526A2">
        <w:rPr>
          <w:rFonts w:ascii="Times New Roman" w:hAnsi="Times New Roman"/>
          <w:b/>
          <w:i w:val="0"/>
          <w:sz w:val="24"/>
          <w:szCs w:val="24"/>
          <w:lang w:val="ru-RU"/>
        </w:rPr>
        <w:t>те</w:t>
      </w:r>
      <w:r w:rsidR="00A67C1D" w:rsidRPr="009526A2">
        <w:rPr>
          <w:rFonts w:ascii="Times New Roman" w:hAnsi="Times New Roman"/>
          <w:b/>
          <w:i w:val="0"/>
          <w:sz w:val="24"/>
          <w:szCs w:val="24"/>
          <w:lang w:val="ru-RU"/>
        </w:rPr>
        <w:t xml:space="preserve">пловых </w:t>
      </w:r>
      <w:r w:rsidR="00213634" w:rsidRPr="009526A2">
        <w:rPr>
          <w:rFonts w:ascii="Times New Roman" w:hAnsi="Times New Roman"/>
          <w:b/>
          <w:i w:val="0"/>
          <w:sz w:val="24"/>
          <w:szCs w:val="24"/>
          <w:lang w:val="ru-RU"/>
        </w:rPr>
        <w:t>камер</w:t>
      </w:r>
      <w:r w:rsidR="002D1553" w:rsidRPr="009526A2">
        <w:rPr>
          <w:rFonts w:ascii="Times New Roman" w:hAnsi="Times New Roman"/>
          <w:b/>
          <w:i w:val="0"/>
          <w:sz w:val="24"/>
          <w:szCs w:val="24"/>
          <w:lang w:val="ru-RU"/>
        </w:rPr>
        <w:t xml:space="preserve"> и</w:t>
      </w:r>
      <w:r w:rsidR="00213634" w:rsidRPr="009526A2">
        <w:rPr>
          <w:rFonts w:ascii="Times New Roman" w:hAnsi="Times New Roman"/>
          <w:b/>
          <w:i w:val="0"/>
          <w:sz w:val="24"/>
          <w:szCs w:val="24"/>
          <w:lang w:val="ru-RU"/>
        </w:rPr>
        <w:t xml:space="preserve"> павильонов</w:t>
      </w:r>
      <w:bookmarkEnd w:id="36"/>
    </w:p>
    <w:p w14:paraId="58770630" w14:textId="77777777" w:rsidR="00213634" w:rsidRPr="009526A2" w:rsidRDefault="00213634" w:rsidP="00172D78">
      <w:pPr>
        <w:pStyle w:val="a3"/>
        <w:spacing w:before="120" w:after="0" w:line="360" w:lineRule="auto"/>
        <w:ind w:left="0" w:firstLine="426"/>
        <w:jc w:val="both"/>
        <w:rPr>
          <w:rFonts w:cs="Times New Roman"/>
          <w:sz w:val="24"/>
          <w:szCs w:val="24"/>
        </w:rPr>
      </w:pPr>
      <w:r w:rsidRPr="009526A2">
        <w:rPr>
          <w:rFonts w:cs="Times New Roman"/>
          <w:sz w:val="24"/>
          <w:szCs w:val="24"/>
        </w:rPr>
        <w:t xml:space="preserve">В состав тепловых сетей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входят  тепловы</w:t>
      </w:r>
      <w:r w:rsidR="00BE7AEE" w:rsidRPr="009526A2">
        <w:rPr>
          <w:rFonts w:cs="Times New Roman"/>
          <w:sz w:val="24"/>
          <w:szCs w:val="24"/>
        </w:rPr>
        <w:t>е</w:t>
      </w:r>
      <w:r w:rsidRPr="009526A2">
        <w:rPr>
          <w:rFonts w:cs="Times New Roman"/>
          <w:sz w:val="24"/>
          <w:szCs w:val="24"/>
        </w:rPr>
        <w:t xml:space="preserve"> камер</w:t>
      </w:r>
      <w:r w:rsidR="00BE7AEE" w:rsidRPr="009526A2">
        <w:rPr>
          <w:rFonts w:cs="Times New Roman"/>
          <w:sz w:val="24"/>
          <w:szCs w:val="24"/>
        </w:rPr>
        <w:t>ы</w:t>
      </w:r>
      <w:r w:rsidRPr="009526A2">
        <w:rPr>
          <w:rFonts w:cs="Times New Roman"/>
          <w:sz w:val="24"/>
          <w:szCs w:val="24"/>
        </w:rPr>
        <w:t>. Место расположения тепловых камер пок</w:t>
      </w:r>
      <w:r w:rsidR="005B1F8E" w:rsidRPr="009526A2">
        <w:rPr>
          <w:rFonts w:cs="Times New Roman"/>
          <w:sz w:val="24"/>
          <w:szCs w:val="24"/>
        </w:rPr>
        <w:t>азан</w:t>
      </w:r>
      <w:r w:rsidR="007A5C72" w:rsidRPr="009526A2">
        <w:rPr>
          <w:rFonts w:cs="Times New Roman"/>
          <w:sz w:val="24"/>
          <w:szCs w:val="24"/>
        </w:rPr>
        <w:t>о</w:t>
      </w:r>
      <w:r w:rsidR="005B1F8E" w:rsidRPr="009526A2">
        <w:rPr>
          <w:rFonts w:cs="Times New Roman"/>
          <w:sz w:val="24"/>
          <w:szCs w:val="24"/>
        </w:rPr>
        <w:t xml:space="preserve"> на схем</w:t>
      </w:r>
      <w:r w:rsidR="00DF4252" w:rsidRPr="009526A2">
        <w:rPr>
          <w:rFonts w:cs="Times New Roman"/>
          <w:sz w:val="24"/>
          <w:szCs w:val="24"/>
        </w:rPr>
        <w:t>ах</w:t>
      </w:r>
      <w:r w:rsidR="005B1F8E" w:rsidRPr="009526A2">
        <w:rPr>
          <w:rFonts w:cs="Times New Roman"/>
          <w:sz w:val="24"/>
          <w:szCs w:val="24"/>
        </w:rPr>
        <w:t xml:space="preserve"> тепловых сетей котельн</w:t>
      </w:r>
      <w:r w:rsidR="00DF4252" w:rsidRPr="009526A2">
        <w:rPr>
          <w:rFonts w:cs="Times New Roman"/>
          <w:sz w:val="24"/>
          <w:szCs w:val="24"/>
        </w:rPr>
        <w:t>ых</w:t>
      </w:r>
      <w:r w:rsidR="007A5C72" w:rsidRPr="009526A2">
        <w:rPr>
          <w:rFonts w:cs="Times New Roman"/>
          <w:sz w:val="24"/>
          <w:szCs w:val="24"/>
        </w:rPr>
        <w:t xml:space="preserve"> рисунок </w:t>
      </w:r>
      <w:r w:rsidR="008137A0" w:rsidRPr="009526A2">
        <w:rPr>
          <w:rFonts w:cs="Times New Roman"/>
          <w:sz w:val="24"/>
          <w:szCs w:val="24"/>
        </w:rPr>
        <w:t>1</w:t>
      </w:r>
      <w:r w:rsidR="00DF4252" w:rsidRPr="009526A2">
        <w:rPr>
          <w:rFonts w:cs="Times New Roman"/>
          <w:sz w:val="24"/>
          <w:szCs w:val="24"/>
        </w:rPr>
        <w:t>-</w:t>
      </w:r>
      <w:r w:rsidR="008137A0" w:rsidRPr="009526A2">
        <w:rPr>
          <w:rFonts w:cs="Times New Roman"/>
          <w:sz w:val="24"/>
          <w:szCs w:val="24"/>
        </w:rPr>
        <w:t>9</w:t>
      </w:r>
      <w:r w:rsidRPr="009526A2">
        <w:rPr>
          <w:rFonts w:cs="Times New Roman"/>
          <w:sz w:val="24"/>
          <w:szCs w:val="24"/>
        </w:rPr>
        <w:t>. Тепловые камеры на тепловых сетях представляют собой конструкции из сборных железобетонных плит.</w:t>
      </w:r>
    </w:p>
    <w:p w14:paraId="69353860" w14:textId="77777777" w:rsidR="00213634" w:rsidRPr="009526A2" w:rsidRDefault="00213634" w:rsidP="00172D78">
      <w:pPr>
        <w:pStyle w:val="7"/>
        <w:spacing w:before="0"/>
        <w:ind w:firstLine="567"/>
        <w:jc w:val="both"/>
        <w:rPr>
          <w:rFonts w:ascii="Times New Roman" w:hAnsi="Times New Roman"/>
          <w:b/>
          <w:i w:val="0"/>
          <w:sz w:val="24"/>
          <w:szCs w:val="24"/>
          <w:lang w:val="ru-RU"/>
        </w:rPr>
      </w:pPr>
      <w:bookmarkStart w:id="37" w:name="_bookmark24"/>
      <w:bookmarkStart w:id="38" w:name="_Toc45794495"/>
      <w:bookmarkEnd w:id="37"/>
      <w:r w:rsidRPr="009526A2">
        <w:rPr>
          <w:rFonts w:ascii="Times New Roman" w:hAnsi="Times New Roman"/>
          <w:b/>
          <w:i w:val="0"/>
          <w:sz w:val="24"/>
          <w:szCs w:val="24"/>
          <w:lang w:val="ru-RU"/>
        </w:rPr>
        <w:t>е) описание графиков регулирования отпуска тепла в тепловые сети с анализом их обоснованности</w:t>
      </w:r>
      <w:bookmarkEnd w:id="38"/>
    </w:p>
    <w:p w14:paraId="39C0AC04" w14:textId="0BF2CFD3" w:rsidR="00213634" w:rsidRPr="009526A2" w:rsidRDefault="00213634" w:rsidP="00F03CF2">
      <w:pPr>
        <w:pStyle w:val="a3"/>
        <w:spacing w:before="120" w:after="0" w:line="360" w:lineRule="auto"/>
        <w:ind w:left="0" w:firstLine="567"/>
        <w:jc w:val="both"/>
        <w:rPr>
          <w:rFonts w:cs="Times New Roman"/>
          <w:sz w:val="24"/>
          <w:szCs w:val="24"/>
        </w:rPr>
      </w:pPr>
      <w:r w:rsidRPr="009526A2">
        <w:rPr>
          <w:rFonts w:cs="Times New Roman"/>
          <w:sz w:val="24"/>
          <w:szCs w:val="24"/>
        </w:rPr>
        <w:t>Для котельн</w:t>
      </w:r>
      <w:r w:rsidR="00DF4252" w:rsidRPr="009526A2">
        <w:rPr>
          <w:rFonts w:cs="Times New Roman"/>
          <w:sz w:val="24"/>
          <w:szCs w:val="24"/>
        </w:rPr>
        <w:t>ых</w:t>
      </w:r>
      <w:r w:rsidR="005B1F8E" w:rsidRPr="009526A2">
        <w:rPr>
          <w:rFonts w:cs="Times New Roman"/>
          <w:sz w:val="24"/>
          <w:szCs w:val="24"/>
        </w:rPr>
        <w:t xml:space="preserve"> </w:t>
      </w:r>
      <w:r w:rsidR="006E530F" w:rsidRPr="009526A2">
        <w:rPr>
          <w:rFonts w:cs="Times New Roman"/>
          <w:sz w:val="24"/>
          <w:szCs w:val="24"/>
        </w:rPr>
        <w:t>МО «</w:t>
      </w:r>
      <w:r w:rsidR="009D2434" w:rsidRPr="009526A2">
        <w:rPr>
          <w:rFonts w:cs="Times New Roman"/>
          <w:sz w:val="24"/>
          <w:szCs w:val="24"/>
        </w:rPr>
        <w:t>Город Трубчевск</w:t>
      </w:r>
      <w:r w:rsidR="006E530F" w:rsidRPr="009526A2">
        <w:rPr>
          <w:rFonts w:cs="Times New Roman"/>
          <w:sz w:val="24"/>
          <w:szCs w:val="24"/>
        </w:rPr>
        <w:t>»</w:t>
      </w:r>
      <w:r w:rsidRPr="009526A2">
        <w:rPr>
          <w:rFonts w:cs="Times New Roman"/>
          <w:sz w:val="24"/>
          <w:szCs w:val="24"/>
        </w:rPr>
        <w:t xml:space="preserve"> способ регулирования отпуска тепловой энергии – качественный, по </w:t>
      </w:r>
      <w:r w:rsidR="005B1F8E" w:rsidRPr="009526A2">
        <w:rPr>
          <w:rFonts w:cs="Times New Roman"/>
          <w:sz w:val="24"/>
          <w:szCs w:val="24"/>
        </w:rPr>
        <w:t xml:space="preserve">графику 95/70ºС. </w:t>
      </w:r>
      <w:r w:rsidRPr="009526A2">
        <w:rPr>
          <w:rFonts w:cs="Times New Roman"/>
          <w:sz w:val="24"/>
          <w:szCs w:val="24"/>
        </w:rPr>
        <w:t xml:space="preserve">Температурный график регулирования отпуска тепловой энергии представлен </w:t>
      </w:r>
      <w:r w:rsidR="005B1F8E" w:rsidRPr="009526A2">
        <w:rPr>
          <w:rFonts w:cs="Times New Roman"/>
          <w:sz w:val="24"/>
          <w:szCs w:val="24"/>
        </w:rPr>
        <w:t xml:space="preserve">в </w:t>
      </w:r>
      <w:r w:rsidR="002162AE" w:rsidRPr="009526A2">
        <w:rPr>
          <w:rFonts w:cs="Times New Roman"/>
          <w:sz w:val="24"/>
          <w:szCs w:val="24"/>
        </w:rPr>
        <w:t>таблице.</w:t>
      </w:r>
    </w:p>
    <w:p w14:paraId="2F93F9EF" w14:textId="77777777" w:rsidR="00213634" w:rsidRPr="009526A2" w:rsidRDefault="00213634" w:rsidP="00FF40FB">
      <w:pPr>
        <w:pStyle w:val="7"/>
        <w:spacing w:before="120"/>
        <w:ind w:firstLine="567"/>
        <w:jc w:val="both"/>
        <w:rPr>
          <w:rFonts w:ascii="Times New Roman" w:hAnsi="Times New Roman"/>
          <w:b/>
          <w:i w:val="0"/>
          <w:sz w:val="24"/>
          <w:szCs w:val="24"/>
          <w:lang w:val="ru-RU"/>
        </w:rPr>
      </w:pPr>
      <w:bookmarkStart w:id="39" w:name="_bookmark25"/>
      <w:bookmarkStart w:id="40" w:name="_Toc45794496"/>
      <w:bookmarkEnd w:id="39"/>
      <w:r w:rsidRPr="009526A2">
        <w:rPr>
          <w:rFonts w:ascii="Times New Roman" w:hAnsi="Times New Roman"/>
          <w:b/>
          <w:i w:val="0"/>
          <w:sz w:val="24"/>
          <w:szCs w:val="24"/>
          <w:lang w:val="ru-RU"/>
        </w:rPr>
        <w:t>ж) фактические температурные режимы отпуска тепла в тепловые сети и их</w:t>
      </w:r>
      <w:bookmarkEnd w:id="40"/>
    </w:p>
    <w:p w14:paraId="5AE80F8D" w14:textId="77777777" w:rsidR="00213634" w:rsidRPr="009526A2" w:rsidRDefault="00213634" w:rsidP="00C67064">
      <w:pPr>
        <w:pStyle w:val="7"/>
        <w:spacing w:before="0"/>
        <w:jc w:val="both"/>
        <w:rPr>
          <w:rFonts w:ascii="Times New Roman" w:hAnsi="Times New Roman"/>
          <w:b/>
          <w:i w:val="0"/>
          <w:sz w:val="24"/>
          <w:szCs w:val="24"/>
          <w:lang w:val="ru-RU"/>
        </w:rPr>
      </w:pPr>
      <w:bookmarkStart w:id="41" w:name="_Toc45794497"/>
      <w:r w:rsidRPr="009526A2">
        <w:rPr>
          <w:rFonts w:ascii="Times New Roman" w:hAnsi="Times New Roman"/>
          <w:b/>
          <w:i w:val="0"/>
          <w:sz w:val="24"/>
          <w:szCs w:val="24"/>
          <w:lang w:val="ru-RU"/>
        </w:rPr>
        <w:t>соответствие утвержденным графикам регулирования отпуска тепла в тепловые сети</w:t>
      </w:r>
      <w:bookmarkEnd w:id="41"/>
    </w:p>
    <w:p w14:paraId="13A98A3D" w14:textId="77777777" w:rsidR="00475C03" w:rsidRPr="009526A2" w:rsidRDefault="00213634" w:rsidP="007F52F9">
      <w:pPr>
        <w:pStyle w:val="a3"/>
        <w:spacing w:after="0" w:line="360" w:lineRule="auto"/>
        <w:ind w:left="0" w:firstLine="567"/>
        <w:jc w:val="both"/>
        <w:rPr>
          <w:rFonts w:cs="Times New Roman"/>
          <w:sz w:val="24"/>
          <w:szCs w:val="24"/>
        </w:rPr>
      </w:pPr>
      <w:r w:rsidRPr="009526A2">
        <w:rPr>
          <w:rFonts w:cs="Times New Roman"/>
          <w:sz w:val="24"/>
          <w:szCs w:val="24"/>
        </w:rPr>
        <w:t>Фактически</w:t>
      </w:r>
      <w:r w:rsidR="00475C03" w:rsidRPr="009526A2">
        <w:rPr>
          <w:rFonts w:cs="Times New Roman"/>
          <w:sz w:val="24"/>
          <w:szCs w:val="24"/>
        </w:rPr>
        <w:t>й</w:t>
      </w:r>
      <w:r w:rsidRPr="009526A2">
        <w:rPr>
          <w:rFonts w:cs="Times New Roman"/>
          <w:sz w:val="24"/>
          <w:szCs w:val="24"/>
        </w:rPr>
        <w:t xml:space="preserve"> температурны</w:t>
      </w:r>
      <w:r w:rsidR="00475C03" w:rsidRPr="009526A2">
        <w:rPr>
          <w:rFonts w:cs="Times New Roman"/>
          <w:sz w:val="24"/>
          <w:szCs w:val="24"/>
        </w:rPr>
        <w:t>й</w:t>
      </w:r>
      <w:r w:rsidRPr="009526A2">
        <w:rPr>
          <w:rFonts w:cs="Times New Roman"/>
          <w:sz w:val="24"/>
          <w:szCs w:val="24"/>
        </w:rPr>
        <w:t xml:space="preserve"> режимы отпуска тепла в тепловые сети соответствуют утвержденн</w:t>
      </w:r>
      <w:r w:rsidR="00475C03" w:rsidRPr="009526A2">
        <w:rPr>
          <w:rFonts w:cs="Times New Roman"/>
          <w:sz w:val="24"/>
          <w:szCs w:val="24"/>
        </w:rPr>
        <w:t>ому</w:t>
      </w:r>
      <w:r w:rsidRPr="009526A2">
        <w:rPr>
          <w:rFonts w:cs="Times New Roman"/>
          <w:sz w:val="24"/>
          <w:szCs w:val="24"/>
        </w:rPr>
        <w:t xml:space="preserve"> график</w:t>
      </w:r>
      <w:r w:rsidR="00475C03" w:rsidRPr="009526A2">
        <w:rPr>
          <w:rFonts w:cs="Times New Roman"/>
          <w:sz w:val="24"/>
          <w:szCs w:val="24"/>
        </w:rPr>
        <w:t>у</w:t>
      </w:r>
      <w:r w:rsidRPr="009526A2">
        <w:rPr>
          <w:rFonts w:cs="Times New Roman"/>
          <w:sz w:val="24"/>
          <w:szCs w:val="24"/>
        </w:rPr>
        <w:t xml:space="preserve"> регулирования отпуска тепла. </w:t>
      </w:r>
    </w:p>
    <w:p w14:paraId="6A28FCDB" w14:textId="77777777" w:rsidR="00213634" w:rsidRPr="009526A2" w:rsidRDefault="00213634" w:rsidP="007D74DB">
      <w:pPr>
        <w:pStyle w:val="7"/>
        <w:spacing w:before="120"/>
        <w:ind w:firstLine="567"/>
        <w:jc w:val="both"/>
        <w:rPr>
          <w:rFonts w:ascii="Times New Roman" w:hAnsi="Times New Roman"/>
          <w:b/>
          <w:i w:val="0"/>
          <w:sz w:val="24"/>
          <w:szCs w:val="24"/>
          <w:lang w:val="ru-RU"/>
        </w:rPr>
      </w:pPr>
      <w:bookmarkStart w:id="42" w:name="_bookmark26"/>
      <w:bookmarkStart w:id="43" w:name="_Toc45794498"/>
      <w:bookmarkEnd w:id="42"/>
      <w:r w:rsidRPr="009526A2">
        <w:rPr>
          <w:rFonts w:ascii="Times New Roman" w:hAnsi="Times New Roman"/>
          <w:b/>
          <w:i w:val="0"/>
          <w:sz w:val="24"/>
          <w:szCs w:val="24"/>
          <w:lang w:val="ru-RU"/>
        </w:rPr>
        <w:t>з) гидравлические режимы тепловых сетей и пьезометрические графики</w:t>
      </w:r>
      <w:bookmarkEnd w:id="43"/>
    </w:p>
    <w:p w14:paraId="41794E53" w14:textId="67233CF4" w:rsidR="00BE7AEE" w:rsidRPr="009526A2" w:rsidRDefault="00205234" w:rsidP="00F03CF2">
      <w:pPr>
        <w:pStyle w:val="a3"/>
        <w:spacing w:before="120" w:after="0" w:line="360" w:lineRule="auto"/>
        <w:ind w:left="0" w:firstLine="567"/>
        <w:jc w:val="both"/>
        <w:rPr>
          <w:rFonts w:cs="Times New Roman"/>
          <w:sz w:val="24"/>
          <w:szCs w:val="24"/>
        </w:rPr>
      </w:pPr>
      <w:r w:rsidRPr="009526A2">
        <w:rPr>
          <w:rFonts w:cs="Times New Roman"/>
          <w:sz w:val="24"/>
          <w:szCs w:val="24"/>
        </w:rPr>
        <w:t>Рекомендуется</w:t>
      </w:r>
      <w:r w:rsidR="00F03CF2" w:rsidRPr="009526A2">
        <w:rPr>
          <w:rFonts w:cs="Times New Roman"/>
          <w:sz w:val="24"/>
          <w:szCs w:val="24"/>
        </w:rPr>
        <w:t xml:space="preserve"> </w:t>
      </w:r>
      <w:r w:rsidR="00F03CF2" w:rsidRPr="009526A2">
        <w:rPr>
          <w:rFonts w:eastAsia="Times New Roman" w:cs="Times New Roman"/>
          <w:color w:val="000000"/>
          <w:sz w:val="24"/>
          <w:szCs w:val="24"/>
          <w:lang w:eastAsia="ru-RU"/>
        </w:rPr>
        <w:t>ГУП «Брянсккоммунэнеро»</w:t>
      </w:r>
      <w:r w:rsidR="009D2434" w:rsidRPr="009526A2">
        <w:rPr>
          <w:rFonts w:eastAsia="Times New Roman" w:cs="Times New Roman"/>
          <w:color w:val="000000"/>
          <w:sz w:val="24"/>
          <w:szCs w:val="24"/>
          <w:lang w:eastAsia="ru-RU"/>
        </w:rPr>
        <w:t xml:space="preserve"> и АО «Монолит»</w:t>
      </w:r>
      <w:r w:rsidR="00F03CF2" w:rsidRPr="009526A2">
        <w:rPr>
          <w:rFonts w:eastAsia="Times New Roman" w:cs="Times New Roman"/>
          <w:color w:val="000000"/>
          <w:sz w:val="24"/>
          <w:szCs w:val="24"/>
          <w:lang w:eastAsia="ru-RU"/>
        </w:rPr>
        <w:t xml:space="preserve">, </w:t>
      </w:r>
      <w:r w:rsidR="00F84F5E" w:rsidRPr="009526A2">
        <w:rPr>
          <w:rFonts w:cs="Times New Roman"/>
          <w:sz w:val="24"/>
          <w:szCs w:val="24"/>
        </w:rPr>
        <w:t>производить гидравлический</w:t>
      </w:r>
      <w:r w:rsidRPr="009526A2">
        <w:rPr>
          <w:rFonts w:cs="Times New Roman"/>
          <w:sz w:val="24"/>
          <w:szCs w:val="24"/>
        </w:rPr>
        <w:t xml:space="preserve"> расчет</w:t>
      </w:r>
      <w:r w:rsidR="00152645" w:rsidRPr="009526A2">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14:paraId="65BEAE27" w14:textId="77777777" w:rsidR="00BE2E66" w:rsidRPr="009526A2" w:rsidRDefault="009D2434" w:rsidP="00F03CF2">
      <w:pPr>
        <w:pStyle w:val="a3"/>
        <w:spacing w:before="120" w:after="0" w:line="360" w:lineRule="auto"/>
        <w:ind w:left="0" w:firstLine="567"/>
        <w:jc w:val="both"/>
        <w:rPr>
          <w:rFonts w:cs="Times New Roman"/>
          <w:sz w:val="24"/>
          <w:szCs w:val="24"/>
        </w:rPr>
      </w:pPr>
      <w:r w:rsidRPr="009526A2">
        <w:rPr>
          <w:rFonts w:cs="Times New Roman"/>
          <w:sz w:val="24"/>
          <w:szCs w:val="24"/>
        </w:rPr>
        <w:t>В электронной модели актуальной схемы системы теплоснабжения указаны возможности проведения расчетов г</w:t>
      </w:r>
      <w:r w:rsidR="00260475" w:rsidRPr="009526A2">
        <w:rPr>
          <w:rFonts w:cs="Times New Roman"/>
          <w:sz w:val="24"/>
          <w:szCs w:val="24"/>
        </w:rPr>
        <w:t>идравлически</w:t>
      </w:r>
      <w:r w:rsidRPr="009526A2">
        <w:rPr>
          <w:rFonts w:cs="Times New Roman"/>
          <w:sz w:val="24"/>
          <w:szCs w:val="24"/>
        </w:rPr>
        <w:t>х</w:t>
      </w:r>
      <w:r w:rsidR="00260475" w:rsidRPr="009526A2">
        <w:rPr>
          <w:rFonts w:cs="Times New Roman"/>
          <w:sz w:val="24"/>
          <w:szCs w:val="24"/>
        </w:rPr>
        <w:t xml:space="preserve"> режим</w:t>
      </w:r>
      <w:r w:rsidRPr="009526A2">
        <w:rPr>
          <w:rFonts w:cs="Times New Roman"/>
          <w:sz w:val="24"/>
          <w:szCs w:val="24"/>
        </w:rPr>
        <w:t>ов</w:t>
      </w:r>
      <w:r w:rsidR="00260475" w:rsidRPr="009526A2">
        <w:rPr>
          <w:rFonts w:cs="Times New Roman"/>
          <w:sz w:val="24"/>
          <w:szCs w:val="24"/>
        </w:rPr>
        <w:t xml:space="preserve"> тепловых сетей и</w:t>
      </w:r>
      <w:r w:rsidRPr="009526A2">
        <w:rPr>
          <w:rFonts w:cs="Times New Roman"/>
          <w:sz w:val="24"/>
          <w:szCs w:val="24"/>
        </w:rPr>
        <w:t xml:space="preserve"> построения</w:t>
      </w:r>
      <w:r w:rsidR="00260475" w:rsidRPr="009526A2">
        <w:rPr>
          <w:rFonts w:cs="Times New Roman"/>
          <w:sz w:val="24"/>
          <w:szCs w:val="24"/>
        </w:rPr>
        <w:t xml:space="preserve"> пьезометриески</w:t>
      </w:r>
      <w:r w:rsidRPr="009526A2">
        <w:rPr>
          <w:rFonts w:cs="Times New Roman"/>
          <w:sz w:val="24"/>
          <w:szCs w:val="24"/>
        </w:rPr>
        <w:t>х</w:t>
      </w:r>
      <w:r w:rsidR="00260475" w:rsidRPr="009526A2">
        <w:rPr>
          <w:rFonts w:cs="Times New Roman"/>
          <w:sz w:val="24"/>
          <w:szCs w:val="24"/>
        </w:rPr>
        <w:t xml:space="preserve"> г</w:t>
      </w:r>
      <w:r w:rsidR="00EC0E0D" w:rsidRPr="009526A2">
        <w:rPr>
          <w:rFonts w:cs="Times New Roman"/>
          <w:sz w:val="24"/>
          <w:szCs w:val="24"/>
        </w:rPr>
        <w:t>р</w:t>
      </w:r>
      <w:r w:rsidR="00260475" w:rsidRPr="009526A2">
        <w:rPr>
          <w:rFonts w:cs="Times New Roman"/>
          <w:sz w:val="24"/>
          <w:szCs w:val="24"/>
        </w:rPr>
        <w:t>афик</w:t>
      </w:r>
      <w:r w:rsidRPr="009526A2">
        <w:rPr>
          <w:rFonts w:cs="Times New Roman"/>
          <w:sz w:val="24"/>
          <w:szCs w:val="24"/>
        </w:rPr>
        <w:t>ов</w:t>
      </w:r>
      <w:r w:rsidR="00260475" w:rsidRPr="009526A2">
        <w:rPr>
          <w:rFonts w:cs="Times New Roman"/>
          <w:sz w:val="24"/>
          <w:szCs w:val="24"/>
        </w:rPr>
        <w:t xml:space="preserve"> работы теплоисточников (Том 3 «Электронная модель»).</w:t>
      </w:r>
    </w:p>
    <w:p w14:paraId="5F2BEC80" w14:textId="77777777" w:rsidR="00172D78" w:rsidRPr="009526A2" w:rsidRDefault="00172D78" w:rsidP="00172D78">
      <w:pPr>
        <w:pStyle w:val="7"/>
        <w:spacing w:before="120"/>
        <w:ind w:firstLine="567"/>
        <w:rPr>
          <w:rFonts w:ascii="Times New Roman" w:hAnsi="Times New Roman"/>
          <w:b/>
          <w:i w:val="0"/>
          <w:sz w:val="24"/>
          <w:szCs w:val="24"/>
          <w:lang w:val="ru-RU"/>
        </w:rPr>
      </w:pPr>
      <w:bookmarkStart w:id="44" w:name="_Toc45794499"/>
      <w:r w:rsidRPr="009526A2">
        <w:rPr>
          <w:rFonts w:ascii="Times New Roman" w:hAnsi="Times New Roman"/>
          <w:b/>
          <w:i w:val="0"/>
          <w:sz w:val="24"/>
          <w:szCs w:val="24"/>
          <w:lang w:val="ru-RU"/>
        </w:rPr>
        <w:t>и) статистика отказов тепловых сетей (аварий, инцидентов) за последние 5 лет</w:t>
      </w:r>
      <w:bookmarkEnd w:id="44"/>
    </w:p>
    <w:p w14:paraId="331CDEA4" w14:textId="77777777" w:rsidR="00172D78" w:rsidRPr="009526A2" w:rsidRDefault="00172D78" w:rsidP="007A62F3">
      <w:pPr>
        <w:pStyle w:val="a3"/>
        <w:spacing w:before="120" w:after="0" w:line="360" w:lineRule="auto"/>
        <w:ind w:left="0" w:firstLine="567"/>
        <w:jc w:val="both"/>
        <w:rPr>
          <w:rFonts w:cs="Times New Roman"/>
          <w:sz w:val="24"/>
          <w:szCs w:val="24"/>
        </w:rPr>
      </w:pPr>
      <w:r w:rsidRPr="009526A2">
        <w:rPr>
          <w:rFonts w:cs="Times New Roman"/>
          <w:sz w:val="24"/>
          <w:szCs w:val="24"/>
        </w:rPr>
        <w:t xml:space="preserve">Отказы и аварии на котельных МО </w:t>
      </w:r>
      <w:r w:rsidR="00F4400C" w:rsidRPr="009526A2">
        <w:rPr>
          <w:rFonts w:cs="Times New Roman"/>
          <w:sz w:val="24"/>
          <w:szCs w:val="24"/>
        </w:rPr>
        <w:t>«Город Трубчевск» Трубчевского</w:t>
      </w:r>
      <w:r w:rsidRPr="009526A2">
        <w:rPr>
          <w:rFonts w:cs="Times New Roman"/>
          <w:sz w:val="24"/>
          <w:szCs w:val="24"/>
        </w:rPr>
        <w:t xml:space="preserve"> муниципального района Брянской области на момент актуализации схемы невыявлено.</w:t>
      </w:r>
    </w:p>
    <w:p w14:paraId="759601E2" w14:textId="77777777" w:rsidR="00172D78" w:rsidRPr="009526A2" w:rsidRDefault="00172D78" w:rsidP="00172D78">
      <w:pPr>
        <w:pStyle w:val="7"/>
        <w:spacing w:before="120"/>
        <w:ind w:firstLine="567"/>
        <w:jc w:val="both"/>
        <w:rPr>
          <w:rFonts w:ascii="Times New Roman" w:hAnsi="Times New Roman"/>
          <w:b/>
          <w:i w:val="0"/>
          <w:sz w:val="24"/>
          <w:szCs w:val="24"/>
          <w:lang w:val="ru-RU"/>
        </w:rPr>
      </w:pPr>
      <w:bookmarkStart w:id="45" w:name="_Toc45794500"/>
      <w:r w:rsidRPr="009526A2">
        <w:rPr>
          <w:rFonts w:ascii="Times New Roman" w:hAnsi="Times New Roman"/>
          <w:b/>
          <w:i w:val="0"/>
          <w:sz w:val="24"/>
          <w:szCs w:val="24"/>
          <w:lang w:val="ru-RU"/>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5"/>
    </w:p>
    <w:p w14:paraId="16D31FCF" w14:textId="77777777" w:rsidR="00172D78" w:rsidRPr="009526A2" w:rsidRDefault="00172D78" w:rsidP="00172D78">
      <w:pPr>
        <w:pStyle w:val="a3"/>
        <w:spacing w:before="120" w:after="0" w:line="360" w:lineRule="auto"/>
        <w:ind w:left="0" w:firstLine="567"/>
        <w:jc w:val="both"/>
        <w:rPr>
          <w:rFonts w:cs="Times New Roman"/>
          <w:sz w:val="24"/>
          <w:szCs w:val="24"/>
        </w:rPr>
      </w:pPr>
      <w:r w:rsidRPr="009526A2">
        <w:rPr>
          <w:rFonts w:cs="Times New Roman"/>
          <w:sz w:val="24"/>
          <w:szCs w:val="24"/>
        </w:rPr>
        <w:t xml:space="preserve">Отказов и аварий на основном оборудовании котельных МО </w:t>
      </w:r>
      <w:r w:rsidR="00F4400C" w:rsidRPr="009526A2">
        <w:rPr>
          <w:rFonts w:cs="Times New Roman"/>
          <w:sz w:val="24"/>
          <w:szCs w:val="24"/>
        </w:rPr>
        <w:t>«Город Трубчевск» Трубчевского</w:t>
      </w:r>
      <w:r w:rsidRPr="009526A2">
        <w:rPr>
          <w:rFonts w:cs="Times New Roman"/>
          <w:sz w:val="24"/>
          <w:szCs w:val="24"/>
        </w:rPr>
        <w:t xml:space="preserve"> муниципального района Брянской области на момент актуализации схемы невыявленно.</w:t>
      </w:r>
    </w:p>
    <w:p w14:paraId="3C780079" w14:textId="77777777" w:rsidR="00D54314" w:rsidRPr="009526A2" w:rsidRDefault="00D54314" w:rsidP="00D54314">
      <w:pPr>
        <w:pStyle w:val="a3"/>
        <w:spacing w:before="120" w:after="0" w:line="360" w:lineRule="auto"/>
        <w:ind w:left="0"/>
        <w:jc w:val="center"/>
        <w:rPr>
          <w:rFonts w:cs="Times New Roman"/>
          <w:sz w:val="24"/>
          <w:szCs w:val="24"/>
        </w:rPr>
        <w:sectPr w:rsidR="00D54314" w:rsidRPr="009526A2">
          <w:pgSz w:w="11906" w:h="16838"/>
          <w:pgMar w:top="1134" w:right="850" w:bottom="1134" w:left="1701" w:header="708" w:footer="708" w:gutter="0"/>
          <w:cols w:space="708"/>
          <w:docGrid w:linePitch="360"/>
        </w:sectPr>
      </w:pPr>
    </w:p>
    <w:p w14:paraId="62B6E53E" w14:textId="77777777" w:rsidR="00992702" w:rsidRPr="009526A2" w:rsidRDefault="00992702" w:rsidP="00AC4086">
      <w:pPr>
        <w:pStyle w:val="7"/>
        <w:spacing w:before="120"/>
        <w:ind w:firstLine="567"/>
        <w:jc w:val="both"/>
        <w:rPr>
          <w:rFonts w:ascii="Times New Roman" w:hAnsi="Times New Roman"/>
          <w:b/>
          <w:i w:val="0"/>
          <w:sz w:val="24"/>
          <w:szCs w:val="24"/>
          <w:lang w:val="ru-RU"/>
        </w:rPr>
      </w:pPr>
      <w:bookmarkStart w:id="46" w:name="_Toc45794501"/>
      <w:r w:rsidRPr="009526A2">
        <w:rPr>
          <w:rFonts w:ascii="Times New Roman" w:hAnsi="Times New Roman"/>
          <w:b/>
          <w:i w:val="0"/>
          <w:sz w:val="24"/>
          <w:szCs w:val="24"/>
          <w:lang w:val="ru-RU"/>
        </w:rPr>
        <w:lastRenderedPageBreak/>
        <w:t>л) описание процедур диагностики состояния тепловых сетей и планирования капитальных (текущих) ремонтов</w:t>
      </w:r>
      <w:bookmarkEnd w:id="46"/>
    </w:p>
    <w:p w14:paraId="1D8559B6" w14:textId="04098C83" w:rsidR="00992702" w:rsidRPr="009526A2" w:rsidRDefault="00992702" w:rsidP="003D69D4">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ежегодно проводится промывка и испытания сетей на гидравлическую плотность. Также проводится регулярный осмотр состояния тепловых камер. </w:t>
      </w:r>
      <w:r w:rsidR="00CD4009" w:rsidRPr="009526A2">
        <w:rPr>
          <w:rFonts w:cs="Times New Roman"/>
          <w:sz w:val="24"/>
          <w:szCs w:val="24"/>
        </w:rPr>
        <w:t>П</w:t>
      </w:r>
      <w:r w:rsidRPr="009526A2">
        <w:rPr>
          <w:rFonts w:cs="Times New Roman"/>
          <w:sz w:val="24"/>
          <w:szCs w:val="24"/>
        </w:rPr>
        <w:t>ромывки и опрессовки наружных тепловых сетей</w:t>
      </w:r>
      <w:r w:rsidR="00CD4009" w:rsidRPr="009526A2">
        <w:rPr>
          <w:rFonts w:cs="Times New Roman"/>
          <w:sz w:val="24"/>
          <w:szCs w:val="24"/>
        </w:rPr>
        <w:t xml:space="preserve"> проводится по окончании отопительного сезона в соответствии с графиком, </w:t>
      </w:r>
      <w:r w:rsidR="002162AE" w:rsidRPr="009526A2">
        <w:rPr>
          <w:rFonts w:cs="Times New Roman"/>
          <w:sz w:val="24"/>
          <w:szCs w:val="24"/>
        </w:rPr>
        <w:t>утверждаемым в</w:t>
      </w:r>
      <w:r w:rsidR="00FF40FB" w:rsidRPr="009526A2">
        <w:rPr>
          <w:rFonts w:cs="Times New Roman"/>
          <w:sz w:val="24"/>
          <w:szCs w:val="24"/>
        </w:rPr>
        <w:t xml:space="preserve"> </w:t>
      </w:r>
      <w:r w:rsidR="00FF40FB" w:rsidRPr="009526A2">
        <w:rPr>
          <w:rFonts w:eastAsia="Times New Roman" w:cs="Times New Roman"/>
          <w:color w:val="000000"/>
          <w:sz w:val="24"/>
          <w:szCs w:val="24"/>
          <w:lang w:eastAsia="ru-RU"/>
        </w:rPr>
        <w:t>ГУП «Брянсккоммунэнеро»</w:t>
      </w:r>
      <w:r w:rsidR="009D7843" w:rsidRPr="009526A2">
        <w:rPr>
          <w:rFonts w:eastAsia="Times New Roman" w:cs="Times New Roman"/>
          <w:color w:val="000000"/>
          <w:sz w:val="24"/>
          <w:szCs w:val="24"/>
          <w:lang w:eastAsia="ru-RU"/>
        </w:rPr>
        <w:t xml:space="preserve"> и АО «Монолит»</w:t>
      </w:r>
      <w:r w:rsidR="00CD4009" w:rsidRPr="009526A2">
        <w:rPr>
          <w:rFonts w:cs="Times New Roman"/>
          <w:sz w:val="24"/>
          <w:szCs w:val="24"/>
        </w:rPr>
        <w:t>.</w:t>
      </w:r>
      <w:r w:rsidRPr="009526A2">
        <w:rPr>
          <w:rFonts w:cs="Times New Roman"/>
          <w:sz w:val="24"/>
          <w:szCs w:val="24"/>
        </w:rPr>
        <w:t xml:space="preserve"> Планирование капитальных ремонтов производится исходя из текущего технического состояния тепловых сетей.</w:t>
      </w:r>
    </w:p>
    <w:p w14:paraId="1FCF5AF5" w14:textId="77777777" w:rsidR="00992702" w:rsidRPr="009526A2" w:rsidRDefault="00992702" w:rsidP="00AC4086">
      <w:pPr>
        <w:pStyle w:val="7"/>
        <w:spacing w:before="120"/>
        <w:ind w:firstLine="567"/>
        <w:jc w:val="both"/>
        <w:rPr>
          <w:rFonts w:ascii="Times New Roman" w:hAnsi="Times New Roman"/>
          <w:b/>
          <w:i w:val="0"/>
          <w:sz w:val="24"/>
          <w:szCs w:val="24"/>
          <w:lang w:val="ru-RU"/>
        </w:rPr>
      </w:pPr>
      <w:bookmarkStart w:id="47" w:name="_Toc45794502"/>
      <w:r w:rsidRPr="009526A2">
        <w:rPr>
          <w:rFonts w:ascii="Times New Roman" w:hAnsi="Times New Roman"/>
          <w:b/>
          <w:i w:val="0"/>
          <w:sz w:val="24"/>
          <w:szCs w:val="24"/>
          <w:lang w:val="ru-RU"/>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47"/>
    </w:p>
    <w:p w14:paraId="70E1398D" w14:textId="77777777" w:rsidR="00A14C57" w:rsidRPr="009526A2" w:rsidRDefault="00992702" w:rsidP="00AA6328">
      <w:pPr>
        <w:pStyle w:val="a3"/>
        <w:spacing w:before="120" w:after="0" w:line="360" w:lineRule="auto"/>
        <w:ind w:left="0" w:firstLine="567"/>
        <w:jc w:val="both"/>
        <w:rPr>
          <w:rFonts w:cs="Times New Roman"/>
          <w:sz w:val="24"/>
          <w:szCs w:val="24"/>
        </w:rPr>
      </w:pPr>
      <w:r w:rsidRPr="009526A2">
        <w:rPr>
          <w:rFonts w:cs="Times New Roman"/>
          <w:sz w:val="24"/>
          <w:szCs w:val="24"/>
        </w:rPr>
        <w:t xml:space="preserve">При сборе данных у эксплуатационных организаций было выявлено, что существующая документация содержит всю необходимую информацию в полном объеме. </w:t>
      </w:r>
    </w:p>
    <w:p w14:paraId="0B69BA2E" w14:textId="77777777" w:rsidR="00992702" w:rsidRPr="009526A2" w:rsidRDefault="00992702" w:rsidP="00AA6328">
      <w:pPr>
        <w:pStyle w:val="a3"/>
        <w:spacing w:after="0" w:line="360" w:lineRule="auto"/>
        <w:ind w:left="0"/>
        <w:jc w:val="both"/>
        <w:rPr>
          <w:rFonts w:cs="Times New Roman"/>
          <w:sz w:val="24"/>
          <w:szCs w:val="24"/>
        </w:rPr>
      </w:pPr>
      <w:r w:rsidRPr="009526A2">
        <w:rPr>
          <w:rFonts w:cs="Times New Roman"/>
          <w:sz w:val="24"/>
          <w:szCs w:val="24"/>
        </w:rPr>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14:paraId="7218362C" w14:textId="6D21F809" w:rsidR="00A14C57" w:rsidRPr="009526A2" w:rsidRDefault="00A14C57" w:rsidP="00AC4086">
      <w:pPr>
        <w:pStyle w:val="7"/>
        <w:spacing w:before="120"/>
        <w:ind w:firstLine="567"/>
        <w:jc w:val="both"/>
        <w:rPr>
          <w:rFonts w:ascii="Times New Roman" w:hAnsi="Times New Roman"/>
          <w:b/>
          <w:i w:val="0"/>
          <w:sz w:val="24"/>
          <w:szCs w:val="24"/>
          <w:lang w:val="ru-RU"/>
        </w:rPr>
      </w:pPr>
      <w:bookmarkStart w:id="48" w:name="_Toc45794503"/>
      <w:r w:rsidRPr="009526A2">
        <w:rPr>
          <w:rFonts w:ascii="Times New Roman" w:hAnsi="Times New Roman"/>
          <w:b/>
          <w:i w:val="0"/>
          <w:sz w:val="24"/>
          <w:szCs w:val="24"/>
          <w:lang w:val="ru-RU"/>
        </w:rPr>
        <w:t xml:space="preserve">н)   описание   нормативов   технологических   потерь   при   </w:t>
      </w:r>
      <w:r w:rsidR="002162AE" w:rsidRPr="009526A2">
        <w:rPr>
          <w:rFonts w:ascii="Times New Roman" w:hAnsi="Times New Roman"/>
          <w:b/>
          <w:i w:val="0"/>
          <w:sz w:val="24"/>
          <w:szCs w:val="24"/>
          <w:lang w:val="ru-RU"/>
        </w:rPr>
        <w:t>передаче тепловой</w:t>
      </w:r>
      <w:r w:rsidRPr="009526A2">
        <w:rPr>
          <w:rFonts w:ascii="Times New Roman" w:hAnsi="Times New Roman"/>
          <w:b/>
          <w:i w:val="0"/>
          <w:sz w:val="24"/>
          <w:szCs w:val="24"/>
          <w:lang w:val="ru-RU"/>
        </w:rPr>
        <w:t xml:space="preserve">   энергии</w:t>
      </w:r>
      <w:r w:rsidRPr="009526A2">
        <w:rPr>
          <w:rFonts w:ascii="Times New Roman" w:hAnsi="Times New Roman"/>
          <w:b/>
          <w:i w:val="0"/>
          <w:sz w:val="24"/>
          <w:szCs w:val="24"/>
          <w:lang w:val="ru-RU"/>
        </w:rPr>
        <w:tab/>
        <w:t>(мощности), теплоносителя, включаемых в расчет отпущенных тепловой энергии (мощности) и теплоносителя</w:t>
      </w:r>
      <w:bookmarkEnd w:id="48"/>
    </w:p>
    <w:p w14:paraId="25E3306B" w14:textId="77777777" w:rsidR="001C11AB" w:rsidRPr="009526A2" w:rsidRDefault="00C51BCF" w:rsidP="001C11AB">
      <w:pPr>
        <w:pStyle w:val="ConsPlusNormal"/>
        <w:spacing w:before="120" w:line="276" w:lineRule="auto"/>
        <w:ind w:firstLine="567"/>
        <w:jc w:val="both"/>
        <w:rPr>
          <w:rFonts w:ascii="Times New Roman" w:hAnsi="Times New Roman" w:cs="Times New Roman"/>
          <w:sz w:val="24"/>
          <w:szCs w:val="24"/>
        </w:rPr>
      </w:pPr>
      <w:r w:rsidRPr="009526A2">
        <w:rPr>
          <w:rFonts w:ascii="Times New Roman" w:hAnsi="Times New Roman" w:cs="Times New Roman"/>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нормативовтехнологических потерь при передаче тепловой энергии, теплоносителя»</w:t>
      </w:r>
      <w:r w:rsidR="001C11AB" w:rsidRPr="009526A2">
        <w:rPr>
          <w:rFonts w:ascii="Times New Roman" w:hAnsi="Times New Roman" w:cs="Times New Roman"/>
          <w:sz w:val="24"/>
          <w:szCs w:val="24"/>
        </w:rPr>
        <w:t xml:space="preserve"> (в ред. Приказов Минэнерго России от 01.02.2010 N 36 от 10.08.2012 N 377).</w:t>
      </w:r>
    </w:p>
    <w:p w14:paraId="17C54B38" w14:textId="77777777" w:rsidR="002639EB" w:rsidRPr="009526A2" w:rsidRDefault="002639EB" w:rsidP="00D930E1">
      <w:pPr>
        <w:pStyle w:val="a3"/>
        <w:spacing w:after="0"/>
        <w:ind w:left="0"/>
        <w:jc w:val="both"/>
        <w:rPr>
          <w:rFonts w:cs="Times New Roman"/>
          <w:sz w:val="24"/>
          <w:szCs w:val="24"/>
          <w:lang w:eastAsia="ru-RU"/>
        </w:rPr>
      </w:pPr>
      <w:r w:rsidRPr="009526A2">
        <w:rPr>
          <w:rFonts w:cs="Times New Roman"/>
          <w:sz w:val="24"/>
          <w:szCs w:val="24"/>
          <w:lang w:eastAsia="ru-RU"/>
        </w:rPr>
        <w:t>Расчет нормативных эксплуатационных технологических затрат (потерь) теплоносителей</w:t>
      </w:r>
      <w:r w:rsidR="00D930E1" w:rsidRPr="009526A2">
        <w:rPr>
          <w:rFonts w:cs="Times New Roman"/>
          <w:sz w:val="24"/>
          <w:szCs w:val="24"/>
          <w:lang w:eastAsia="ru-RU"/>
        </w:rPr>
        <w:t>:</w:t>
      </w:r>
    </w:p>
    <w:p w14:paraId="06E36EBA" w14:textId="77777777" w:rsidR="002639EB" w:rsidRPr="009526A2" w:rsidRDefault="002639EB" w:rsidP="00AA6328">
      <w:pPr>
        <w:pStyle w:val="a3"/>
        <w:spacing w:before="120" w:after="0"/>
        <w:ind w:left="0"/>
        <w:rPr>
          <w:rFonts w:cs="Times New Roman"/>
          <w:sz w:val="24"/>
          <w:szCs w:val="24"/>
          <w:lang w:eastAsia="ru-RU"/>
        </w:rPr>
      </w:pPr>
      <w:r w:rsidRPr="009526A2">
        <w:rPr>
          <w:rFonts w:cs="Times New Roman"/>
          <w:sz w:val="24"/>
          <w:szCs w:val="24"/>
          <w:lang w:eastAsia="ru-RU"/>
        </w:rPr>
        <w:t>Потери с нормативной утечкой</w:t>
      </w:r>
    </w:p>
    <w:p w14:paraId="5E1B7EB4" w14:textId="77777777" w:rsidR="002639EB" w:rsidRPr="009526A2" w:rsidRDefault="002639EB" w:rsidP="00AA6328">
      <w:pPr>
        <w:pStyle w:val="a3"/>
        <w:spacing w:before="120" w:after="0"/>
        <w:ind w:left="0"/>
        <w:rPr>
          <w:rFonts w:cs="Times New Roman"/>
          <w:sz w:val="24"/>
          <w:szCs w:val="24"/>
          <w:u w:val="single"/>
          <w:lang w:eastAsia="ru-RU"/>
        </w:rPr>
      </w:pPr>
      <w:r w:rsidRPr="009526A2">
        <w:rPr>
          <w:rFonts w:cs="Times New Roman"/>
          <w:sz w:val="24"/>
          <w:szCs w:val="24"/>
          <w:u w:val="single"/>
          <w:lang w:eastAsia="ru-RU"/>
        </w:rPr>
        <w:t>Теплоноситель (вода)</w:t>
      </w:r>
    </w:p>
    <w:p w14:paraId="5FD8B4E0"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eastAsia="ru-RU"/>
        </w:rPr>
        <w:t xml:space="preserve">Нормативные значения годовых потерь теплоносителя </w:t>
      </w:r>
    </w:p>
    <w:p w14:paraId="179FEE63" w14:textId="77777777" w:rsidR="002639EB" w:rsidRPr="009526A2" w:rsidRDefault="002639EB" w:rsidP="00AA6328">
      <w:pPr>
        <w:pStyle w:val="a3"/>
        <w:spacing w:after="0"/>
        <w:ind w:left="0"/>
        <w:jc w:val="center"/>
        <w:rPr>
          <w:rFonts w:cs="Times New Roman"/>
          <w:color w:val="FF0000"/>
          <w:sz w:val="24"/>
          <w:szCs w:val="24"/>
          <w:lang w:eastAsia="ru-RU"/>
        </w:rPr>
      </w:pPr>
      <w:r w:rsidRPr="009526A2">
        <w:rPr>
          <w:rFonts w:cs="Times New Roman"/>
          <w:position w:val="-24"/>
          <w:sz w:val="24"/>
          <w:szCs w:val="24"/>
          <w:lang w:eastAsia="ru-RU"/>
        </w:rPr>
        <w:object w:dxaOrig="3360" w:dyaOrig="620" w14:anchorId="5A865D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75pt;height:31.5pt" o:ole="">
            <v:imagedata r:id="rId38" o:title=""/>
          </v:shape>
          <o:OLEObject Type="Embed" ProgID="Equation.3" ShapeID="_x0000_i1025" DrawAspect="Content" ObjectID="_1817911339" r:id="rId39"/>
        </w:object>
      </w:r>
      <w:r w:rsidRPr="009526A2">
        <w:rPr>
          <w:rFonts w:cs="Times New Roman"/>
          <w:sz w:val="24"/>
          <w:szCs w:val="24"/>
          <w:lang w:eastAsia="ru-RU"/>
        </w:rPr>
        <w:t>,    м</w:t>
      </w:r>
      <w:r w:rsidRPr="009526A2">
        <w:rPr>
          <w:rFonts w:cs="Times New Roman"/>
          <w:sz w:val="24"/>
          <w:szCs w:val="24"/>
          <w:vertAlign w:val="superscript"/>
          <w:lang w:eastAsia="ru-RU"/>
        </w:rPr>
        <w:t>3</w:t>
      </w:r>
    </w:p>
    <w:p w14:paraId="6D890CDA" w14:textId="77777777" w:rsidR="002639EB" w:rsidRPr="009526A2" w:rsidRDefault="002639EB" w:rsidP="00F05741">
      <w:pPr>
        <w:pStyle w:val="a3"/>
        <w:spacing w:after="0"/>
        <w:ind w:left="0" w:firstLine="567"/>
        <w:jc w:val="both"/>
        <w:rPr>
          <w:rFonts w:cs="Times New Roman"/>
          <w:sz w:val="24"/>
          <w:szCs w:val="24"/>
          <w:lang w:eastAsia="ru-RU"/>
        </w:rPr>
      </w:pPr>
      <w:r w:rsidRPr="009526A2">
        <w:rPr>
          <w:rFonts w:cs="Times New Roman"/>
          <w:sz w:val="24"/>
          <w:szCs w:val="24"/>
          <w:lang w:eastAsia="ru-RU"/>
        </w:rPr>
        <w:t xml:space="preserve">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w:t>
      </w:r>
      <w:r w:rsidR="00805F06" w:rsidRPr="009526A2">
        <w:rPr>
          <w:rFonts w:eastAsia="Calibri" w:cs="Times New Roman"/>
          <w:sz w:val="24"/>
          <w:szCs w:val="24"/>
        </w:rPr>
        <w:t>о 30 декабря 2008г. № 325 (в ред. Приказов Минэнерго России от 01.02.2010 N 36, от 10.08.2012 N 377)</w:t>
      </w:r>
      <w:r w:rsidRPr="009526A2">
        <w:rPr>
          <w:rFonts w:cs="Times New Roman"/>
          <w:sz w:val="24"/>
          <w:szCs w:val="24"/>
          <w:lang w:eastAsia="ru-RU"/>
        </w:rPr>
        <w:t>.</w:t>
      </w:r>
    </w:p>
    <w:p w14:paraId="3DBEEC93" w14:textId="77777777" w:rsidR="002639EB" w:rsidRPr="009526A2" w:rsidRDefault="009A54BC" w:rsidP="00AA6328">
      <w:pPr>
        <w:pStyle w:val="a3"/>
        <w:spacing w:after="0"/>
        <w:ind w:left="0"/>
        <w:rPr>
          <w:rFonts w:cs="Times New Roman"/>
          <w:sz w:val="24"/>
          <w:szCs w:val="24"/>
          <w:lang w:eastAsia="ru-RU"/>
        </w:rPr>
      </w:pPr>
      <w:r w:rsidRPr="009526A2">
        <w:rPr>
          <w:rFonts w:cs="Times New Roman"/>
          <w:sz w:val="24"/>
          <w:szCs w:val="24"/>
          <w:lang w:eastAsia="ru-RU"/>
        </w:rPr>
        <w:t>В формуле</w:t>
      </w:r>
      <w:r w:rsidR="002639EB" w:rsidRPr="009526A2">
        <w:rPr>
          <w:rFonts w:cs="Times New Roman"/>
          <w:sz w:val="24"/>
          <w:szCs w:val="24"/>
          <w:lang w:eastAsia="ru-RU"/>
        </w:rPr>
        <w:t xml:space="preserve">: </w:t>
      </w:r>
    </w:p>
    <w:p w14:paraId="60869419" w14:textId="77777777" w:rsidR="00D15121" w:rsidRPr="009526A2" w:rsidRDefault="00D15121" w:rsidP="00E60FD7">
      <w:pPr>
        <w:pStyle w:val="a3"/>
        <w:spacing w:after="0"/>
        <w:ind w:left="0"/>
        <w:jc w:val="both"/>
        <w:rPr>
          <w:rFonts w:cs="Times New Roman"/>
          <w:sz w:val="24"/>
          <w:szCs w:val="24"/>
          <w:lang w:eastAsia="ru-RU"/>
        </w:rPr>
      </w:pPr>
      <w:r w:rsidRPr="009526A2">
        <w:rPr>
          <w:rFonts w:cs="Times New Roman"/>
          <w:sz w:val="24"/>
          <w:szCs w:val="24"/>
          <w:lang w:eastAsia="ru-RU"/>
        </w:rPr>
        <w:t xml:space="preserve">α </w:t>
      </w:r>
      <w:r w:rsidR="002639EB" w:rsidRPr="009526A2">
        <w:rPr>
          <w:rFonts w:cs="Times New Roman"/>
          <w:sz w:val="24"/>
          <w:szCs w:val="24"/>
          <w:lang w:eastAsia="ru-RU"/>
        </w:rPr>
        <w:t>-норма среднегодовой утечки теплоносителя, принимаемая в пределах 0,25%</w:t>
      </w:r>
    </w:p>
    <w:p w14:paraId="25EC74FA" w14:textId="77777777" w:rsidR="002639EB" w:rsidRPr="009526A2" w:rsidRDefault="002639EB" w:rsidP="00E60FD7">
      <w:pPr>
        <w:pStyle w:val="a3"/>
        <w:spacing w:after="0"/>
        <w:ind w:left="0"/>
        <w:jc w:val="both"/>
        <w:rPr>
          <w:rFonts w:cs="Times New Roman"/>
          <w:sz w:val="24"/>
          <w:szCs w:val="24"/>
          <w:lang w:eastAsia="ru-RU"/>
        </w:rPr>
      </w:pPr>
      <w:r w:rsidRPr="009526A2">
        <w:rPr>
          <w:rFonts w:cs="Times New Roman"/>
          <w:sz w:val="24"/>
          <w:szCs w:val="24"/>
          <w:lang w:eastAsia="ru-RU"/>
        </w:rPr>
        <w:t>(0,0025) от среднегодовой емкости трубопровода тепловой сети;</w:t>
      </w:r>
    </w:p>
    <w:p w14:paraId="7B5051E4" w14:textId="77777777" w:rsidR="002639EB" w:rsidRPr="009526A2" w:rsidRDefault="002639EB" w:rsidP="00E60FD7">
      <w:pPr>
        <w:pStyle w:val="a3"/>
        <w:spacing w:after="0"/>
        <w:ind w:left="0"/>
        <w:jc w:val="both"/>
        <w:rPr>
          <w:rFonts w:cs="Times New Roman"/>
          <w:sz w:val="24"/>
          <w:szCs w:val="24"/>
          <w:lang w:eastAsia="ru-RU"/>
        </w:rPr>
      </w:pPr>
      <w:r w:rsidRPr="009526A2">
        <w:rPr>
          <w:rFonts w:cs="Times New Roman"/>
          <w:sz w:val="24"/>
          <w:szCs w:val="24"/>
          <w:lang w:val="en-US" w:eastAsia="ru-RU"/>
        </w:rPr>
        <w:lastRenderedPageBreak/>
        <w:t>n</w:t>
      </w:r>
      <w:r w:rsidRPr="009526A2">
        <w:rPr>
          <w:rFonts w:cs="Times New Roman"/>
          <w:sz w:val="24"/>
          <w:szCs w:val="24"/>
          <w:vertAlign w:val="subscript"/>
          <w:lang w:eastAsia="ru-RU"/>
        </w:rPr>
        <w:t>год</w:t>
      </w:r>
      <w:r w:rsidRPr="009526A2">
        <w:rPr>
          <w:rFonts w:cs="Times New Roman"/>
          <w:sz w:val="24"/>
          <w:szCs w:val="24"/>
          <w:lang w:eastAsia="ru-RU"/>
        </w:rPr>
        <w:t>- продолжительность функционирования тепловой сети в течении года, час;</w:t>
      </w:r>
    </w:p>
    <w:p w14:paraId="53628513" w14:textId="77777777" w:rsidR="002639EB" w:rsidRPr="009526A2" w:rsidRDefault="002639EB" w:rsidP="00AA6328">
      <w:pPr>
        <w:pStyle w:val="a3"/>
        <w:spacing w:after="0"/>
        <w:ind w:left="0"/>
        <w:rPr>
          <w:rFonts w:cs="Times New Roman"/>
          <w:sz w:val="24"/>
          <w:szCs w:val="24"/>
          <w:lang w:eastAsia="ru-RU"/>
        </w:rPr>
      </w:pPr>
      <w:r w:rsidRPr="009526A2">
        <w:rPr>
          <w:rFonts w:cs="Times New Roman"/>
          <w:sz w:val="24"/>
          <w:szCs w:val="24"/>
          <w:lang w:val="en-US" w:eastAsia="ru-RU"/>
        </w:rPr>
        <w:t>V</w:t>
      </w:r>
      <w:r w:rsidRPr="009526A2">
        <w:rPr>
          <w:rFonts w:cs="Times New Roman"/>
          <w:sz w:val="24"/>
          <w:szCs w:val="24"/>
          <w:vertAlign w:val="subscript"/>
          <w:lang w:eastAsia="ru-RU"/>
        </w:rPr>
        <w:t>ср.год</w:t>
      </w:r>
      <w:r w:rsidRPr="009526A2">
        <w:rPr>
          <w:rFonts w:cs="Times New Roman"/>
          <w:sz w:val="24"/>
          <w:szCs w:val="24"/>
          <w:lang w:eastAsia="ru-RU"/>
        </w:rPr>
        <w:tab/>
        <w:t>- среднегодовая емкость тепловой сети, м</w:t>
      </w:r>
      <w:r w:rsidRPr="009526A2">
        <w:rPr>
          <w:rFonts w:cs="Times New Roman"/>
          <w:sz w:val="24"/>
          <w:szCs w:val="24"/>
          <w:vertAlign w:val="superscript"/>
          <w:lang w:eastAsia="ru-RU"/>
        </w:rPr>
        <w:t>3</w:t>
      </w:r>
      <w:r w:rsidRPr="009526A2">
        <w:rPr>
          <w:rFonts w:cs="Times New Roman"/>
          <w:sz w:val="24"/>
          <w:szCs w:val="24"/>
          <w:lang w:eastAsia="ru-RU"/>
        </w:rPr>
        <w:t>;</w:t>
      </w:r>
    </w:p>
    <w:p w14:paraId="0597FD74" w14:textId="77777777" w:rsidR="002639EB" w:rsidRPr="009526A2" w:rsidRDefault="009A54BC" w:rsidP="00AA6328">
      <w:pPr>
        <w:pStyle w:val="a3"/>
        <w:spacing w:after="0"/>
        <w:ind w:left="0"/>
        <w:jc w:val="center"/>
        <w:rPr>
          <w:rFonts w:cs="Times New Roman"/>
          <w:color w:val="FF0000"/>
          <w:sz w:val="24"/>
          <w:szCs w:val="24"/>
          <w:lang w:eastAsia="ru-RU"/>
        </w:rPr>
      </w:pPr>
      <w:r w:rsidRPr="009526A2">
        <w:rPr>
          <w:rFonts w:cs="Times New Roman"/>
          <w:position w:val="-24"/>
          <w:sz w:val="24"/>
          <w:szCs w:val="24"/>
          <w:lang w:eastAsia="ru-RU"/>
        </w:rPr>
        <w:object w:dxaOrig="1820" w:dyaOrig="620" w14:anchorId="6FAAE9CB">
          <v:shape id="_x0000_i1026" type="#_x0000_t75" style="width:89.25pt;height:31.5pt" o:ole="">
            <v:imagedata r:id="rId40" o:title=""/>
          </v:shape>
          <o:OLEObject Type="Embed" ProgID="Equation.3" ShapeID="_x0000_i1026" DrawAspect="Content" ObjectID="_1817911340" r:id="rId41"/>
        </w:object>
      </w:r>
      <w:r w:rsidR="002639EB" w:rsidRPr="009526A2">
        <w:rPr>
          <w:rFonts w:cs="Times New Roman"/>
          <w:sz w:val="24"/>
          <w:szCs w:val="24"/>
          <w:lang w:eastAsia="ru-RU"/>
        </w:rPr>
        <w:t xml:space="preserve">  м</w:t>
      </w:r>
      <w:r w:rsidR="002639EB" w:rsidRPr="009526A2">
        <w:rPr>
          <w:rFonts w:cs="Times New Roman"/>
          <w:sz w:val="24"/>
          <w:szCs w:val="24"/>
          <w:vertAlign w:val="superscript"/>
          <w:lang w:eastAsia="ru-RU"/>
        </w:rPr>
        <w:t>3</w:t>
      </w:r>
    </w:p>
    <w:p w14:paraId="32E2EC8F" w14:textId="77777777" w:rsidR="002639EB" w:rsidRPr="009526A2" w:rsidRDefault="002639EB" w:rsidP="00833B7A">
      <w:pPr>
        <w:pStyle w:val="a3"/>
        <w:ind w:left="0"/>
        <w:rPr>
          <w:rFonts w:cs="Times New Roman"/>
          <w:sz w:val="24"/>
          <w:szCs w:val="24"/>
          <w:vertAlign w:val="subscript"/>
          <w:lang w:eastAsia="ru-RU"/>
        </w:rPr>
      </w:pPr>
      <w:r w:rsidRPr="009526A2">
        <w:rPr>
          <w:rFonts w:cs="Times New Roman"/>
          <w:sz w:val="24"/>
          <w:szCs w:val="24"/>
          <w:lang w:val="en-US" w:eastAsia="ru-RU"/>
        </w:rPr>
        <w:t>V</w:t>
      </w:r>
      <w:r w:rsidRPr="009526A2">
        <w:rPr>
          <w:rFonts w:cs="Times New Roman"/>
          <w:sz w:val="24"/>
          <w:szCs w:val="24"/>
          <w:vertAlign w:val="subscript"/>
          <w:lang w:eastAsia="ru-RU"/>
        </w:rPr>
        <w:t xml:space="preserve">от </w:t>
      </w:r>
      <w:r w:rsidRPr="009526A2">
        <w:rPr>
          <w:rFonts w:cs="Times New Roman"/>
          <w:sz w:val="24"/>
          <w:szCs w:val="24"/>
          <w:lang w:eastAsia="ru-RU"/>
        </w:rPr>
        <w:t xml:space="preserve">и </w:t>
      </w:r>
      <w:r w:rsidRPr="009526A2">
        <w:rPr>
          <w:rFonts w:cs="Times New Roman"/>
          <w:sz w:val="24"/>
          <w:szCs w:val="24"/>
          <w:lang w:val="en-US" w:eastAsia="ru-RU"/>
        </w:rPr>
        <w:t>V</w:t>
      </w:r>
      <w:r w:rsidRPr="009526A2">
        <w:rPr>
          <w:rFonts w:cs="Times New Roman"/>
          <w:sz w:val="24"/>
          <w:szCs w:val="24"/>
          <w:vertAlign w:val="subscript"/>
          <w:lang w:eastAsia="ru-RU"/>
        </w:rPr>
        <w:t xml:space="preserve">л  </w:t>
      </w:r>
      <w:r w:rsidRPr="009526A2">
        <w:rPr>
          <w:rFonts w:cs="Times New Roman"/>
          <w:sz w:val="24"/>
          <w:szCs w:val="24"/>
          <w:lang w:eastAsia="ru-RU"/>
        </w:rPr>
        <w:t xml:space="preserve">- емкость трубопроводов тепловой сети соответственно в отопительном и </w:t>
      </w:r>
      <w:r w:rsidRPr="009526A2">
        <w:rPr>
          <w:rFonts w:cs="Times New Roman"/>
          <w:sz w:val="24"/>
          <w:szCs w:val="24"/>
          <w:lang w:eastAsia="ru-RU"/>
        </w:rPr>
        <w:tab/>
      </w:r>
      <w:r w:rsidRPr="009526A2">
        <w:rPr>
          <w:rFonts w:cs="Times New Roman"/>
          <w:sz w:val="24"/>
          <w:szCs w:val="24"/>
          <w:lang w:eastAsia="ru-RU"/>
        </w:rPr>
        <w:tab/>
        <w:t xml:space="preserve">   неотопительном периодах, м</w:t>
      </w:r>
      <w:r w:rsidRPr="009526A2">
        <w:rPr>
          <w:rFonts w:cs="Times New Roman"/>
          <w:sz w:val="24"/>
          <w:szCs w:val="24"/>
          <w:vertAlign w:val="superscript"/>
          <w:lang w:eastAsia="ru-RU"/>
        </w:rPr>
        <w:t>3</w:t>
      </w:r>
      <w:r w:rsidRPr="009526A2">
        <w:rPr>
          <w:rFonts w:cs="Times New Roman"/>
          <w:sz w:val="24"/>
          <w:szCs w:val="24"/>
          <w:lang w:eastAsia="ru-RU"/>
        </w:rPr>
        <w:t>;</w:t>
      </w:r>
      <w:r w:rsidRPr="009526A2">
        <w:rPr>
          <w:rFonts w:cs="Times New Roman"/>
          <w:sz w:val="24"/>
          <w:szCs w:val="24"/>
          <w:vertAlign w:val="subscript"/>
          <w:lang w:eastAsia="ru-RU"/>
        </w:rPr>
        <w:tab/>
      </w:r>
    </w:p>
    <w:p w14:paraId="469A043D"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val="en-US" w:eastAsia="ru-RU"/>
        </w:rPr>
        <w:t>n</w:t>
      </w:r>
      <w:r w:rsidRPr="009526A2">
        <w:rPr>
          <w:rFonts w:cs="Times New Roman"/>
          <w:sz w:val="24"/>
          <w:szCs w:val="24"/>
          <w:vertAlign w:val="subscript"/>
          <w:lang w:eastAsia="ru-RU"/>
        </w:rPr>
        <w:t xml:space="preserve">от </w:t>
      </w:r>
      <w:r w:rsidRPr="009526A2">
        <w:rPr>
          <w:rFonts w:cs="Times New Roman"/>
          <w:sz w:val="24"/>
          <w:szCs w:val="24"/>
          <w:lang w:eastAsia="ru-RU"/>
        </w:rPr>
        <w:t xml:space="preserve">и </w:t>
      </w:r>
      <w:r w:rsidRPr="009526A2">
        <w:rPr>
          <w:rFonts w:cs="Times New Roman"/>
          <w:sz w:val="24"/>
          <w:szCs w:val="24"/>
          <w:lang w:val="en-US" w:eastAsia="ru-RU"/>
        </w:rPr>
        <w:t>n</w:t>
      </w:r>
      <w:r w:rsidRPr="009526A2">
        <w:rPr>
          <w:rFonts w:cs="Times New Roman"/>
          <w:sz w:val="24"/>
          <w:szCs w:val="24"/>
          <w:vertAlign w:val="subscript"/>
          <w:lang w:eastAsia="ru-RU"/>
        </w:rPr>
        <w:t>л</w:t>
      </w:r>
      <w:r w:rsidRPr="009526A2">
        <w:rPr>
          <w:rFonts w:cs="Times New Roman"/>
          <w:sz w:val="24"/>
          <w:szCs w:val="24"/>
          <w:lang w:eastAsia="ru-RU"/>
        </w:rPr>
        <w:t xml:space="preserve">   - продолжительность функционирования тепловой сети соответственно в </w:t>
      </w:r>
      <w:r w:rsidRPr="009526A2">
        <w:rPr>
          <w:rFonts w:cs="Times New Roman"/>
          <w:sz w:val="24"/>
          <w:szCs w:val="24"/>
          <w:lang w:eastAsia="ru-RU"/>
        </w:rPr>
        <w:tab/>
      </w:r>
      <w:r w:rsidRPr="009526A2">
        <w:rPr>
          <w:rFonts w:cs="Times New Roman"/>
          <w:sz w:val="24"/>
          <w:szCs w:val="24"/>
          <w:lang w:eastAsia="ru-RU"/>
        </w:rPr>
        <w:tab/>
      </w:r>
      <w:r w:rsidRPr="009526A2">
        <w:rPr>
          <w:rFonts w:cs="Times New Roman"/>
          <w:sz w:val="24"/>
          <w:szCs w:val="24"/>
          <w:lang w:eastAsia="ru-RU"/>
        </w:rPr>
        <w:tab/>
        <w:t xml:space="preserve">   отопительном и неотопительном периодах, час.</w:t>
      </w:r>
    </w:p>
    <w:p w14:paraId="1DA16D48" w14:textId="77777777" w:rsidR="002639EB" w:rsidRPr="009526A2" w:rsidRDefault="002639EB" w:rsidP="00E60FD7">
      <w:pPr>
        <w:pStyle w:val="a3"/>
        <w:ind w:left="0" w:firstLine="567"/>
        <w:jc w:val="both"/>
        <w:rPr>
          <w:rFonts w:cs="Times New Roman"/>
          <w:sz w:val="24"/>
          <w:szCs w:val="24"/>
          <w:lang w:eastAsia="ru-RU"/>
        </w:rPr>
      </w:pPr>
      <w:r w:rsidRPr="009526A2">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14:paraId="54EA23D2" w14:textId="77777777" w:rsidR="002639EB" w:rsidRPr="009526A2" w:rsidRDefault="002639EB" w:rsidP="00E60FD7">
      <w:pPr>
        <w:pStyle w:val="a3"/>
        <w:ind w:left="0"/>
        <w:jc w:val="both"/>
        <w:rPr>
          <w:rFonts w:cs="Times New Roman"/>
          <w:sz w:val="24"/>
          <w:szCs w:val="24"/>
          <w:vertAlign w:val="subscript"/>
          <w:lang w:eastAsia="ru-RU"/>
        </w:rPr>
      </w:pPr>
      <w:r w:rsidRPr="009526A2">
        <w:rPr>
          <w:rFonts w:cs="Times New Roman"/>
          <w:sz w:val="24"/>
          <w:szCs w:val="24"/>
          <w:lang w:eastAsia="ru-RU"/>
        </w:rPr>
        <w:t>для отопления - по отопительному периоду:</w:t>
      </w:r>
    </w:p>
    <w:p w14:paraId="356CFFC3" w14:textId="77777777" w:rsidR="002639EB" w:rsidRPr="009526A2" w:rsidRDefault="002639EB" w:rsidP="00AA6328">
      <w:pPr>
        <w:pStyle w:val="a3"/>
        <w:ind w:left="0"/>
        <w:jc w:val="center"/>
        <w:rPr>
          <w:rFonts w:cs="Times New Roman"/>
          <w:sz w:val="24"/>
          <w:szCs w:val="24"/>
          <w:vertAlign w:val="superscript"/>
          <w:lang w:eastAsia="ru-RU"/>
        </w:rPr>
      </w:pPr>
      <w:r w:rsidRPr="009526A2">
        <w:rPr>
          <w:rFonts w:cs="Times New Roman"/>
          <w:position w:val="-14"/>
          <w:sz w:val="24"/>
          <w:szCs w:val="24"/>
          <w:lang w:eastAsia="ru-RU"/>
        </w:rPr>
        <w:object w:dxaOrig="1020" w:dyaOrig="520" w14:anchorId="0AD8094F">
          <v:shape id="_x0000_i1027" type="#_x0000_t75" style="width:52.5pt;height:25.5pt" o:ole="">
            <v:imagedata r:id="rId42" o:title=""/>
          </v:shape>
          <o:OLEObject Type="Embed" ProgID="Equation.3" ShapeID="_x0000_i1027" DrawAspect="Content" ObjectID="_1817911341" r:id="rId43"/>
        </w:object>
      </w:r>
      <w:r w:rsidRPr="009526A2">
        <w:rPr>
          <w:rFonts w:cs="Times New Roman"/>
          <w:sz w:val="24"/>
          <w:szCs w:val="24"/>
          <w:lang w:val="en-US" w:eastAsia="ru-RU"/>
        </w:rPr>
        <w:t>V</w:t>
      </w:r>
      <w:r w:rsidRPr="009526A2">
        <w:rPr>
          <w:rFonts w:cs="Times New Roman"/>
          <w:sz w:val="24"/>
          <w:szCs w:val="24"/>
          <w:vertAlign w:val="subscript"/>
          <w:lang w:eastAsia="ru-RU"/>
        </w:rPr>
        <w:t>от</w:t>
      </w:r>
      <w:r w:rsidRPr="009526A2">
        <w:rPr>
          <w:rFonts w:cs="Times New Roman"/>
          <w:sz w:val="24"/>
          <w:szCs w:val="24"/>
          <w:lang w:val="en-US" w:eastAsia="ru-RU"/>
        </w:rPr>
        <w:t>n</w:t>
      </w:r>
      <w:r w:rsidRPr="009526A2">
        <w:rPr>
          <w:rFonts w:cs="Times New Roman"/>
          <w:sz w:val="24"/>
          <w:szCs w:val="24"/>
          <w:vertAlign w:val="subscript"/>
          <w:lang w:eastAsia="ru-RU"/>
        </w:rPr>
        <w:t>от</w:t>
      </w:r>
      <w:r w:rsidRPr="009526A2">
        <w:rPr>
          <w:rFonts w:cs="Times New Roman"/>
          <w:sz w:val="24"/>
          <w:szCs w:val="24"/>
          <w:lang w:eastAsia="ru-RU"/>
        </w:rPr>
        <w:t xml:space="preserve"> ,     м</w:t>
      </w:r>
      <w:r w:rsidRPr="009526A2">
        <w:rPr>
          <w:rFonts w:cs="Times New Roman"/>
          <w:sz w:val="24"/>
          <w:szCs w:val="24"/>
          <w:vertAlign w:val="superscript"/>
          <w:lang w:eastAsia="ru-RU"/>
        </w:rPr>
        <w:t>3</w:t>
      </w:r>
    </w:p>
    <w:p w14:paraId="319CB8D4" w14:textId="77777777" w:rsidR="002639EB" w:rsidRPr="009526A2" w:rsidRDefault="002639EB" w:rsidP="00AA6328">
      <w:pPr>
        <w:pStyle w:val="a3"/>
        <w:ind w:left="0"/>
        <w:jc w:val="both"/>
        <w:rPr>
          <w:rFonts w:cs="Times New Roman"/>
          <w:sz w:val="24"/>
          <w:szCs w:val="24"/>
          <w:lang w:eastAsia="ru-RU"/>
        </w:rPr>
      </w:pPr>
      <w:r w:rsidRPr="009526A2">
        <w:rPr>
          <w:rFonts w:cs="Times New Roman"/>
          <w:sz w:val="24"/>
          <w:szCs w:val="24"/>
          <w:lang w:eastAsia="ru-RU"/>
        </w:rPr>
        <w:t>Затраты на пусковое заполнение.</w:t>
      </w:r>
    </w:p>
    <w:p w14:paraId="646B6073" w14:textId="77777777" w:rsidR="002639EB" w:rsidRPr="009526A2" w:rsidRDefault="002639EB" w:rsidP="00AA6328">
      <w:pPr>
        <w:pStyle w:val="a3"/>
        <w:ind w:left="0"/>
        <w:jc w:val="both"/>
        <w:rPr>
          <w:rFonts w:cs="Times New Roman"/>
          <w:sz w:val="24"/>
          <w:szCs w:val="24"/>
          <w:lang w:eastAsia="ru-RU"/>
        </w:rPr>
      </w:pPr>
      <w:r w:rsidRPr="009526A2">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14:paraId="066007E7" w14:textId="77777777" w:rsidR="002639EB" w:rsidRPr="009526A2" w:rsidRDefault="002639EB" w:rsidP="00E60FD7">
      <w:pPr>
        <w:pStyle w:val="a3"/>
        <w:ind w:left="0"/>
        <w:jc w:val="center"/>
        <w:rPr>
          <w:rFonts w:cs="Times New Roman"/>
          <w:sz w:val="24"/>
          <w:szCs w:val="24"/>
          <w:lang w:eastAsia="ru-RU"/>
        </w:rPr>
      </w:pPr>
      <w:r w:rsidRPr="009526A2">
        <w:rPr>
          <w:rFonts w:cs="Times New Roman"/>
          <w:sz w:val="24"/>
          <w:szCs w:val="24"/>
          <w:lang w:eastAsia="ru-RU"/>
        </w:rPr>
        <w:t>G</w:t>
      </w:r>
      <w:r w:rsidRPr="009526A2">
        <w:rPr>
          <w:rFonts w:cs="Times New Roman"/>
          <w:sz w:val="24"/>
          <w:szCs w:val="24"/>
          <w:vertAlign w:val="subscript"/>
          <w:lang w:eastAsia="ru-RU"/>
        </w:rPr>
        <w:t xml:space="preserve">зап </w:t>
      </w:r>
      <w:r w:rsidRPr="009526A2">
        <w:rPr>
          <w:rFonts w:cs="Times New Roman"/>
          <w:sz w:val="24"/>
          <w:szCs w:val="24"/>
          <w:lang w:eastAsia="ru-RU"/>
        </w:rPr>
        <w:t>= 1,</w:t>
      </w:r>
      <w:r w:rsidR="0061054B" w:rsidRPr="009526A2">
        <w:rPr>
          <w:rFonts w:cs="Times New Roman"/>
          <w:sz w:val="24"/>
          <w:szCs w:val="24"/>
          <w:lang w:eastAsia="ru-RU"/>
        </w:rPr>
        <w:t>0</w:t>
      </w:r>
      <w:r w:rsidRPr="009526A2">
        <w:rPr>
          <w:rFonts w:cs="Times New Roman"/>
          <w:sz w:val="24"/>
          <w:szCs w:val="24"/>
          <w:lang w:eastAsia="ru-RU"/>
        </w:rPr>
        <w:t xml:space="preserve"> х V</w:t>
      </w:r>
      <w:r w:rsidRPr="009526A2">
        <w:rPr>
          <w:rFonts w:cs="Times New Roman"/>
          <w:sz w:val="24"/>
          <w:szCs w:val="24"/>
          <w:vertAlign w:val="subscript"/>
          <w:lang w:eastAsia="ru-RU"/>
        </w:rPr>
        <w:t>тр</w:t>
      </w:r>
      <w:r w:rsidRPr="009526A2">
        <w:rPr>
          <w:rFonts w:cs="Times New Roman"/>
          <w:sz w:val="24"/>
          <w:szCs w:val="24"/>
          <w:lang w:eastAsia="ru-RU"/>
        </w:rPr>
        <w:t xml:space="preserve"> , м</w:t>
      </w:r>
      <w:r w:rsidRPr="009526A2">
        <w:rPr>
          <w:rFonts w:cs="Times New Roman"/>
          <w:sz w:val="24"/>
          <w:szCs w:val="24"/>
          <w:vertAlign w:val="superscript"/>
          <w:lang w:eastAsia="ru-RU"/>
        </w:rPr>
        <w:t>3</w:t>
      </w:r>
    </w:p>
    <w:p w14:paraId="2D1BE084"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14:paraId="2180F941" w14:textId="77777777" w:rsidR="0061054B" w:rsidRPr="009526A2" w:rsidRDefault="0061054B" w:rsidP="00833B7A">
      <w:pPr>
        <w:pStyle w:val="a3"/>
        <w:ind w:left="0"/>
        <w:rPr>
          <w:rFonts w:cs="Times New Roman"/>
          <w:sz w:val="24"/>
          <w:szCs w:val="24"/>
          <w:lang w:eastAsia="ru-RU"/>
        </w:rPr>
      </w:pPr>
    </w:p>
    <w:p w14:paraId="6BE6E929"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14:paraId="148BACBA"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eastAsia="ru-RU"/>
        </w:rPr>
        <w:t>Нормативные потери тепловой энергии с утечкой теплоносителя</w:t>
      </w:r>
    </w:p>
    <w:p w14:paraId="4D6E2586" w14:textId="77777777" w:rsidR="002639EB" w:rsidRPr="009526A2" w:rsidRDefault="002639EB" w:rsidP="00833B7A">
      <w:pPr>
        <w:pStyle w:val="a3"/>
        <w:ind w:left="0"/>
        <w:rPr>
          <w:rFonts w:cs="Times New Roman"/>
          <w:sz w:val="24"/>
          <w:szCs w:val="24"/>
          <w:u w:val="single"/>
          <w:lang w:eastAsia="ru-RU"/>
        </w:rPr>
      </w:pPr>
      <w:r w:rsidRPr="009526A2">
        <w:rPr>
          <w:rFonts w:cs="Times New Roman"/>
          <w:sz w:val="24"/>
          <w:szCs w:val="24"/>
          <w:u w:val="single"/>
          <w:lang w:eastAsia="ru-RU"/>
        </w:rPr>
        <w:t xml:space="preserve">а) Теплоноситель «вода» </w:t>
      </w:r>
    </w:p>
    <w:p w14:paraId="15A26A3D" w14:textId="77777777" w:rsidR="002639EB" w:rsidRPr="009526A2" w:rsidRDefault="002639EB" w:rsidP="00E60FD7">
      <w:pPr>
        <w:pStyle w:val="a3"/>
        <w:ind w:left="0"/>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у.н. </w:t>
      </w:r>
      <w:r w:rsidRPr="009526A2">
        <w:rPr>
          <w:rFonts w:cs="Times New Roman"/>
          <w:sz w:val="24"/>
          <w:szCs w:val="24"/>
          <w:lang w:eastAsia="ru-RU"/>
        </w:rPr>
        <w:t xml:space="preserve">= </w:t>
      </w:r>
      <w:r w:rsidRPr="009526A2">
        <w:rPr>
          <w:rFonts w:cs="Times New Roman"/>
          <w:sz w:val="24"/>
          <w:szCs w:val="24"/>
          <w:lang w:val="en-US" w:eastAsia="ru-RU"/>
        </w:rPr>
        <w:t>m</w:t>
      </w:r>
      <w:r w:rsidRPr="009526A2">
        <w:rPr>
          <w:rFonts w:cs="Times New Roman"/>
          <w:sz w:val="24"/>
          <w:szCs w:val="24"/>
          <w:vertAlign w:val="subscript"/>
          <w:lang w:eastAsia="ru-RU"/>
        </w:rPr>
        <w:t xml:space="preserve">у.н.год </w:t>
      </w:r>
      <w:r w:rsidRPr="009526A2">
        <w:rPr>
          <w:rFonts w:cs="Times New Roman"/>
          <w:position w:val="-12"/>
          <w:sz w:val="24"/>
          <w:szCs w:val="24"/>
          <w:vertAlign w:val="subscript"/>
          <w:lang w:eastAsia="ru-RU"/>
        </w:rPr>
        <w:object w:dxaOrig="560" w:dyaOrig="499" w14:anchorId="1CE9D938">
          <v:shape id="_x0000_i1028" type="#_x0000_t75" style="width:25.5pt;height:25.5pt" o:ole="">
            <v:imagedata r:id="rId44" o:title=""/>
          </v:shape>
          <o:OLEObject Type="Embed" ProgID="Equation.3" ShapeID="_x0000_i1028" DrawAspect="Content" ObjectID="_1817911342" r:id="rId45"/>
        </w:object>
      </w:r>
      <w:r w:rsidRPr="009526A2">
        <w:rPr>
          <w:rFonts w:cs="Times New Roman"/>
          <w:sz w:val="24"/>
          <w:szCs w:val="24"/>
          <w:lang w:eastAsia="ru-RU"/>
        </w:rPr>
        <w:t>с[bt</w:t>
      </w:r>
      <w:r w:rsidRPr="009526A2">
        <w:rPr>
          <w:rFonts w:cs="Times New Roman"/>
          <w:sz w:val="24"/>
          <w:szCs w:val="24"/>
          <w:vertAlign w:val="subscript"/>
          <w:lang w:eastAsia="ru-RU"/>
        </w:rPr>
        <w:t xml:space="preserve">1год </w:t>
      </w:r>
      <w:r w:rsidRPr="009526A2">
        <w:rPr>
          <w:rFonts w:cs="Times New Roman"/>
          <w:sz w:val="24"/>
          <w:szCs w:val="24"/>
          <w:lang w:eastAsia="ru-RU"/>
        </w:rPr>
        <w:t>+ (1-</w:t>
      </w:r>
      <w:r w:rsidRPr="009526A2">
        <w:rPr>
          <w:rFonts w:cs="Times New Roman"/>
          <w:sz w:val="24"/>
          <w:szCs w:val="24"/>
          <w:lang w:val="en-US" w:eastAsia="ru-RU"/>
        </w:rPr>
        <w:t>b</w:t>
      </w:r>
      <w:r w:rsidRPr="009526A2">
        <w:rPr>
          <w:rFonts w:cs="Times New Roman"/>
          <w:sz w:val="24"/>
          <w:szCs w:val="24"/>
          <w:lang w:eastAsia="ru-RU"/>
        </w:rPr>
        <w:t xml:space="preserve">) </w:t>
      </w:r>
      <w:r w:rsidRPr="009526A2">
        <w:rPr>
          <w:rFonts w:cs="Times New Roman"/>
          <w:sz w:val="24"/>
          <w:szCs w:val="24"/>
          <w:lang w:val="en-US" w:eastAsia="ru-RU"/>
        </w:rPr>
        <w:t>t</w:t>
      </w:r>
      <w:r w:rsidRPr="009526A2">
        <w:rPr>
          <w:rFonts w:cs="Times New Roman"/>
          <w:sz w:val="24"/>
          <w:szCs w:val="24"/>
          <w:vertAlign w:val="subscript"/>
          <w:lang w:eastAsia="ru-RU"/>
        </w:rPr>
        <w:t xml:space="preserve">2год </w:t>
      </w:r>
      <w:r w:rsidRPr="009526A2">
        <w:rPr>
          <w:rFonts w:cs="Times New Roman"/>
          <w:sz w:val="24"/>
          <w:szCs w:val="24"/>
          <w:lang w:eastAsia="ru-RU"/>
        </w:rPr>
        <w:t xml:space="preserve"> - </w:t>
      </w:r>
      <w:r w:rsidRPr="009526A2">
        <w:rPr>
          <w:rFonts w:cs="Times New Roman"/>
          <w:sz w:val="24"/>
          <w:szCs w:val="24"/>
          <w:lang w:val="en-US" w:eastAsia="ru-RU"/>
        </w:rPr>
        <w:t>t</w:t>
      </w:r>
      <w:r w:rsidRPr="009526A2">
        <w:rPr>
          <w:rFonts w:cs="Times New Roman"/>
          <w:sz w:val="24"/>
          <w:szCs w:val="24"/>
          <w:vertAlign w:val="subscript"/>
          <w:lang w:eastAsia="ru-RU"/>
        </w:rPr>
        <w:t>х.год</w:t>
      </w:r>
      <w:r w:rsidRPr="009526A2">
        <w:rPr>
          <w:rFonts w:cs="Times New Roman"/>
          <w:sz w:val="24"/>
          <w:szCs w:val="24"/>
          <w:lang w:eastAsia="ru-RU"/>
        </w:rPr>
        <w:t xml:space="preserve">)] . </w:t>
      </w:r>
      <w:r w:rsidRPr="009526A2">
        <w:rPr>
          <w:rFonts w:cs="Times New Roman"/>
          <w:sz w:val="24"/>
          <w:szCs w:val="24"/>
          <w:lang w:val="en-US" w:eastAsia="ru-RU"/>
        </w:rPr>
        <w:t>n</w:t>
      </w:r>
      <w:r w:rsidRPr="009526A2">
        <w:rPr>
          <w:rFonts w:cs="Times New Roman"/>
          <w:sz w:val="24"/>
          <w:szCs w:val="24"/>
          <w:vertAlign w:val="subscript"/>
          <w:lang w:eastAsia="ru-RU"/>
        </w:rPr>
        <w:t xml:space="preserve">год </w:t>
      </w:r>
      <w:r w:rsidRPr="009526A2">
        <w:rPr>
          <w:rFonts w:cs="Times New Roman"/>
          <w:sz w:val="24"/>
          <w:szCs w:val="24"/>
          <w:lang w:eastAsia="ru-RU"/>
        </w:rPr>
        <w:t>10</w:t>
      </w:r>
      <w:r w:rsidRPr="009526A2">
        <w:rPr>
          <w:rFonts w:cs="Times New Roman"/>
          <w:sz w:val="24"/>
          <w:szCs w:val="24"/>
          <w:vertAlign w:val="superscript"/>
          <w:lang w:eastAsia="ru-RU"/>
        </w:rPr>
        <w:t>-6</w:t>
      </w:r>
      <w:r w:rsidRPr="009526A2">
        <w:rPr>
          <w:rFonts w:cs="Times New Roman"/>
          <w:sz w:val="24"/>
          <w:szCs w:val="24"/>
          <w:lang w:eastAsia="ru-RU"/>
        </w:rPr>
        <w:t xml:space="preserve">,  Гкал   </w:t>
      </w:r>
    </w:p>
    <w:p w14:paraId="12D2507F"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eastAsia="ru-RU"/>
        </w:rPr>
        <w:t>где,</w:t>
      </w:r>
    </w:p>
    <w:p w14:paraId="2966E3AB" w14:textId="77777777" w:rsidR="002639EB" w:rsidRPr="009526A2" w:rsidRDefault="002639EB" w:rsidP="00E60FD7">
      <w:pPr>
        <w:pStyle w:val="a3"/>
        <w:spacing w:after="0"/>
        <w:ind w:left="0"/>
        <w:rPr>
          <w:rFonts w:cs="Times New Roman"/>
          <w:sz w:val="24"/>
          <w:szCs w:val="24"/>
          <w:lang w:eastAsia="ru-RU"/>
        </w:rPr>
      </w:pPr>
      <w:r w:rsidRPr="009526A2">
        <w:rPr>
          <w:rFonts w:cs="Times New Roman"/>
          <w:sz w:val="24"/>
          <w:szCs w:val="24"/>
          <w:lang w:val="en-US" w:eastAsia="ru-RU"/>
        </w:rPr>
        <w:t>m</w:t>
      </w:r>
      <w:r w:rsidRPr="009526A2">
        <w:rPr>
          <w:rFonts w:cs="Times New Roman"/>
          <w:sz w:val="24"/>
          <w:szCs w:val="24"/>
          <w:vertAlign w:val="subscript"/>
          <w:lang w:eastAsia="ru-RU"/>
        </w:rPr>
        <w:t xml:space="preserve">у.н.год </w:t>
      </w:r>
      <w:r w:rsidRPr="009526A2">
        <w:rPr>
          <w:rFonts w:cs="Times New Roman"/>
          <w:sz w:val="24"/>
          <w:szCs w:val="24"/>
          <w:lang w:eastAsia="ru-RU"/>
        </w:rPr>
        <w:t xml:space="preserve"> - среднечасовая годовая норма потерь теплоносителя, о</w:t>
      </w:r>
      <w:r w:rsidR="00CA43B8" w:rsidRPr="009526A2">
        <w:rPr>
          <w:rFonts w:cs="Times New Roman"/>
          <w:sz w:val="24"/>
          <w:szCs w:val="24"/>
          <w:lang w:eastAsia="ru-RU"/>
        </w:rPr>
        <w:t xml:space="preserve">бусловленная утечкой, </w:t>
      </w:r>
      <w:r w:rsidRPr="009526A2">
        <w:rPr>
          <w:rFonts w:cs="Times New Roman"/>
          <w:sz w:val="24"/>
          <w:szCs w:val="24"/>
          <w:lang w:eastAsia="ru-RU"/>
        </w:rPr>
        <w:t>м</w:t>
      </w:r>
      <w:r w:rsidRPr="009526A2">
        <w:rPr>
          <w:rFonts w:cs="Times New Roman"/>
          <w:sz w:val="24"/>
          <w:szCs w:val="24"/>
          <w:vertAlign w:val="superscript"/>
          <w:lang w:eastAsia="ru-RU"/>
        </w:rPr>
        <w:t>3</w:t>
      </w:r>
      <w:r w:rsidRPr="009526A2">
        <w:rPr>
          <w:rFonts w:cs="Times New Roman"/>
          <w:sz w:val="24"/>
          <w:szCs w:val="24"/>
          <w:lang w:eastAsia="ru-RU"/>
        </w:rPr>
        <w:t>/ч</w:t>
      </w:r>
    </w:p>
    <w:p w14:paraId="6B38CE31" w14:textId="77777777" w:rsidR="002639EB" w:rsidRPr="009526A2" w:rsidRDefault="002639EB" w:rsidP="00E60FD7">
      <w:pPr>
        <w:pStyle w:val="a3"/>
        <w:spacing w:after="0"/>
        <w:ind w:left="0"/>
        <w:rPr>
          <w:rFonts w:cs="Times New Roman"/>
          <w:sz w:val="24"/>
          <w:szCs w:val="24"/>
          <w:lang w:eastAsia="ru-RU"/>
        </w:rPr>
      </w:pPr>
      <w:r w:rsidRPr="009526A2">
        <w:rPr>
          <w:rFonts w:cs="Times New Roman"/>
          <w:position w:val="-12"/>
          <w:sz w:val="24"/>
          <w:szCs w:val="24"/>
          <w:vertAlign w:val="subscript"/>
          <w:lang w:eastAsia="ru-RU"/>
        </w:rPr>
        <w:object w:dxaOrig="560" w:dyaOrig="499" w14:anchorId="523EF1B0">
          <v:shape id="_x0000_i1029" type="#_x0000_t75" style="width:25.5pt;height:25.5pt" o:ole="">
            <v:imagedata r:id="rId44" o:title=""/>
          </v:shape>
          <o:OLEObject Type="Embed" ProgID="Equation.3" ShapeID="_x0000_i1029" DrawAspect="Content" ObjectID="_1817911343" r:id="rId46"/>
        </w:object>
      </w:r>
      <w:r w:rsidRPr="009526A2">
        <w:rPr>
          <w:rFonts w:cs="Times New Roman"/>
          <w:sz w:val="24"/>
          <w:szCs w:val="24"/>
          <w:lang w:eastAsia="ru-RU"/>
        </w:rPr>
        <w:t xml:space="preserve">- среднегодовая плотность теплоносителя при среднем значении температуры </w:t>
      </w:r>
      <w:r w:rsidRPr="009526A2">
        <w:rPr>
          <w:rFonts w:cs="Times New Roman"/>
          <w:sz w:val="24"/>
          <w:szCs w:val="24"/>
          <w:lang w:eastAsia="ru-RU"/>
        </w:rPr>
        <w:tab/>
        <w:t xml:space="preserve">                       теплоносителя в подающем и обратном трубопроводах тепловой сети, кг/м</w:t>
      </w:r>
      <w:r w:rsidRPr="009526A2">
        <w:rPr>
          <w:rFonts w:cs="Times New Roman"/>
          <w:sz w:val="24"/>
          <w:szCs w:val="24"/>
          <w:vertAlign w:val="superscript"/>
          <w:lang w:eastAsia="ru-RU"/>
        </w:rPr>
        <w:t>3</w:t>
      </w:r>
      <w:r w:rsidRPr="009526A2">
        <w:rPr>
          <w:rFonts w:cs="Times New Roman"/>
          <w:sz w:val="24"/>
          <w:szCs w:val="24"/>
          <w:lang w:eastAsia="ru-RU"/>
        </w:rPr>
        <w:t>;</w:t>
      </w:r>
    </w:p>
    <w:p w14:paraId="7D4B1B0B" w14:textId="77777777" w:rsidR="002639EB" w:rsidRPr="009526A2" w:rsidRDefault="002639EB" w:rsidP="00E60FD7">
      <w:pPr>
        <w:pStyle w:val="a3"/>
        <w:spacing w:after="0"/>
        <w:ind w:left="0"/>
        <w:rPr>
          <w:rFonts w:cs="Times New Roman"/>
          <w:sz w:val="24"/>
          <w:szCs w:val="24"/>
          <w:lang w:eastAsia="ru-RU"/>
        </w:rPr>
      </w:pPr>
      <w:r w:rsidRPr="009526A2">
        <w:rPr>
          <w:rFonts w:cs="Times New Roman"/>
          <w:sz w:val="24"/>
          <w:szCs w:val="24"/>
          <w:lang w:eastAsia="ru-RU"/>
        </w:rPr>
        <w:t>t</w:t>
      </w:r>
      <w:r w:rsidRPr="009526A2">
        <w:rPr>
          <w:rFonts w:cs="Times New Roman"/>
          <w:sz w:val="24"/>
          <w:szCs w:val="24"/>
          <w:vertAlign w:val="subscript"/>
          <w:lang w:eastAsia="ru-RU"/>
        </w:rPr>
        <w:t xml:space="preserve">1год </w:t>
      </w:r>
      <w:r w:rsidRPr="009526A2">
        <w:rPr>
          <w:rFonts w:cs="Times New Roman"/>
          <w:sz w:val="24"/>
          <w:szCs w:val="24"/>
          <w:lang w:eastAsia="ru-RU"/>
        </w:rPr>
        <w:t>и t</w:t>
      </w:r>
      <w:r w:rsidRPr="009526A2">
        <w:rPr>
          <w:rFonts w:cs="Times New Roman"/>
          <w:sz w:val="24"/>
          <w:szCs w:val="24"/>
          <w:vertAlign w:val="subscript"/>
          <w:lang w:eastAsia="ru-RU"/>
        </w:rPr>
        <w:t xml:space="preserve">2год  </w:t>
      </w:r>
      <w:r w:rsidRPr="009526A2">
        <w:rPr>
          <w:rFonts w:cs="Times New Roman"/>
          <w:sz w:val="24"/>
          <w:szCs w:val="24"/>
          <w:lang w:eastAsia="ru-RU"/>
        </w:rPr>
        <w:t>- среднегодовые значения температуры теплоносителя</w:t>
      </w:r>
      <w:r w:rsidR="00CA43B8" w:rsidRPr="009526A2">
        <w:rPr>
          <w:rFonts w:cs="Times New Roman"/>
          <w:sz w:val="24"/>
          <w:szCs w:val="24"/>
          <w:lang w:eastAsia="ru-RU"/>
        </w:rPr>
        <w:t xml:space="preserve"> в подающем и обратном </w:t>
      </w:r>
      <w:r w:rsidRPr="009526A2">
        <w:rPr>
          <w:rFonts w:cs="Times New Roman"/>
          <w:sz w:val="24"/>
          <w:szCs w:val="24"/>
          <w:lang w:eastAsia="ru-RU"/>
        </w:rPr>
        <w:t xml:space="preserve">трубопроводах тепловой сети, </w:t>
      </w:r>
      <w:r w:rsidRPr="009526A2">
        <w:rPr>
          <w:rFonts w:cs="Times New Roman"/>
          <w:sz w:val="24"/>
          <w:szCs w:val="24"/>
          <w:vertAlign w:val="superscript"/>
          <w:lang w:eastAsia="ru-RU"/>
        </w:rPr>
        <w:t>о</w:t>
      </w:r>
      <w:r w:rsidRPr="009526A2">
        <w:rPr>
          <w:rFonts w:cs="Times New Roman"/>
          <w:sz w:val="24"/>
          <w:szCs w:val="24"/>
          <w:lang w:eastAsia="ru-RU"/>
        </w:rPr>
        <w:t>С;</w:t>
      </w:r>
    </w:p>
    <w:p w14:paraId="45596EE8" w14:textId="77777777" w:rsidR="002639EB" w:rsidRPr="009526A2" w:rsidRDefault="002639EB" w:rsidP="00E60FD7">
      <w:pPr>
        <w:pStyle w:val="a3"/>
        <w:spacing w:after="0"/>
        <w:ind w:left="0"/>
        <w:rPr>
          <w:rFonts w:cs="Times New Roman"/>
          <w:sz w:val="24"/>
          <w:szCs w:val="24"/>
          <w:lang w:eastAsia="ru-RU"/>
        </w:rPr>
      </w:pPr>
      <w:r w:rsidRPr="009526A2">
        <w:rPr>
          <w:rFonts w:cs="Times New Roman"/>
          <w:sz w:val="24"/>
          <w:szCs w:val="24"/>
          <w:lang w:val="en-US" w:eastAsia="ru-RU"/>
        </w:rPr>
        <w:t>t</w:t>
      </w:r>
      <w:r w:rsidRPr="009526A2">
        <w:rPr>
          <w:rFonts w:cs="Times New Roman"/>
          <w:sz w:val="24"/>
          <w:szCs w:val="24"/>
          <w:vertAlign w:val="subscript"/>
          <w:lang w:eastAsia="ru-RU"/>
        </w:rPr>
        <w:t>х.год</w:t>
      </w:r>
      <w:r w:rsidRPr="009526A2">
        <w:rPr>
          <w:rFonts w:cs="Times New Roman"/>
          <w:sz w:val="24"/>
          <w:szCs w:val="24"/>
          <w:vertAlign w:val="subscript"/>
          <w:lang w:eastAsia="ru-RU"/>
        </w:rPr>
        <w:tab/>
      </w:r>
      <w:r w:rsidRPr="009526A2">
        <w:rPr>
          <w:rFonts w:cs="Times New Roman"/>
          <w:sz w:val="24"/>
          <w:szCs w:val="24"/>
          <w:lang w:eastAsia="ru-RU"/>
        </w:rPr>
        <w:t>- среднегодовое значение температуры холодной в</w:t>
      </w:r>
      <w:r w:rsidR="00CA43B8" w:rsidRPr="009526A2">
        <w:rPr>
          <w:rFonts w:cs="Times New Roman"/>
          <w:sz w:val="24"/>
          <w:szCs w:val="24"/>
          <w:lang w:eastAsia="ru-RU"/>
        </w:rPr>
        <w:t>оды, подаваемой на источник</w:t>
      </w:r>
      <w:r w:rsidRPr="009526A2">
        <w:rPr>
          <w:rFonts w:cs="Times New Roman"/>
          <w:sz w:val="24"/>
          <w:szCs w:val="24"/>
          <w:lang w:eastAsia="ru-RU"/>
        </w:rPr>
        <w:t xml:space="preserve"> теплоснабжения и используемой для подпитки тепловой сети,</w:t>
      </w:r>
      <w:r w:rsidRPr="009526A2">
        <w:rPr>
          <w:rFonts w:cs="Times New Roman"/>
          <w:sz w:val="24"/>
          <w:szCs w:val="24"/>
          <w:vertAlign w:val="superscript"/>
          <w:lang w:eastAsia="ru-RU"/>
        </w:rPr>
        <w:t xml:space="preserve"> о</w:t>
      </w:r>
      <w:r w:rsidRPr="009526A2">
        <w:rPr>
          <w:rFonts w:cs="Times New Roman"/>
          <w:sz w:val="24"/>
          <w:szCs w:val="24"/>
          <w:lang w:eastAsia="ru-RU"/>
        </w:rPr>
        <w:t>С;</w:t>
      </w:r>
    </w:p>
    <w:p w14:paraId="13008224" w14:textId="77777777" w:rsidR="002639EB" w:rsidRPr="009526A2" w:rsidRDefault="002639EB" w:rsidP="00E60FD7">
      <w:pPr>
        <w:pStyle w:val="a3"/>
        <w:spacing w:after="0"/>
        <w:ind w:left="0"/>
        <w:rPr>
          <w:rFonts w:cs="Times New Roman"/>
          <w:sz w:val="24"/>
          <w:szCs w:val="24"/>
          <w:lang w:eastAsia="ru-RU"/>
        </w:rPr>
      </w:pPr>
      <w:r w:rsidRPr="009526A2">
        <w:rPr>
          <w:rFonts w:cs="Times New Roman"/>
          <w:sz w:val="24"/>
          <w:szCs w:val="24"/>
          <w:lang w:eastAsia="ru-RU"/>
        </w:rPr>
        <w:t>с - удельная теплоемкость теплоносителя (сетевой воды), ккал/кг х град.С;</w:t>
      </w:r>
      <w:r w:rsidRPr="009526A2">
        <w:rPr>
          <w:rFonts w:cs="Times New Roman"/>
          <w:sz w:val="24"/>
          <w:szCs w:val="24"/>
          <w:lang w:eastAsia="ru-RU"/>
        </w:rPr>
        <w:tab/>
      </w:r>
    </w:p>
    <w:p w14:paraId="158D59FA" w14:textId="77777777" w:rsidR="002639EB" w:rsidRPr="009526A2" w:rsidRDefault="002639EB" w:rsidP="00E60FD7">
      <w:pPr>
        <w:pStyle w:val="a3"/>
        <w:spacing w:after="0"/>
        <w:ind w:left="0"/>
        <w:rPr>
          <w:rFonts w:cs="Times New Roman"/>
          <w:color w:val="FF0000"/>
          <w:sz w:val="24"/>
          <w:szCs w:val="24"/>
          <w:lang w:eastAsia="ru-RU"/>
        </w:rPr>
      </w:pPr>
      <w:r w:rsidRPr="009526A2">
        <w:rPr>
          <w:rFonts w:cs="Times New Roman"/>
          <w:sz w:val="24"/>
          <w:szCs w:val="24"/>
          <w:lang w:eastAsia="ru-RU"/>
        </w:rPr>
        <w:t xml:space="preserve">b     - доля массового расхода теплоносителя, теряемого подающим трубопроводом </w:t>
      </w:r>
      <w:r w:rsidRPr="009526A2">
        <w:rPr>
          <w:rFonts w:cs="Times New Roman"/>
          <w:sz w:val="24"/>
          <w:szCs w:val="24"/>
          <w:lang w:eastAsia="ru-RU"/>
        </w:rPr>
        <w:tab/>
        <w:t xml:space="preserve">               (при отсутствии данных принимается в пределах от 0,5 до 0,75). В расчете  принята 0,75</w:t>
      </w:r>
      <w:r w:rsidRPr="009526A2">
        <w:rPr>
          <w:rFonts w:cs="Times New Roman"/>
          <w:color w:val="FF0000"/>
          <w:sz w:val="24"/>
          <w:szCs w:val="24"/>
          <w:lang w:eastAsia="ru-RU"/>
        </w:rPr>
        <w:t>.</w:t>
      </w:r>
    </w:p>
    <w:p w14:paraId="6AC17674" w14:textId="77777777" w:rsidR="002639EB" w:rsidRPr="009526A2" w:rsidRDefault="002639EB" w:rsidP="00E60FD7">
      <w:pPr>
        <w:pStyle w:val="a3"/>
        <w:ind w:left="0"/>
        <w:jc w:val="center"/>
        <w:rPr>
          <w:rFonts w:cs="Times New Roman"/>
          <w:sz w:val="24"/>
          <w:szCs w:val="24"/>
          <w:lang w:eastAsia="ru-RU"/>
        </w:rPr>
      </w:pPr>
      <w:r w:rsidRPr="009526A2">
        <w:rPr>
          <w:rFonts w:cs="Times New Roman"/>
          <w:sz w:val="24"/>
          <w:szCs w:val="24"/>
          <w:lang w:val="en-US" w:eastAsia="ru-RU"/>
        </w:rPr>
        <w:t>t</w:t>
      </w:r>
      <w:r w:rsidRPr="009526A2">
        <w:rPr>
          <w:rFonts w:cs="Times New Roman"/>
          <w:sz w:val="24"/>
          <w:szCs w:val="24"/>
          <w:vertAlign w:val="subscript"/>
          <w:lang w:eastAsia="ru-RU"/>
        </w:rPr>
        <w:t xml:space="preserve">х.год </w:t>
      </w:r>
      <w:r w:rsidRPr="009526A2">
        <w:rPr>
          <w:rFonts w:cs="Times New Roman"/>
          <w:sz w:val="24"/>
          <w:szCs w:val="24"/>
          <w:lang w:eastAsia="ru-RU"/>
        </w:rPr>
        <w:t xml:space="preserve">= </w:t>
      </w:r>
      <w:r w:rsidRPr="009526A2">
        <w:rPr>
          <w:rFonts w:cs="Times New Roman"/>
          <w:position w:val="-24"/>
          <w:sz w:val="24"/>
          <w:szCs w:val="24"/>
          <w:lang w:val="en-US" w:eastAsia="ru-RU"/>
        </w:rPr>
        <w:object w:dxaOrig="1620" w:dyaOrig="639" w14:anchorId="53CADD8E">
          <v:shape id="_x0000_i1030" type="#_x0000_t75" style="width:82.5pt;height:32.25pt" o:ole="">
            <v:imagedata r:id="rId47" o:title=""/>
          </v:shape>
          <o:OLEObject Type="Embed" ProgID="Equation.3" ShapeID="_x0000_i1030" DrawAspect="Content" ObjectID="_1817911344" r:id="rId48"/>
        </w:object>
      </w:r>
      <w:r w:rsidRPr="009526A2">
        <w:rPr>
          <w:rFonts w:cs="Times New Roman"/>
          <w:sz w:val="24"/>
          <w:szCs w:val="24"/>
          <w:lang w:eastAsia="ru-RU"/>
        </w:rPr>
        <w:t xml:space="preserve">,  </w:t>
      </w:r>
      <w:r w:rsidRPr="009526A2">
        <w:rPr>
          <w:rFonts w:cs="Times New Roman"/>
          <w:sz w:val="24"/>
          <w:szCs w:val="24"/>
          <w:vertAlign w:val="superscript"/>
          <w:lang w:eastAsia="ru-RU"/>
        </w:rPr>
        <w:t>о</w:t>
      </w:r>
      <w:r w:rsidR="00805F06" w:rsidRPr="009526A2">
        <w:rPr>
          <w:rFonts w:cs="Times New Roman"/>
          <w:sz w:val="24"/>
          <w:szCs w:val="24"/>
          <w:lang w:eastAsia="ru-RU"/>
        </w:rPr>
        <w:t xml:space="preserve">С       </w:t>
      </w:r>
    </w:p>
    <w:p w14:paraId="1AEA278B"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eastAsia="ru-RU"/>
        </w:rPr>
        <w:t>где,</w:t>
      </w:r>
    </w:p>
    <w:p w14:paraId="23FBCC73"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val="en-US" w:eastAsia="ru-RU"/>
        </w:rPr>
        <w:lastRenderedPageBreak/>
        <w:t>t</w:t>
      </w:r>
      <w:r w:rsidRPr="009526A2">
        <w:rPr>
          <w:rFonts w:cs="Times New Roman"/>
          <w:sz w:val="24"/>
          <w:szCs w:val="24"/>
          <w:vertAlign w:val="subscript"/>
          <w:lang w:eastAsia="ru-RU"/>
        </w:rPr>
        <w:t>х.от</w:t>
      </w:r>
      <w:r w:rsidRPr="009526A2">
        <w:rPr>
          <w:rFonts w:cs="Times New Roman"/>
          <w:sz w:val="24"/>
          <w:szCs w:val="24"/>
          <w:lang w:eastAsia="ru-RU"/>
        </w:rPr>
        <w:t xml:space="preserve">, </w:t>
      </w:r>
      <w:r w:rsidRPr="009526A2">
        <w:rPr>
          <w:rFonts w:cs="Times New Roman"/>
          <w:sz w:val="24"/>
          <w:szCs w:val="24"/>
          <w:lang w:val="en-US" w:eastAsia="ru-RU"/>
        </w:rPr>
        <w:t>t</w:t>
      </w:r>
      <w:r w:rsidRPr="009526A2">
        <w:rPr>
          <w:rFonts w:cs="Times New Roman"/>
          <w:sz w:val="24"/>
          <w:szCs w:val="24"/>
          <w:vertAlign w:val="subscript"/>
          <w:lang w:eastAsia="ru-RU"/>
        </w:rPr>
        <w:t xml:space="preserve">х.л </w:t>
      </w:r>
      <w:r w:rsidRPr="009526A2">
        <w:rPr>
          <w:rFonts w:cs="Times New Roman"/>
          <w:sz w:val="24"/>
          <w:szCs w:val="24"/>
          <w:lang w:eastAsia="ru-RU"/>
        </w:rPr>
        <w:t xml:space="preserve">    - температура холодной воды в отопительный и летний периоды.</w:t>
      </w:r>
    </w:p>
    <w:p w14:paraId="0DDF2029"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val="en-US" w:eastAsia="ru-RU"/>
        </w:rPr>
        <w:t>t</w:t>
      </w:r>
      <w:r w:rsidRPr="009526A2">
        <w:rPr>
          <w:rFonts w:cs="Times New Roman"/>
          <w:sz w:val="24"/>
          <w:szCs w:val="24"/>
          <w:vertAlign w:val="subscript"/>
          <w:lang w:eastAsia="ru-RU"/>
        </w:rPr>
        <w:t xml:space="preserve">х.от   </w:t>
      </w:r>
      <w:r w:rsidRPr="009526A2">
        <w:rPr>
          <w:rFonts w:cs="Times New Roman"/>
          <w:sz w:val="24"/>
          <w:szCs w:val="24"/>
          <w:lang w:eastAsia="ru-RU"/>
        </w:rPr>
        <w:t xml:space="preserve">= 5 </w:t>
      </w:r>
      <w:r w:rsidRPr="009526A2">
        <w:rPr>
          <w:rFonts w:cs="Times New Roman"/>
          <w:sz w:val="24"/>
          <w:szCs w:val="24"/>
          <w:vertAlign w:val="superscript"/>
          <w:lang w:eastAsia="ru-RU"/>
        </w:rPr>
        <w:t>о</w:t>
      </w:r>
      <w:r w:rsidRPr="009526A2">
        <w:rPr>
          <w:rFonts w:cs="Times New Roman"/>
          <w:sz w:val="24"/>
          <w:szCs w:val="24"/>
          <w:lang w:eastAsia="ru-RU"/>
        </w:rPr>
        <w:t xml:space="preserve">С;  </w:t>
      </w:r>
      <w:r w:rsidRPr="009526A2">
        <w:rPr>
          <w:rFonts w:cs="Times New Roman"/>
          <w:sz w:val="24"/>
          <w:szCs w:val="24"/>
          <w:lang w:val="en-US" w:eastAsia="ru-RU"/>
        </w:rPr>
        <w:t>t</w:t>
      </w:r>
      <w:r w:rsidRPr="009526A2">
        <w:rPr>
          <w:rFonts w:cs="Times New Roman"/>
          <w:sz w:val="24"/>
          <w:szCs w:val="24"/>
          <w:vertAlign w:val="subscript"/>
          <w:lang w:eastAsia="ru-RU"/>
        </w:rPr>
        <w:t xml:space="preserve">х.л </w:t>
      </w:r>
      <w:r w:rsidRPr="009526A2">
        <w:rPr>
          <w:rFonts w:cs="Times New Roman"/>
          <w:sz w:val="24"/>
          <w:szCs w:val="24"/>
          <w:lang w:eastAsia="ru-RU"/>
        </w:rPr>
        <w:t xml:space="preserve">  = 15</w:t>
      </w:r>
      <w:r w:rsidRPr="009526A2">
        <w:rPr>
          <w:rFonts w:cs="Times New Roman"/>
          <w:sz w:val="24"/>
          <w:szCs w:val="24"/>
          <w:vertAlign w:val="superscript"/>
          <w:lang w:eastAsia="ru-RU"/>
        </w:rPr>
        <w:t xml:space="preserve">  о</w:t>
      </w:r>
      <w:r w:rsidRPr="009526A2">
        <w:rPr>
          <w:rFonts w:cs="Times New Roman"/>
          <w:sz w:val="24"/>
          <w:szCs w:val="24"/>
          <w:lang w:eastAsia="ru-RU"/>
        </w:rPr>
        <w:t>С</w:t>
      </w:r>
    </w:p>
    <w:p w14:paraId="43E18A34"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val="en-US" w:eastAsia="ru-RU"/>
        </w:rPr>
        <w:t>n</w:t>
      </w:r>
      <w:r w:rsidRPr="009526A2">
        <w:rPr>
          <w:rFonts w:cs="Times New Roman"/>
          <w:sz w:val="24"/>
          <w:szCs w:val="24"/>
          <w:vertAlign w:val="subscript"/>
          <w:lang w:eastAsia="ru-RU"/>
        </w:rPr>
        <w:t>от</w:t>
      </w:r>
      <w:r w:rsidRPr="009526A2">
        <w:rPr>
          <w:rFonts w:cs="Times New Roman"/>
          <w:sz w:val="24"/>
          <w:szCs w:val="24"/>
          <w:lang w:eastAsia="ru-RU"/>
        </w:rPr>
        <w:t xml:space="preserve">, </w:t>
      </w:r>
      <w:r w:rsidRPr="009526A2">
        <w:rPr>
          <w:rFonts w:cs="Times New Roman"/>
          <w:sz w:val="24"/>
          <w:szCs w:val="24"/>
          <w:lang w:val="en-US" w:eastAsia="ru-RU"/>
        </w:rPr>
        <w:t>n</w:t>
      </w:r>
      <w:r w:rsidR="00D930E1" w:rsidRPr="009526A2">
        <w:rPr>
          <w:rFonts w:cs="Times New Roman"/>
          <w:sz w:val="24"/>
          <w:szCs w:val="24"/>
          <w:vertAlign w:val="subscript"/>
          <w:lang w:eastAsia="ru-RU"/>
        </w:rPr>
        <w:t xml:space="preserve">л </w:t>
      </w:r>
      <w:r w:rsidRPr="009526A2">
        <w:rPr>
          <w:rFonts w:cs="Times New Roman"/>
          <w:sz w:val="24"/>
          <w:szCs w:val="24"/>
          <w:vertAlign w:val="subscript"/>
          <w:lang w:eastAsia="ru-RU"/>
        </w:rPr>
        <w:t xml:space="preserve"> </w:t>
      </w:r>
      <w:r w:rsidRPr="009526A2">
        <w:rPr>
          <w:rFonts w:cs="Times New Roman"/>
          <w:sz w:val="24"/>
          <w:szCs w:val="24"/>
          <w:lang w:eastAsia="ru-RU"/>
        </w:rPr>
        <w:t xml:space="preserve">- продолжительность отопительного и неотопительного периода, </w:t>
      </w:r>
    </w:p>
    <w:p w14:paraId="3E7FC768"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val="en-US" w:eastAsia="ru-RU"/>
        </w:rPr>
        <w:t>n</w:t>
      </w:r>
      <w:r w:rsidRPr="009526A2">
        <w:rPr>
          <w:rFonts w:cs="Times New Roman"/>
          <w:sz w:val="24"/>
          <w:szCs w:val="24"/>
          <w:vertAlign w:val="subscript"/>
          <w:lang w:eastAsia="ru-RU"/>
        </w:rPr>
        <w:t>от</w:t>
      </w:r>
      <w:r w:rsidRPr="009526A2">
        <w:rPr>
          <w:rFonts w:cs="Times New Roman"/>
          <w:sz w:val="24"/>
          <w:szCs w:val="24"/>
          <w:lang w:eastAsia="ru-RU"/>
        </w:rPr>
        <w:t xml:space="preserve"> = </w:t>
      </w:r>
      <w:r w:rsidR="0061054B" w:rsidRPr="009526A2">
        <w:rPr>
          <w:rFonts w:cs="Times New Roman"/>
          <w:sz w:val="24"/>
          <w:szCs w:val="24"/>
          <w:lang w:eastAsia="ru-RU"/>
        </w:rPr>
        <w:t>199</w:t>
      </w:r>
      <w:r w:rsidRPr="009526A2">
        <w:rPr>
          <w:rFonts w:cs="Times New Roman"/>
          <w:sz w:val="24"/>
          <w:szCs w:val="24"/>
          <w:lang w:eastAsia="ru-RU"/>
        </w:rPr>
        <w:t xml:space="preserve"> суток.</w:t>
      </w:r>
    </w:p>
    <w:p w14:paraId="4711A471"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eastAsia="ru-RU"/>
        </w:rPr>
        <w:t>Нормативные затраты тепловой энергии на заполнение системы</w:t>
      </w:r>
    </w:p>
    <w:p w14:paraId="0ADE5DB8" w14:textId="77777777" w:rsidR="002639EB" w:rsidRPr="009526A2" w:rsidRDefault="00CA43B8" w:rsidP="00E60FD7">
      <w:pPr>
        <w:pStyle w:val="a3"/>
        <w:ind w:left="0"/>
        <w:jc w:val="both"/>
        <w:rPr>
          <w:rFonts w:cs="Times New Roman"/>
          <w:sz w:val="24"/>
          <w:szCs w:val="24"/>
          <w:lang w:eastAsia="ru-RU"/>
        </w:rPr>
      </w:pPr>
      <w:r w:rsidRPr="009526A2">
        <w:rPr>
          <w:rFonts w:cs="Times New Roman"/>
          <w:sz w:val="24"/>
          <w:szCs w:val="24"/>
          <w:lang w:eastAsia="ru-RU"/>
        </w:rPr>
        <w:t>Но</w:t>
      </w:r>
      <w:r w:rsidR="002639EB" w:rsidRPr="009526A2">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14:paraId="0FBE0715" w14:textId="77777777" w:rsidR="00CA43B8" w:rsidRPr="009526A2" w:rsidRDefault="002639EB" w:rsidP="00E60FD7">
      <w:pPr>
        <w:pStyle w:val="a3"/>
        <w:ind w:left="0"/>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зап</w:t>
      </w:r>
      <w:r w:rsidRPr="009526A2">
        <w:rPr>
          <w:rFonts w:cs="Times New Roman"/>
          <w:sz w:val="24"/>
          <w:szCs w:val="24"/>
          <w:lang w:eastAsia="ru-RU"/>
        </w:rPr>
        <w:t xml:space="preserve"> = 1,5</w:t>
      </w:r>
      <w:r w:rsidRPr="009526A2">
        <w:rPr>
          <w:rFonts w:cs="Times New Roman"/>
          <w:sz w:val="24"/>
          <w:szCs w:val="24"/>
          <w:lang w:val="en-US" w:eastAsia="ru-RU"/>
        </w:rPr>
        <w:t>V</w:t>
      </w:r>
      <w:r w:rsidRPr="009526A2">
        <w:rPr>
          <w:rFonts w:cs="Times New Roman"/>
          <w:sz w:val="24"/>
          <w:szCs w:val="24"/>
          <w:vertAlign w:val="subscript"/>
          <w:lang w:eastAsia="ru-RU"/>
        </w:rPr>
        <w:t>сис</w:t>
      </w:r>
      <w:r w:rsidRPr="009526A2">
        <w:rPr>
          <w:rFonts w:cs="Times New Roman"/>
          <w:sz w:val="24"/>
          <w:szCs w:val="24"/>
          <w:lang w:eastAsia="ru-RU"/>
        </w:rPr>
        <w:t xml:space="preserve"> * Р</w:t>
      </w:r>
      <w:r w:rsidRPr="009526A2">
        <w:rPr>
          <w:rFonts w:cs="Times New Roman"/>
          <w:sz w:val="24"/>
          <w:szCs w:val="24"/>
          <w:vertAlign w:val="superscript"/>
          <w:lang w:eastAsia="ru-RU"/>
        </w:rPr>
        <w:t>о</w:t>
      </w:r>
      <w:r w:rsidRPr="009526A2">
        <w:rPr>
          <w:rFonts w:cs="Times New Roman"/>
          <w:sz w:val="24"/>
          <w:szCs w:val="24"/>
          <w:vertAlign w:val="subscript"/>
          <w:lang w:eastAsia="ru-RU"/>
        </w:rPr>
        <w:t>зап</w:t>
      </w:r>
      <w:r w:rsidRPr="009526A2">
        <w:rPr>
          <w:rFonts w:cs="Times New Roman"/>
          <w:sz w:val="24"/>
          <w:szCs w:val="24"/>
          <w:lang w:eastAsia="ru-RU"/>
        </w:rPr>
        <w:t>С * (</w:t>
      </w:r>
      <w:r w:rsidRPr="009526A2">
        <w:rPr>
          <w:rFonts w:cs="Times New Roman"/>
          <w:sz w:val="24"/>
          <w:szCs w:val="24"/>
          <w:lang w:val="en-US" w:eastAsia="ru-RU"/>
        </w:rPr>
        <w:t>t</w:t>
      </w:r>
      <w:r w:rsidRPr="009526A2">
        <w:rPr>
          <w:rFonts w:cs="Times New Roman"/>
          <w:sz w:val="24"/>
          <w:szCs w:val="24"/>
          <w:vertAlign w:val="subscript"/>
          <w:lang w:eastAsia="ru-RU"/>
        </w:rPr>
        <w:t>зап</w:t>
      </w:r>
      <w:r w:rsidRPr="009526A2">
        <w:rPr>
          <w:rFonts w:cs="Times New Roman"/>
          <w:sz w:val="24"/>
          <w:szCs w:val="24"/>
          <w:lang w:eastAsia="ru-RU"/>
        </w:rPr>
        <w:t>-</w:t>
      </w:r>
      <w:r w:rsidRPr="009526A2">
        <w:rPr>
          <w:rFonts w:cs="Times New Roman"/>
          <w:sz w:val="24"/>
          <w:szCs w:val="24"/>
          <w:lang w:val="en-US" w:eastAsia="ru-RU"/>
        </w:rPr>
        <w:t>t</w:t>
      </w:r>
      <w:r w:rsidRPr="009526A2">
        <w:rPr>
          <w:rFonts w:cs="Times New Roman"/>
          <w:sz w:val="24"/>
          <w:szCs w:val="24"/>
          <w:vertAlign w:val="subscript"/>
          <w:lang w:eastAsia="ru-RU"/>
        </w:rPr>
        <w:t>х</w:t>
      </w:r>
      <w:r w:rsidRPr="009526A2">
        <w:rPr>
          <w:rFonts w:cs="Times New Roman"/>
          <w:sz w:val="24"/>
          <w:szCs w:val="24"/>
          <w:lang w:eastAsia="ru-RU"/>
        </w:rPr>
        <w:t>) * 10</w:t>
      </w:r>
      <w:r w:rsidRPr="009526A2">
        <w:rPr>
          <w:rFonts w:cs="Times New Roman"/>
          <w:sz w:val="24"/>
          <w:szCs w:val="24"/>
          <w:vertAlign w:val="superscript"/>
          <w:lang w:eastAsia="ru-RU"/>
        </w:rPr>
        <w:t>-6</w:t>
      </w:r>
      <w:r w:rsidR="00805F06" w:rsidRPr="009526A2">
        <w:rPr>
          <w:rFonts w:cs="Times New Roman"/>
          <w:sz w:val="24"/>
          <w:szCs w:val="24"/>
          <w:lang w:eastAsia="ru-RU"/>
        </w:rPr>
        <w:t xml:space="preserve">, Гкал </w:t>
      </w:r>
    </w:p>
    <w:p w14:paraId="08225CB1" w14:textId="5BFE8453"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val="en-US" w:eastAsia="ru-RU"/>
        </w:rPr>
        <w:t>t</w:t>
      </w:r>
      <w:r w:rsidRPr="009526A2">
        <w:rPr>
          <w:rFonts w:cs="Times New Roman"/>
          <w:sz w:val="24"/>
          <w:szCs w:val="24"/>
          <w:vertAlign w:val="subscript"/>
          <w:lang w:eastAsia="ru-RU"/>
        </w:rPr>
        <w:t xml:space="preserve">зап , </w:t>
      </w:r>
      <w:r w:rsidRPr="009526A2">
        <w:rPr>
          <w:rFonts w:cs="Times New Roman"/>
          <w:sz w:val="24"/>
          <w:szCs w:val="24"/>
          <w:lang w:val="en-US" w:eastAsia="ru-RU"/>
        </w:rPr>
        <w:t>t</w:t>
      </w:r>
      <w:r w:rsidRPr="009526A2">
        <w:rPr>
          <w:rFonts w:cs="Times New Roman"/>
          <w:sz w:val="24"/>
          <w:szCs w:val="24"/>
          <w:vertAlign w:val="subscript"/>
          <w:lang w:eastAsia="ru-RU"/>
        </w:rPr>
        <w:t>х</w:t>
      </w:r>
      <w:r w:rsidRPr="009526A2">
        <w:rPr>
          <w:rFonts w:cs="Times New Roman"/>
          <w:sz w:val="24"/>
          <w:szCs w:val="24"/>
          <w:lang w:eastAsia="ru-RU"/>
        </w:rPr>
        <w:t xml:space="preserve"> , Р</w:t>
      </w:r>
      <w:r w:rsidR="00CA43B8" w:rsidRPr="009526A2">
        <w:rPr>
          <w:rFonts w:cs="Times New Roman"/>
          <w:sz w:val="24"/>
          <w:szCs w:val="24"/>
          <w:lang w:eastAsia="ru-RU"/>
        </w:rPr>
        <w:t xml:space="preserve"> – </w:t>
      </w:r>
      <w:r w:rsidRPr="009526A2">
        <w:rPr>
          <w:rFonts w:cs="Times New Roman"/>
          <w:sz w:val="24"/>
          <w:szCs w:val="24"/>
          <w:lang w:eastAsia="ru-RU"/>
        </w:rPr>
        <w:t xml:space="preserve">при температуре сетевой воды в период заполнения сетей </w:t>
      </w:r>
      <w:r w:rsidR="002162AE" w:rsidRPr="009526A2">
        <w:rPr>
          <w:rFonts w:cs="Times New Roman"/>
          <w:sz w:val="24"/>
          <w:szCs w:val="24"/>
          <w:lang w:eastAsia="ru-RU"/>
        </w:rPr>
        <w:t>(по</w:t>
      </w:r>
      <w:r w:rsidRPr="009526A2">
        <w:rPr>
          <w:rFonts w:cs="Times New Roman"/>
          <w:sz w:val="24"/>
          <w:szCs w:val="24"/>
          <w:lang w:eastAsia="ru-RU"/>
        </w:rPr>
        <w:t xml:space="preserve"> октябрю месяцу)</w:t>
      </w:r>
    </w:p>
    <w:p w14:paraId="294A9E49" w14:textId="77777777" w:rsidR="002639EB" w:rsidRPr="009526A2" w:rsidRDefault="00CA43B8" w:rsidP="00E60FD7">
      <w:pPr>
        <w:pStyle w:val="a3"/>
        <w:ind w:left="0"/>
        <w:jc w:val="both"/>
        <w:rPr>
          <w:rFonts w:cs="Times New Roman"/>
          <w:sz w:val="24"/>
          <w:szCs w:val="24"/>
          <w:lang w:eastAsia="ru-RU"/>
        </w:rPr>
      </w:pPr>
      <w:r w:rsidRPr="009526A2">
        <w:rPr>
          <w:rFonts w:cs="Times New Roman"/>
          <w:sz w:val="24"/>
          <w:szCs w:val="24"/>
          <w:lang w:eastAsia="ru-RU"/>
        </w:rPr>
        <w:t>Р</w:t>
      </w:r>
      <w:r w:rsidR="002639EB" w:rsidRPr="009526A2">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14:paraId="2EA721E6"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eastAsia="ru-RU"/>
        </w:rPr>
        <w:t>Потери тепловой энергии через изоляцию</w:t>
      </w:r>
    </w:p>
    <w:p w14:paraId="5CCC440D"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14:paraId="235B9C36" w14:textId="77777777" w:rsidR="002639EB" w:rsidRPr="009526A2" w:rsidRDefault="002639EB" w:rsidP="00833B7A">
      <w:pPr>
        <w:pStyle w:val="a3"/>
        <w:ind w:left="0"/>
        <w:rPr>
          <w:rFonts w:cs="Times New Roman"/>
          <w:sz w:val="24"/>
          <w:szCs w:val="24"/>
          <w:u w:val="single"/>
          <w:lang w:eastAsia="ru-RU"/>
        </w:rPr>
      </w:pPr>
      <w:r w:rsidRPr="009526A2">
        <w:rPr>
          <w:rFonts w:cs="Times New Roman"/>
          <w:sz w:val="24"/>
          <w:szCs w:val="24"/>
          <w:u w:val="single"/>
          <w:lang w:eastAsia="ru-RU"/>
        </w:rPr>
        <w:t xml:space="preserve">а) Подземная прокладка: </w:t>
      </w:r>
    </w:p>
    <w:p w14:paraId="0C849644" w14:textId="77777777" w:rsidR="002639EB" w:rsidRPr="009526A2" w:rsidRDefault="002639EB" w:rsidP="00F05741">
      <w:pPr>
        <w:pStyle w:val="a3"/>
        <w:spacing w:after="0" w:line="240" w:lineRule="auto"/>
        <w:ind w:left="0"/>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из.н.год </w:t>
      </w:r>
      <w:r w:rsidRPr="009526A2">
        <w:rPr>
          <w:rFonts w:cs="Times New Roman"/>
          <w:sz w:val="24"/>
          <w:szCs w:val="24"/>
          <w:lang w:eastAsia="ru-RU"/>
        </w:rPr>
        <w:t xml:space="preserve"> = </w:t>
      </w:r>
      <w:r w:rsidRPr="009526A2">
        <w:rPr>
          <w:rFonts w:cs="Times New Roman"/>
          <w:position w:val="-10"/>
          <w:sz w:val="24"/>
          <w:szCs w:val="24"/>
          <w:lang w:eastAsia="ru-RU"/>
        </w:rPr>
        <w:object w:dxaOrig="300" w:dyaOrig="480" w14:anchorId="28A26AA7">
          <v:shape id="_x0000_i1031" type="#_x0000_t75" style="width:15pt;height:24.75pt" o:ole="">
            <v:imagedata r:id="rId49" o:title=""/>
          </v:shape>
          <o:OLEObject Type="Embed" ProgID="Equation.3" ShapeID="_x0000_i1031" DrawAspect="Content" ObjectID="_1817911345" r:id="rId50"/>
        </w:object>
      </w:r>
      <w:r w:rsidRPr="009526A2">
        <w:rPr>
          <w:rFonts w:cs="Times New Roman"/>
          <w:sz w:val="24"/>
          <w:szCs w:val="24"/>
          <w:lang w:eastAsia="ru-RU"/>
        </w:rPr>
        <w:t>(q</w:t>
      </w:r>
      <w:r w:rsidRPr="009526A2">
        <w:rPr>
          <w:rFonts w:cs="Times New Roman"/>
          <w:sz w:val="24"/>
          <w:szCs w:val="24"/>
          <w:vertAlign w:val="subscript"/>
          <w:lang w:eastAsia="ru-RU"/>
        </w:rPr>
        <w:t>из.н</w:t>
      </w:r>
      <w:r w:rsidRPr="009526A2">
        <w:rPr>
          <w:rFonts w:cs="Times New Roman"/>
          <w:sz w:val="24"/>
          <w:szCs w:val="24"/>
          <w:lang w:val="en-US" w:eastAsia="ru-RU"/>
        </w:rPr>
        <w:t>L</w:t>
      </w:r>
      <w:r w:rsidRPr="009526A2">
        <w:rPr>
          <w:rFonts w:cs="Times New Roman"/>
          <w:sz w:val="24"/>
          <w:szCs w:val="24"/>
          <w:lang w:eastAsia="ru-RU"/>
        </w:rPr>
        <w:t xml:space="preserve"> β) 10</w:t>
      </w:r>
      <w:r w:rsidRPr="009526A2">
        <w:rPr>
          <w:rFonts w:cs="Times New Roman"/>
          <w:sz w:val="24"/>
          <w:szCs w:val="24"/>
          <w:vertAlign w:val="superscript"/>
          <w:lang w:eastAsia="ru-RU"/>
        </w:rPr>
        <w:t>-6</w:t>
      </w:r>
      <w:r w:rsidR="00805F06" w:rsidRPr="009526A2">
        <w:rPr>
          <w:rFonts w:cs="Times New Roman"/>
          <w:sz w:val="24"/>
          <w:szCs w:val="24"/>
          <w:lang w:eastAsia="ru-RU"/>
        </w:rPr>
        <w:t xml:space="preserve"> ,  Гкал/ч   </w:t>
      </w:r>
    </w:p>
    <w:p w14:paraId="55856F97" w14:textId="77777777" w:rsidR="002639EB" w:rsidRPr="009526A2" w:rsidRDefault="002639EB" w:rsidP="00833B7A">
      <w:pPr>
        <w:pStyle w:val="a3"/>
        <w:ind w:left="0"/>
        <w:rPr>
          <w:rFonts w:cs="Times New Roman"/>
          <w:sz w:val="24"/>
          <w:szCs w:val="24"/>
          <w:u w:val="single"/>
          <w:lang w:eastAsia="ru-RU"/>
        </w:rPr>
      </w:pPr>
      <w:r w:rsidRPr="009526A2">
        <w:rPr>
          <w:rFonts w:cs="Times New Roman"/>
          <w:sz w:val="24"/>
          <w:szCs w:val="24"/>
          <w:u w:val="single"/>
          <w:lang w:eastAsia="ru-RU"/>
        </w:rPr>
        <w:t>б) Надземная прокладка:</w:t>
      </w:r>
    </w:p>
    <w:p w14:paraId="7B16D93B"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eastAsia="ru-RU"/>
        </w:rPr>
        <w:t>- подающий трубопровод</w:t>
      </w:r>
    </w:p>
    <w:p w14:paraId="3698A36C" w14:textId="77777777" w:rsidR="002639EB" w:rsidRPr="009526A2" w:rsidRDefault="002639EB" w:rsidP="00E60FD7">
      <w:pPr>
        <w:pStyle w:val="a3"/>
        <w:spacing w:after="0" w:line="240" w:lineRule="auto"/>
        <w:ind w:left="0"/>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из.н.год.п </w:t>
      </w:r>
      <w:r w:rsidRPr="009526A2">
        <w:rPr>
          <w:rFonts w:cs="Times New Roman"/>
          <w:sz w:val="24"/>
          <w:szCs w:val="24"/>
          <w:lang w:eastAsia="ru-RU"/>
        </w:rPr>
        <w:t xml:space="preserve"> = </w:t>
      </w:r>
      <w:r w:rsidRPr="009526A2">
        <w:rPr>
          <w:rFonts w:cs="Times New Roman"/>
          <w:position w:val="-10"/>
          <w:sz w:val="24"/>
          <w:szCs w:val="24"/>
          <w:lang w:eastAsia="ru-RU"/>
        </w:rPr>
        <w:object w:dxaOrig="300" w:dyaOrig="480" w14:anchorId="79E248E1">
          <v:shape id="_x0000_i1032" type="#_x0000_t75" style="width:15pt;height:24.75pt" o:ole="">
            <v:imagedata r:id="rId49" o:title=""/>
          </v:shape>
          <o:OLEObject Type="Embed" ProgID="Equation.3" ShapeID="_x0000_i1032" DrawAspect="Content" ObjectID="_1817911346" r:id="rId51"/>
        </w:object>
      </w:r>
      <w:r w:rsidRPr="009526A2">
        <w:rPr>
          <w:rFonts w:cs="Times New Roman"/>
          <w:sz w:val="24"/>
          <w:szCs w:val="24"/>
          <w:lang w:eastAsia="ru-RU"/>
        </w:rPr>
        <w:t>(q</w:t>
      </w:r>
      <w:r w:rsidRPr="009526A2">
        <w:rPr>
          <w:rFonts w:cs="Times New Roman"/>
          <w:sz w:val="24"/>
          <w:szCs w:val="24"/>
          <w:vertAlign w:val="subscript"/>
          <w:lang w:eastAsia="ru-RU"/>
        </w:rPr>
        <w:t>из.н.п</w:t>
      </w:r>
      <w:r w:rsidRPr="009526A2">
        <w:rPr>
          <w:rFonts w:cs="Times New Roman"/>
          <w:sz w:val="24"/>
          <w:szCs w:val="24"/>
          <w:lang w:val="en-US" w:eastAsia="ru-RU"/>
        </w:rPr>
        <w:t>L</w:t>
      </w:r>
      <w:r w:rsidRPr="009526A2">
        <w:rPr>
          <w:rFonts w:cs="Times New Roman"/>
          <w:sz w:val="24"/>
          <w:szCs w:val="24"/>
          <w:lang w:eastAsia="ru-RU"/>
        </w:rPr>
        <w:t xml:space="preserve"> β) 10</w:t>
      </w:r>
      <w:r w:rsidRPr="009526A2">
        <w:rPr>
          <w:rFonts w:cs="Times New Roman"/>
          <w:sz w:val="24"/>
          <w:szCs w:val="24"/>
          <w:vertAlign w:val="superscript"/>
          <w:lang w:eastAsia="ru-RU"/>
        </w:rPr>
        <w:t>-6</w:t>
      </w:r>
      <w:r w:rsidR="00805F06" w:rsidRPr="009526A2">
        <w:rPr>
          <w:rFonts w:cs="Times New Roman"/>
          <w:sz w:val="24"/>
          <w:szCs w:val="24"/>
          <w:lang w:eastAsia="ru-RU"/>
        </w:rPr>
        <w:t xml:space="preserve"> ,  Гкал/ч   </w:t>
      </w:r>
    </w:p>
    <w:p w14:paraId="18C22ACC"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eastAsia="ru-RU"/>
        </w:rPr>
        <w:t>- обратный трубопровод</w:t>
      </w:r>
    </w:p>
    <w:p w14:paraId="6BF08F4D" w14:textId="77777777" w:rsidR="002639EB" w:rsidRPr="009526A2" w:rsidRDefault="002639EB" w:rsidP="00F05741">
      <w:pPr>
        <w:pStyle w:val="a3"/>
        <w:spacing w:after="0" w:line="240" w:lineRule="auto"/>
        <w:ind w:left="0"/>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из.н.год.о </w:t>
      </w:r>
      <w:r w:rsidRPr="009526A2">
        <w:rPr>
          <w:rFonts w:cs="Times New Roman"/>
          <w:sz w:val="24"/>
          <w:szCs w:val="24"/>
          <w:lang w:eastAsia="ru-RU"/>
        </w:rPr>
        <w:t xml:space="preserve"> = </w:t>
      </w:r>
      <w:r w:rsidRPr="009526A2">
        <w:rPr>
          <w:rFonts w:cs="Times New Roman"/>
          <w:position w:val="-10"/>
          <w:sz w:val="24"/>
          <w:szCs w:val="24"/>
          <w:lang w:eastAsia="ru-RU"/>
        </w:rPr>
        <w:object w:dxaOrig="300" w:dyaOrig="480" w14:anchorId="7912D320">
          <v:shape id="_x0000_i1033" type="#_x0000_t75" style="width:15pt;height:24.75pt" o:ole="">
            <v:imagedata r:id="rId49" o:title=""/>
          </v:shape>
          <o:OLEObject Type="Embed" ProgID="Equation.3" ShapeID="_x0000_i1033" DrawAspect="Content" ObjectID="_1817911347" r:id="rId52"/>
        </w:object>
      </w:r>
      <w:r w:rsidRPr="009526A2">
        <w:rPr>
          <w:rFonts w:cs="Times New Roman"/>
          <w:sz w:val="24"/>
          <w:szCs w:val="24"/>
          <w:lang w:eastAsia="ru-RU"/>
        </w:rPr>
        <w:t>(q</w:t>
      </w:r>
      <w:r w:rsidRPr="009526A2">
        <w:rPr>
          <w:rFonts w:cs="Times New Roman"/>
          <w:sz w:val="24"/>
          <w:szCs w:val="24"/>
          <w:vertAlign w:val="subscript"/>
          <w:lang w:eastAsia="ru-RU"/>
        </w:rPr>
        <w:t>из.н.о</w:t>
      </w:r>
      <w:r w:rsidRPr="009526A2">
        <w:rPr>
          <w:rFonts w:cs="Times New Roman"/>
          <w:sz w:val="24"/>
          <w:szCs w:val="24"/>
          <w:lang w:val="en-US" w:eastAsia="ru-RU"/>
        </w:rPr>
        <w:t>L</w:t>
      </w:r>
      <w:r w:rsidRPr="009526A2">
        <w:rPr>
          <w:rFonts w:cs="Times New Roman"/>
          <w:sz w:val="24"/>
          <w:szCs w:val="24"/>
          <w:lang w:eastAsia="ru-RU"/>
        </w:rPr>
        <w:t xml:space="preserve"> β) 10</w:t>
      </w:r>
      <w:r w:rsidRPr="009526A2">
        <w:rPr>
          <w:rFonts w:cs="Times New Roman"/>
          <w:sz w:val="24"/>
          <w:szCs w:val="24"/>
          <w:vertAlign w:val="superscript"/>
          <w:lang w:eastAsia="ru-RU"/>
        </w:rPr>
        <w:t>-6</w:t>
      </w:r>
      <w:r w:rsidR="00805F06" w:rsidRPr="009526A2">
        <w:rPr>
          <w:rFonts w:cs="Times New Roman"/>
          <w:sz w:val="24"/>
          <w:szCs w:val="24"/>
          <w:lang w:eastAsia="ru-RU"/>
        </w:rPr>
        <w:t xml:space="preserve"> ,  Гкал/ч   </w:t>
      </w:r>
    </w:p>
    <w:p w14:paraId="06B669D9"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val="en-US" w:eastAsia="ru-RU"/>
        </w:rPr>
        <w:t>L</w:t>
      </w:r>
      <w:r w:rsidRPr="009526A2">
        <w:rPr>
          <w:rFonts w:cs="Times New Roman"/>
          <w:sz w:val="24"/>
          <w:szCs w:val="24"/>
          <w:lang w:eastAsia="ru-RU"/>
        </w:rPr>
        <w:tab/>
        <w:t>- длина трубопровода подземной проклад</w:t>
      </w:r>
      <w:r w:rsidR="00753FB8" w:rsidRPr="009526A2">
        <w:rPr>
          <w:rFonts w:cs="Times New Roman"/>
          <w:sz w:val="24"/>
          <w:szCs w:val="24"/>
          <w:lang w:eastAsia="ru-RU"/>
        </w:rPr>
        <w:t xml:space="preserve">ки в двухтрубном исчислении, </w:t>
      </w:r>
      <w:r w:rsidRPr="009526A2">
        <w:rPr>
          <w:rFonts w:cs="Times New Roman"/>
          <w:sz w:val="24"/>
          <w:szCs w:val="24"/>
          <w:lang w:eastAsia="ru-RU"/>
        </w:rPr>
        <w:t>надземной  в однотрубном, м;</w:t>
      </w:r>
    </w:p>
    <w:p w14:paraId="1F075A76"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eastAsia="ru-RU"/>
        </w:rPr>
        <w:t>β</w:t>
      </w:r>
      <w:r w:rsidRPr="009526A2">
        <w:rPr>
          <w:rFonts w:cs="Times New Roman"/>
          <w:sz w:val="24"/>
          <w:szCs w:val="24"/>
          <w:lang w:eastAsia="ru-RU"/>
        </w:rPr>
        <w:tab/>
        <w:t>- коэффициент местных потерь, учитывающ</w:t>
      </w:r>
      <w:r w:rsidR="00753FB8" w:rsidRPr="009526A2">
        <w:rPr>
          <w:rFonts w:cs="Times New Roman"/>
          <w:sz w:val="24"/>
          <w:szCs w:val="24"/>
          <w:lang w:eastAsia="ru-RU"/>
        </w:rPr>
        <w:t xml:space="preserve">ий потери запорной арматурой, </w:t>
      </w:r>
      <w:r w:rsidRPr="009526A2">
        <w:rPr>
          <w:rFonts w:cs="Times New Roman"/>
          <w:sz w:val="24"/>
          <w:szCs w:val="24"/>
          <w:lang w:eastAsia="ru-RU"/>
        </w:rPr>
        <w:t>компенсаторами, опорами (принимается 1,2 п</w:t>
      </w:r>
      <w:r w:rsidR="00753FB8" w:rsidRPr="009526A2">
        <w:rPr>
          <w:rFonts w:cs="Times New Roman"/>
          <w:sz w:val="24"/>
          <w:szCs w:val="24"/>
          <w:lang w:eastAsia="ru-RU"/>
        </w:rPr>
        <w:t xml:space="preserve">ри диаметре трубопроводов до </w:t>
      </w:r>
      <w:r w:rsidRPr="009526A2">
        <w:rPr>
          <w:rFonts w:cs="Times New Roman"/>
          <w:sz w:val="24"/>
          <w:szCs w:val="24"/>
          <w:lang w:eastAsia="ru-RU"/>
        </w:rPr>
        <w:t>150мми 1,15 - при диаметре 150мм и более, а также при всех диаметрахтрубопроводов бесканальной прокладки);</w:t>
      </w:r>
    </w:p>
    <w:p w14:paraId="78263648"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eastAsia="ru-RU"/>
        </w:rPr>
        <w:t>q</w:t>
      </w:r>
      <w:r w:rsidRPr="009526A2">
        <w:rPr>
          <w:rFonts w:cs="Times New Roman"/>
          <w:sz w:val="24"/>
          <w:szCs w:val="24"/>
          <w:vertAlign w:val="subscript"/>
          <w:lang w:eastAsia="ru-RU"/>
        </w:rPr>
        <w:t>из.н.</w:t>
      </w:r>
      <w:r w:rsidRPr="009526A2">
        <w:rPr>
          <w:rFonts w:cs="Times New Roman"/>
          <w:sz w:val="24"/>
          <w:szCs w:val="24"/>
          <w:lang w:eastAsia="ru-RU"/>
        </w:rPr>
        <w:t>, q</w:t>
      </w:r>
      <w:r w:rsidRPr="009526A2">
        <w:rPr>
          <w:rFonts w:cs="Times New Roman"/>
          <w:sz w:val="24"/>
          <w:szCs w:val="24"/>
          <w:vertAlign w:val="subscript"/>
          <w:lang w:eastAsia="ru-RU"/>
        </w:rPr>
        <w:t>из.н.п.</w:t>
      </w:r>
      <w:r w:rsidRPr="009526A2">
        <w:rPr>
          <w:rFonts w:cs="Times New Roman"/>
          <w:sz w:val="24"/>
          <w:szCs w:val="24"/>
          <w:lang w:eastAsia="ru-RU"/>
        </w:rPr>
        <w:t>, q</w:t>
      </w:r>
      <w:r w:rsidRPr="009526A2">
        <w:rPr>
          <w:rFonts w:cs="Times New Roman"/>
          <w:sz w:val="24"/>
          <w:szCs w:val="24"/>
          <w:vertAlign w:val="subscript"/>
          <w:lang w:eastAsia="ru-RU"/>
        </w:rPr>
        <w:t xml:space="preserve">из.н.о. </w:t>
      </w:r>
      <w:r w:rsidRPr="009526A2">
        <w:rPr>
          <w:rFonts w:cs="Times New Roman"/>
          <w:sz w:val="24"/>
          <w:szCs w:val="24"/>
          <w:lang w:eastAsia="ru-RU"/>
        </w:rPr>
        <w:t>- удельные часовые потери тепла тр</w:t>
      </w:r>
      <w:r w:rsidR="00753FB8" w:rsidRPr="009526A2">
        <w:rPr>
          <w:rFonts w:cs="Times New Roman"/>
          <w:sz w:val="24"/>
          <w:szCs w:val="24"/>
          <w:lang w:eastAsia="ru-RU"/>
        </w:rPr>
        <w:t xml:space="preserve">убопроводов каждого диаметра, </w:t>
      </w:r>
      <w:r w:rsidRPr="009526A2">
        <w:rPr>
          <w:rFonts w:cs="Times New Roman"/>
          <w:sz w:val="24"/>
          <w:szCs w:val="24"/>
          <w:lang w:eastAsia="ru-RU"/>
        </w:rPr>
        <w:t>определенные пересчетом табличных зн</w:t>
      </w:r>
      <w:r w:rsidR="000B4DDF" w:rsidRPr="009526A2">
        <w:rPr>
          <w:rFonts w:cs="Times New Roman"/>
          <w:sz w:val="24"/>
          <w:szCs w:val="24"/>
          <w:lang w:eastAsia="ru-RU"/>
        </w:rPr>
        <w:t xml:space="preserve">ачений норм удельных часовых </w:t>
      </w:r>
      <w:r w:rsidRPr="009526A2">
        <w:rPr>
          <w:rFonts w:cs="Times New Roman"/>
          <w:sz w:val="24"/>
          <w:szCs w:val="24"/>
          <w:lang w:eastAsia="ru-RU"/>
        </w:rPr>
        <w:t>тепловых потерь на среднегодовые условия функционирования тепловой сети,</w:t>
      </w:r>
      <w:r w:rsidR="000B4DDF" w:rsidRPr="009526A2">
        <w:rPr>
          <w:rFonts w:cs="Times New Roman"/>
          <w:sz w:val="24"/>
          <w:szCs w:val="24"/>
          <w:lang w:eastAsia="ru-RU"/>
        </w:rPr>
        <w:t xml:space="preserve"> </w:t>
      </w:r>
      <w:r w:rsidRPr="009526A2">
        <w:rPr>
          <w:rFonts w:cs="Times New Roman"/>
          <w:sz w:val="24"/>
          <w:szCs w:val="24"/>
          <w:lang w:eastAsia="ru-RU"/>
        </w:rPr>
        <w:t>подающих и обратных трубопроводов подземной прокладки - вместе, надземной –</w:t>
      </w:r>
      <w:r w:rsidR="000B4DDF" w:rsidRPr="009526A2">
        <w:rPr>
          <w:rFonts w:cs="Times New Roman"/>
          <w:sz w:val="24"/>
          <w:szCs w:val="24"/>
          <w:lang w:eastAsia="ru-RU"/>
        </w:rPr>
        <w:t xml:space="preserve"> </w:t>
      </w:r>
      <w:r w:rsidRPr="009526A2">
        <w:rPr>
          <w:rFonts w:cs="Times New Roman"/>
          <w:sz w:val="24"/>
          <w:szCs w:val="24"/>
          <w:lang w:eastAsia="ru-RU"/>
        </w:rPr>
        <w:t>раздельно,</w:t>
      </w:r>
      <w:r w:rsidR="00753FB8" w:rsidRPr="009526A2">
        <w:rPr>
          <w:rFonts w:cs="Times New Roman"/>
          <w:sz w:val="24"/>
          <w:szCs w:val="24"/>
          <w:lang w:eastAsia="ru-RU"/>
        </w:rPr>
        <w:t xml:space="preserve"> к</w:t>
      </w:r>
      <w:r w:rsidRPr="009526A2">
        <w:rPr>
          <w:rFonts w:cs="Times New Roman"/>
          <w:sz w:val="24"/>
          <w:szCs w:val="24"/>
          <w:lang w:eastAsia="ru-RU"/>
        </w:rPr>
        <w:t xml:space="preserve">кал/м ч. </w:t>
      </w:r>
    </w:p>
    <w:p w14:paraId="6CFD6B0E"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eastAsia="ru-RU"/>
        </w:rPr>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14:paraId="5100DE83"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eastAsia="ru-RU"/>
        </w:rPr>
        <w:t>Пересчет табличных значений на среднегодовые условия (интерполяция и экстрополяция производится по формулам:</w:t>
      </w:r>
    </w:p>
    <w:p w14:paraId="29652D1F" w14:textId="77777777" w:rsidR="002639EB" w:rsidRPr="009526A2" w:rsidRDefault="00805F06" w:rsidP="00833B7A">
      <w:pPr>
        <w:pStyle w:val="a3"/>
        <w:ind w:left="0"/>
        <w:rPr>
          <w:rFonts w:cs="Times New Roman"/>
          <w:sz w:val="24"/>
          <w:szCs w:val="24"/>
          <w:u w:val="single"/>
          <w:lang w:eastAsia="ru-RU"/>
        </w:rPr>
      </w:pPr>
      <w:r w:rsidRPr="009526A2">
        <w:rPr>
          <w:rFonts w:cs="Times New Roman"/>
          <w:sz w:val="24"/>
          <w:szCs w:val="24"/>
          <w:lang w:eastAsia="ru-RU"/>
        </w:rPr>
        <w:t xml:space="preserve">             </w:t>
      </w:r>
      <w:r w:rsidRPr="009526A2">
        <w:rPr>
          <w:rFonts w:cs="Times New Roman"/>
          <w:sz w:val="24"/>
          <w:szCs w:val="24"/>
          <w:u w:val="single"/>
          <w:lang w:eastAsia="ru-RU"/>
        </w:rPr>
        <w:t xml:space="preserve">   </w:t>
      </w:r>
      <w:r w:rsidR="002639EB" w:rsidRPr="009526A2">
        <w:rPr>
          <w:rFonts w:cs="Times New Roman"/>
          <w:sz w:val="24"/>
          <w:szCs w:val="24"/>
          <w:u w:val="single"/>
          <w:lang w:eastAsia="ru-RU"/>
        </w:rPr>
        <w:t>Для подземной прокладки:</w:t>
      </w:r>
    </w:p>
    <w:p w14:paraId="2980B676" w14:textId="77777777" w:rsidR="002639EB" w:rsidRPr="009526A2" w:rsidRDefault="002639EB" w:rsidP="00E60FD7">
      <w:pPr>
        <w:pStyle w:val="a3"/>
        <w:ind w:left="0"/>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 </w:t>
      </w:r>
      <w:r w:rsidRPr="009526A2">
        <w:rPr>
          <w:rFonts w:cs="Times New Roman"/>
          <w:sz w:val="24"/>
          <w:szCs w:val="24"/>
          <w:lang w:eastAsia="ru-RU"/>
        </w:rPr>
        <w:t xml:space="preserve">= </w:t>
      </w:r>
      <w:r w:rsidRPr="009526A2">
        <w:rPr>
          <w:rFonts w:cs="Times New Roman"/>
          <w:sz w:val="24"/>
          <w:szCs w:val="24"/>
          <w:lang w:val="en-US" w:eastAsia="ru-RU"/>
        </w:rPr>
        <w:t>q</w:t>
      </w:r>
      <w:r w:rsidRPr="009526A2">
        <w:rPr>
          <w:rFonts w:cs="Times New Roman"/>
          <w:sz w:val="24"/>
          <w:szCs w:val="24"/>
          <w:vertAlign w:val="subscript"/>
          <w:lang w:eastAsia="ru-RU"/>
        </w:rPr>
        <w:t xml:space="preserve">из.н.ΔТ1 </w:t>
      </w:r>
      <w:r w:rsidRPr="009526A2">
        <w:rPr>
          <w:rFonts w:cs="Times New Roman"/>
          <w:sz w:val="24"/>
          <w:szCs w:val="24"/>
          <w:lang w:eastAsia="ru-RU"/>
        </w:rPr>
        <w:t>+ (</w:t>
      </w:r>
      <w:r w:rsidRPr="009526A2">
        <w:rPr>
          <w:rFonts w:cs="Times New Roman"/>
          <w:sz w:val="24"/>
          <w:szCs w:val="24"/>
          <w:lang w:val="en-US" w:eastAsia="ru-RU"/>
        </w:rPr>
        <w:t>q</w:t>
      </w:r>
      <w:r w:rsidRPr="009526A2">
        <w:rPr>
          <w:rFonts w:cs="Times New Roman"/>
          <w:sz w:val="24"/>
          <w:szCs w:val="24"/>
          <w:vertAlign w:val="subscript"/>
          <w:lang w:eastAsia="ru-RU"/>
        </w:rPr>
        <w:t xml:space="preserve">из.н.ΔТ2 </w:t>
      </w:r>
      <w:r w:rsidRPr="009526A2">
        <w:rPr>
          <w:rFonts w:cs="Times New Roman"/>
          <w:sz w:val="24"/>
          <w:szCs w:val="24"/>
          <w:lang w:eastAsia="ru-RU"/>
        </w:rPr>
        <w:t xml:space="preserve">- </w:t>
      </w:r>
      <w:r w:rsidRPr="009526A2">
        <w:rPr>
          <w:rFonts w:cs="Times New Roman"/>
          <w:sz w:val="24"/>
          <w:szCs w:val="24"/>
          <w:lang w:val="en-US" w:eastAsia="ru-RU"/>
        </w:rPr>
        <w:t>q</w:t>
      </w:r>
      <w:r w:rsidRPr="009526A2">
        <w:rPr>
          <w:rFonts w:cs="Times New Roman"/>
          <w:sz w:val="24"/>
          <w:szCs w:val="24"/>
          <w:vertAlign w:val="subscript"/>
          <w:lang w:eastAsia="ru-RU"/>
        </w:rPr>
        <w:t>из.н.ΔТ1</w:t>
      </w:r>
      <w:r w:rsidRPr="009526A2">
        <w:rPr>
          <w:rFonts w:cs="Times New Roman"/>
          <w:sz w:val="24"/>
          <w:szCs w:val="24"/>
          <w:lang w:eastAsia="ru-RU"/>
        </w:rPr>
        <w:t xml:space="preserve">) </w:t>
      </w:r>
      <w:r w:rsidRPr="009526A2">
        <w:rPr>
          <w:rFonts w:cs="Times New Roman"/>
          <w:position w:val="-24"/>
          <w:sz w:val="24"/>
          <w:szCs w:val="24"/>
          <w:lang w:eastAsia="ru-RU"/>
        </w:rPr>
        <w:object w:dxaOrig="1160" w:dyaOrig="620" w14:anchorId="623A6856">
          <v:shape id="_x0000_i1034" type="#_x0000_t75" style="width:60.75pt;height:31.5pt" o:ole="">
            <v:imagedata r:id="rId53" o:title=""/>
          </v:shape>
          <o:OLEObject Type="Embed" ProgID="Equation.3" ShapeID="_x0000_i1034" DrawAspect="Content" ObjectID="_1817911348" r:id="rId54"/>
        </w:object>
      </w:r>
      <w:r w:rsidRPr="009526A2">
        <w:rPr>
          <w:rFonts w:cs="Times New Roman"/>
          <w:sz w:val="24"/>
          <w:szCs w:val="24"/>
          <w:lang w:eastAsia="ru-RU"/>
        </w:rPr>
        <w:t xml:space="preserve"> ,  ккал/м ч;</w:t>
      </w:r>
    </w:p>
    <w:p w14:paraId="49E4892F" w14:textId="77777777" w:rsidR="002639EB" w:rsidRPr="009526A2" w:rsidRDefault="002639EB" w:rsidP="00E60FD7">
      <w:pPr>
        <w:pStyle w:val="a3"/>
        <w:ind w:left="0"/>
        <w:jc w:val="center"/>
        <w:rPr>
          <w:rFonts w:cs="Times New Roman"/>
          <w:sz w:val="24"/>
          <w:szCs w:val="24"/>
          <w:lang w:eastAsia="ru-RU"/>
        </w:rPr>
      </w:pPr>
      <w:r w:rsidRPr="009526A2">
        <w:rPr>
          <w:rFonts w:cs="Times New Roman"/>
          <w:sz w:val="24"/>
          <w:szCs w:val="24"/>
          <w:lang w:eastAsia="ru-RU"/>
        </w:rPr>
        <w:lastRenderedPageBreak/>
        <w:t>Δ</w:t>
      </w:r>
      <w:r w:rsidRPr="009526A2">
        <w:rPr>
          <w:rFonts w:cs="Times New Roman"/>
          <w:sz w:val="24"/>
          <w:szCs w:val="24"/>
          <w:lang w:val="en-US" w:eastAsia="ru-RU"/>
        </w:rPr>
        <w:t>t</w:t>
      </w:r>
      <w:r w:rsidRPr="009526A2">
        <w:rPr>
          <w:rFonts w:cs="Times New Roman"/>
          <w:sz w:val="24"/>
          <w:szCs w:val="24"/>
          <w:vertAlign w:val="subscript"/>
          <w:lang w:eastAsia="ru-RU"/>
        </w:rPr>
        <w:t>год</w:t>
      </w:r>
      <w:r w:rsidRPr="009526A2">
        <w:rPr>
          <w:rFonts w:cs="Times New Roman"/>
          <w:sz w:val="24"/>
          <w:szCs w:val="24"/>
          <w:lang w:eastAsia="ru-RU"/>
        </w:rPr>
        <w:t xml:space="preserve"> = </w:t>
      </w:r>
      <w:r w:rsidRPr="009526A2">
        <w:rPr>
          <w:rFonts w:cs="Times New Roman"/>
          <w:position w:val="-24"/>
          <w:sz w:val="24"/>
          <w:szCs w:val="24"/>
          <w:lang w:eastAsia="ru-RU"/>
        </w:rPr>
        <w:object w:dxaOrig="2000" w:dyaOrig="620" w14:anchorId="75C192DD">
          <v:shape id="_x0000_i1035" type="#_x0000_t75" style="width:101.25pt;height:31.5pt" o:ole="">
            <v:imagedata r:id="rId55" o:title=""/>
          </v:shape>
          <o:OLEObject Type="Embed" ProgID="Equation.3" ShapeID="_x0000_i1035" DrawAspect="Content" ObjectID="_1817911349" r:id="rId56"/>
        </w:object>
      </w:r>
      <w:r w:rsidRPr="009526A2">
        <w:rPr>
          <w:rFonts w:cs="Times New Roman"/>
          <w:sz w:val="24"/>
          <w:szCs w:val="24"/>
          <w:lang w:eastAsia="ru-RU"/>
        </w:rPr>
        <w:t xml:space="preserve"> ,   </w:t>
      </w:r>
      <w:r w:rsidRPr="009526A2">
        <w:rPr>
          <w:rFonts w:cs="Times New Roman"/>
          <w:sz w:val="24"/>
          <w:szCs w:val="24"/>
          <w:vertAlign w:val="superscript"/>
          <w:lang w:eastAsia="ru-RU"/>
        </w:rPr>
        <w:t>о</w:t>
      </w:r>
      <w:r w:rsidRPr="009526A2">
        <w:rPr>
          <w:rFonts w:cs="Times New Roman"/>
          <w:sz w:val="24"/>
          <w:szCs w:val="24"/>
          <w:lang w:eastAsia="ru-RU"/>
        </w:rPr>
        <w:t>С</w:t>
      </w:r>
    </w:p>
    <w:p w14:paraId="5F6FB261"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eastAsia="ru-RU"/>
        </w:rPr>
        <w:t>где,</w:t>
      </w:r>
    </w:p>
    <w:p w14:paraId="5B1B1911"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из.н.ΔТ1 </w:t>
      </w:r>
      <w:r w:rsidRPr="009526A2">
        <w:rPr>
          <w:rFonts w:cs="Times New Roman"/>
          <w:sz w:val="24"/>
          <w:szCs w:val="24"/>
          <w:lang w:eastAsia="ru-RU"/>
        </w:rPr>
        <w:t xml:space="preserve">и </w:t>
      </w:r>
      <w:r w:rsidRPr="009526A2">
        <w:rPr>
          <w:rFonts w:cs="Times New Roman"/>
          <w:sz w:val="24"/>
          <w:szCs w:val="24"/>
          <w:lang w:val="en-US" w:eastAsia="ru-RU"/>
        </w:rPr>
        <w:t>q</w:t>
      </w:r>
      <w:r w:rsidRPr="009526A2">
        <w:rPr>
          <w:rFonts w:cs="Times New Roman"/>
          <w:sz w:val="24"/>
          <w:szCs w:val="24"/>
          <w:vertAlign w:val="subscript"/>
          <w:lang w:eastAsia="ru-RU"/>
        </w:rPr>
        <w:t xml:space="preserve">из.н.ΔТ2 </w:t>
      </w:r>
      <w:r w:rsidRPr="009526A2">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9526A2">
        <w:rPr>
          <w:rFonts w:cs="Times New Roman"/>
          <w:sz w:val="24"/>
          <w:szCs w:val="24"/>
          <w:lang w:eastAsia="ru-RU"/>
        </w:rPr>
        <w:t xml:space="preserve"> табличных значениях (меньшем </w:t>
      </w:r>
      <w:r w:rsidR="00E94BAD" w:rsidRPr="009526A2">
        <w:rPr>
          <w:rFonts w:cs="Times New Roman"/>
          <w:sz w:val="24"/>
          <w:szCs w:val="24"/>
          <w:lang w:eastAsia="ru-RU"/>
        </w:rPr>
        <w:t xml:space="preserve">и </w:t>
      </w:r>
      <w:r w:rsidRPr="009526A2">
        <w:rPr>
          <w:rFonts w:cs="Times New Roman"/>
          <w:sz w:val="24"/>
          <w:szCs w:val="24"/>
          <w:lang w:eastAsia="ru-RU"/>
        </w:rPr>
        <w:t>большем, чем для конкретной тепловой сети) среднегодовой разности температуры теплоносителя и грунта,  ккал/ч м;</w:t>
      </w:r>
    </w:p>
    <w:p w14:paraId="399D753F"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eastAsia="ru-RU"/>
        </w:rPr>
        <w:t>Δ</w:t>
      </w:r>
      <w:r w:rsidRPr="009526A2">
        <w:rPr>
          <w:rFonts w:cs="Times New Roman"/>
          <w:sz w:val="24"/>
          <w:szCs w:val="24"/>
          <w:lang w:val="en-US" w:eastAsia="ru-RU"/>
        </w:rPr>
        <w:t>t</w:t>
      </w:r>
      <w:r w:rsidRPr="009526A2">
        <w:rPr>
          <w:rFonts w:cs="Times New Roman"/>
          <w:sz w:val="24"/>
          <w:szCs w:val="24"/>
          <w:vertAlign w:val="subscript"/>
          <w:lang w:eastAsia="ru-RU"/>
        </w:rPr>
        <w:t>год</w:t>
      </w:r>
      <w:r w:rsidRPr="009526A2">
        <w:rPr>
          <w:rFonts w:cs="Times New Roman"/>
          <w:sz w:val="24"/>
          <w:szCs w:val="24"/>
          <w:lang w:eastAsia="ru-RU"/>
        </w:rPr>
        <w:t xml:space="preserve"> - среднегодовая разность температуры теплоносителя и грунта для рассмат</w:t>
      </w:r>
      <w:r w:rsidR="00EF2FA9" w:rsidRPr="009526A2">
        <w:rPr>
          <w:rFonts w:cs="Times New Roman"/>
          <w:sz w:val="24"/>
          <w:szCs w:val="24"/>
          <w:lang w:eastAsia="ru-RU"/>
        </w:rPr>
        <w:t xml:space="preserve">риваемой </w:t>
      </w:r>
      <w:r w:rsidRPr="009526A2">
        <w:rPr>
          <w:rFonts w:cs="Times New Roman"/>
          <w:sz w:val="24"/>
          <w:szCs w:val="24"/>
          <w:lang w:eastAsia="ru-RU"/>
        </w:rPr>
        <w:t xml:space="preserve">тепловой сети,  </w:t>
      </w:r>
      <w:r w:rsidRPr="009526A2">
        <w:rPr>
          <w:rFonts w:cs="Times New Roman"/>
          <w:sz w:val="24"/>
          <w:szCs w:val="24"/>
          <w:vertAlign w:val="superscript"/>
          <w:lang w:eastAsia="ru-RU"/>
        </w:rPr>
        <w:t>о</w:t>
      </w:r>
      <w:r w:rsidRPr="009526A2">
        <w:rPr>
          <w:rFonts w:cs="Times New Roman"/>
          <w:sz w:val="24"/>
          <w:szCs w:val="24"/>
          <w:lang w:eastAsia="ru-RU"/>
        </w:rPr>
        <w:t>С;</w:t>
      </w:r>
    </w:p>
    <w:p w14:paraId="68A7C415"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eastAsia="ru-RU"/>
        </w:rPr>
        <w:t>ΔТ</w:t>
      </w:r>
      <w:r w:rsidRPr="009526A2">
        <w:rPr>
          <w:rFonts w:cs="Times New Roman"/>
          <w:sz w:val="24"/>
          <w:szCs w:val="24"/>
          <w:vertAlign w:val="subscript"/>
          <w:lang w:eastAsia="ru-RU"/>
        </w:rPr>
        <w:t>1</w:t>
      </w:r>
      <w:r w:rsidRPr="009526A2">
        <w:rPr>
          <w:rFonts w:cs="Times New Roman"/>
          <w:sz w:val="24"/>
          <w:szCs w:val="24"/>
          <w:lang w:eastAsia="ru-RU"/>
        </w:rPr>
        <w:t xml:space="preserve"> и ΔТ</w:t>
      </w:r>
      <w:r w:rsidRPr="009526A2">
        <w:rPr>
          <w:rFonts w:cs="Times New Roman"/>
          <w:sz w:val="24"/>
          <w:szCs w:val="24"/>
          <w:vertAlign w:val="subscript"/>
          <w:lang w:eastAsia="ru-RU"/>
        </w:rPr>
        <w:t xml:space="preserve">2 </w:t>
      </w:r>
      <w:r w:rsidRPr="009526A2">
        <w:rPr>
          <w:rFonts w:cs="Times New Roman"/>
          <w:sz w:val="24"/>
          <w:szCs w:val="24"/>
          <w:lang w:eastAsia="ru-RU"/>
        </w:rPr>
        <w:t>- смежные, меньшее и большее, чем для конкр</w:t>
      </w:r>
      <w:r w:rsidR="00EF2FA9" w:rsidRPr="009526A2">
        <w:rPr>
          <w:rFonts w:cs="Times New Roman"/>
          <w:sz w:val="24"/>
          <w:szCs w:val="24"/>
          <w:lang w:eastAsia="ru-RU"/>
        </w:rPr>
        <w:t xml:space="preserve">етной тепловой сети, табличные </w:t>
      </w:r>
      <w:r w:rsidRPr="009526A2">
        <w:rPr>
          <w:rFonts w:cs="Times New Roman"/>
          <w:sz w:val="24"/>
          <w:szCs w:val="24"/>
          <w:lang w:eastAsia="ru-RU"/>
        </w:rPr>
        <w:t xml:space="preserve">значения среднегодовой разности температуры теплоносителя и грунта, </w:t>
      </w:r>
      <w:r w:rsidRPr="009526A2">
        <w:rPr>
          <w:rFonts w:cs="Times New Roman"/>
          <w:sz w:val="24"/>
          <w:szCs w:val="24"/>
          <w:vertAlign w:val="superscript"/>
          <w:lang w:eastAsia="ru-RU"/>
        </w:rPr>
        <w:t>о</w:t>
      </w:r>
      <w:r w:rsidRPr="009526A2">
        <w:rPr>
          <w:rFonts w:cs="Times New Roman"/>
          <w:sz w:val="24"/>
          <w:szCs w:val="24"/>
          <w:lang w:eastAsia="ru-RU"/>
        </w:rPr>
        <w:t>С;</w:t>
      </w:r>
    </w:p>
    <w:p w14:paraId="071A3D70"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eastAsia="ru-RU"/>
        </w:rPr>
        <w:t>Т</w:t>
      </w:r>
      <w:r w:rsidRPr="009526A2">
        <w:rPr>
          <w:rFonts w:cs="Times New Roman"/>
          <w:sz w:val="24"/>
          <w:szCs w:val="24"/>
          <w:vertAlign w:val="subscript"/>
          <w:lang w:eastAsia="ru-RU"/>
        </w:rPr>
        <w:t xml:space="preserve">п.год </w:t>
      </w:r>
      <w:r w:rsidRPr="009526A2">
        <w:rPr>
          <w:rFonts w:cs="Times New Roman"/>
          <w:sz w:val="24"/>
          <w:szCs w:val="24"/>
          <w:lang w:eastAsia="ru-RU"/>
        </w:rPr>
        <w:t>и Т</w:t>
      </w:r>
      <w:r w:rsidRPr="009526A2">
        <w:rPr>
          <w:rFonts w:cs="Times New Roman"/>
          <w:sz w:val="24"/>
          <w:szCs w:val="24"/>
          <w:vertAlign w:val="subscript"/>
          <w:lang w:eastAsia="ru-RU"/>
        </w:rPr>
        <w:t xml:space="preserve">о.год </w:t>
      </w:r>
      <w:r w:rsidRPr="009526A2">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9526A2">
        <w:rPr>
          <w:rFonts w:cs="Times New Roman"/>
          <w:sz w:val="24"/>
          <w:szCs w:val="24"/>
          <w:vertAlign w:val="superscript"/>
          <w:lang w:eastAsia="ru-RU"/>
        </w:rPr>
        <w:t>о</w:t>
      </w:r>
      <w:r w:rsidRPr="009526A2">
        <w:rPr>
          <w:rFonts w:cs="Times New Roman"/>
          <w:sz w:val="24"/>
          <w:szCs w:val="24"/>
          <w:lang w:eastAsia="ru-RU"/>
        </w:rPr>
        <w:t>С;</w:t>
      </w:r>
    </w:p>
    <w:p w14:paraId="14B3A311"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val="en-US" w:eastAsia="ru-RU"/>
        </w:rPr>
        <w:t>t</w:t>
      </w:r>
      <w:r w:rsidRPr="009526A2">
        <w:rPr>
          <w:rFonts w:cs="Times New Roman"/>
          <w:sz w:val="24"/>
          <w:szCs w:val="24"/>
          <w:vertAlign w:val="subscript"/>
          <w:lang w:eastAsia="ru-RU"/>
        </w:rPr>
        <w:t>гр.год</w:t>
      </w:r>
      <w:r w:rsidRPr="009526A2">
        <w:rPr>
          <w:rFonts w:cs="Times New Roman"/>
          <w:sz w:val="24"/>
          <w:szCs w:val="24"/>
          <w:lang w:eastAsia="ru-RU"/>
        </w:rPr>
        <w:t xml:space="preserve"> - среднегодовая температура грунта на глубине заложения трубопроводов тепловой сети, </w:t>
      </w:r>
      <w:r w:rsidRPr="009526A2">
        <w:rPr>
          <w:rFonts w:cs="Times New Roman"/>
          <w:sz w:val="24"/>
          <w:szCs w:val="24"/>
          <w:vertAlign w:val="superscript"/>
          <w:lang w:eastAsia="ru-RU"/>
        </w:rPr>
        <w:t>о</w:t>
      </w:r>
      <w:r w:rsidRPr="009526A2">
        <w:rPr>
          <w:rFonts w:cs="Times New Roman"/>
          <w:sz w:val="24"/>
          <w:szCs w:val="24"/>
          <w:lang w:eastAsia="ru-RU"/>
        </w:rPr>
        <w:t>С;</w:t>
      </w:r>
    </w:p>
    <w:p w14:paraId="4A83918D" w14:textId="77777777" w:rsidR="00F05741" w:rsidRPr="009526A2" w:rsidRDefault="00F05741" w:rsidP="00F05741">
      <w:pPr>
        <w:pStyle w:val="a3"/>
        <w:spacing w:after="0"/>
        <w:ind w:left="0"/>
        <w:jc w:val="both"/>
        <w:rPr>
          <w:rFonts w:cs="Times New Roman"/>
          <w:sz w:val="16"/>
          <w:szCs w:val="16"/>
          <w:lang w:eastAsia="ru-RU"/>
        </w:rPr>
      </w:pPr>
    </w:p>
    <w:p w14:paraId="3473A7EA" w14:textId="77777777" w:rsidR="002639EB" w:rsidRPr="009526A2" w:rsidRDefault="002639EB" w:rsidP="00805F06">
      <w:pPr>
        <w:pStyle w:val="a3"/>
        <w:ind w:left="0" w:firstLine="567"/>
        <w:rPr>
          <w:rFonts w:cs="Times New Roman"/>
          <w:sz w:val="24"/>
          <w:szCs w:val="24"/>
          <w:lang w:eastAsia="ru-RU"/>
        </w:rPr>
      </w:pPr>
      <w:r w:rsidRPr="009526A2">
        <w:rPr>
          <w:rFonts w:cs="Times New Roman"/>
          <w:sz w:val="24"/>
          <w:szCs w:val="24"/>
          <w:lang w:eastAsia="ru-RU"/>
        </w:rPr>
        <w:tab/>
      </w:r>
      <w:r w:rsidRPr="009526A2">
        <w:rPr>
          <w:rFonts w:cs="Times New Roman"/>
          <w:sz w:val="24"/>
          <w:szCs w:val="24"/>
          <w:u w:val="single"/>
          <w:lang w:eastAsia="ru-RU"/>
        </w:rPr>
        <w:t xml:space="preserve">Для надземной прокладки </w:t>
      </w:r>
      <w:r w:rsidRPr="009526A2">
        <w:rPr>
          <w:rFonts w:cs="Times New Roman"/>
          <w:sz w:val="24"/>
          <w:szCs w:val="24"/>
          <w:lang w:eastAsia="ru-RU"/>
        </w:rPr>
        <w:t>(по подающим и обратным трубопроводам раздельно)</w:t>
      </w:r>
    </w:p>
    <w:p w14:paraId="53FD7FBE"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eastAsia="ru-RU"/>
        </w:rPr>
        <w:t>Подающий трубопровод -</w:t>
      </w:r>
    </w:p>
    <w:p w14:paraId="3F1A7DA8" w14:textId="77777777" w:rsidR="002639EB" w:rsidRPr="009526A2" w:rsidRDefault="002639EB" w:rsidP="00E60FD7">
      <w:pPr>
        <w:pStyle w:val="a3"/>
        <w:ind w:left="0"/>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из.н.п </w:t>
      </w:r>
      <w:r w:rsidRPr="009526A2">
        <w:rPr>
          <w:rFonts w:cs="Times New Roman"/>
          <w:sz w:val="24"/>
          <w:szCs w:val="24"/>
          <w:lang w:eastAsia="ru-RU"/>
        </w:rPr>
        <w:t xml:space="preserve">= </w:t>
      </w:r>
      <w:r w:rsidRPr="009526A2">
        <w:rPr>
          <w:rFonts w:cs="Times New Roman"/>
          <w:sz w:val="24"/>
          <w:szCs w:val="24"/>
          <w:lang w:val="en-US" w:eastAsia="ru-RU"/>
        </w:rPr>
        <w:t>q</w:t>
      </w:r>
      <w:r w:rsidRPr="009526A2">
        <w:rPr>
          <w:rFonts w:cs="Times New Roman"/>
          <w:sz w:val="24"/>
          <w:szCs w:val="24"/>
          <w:vertAlign w:val="subscript"/>
          <w:lang w:eastAsia="ru-RU"/>
        </w:rPr>
        <w:t xml:space="preserve">из.н.п.ΔТ1 </w:t>
      </w:r>
      <w:r w:rsidRPr="009526A2">
        <w:rPr>
          <w:rFonts w:cs="Times New Roman"/>
          <w:sz w:val="24"/>
          <w:szCs w:val="24"/>
          <w:lang w:eastAsia="ru-RU"/>
        </w:rPr>
        <w:t>+ (</w:t>
      </w:r>
      <w:r w:rsidRPr="009526A2">
        <w:rPr>
          <w:rFonts w:cs="Times New Roman"/>
          <w:sz w:val="24"/>
          <w:szCs w:val="24"/>
          <w:lang w:val="en-US" w:eastAsia="ru-RU"/>
        </w:rPr>
        <w:t>q</w:t>
      </w:r>
      <w:r w:rsidRPr="009526A2">
        <w:rPr>
          <w:rFonts w:cs="Times New Roman"/>
          <w:sz w:val="24"/>
          <w:szCs w:val="24"/>
          <w:vertAlign w:val="subscript"/>
          <w:lang w:eastAsia="ru-RU"/>
        </w:rPr>
        <w:t xml:space="preserve">из.н.п.ΔТ2 </w:t>
      </w:r>
      <w:r w:rsidRPr="009526A2">
        <w:rPr>
          <w:rFonts w:cs="Times New Roman"/>
          <w:sz w:val="24"/>
          <w:szCs w:val="24"/>
          <w:lang w:eastAsia="ru-RU"/>
        </w:rPr>
        <w:t xml:space="preserve">- </w:t>
      </w:r>
      <w:r w:rsidRPr="009526A2">
        <w:rPr>
          <w:rFonts w:cs="Times New Roman"/>
          <w:sz w:val="24"/>
          <w:szCs w:val="24"/>
          <w:lang w:val="en-US" w:eastAsia="ru-RU"/>
        </w:rPr>
        <w:t>q</w:t>
      </w:r>
      <w:r w:rsidRPr="009526A2">
        <w:rPr>
          <w:rFonts w:cs="Times New Roman"/>
          <w:sz w:val="24"/>
          <w:szCs w:val="24"/>
          <w:vertAlign w:val="subscript"/>
          <w:lang w:eastAsia="ru-RU"/>
        </w:rPr>
        <w:t>из.н.п.ΔТ1</w:t>
      </w:r>
      <w:r w:rsidRPr="009526A2">
        <w:rPr>
          <w:rFonts w:cs="Times New Roman"/>
          <w:sz w:val="24"/>
          <w:szCs w:val="24"/>
          <w:lang w:eastAsia="ru-RU"/>
        </w:rPr>
        <w:t xml:space="preserve">) </w:t>
      </w:r>
      <w:r w:rsidRPr="009526A2">
        <w:rPr>
          <w:rFonts w:cs="Times New Roman"/>
          <w:position w:val="-24"/>
          <w:sz w:val="24"/>
          <w:szCs w:val="24"/>
          <w:lang w:eastAsia="ru-RU"/>
        </w:rPr>
        <w:object w:dxaOrig="1240" w:dyaOrig="620" w14:anchorId="1E2C3082">
          <v:shape id="_x0000_i1036" type="#_x0000_t75" style="width:61.5pt;height:31.5pt" o:ole="">
            <v:imagedata r:id="rId57" o:title=""/>
          </v:shape>
          <o:OLEObject Type="Embed" ProgID="Equation.3" ShapeID="_x0000_i1036" DrawAspect="Content" ObjectID="_1817911350" r:id="rId58"/>
        </w:object>
      </w:r>
      <w:r w:rsidRPr="009526A2">
        <w:rPr>
          <w:rFonts w:cs="Times New Roman"/>
          <w:sz w:val="24"/>
          <w:szCs w:val="24"/>
          <w:lang w:eastAsia="ru-RU"/>
        </w:rPr>
        <w:t>,</w:t>
      </w:r>
    </w:p>
    <w:p w14:paraId="76536381"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eastAsia="ru-RU"/>
        </w:rPr>
        <w:t>Обратный трубопровод -</w:t>
      </w:r>
    </w:p>
    <w:p w14:paraId="781D4505" w14:textId="77777777" w:rsidR="002639EB" w:rsidRPr="009526A2" w:rsidRDefault="002639EB" w:rsidP="00E60FD7">
      <w:pPr>
        <w:pStyle w:val="a3"/>
        <w:ind w:left="0"/>
        <w:jc w:val="center"/>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из.н.о </w:t>
      </w:r>
      <w:r w:rsidRPr="009526A2">
        <w:rPr>
          <w:rFonts w:cs="Times New Roman"/>
          <w:sz w:val="24"/>
          <w:szCs w:val="24"/>
          <w:lang w:eastAsia="ru-RU"/>
        </w:rPr>
        <w:t xml:space="preserve">= </w:t>
      </w:r>
      <w:r w:rsidRPr="009526A2">
        <w:rPr>
          <w:rFonts w:cs="Times New Roman"/>
          <w:sz w:val="24"/>
          <w:szCs w:val="24"/>
          <w:lang w:val="en-US" w:eastAsia="ru-RU"/>
        </w:rPr>
        <w:t>q</w:t>
      </w:r>
      <w:r w:rsidRPr="009526A2">
        <w:rPr>
          <w:rFonts w:cs="Times New Roman"/>
          <w:sz w:val="24"/>
          <w:szCs w:val="24"/>
          <w:vertAlign w:val="subscript"/>
          <w:lang w:eastAsia="ru-RU"/>
        </w:rPr>
        <w:t xml:space="preserve">из.н.о.ΔТ1 </w:t>
      </w:r>
      <w:r w:rsidRPr="009526A2">
        <w:rPr>
          <w:rFonts w:cs="Times New Roman"/>
          <w:sz w:val="24"/>
          <w:szCs w:val="24"/>
          <w:lang w:eastAsia="ru-RU"/>
        </w:rPr>
        <w:t>+ (</w:t>
      </w:r>
      <w:r w:rsidRPr="009526A2">
        <w:rPr>
          <w:rFonts w:cs="Times New Roman"/>
          <w:sz w:val="24"/>
          <w:szCs w:val="24"/>
          <w:lang w:val="en-US" w:eastAsia="ru-RU"/>
        </w:rPr>
        <w:t>q</w:t>
      </w:r>
      <w:r w:rsidRPr="009526A2">
        <w:rPr>
          <w:rFonts w:cs="Times New Roman"/>
          <w:sz w:val="24"/>
          <w:szCs w:val="24"/>
          <w:vertAlign w:val="subscript"/>
          <w:lang w:eastAsia="ru-RU"/>
        </w:rPr>
        <w:t xml:space="preserve">из.н.о.ΔТ2 </w:t>
      </w:r>
      <w:r w:rsidRPr="009526A2">
        <w:rPr>
          <w:rFonts w:cs="Times New Roman"/>
          <w:sz w:val="24"/>
          <w:szCs w:val="24"/>
          <w:lang w:eastAsia="ru-RU"/>
        </w:rPr>
        <w:t xml:space="preserve">- </w:t>
      </w:r>
      <w:r w:rsidRPr="009526A2">
        <w:rPr>
          <w:rFonts w:cs="Times New Roman"/>
          <w:sz w:val="24"/>
          <w:szCs w:val="24"/>
          <w:lang w:val="en-US" w:eastAsia="ru-RU"/>
        </w:rPr>
        <w:t>q</w:t>
      </w:r>
      <w:r w:rsidRPr="009526A2">
        <w:rPr>
          <w:rFonts w:cs="Times New Roman"/>
          <w:sz w:val="24"/>
          <w:szCs w:val="24"/>
          <w:vertAlign w:val="subscript"/>
          <w:lang w:eastAsia="ru-RU"/>
        </w:rPr>
        <w:t>из.н.о.ΔТ1</w:t>
      </w:r>
      <w:r w:rsidRPr="009526A2">
        <w:rPr>
          <w:rFonts w:cs="Times New Roman"/>
          <w:sz w:val="24"/>
          <w:szCs w:val="24"/>
          <w:lang w:eastAsia="ru-RU"/>
        </w:rPr>
        <w:t xml:space="preserve">) </w:t>
      </w:r>
      <w:r w:rsidRPr="009526A2">
        <w:rPr>
          <w:rFonts w:cs="Times New Roman"/>
          <w:position w:val="-24"/>
          <w:sz w:val="24"/>
          <w:szCs w:val="24"/>
          <w:lang w:eastAsia="ru-RU"/>
        </w:rPr>
        <w:object w:dxaOrig="1280" w:dyaOrig="620" w14:anchorId="204DA765">
          <v:shape id="_x0000_i1037" type="#_x0000_t75" style="width:64.5pt;height:31.5pt" o:ole="">
            <v:imagedata r:id="rId59" o:title=""/>
          </v:shape>
          <o:OLEObject Type="Embed" ProgID="Equation.3" ShapeID="_x0000_i1037" DrawAspect="Content" ObjectID="_1817911351" r:id="rId60"/>
        </w:object>
      </w:r>
      <w:r w:rsidRPr="009526A2">
        <w:rPr>
          <w:rFonts w:cs="Times New Roman"/>
          <w:sz w:val="24"/>
          <w:szCs w:val="24"/>
          <w:lang w:eastAsia="ru-RU"/>
        </w:rPr>
        <w:t>,</w:t>
      </w:r>
    </w:p>
    <w:p w14:paraId="15EDC615" w14:textId="77777777" w:rsidR="002639EB" w:rsidRPr="009526A2" w:rsidRDefault="002639EB" w:rsidP="00833B7A">
      <w:pPr>
        <w:pStyle w:val="a3"/>
        <w:ind w:left="0"/>
        <w:rPr>
          <w:rFonts w:cs="Times New Roman"/>
          <w:sz w:val="24"/>
          <w:szCs w:val="24"/>
          <w:lang w:eastAsia="ru-RU"/>
        </w:rPr>
      </w:pPr>
      <w:r w:rsidRPr="009526A2">
        <w:rPr>
          <w:rFonts w:cs="Times New Roman"/>
          <w:sz w:val="24"/>
          <w:szCs w:val="24"/>
          <w:lang w:eastAsia="ru-RU"/>
        </w:rPr>
        <w:t>где,</w:t>
      </w:r>
    </w:p>
    <w:p w14:paraId="5DD4D171" w14:textId="77777777" w:rsidR="002639EB" w:rsidRPr="009526A2" w:rsidRDefault="002639EB" w:rsidP="00405793">
      <w:pPr>
        <w:pStyle w:val="a3"/>
        <w:spacing w:after="0"/>
        <w:ind w:left="0"/>
        <w:jc w:val="both"/>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из.н.п.ΔТ2 </w:t>
      </w:r>
      <w:r w:rsidRPr="009526A2">
        <w:rPr>
          <w:rFonts w:cs="Times New Roman"/>
          <w:sz w:val="24"/>
          <w:szCs w:val="24"/>
          <w:lang w:eastAsia="ru-RU"/>
        </w:rPr>
        <w:t xml:space="preserve">и </w:t>
      </w:r>
      <w:r w:rsidRPr="009526A2">
        <w:rPr>
          <w:rFonts w:cs="Times New Roman"/>
          <w:sz w:val="24"/>
          <w:szCs w:val="24"/>
          <w:lang w:val="en-US" w:eastAsia="ru-RU"/>
        </w:rPr>
        <w:t>q</w:t>
      </w:r>
      <w:r w:rsidRPr="009526A2">
        <w:rPr>
          <w:rFonts w:cs="Times New Roman"/>
          <w:sz w:val="24"/>
          <w:szCs w:val="24"/>
          <w:vertAlign w:val="subscript"/>
          <w:lang w:eastAsia="ru-RU"/>
        </w:rPr>
        <w:t xml:space="preserve">из.н.п.ΔТ1 </w:t>
      </w:r>
      <w:r w:rsidRPr="009526A2">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9526A2">
        <w:rPr>
          <w:rFonts w:cs="Times New Roman"/>
          <w:sz w:val="24"/>
          <w:szCs w:val="24"/>
          <w:lang w:eastAsia="ru-RU"/>
        </w:rPr>
        <w:t xml:space="preserve">негодовой разности температуры </w:t>
      </w:r>
      <w:r w:rsidRPr="009526A2">
        <w:rPr>
          <w:rFonts w:cs="Times New Roman"/>
          <w:sz w:val="24"/>
          <w:szCs w:val="24"/>
          <w:lang w:eastAsia="ru-RU"/>
        </w:rPr>
        <w:t>теплоносителя и наружного воздуха, ккал/ч м;</w:t>
      </w:r>
    </w:p>
    <w:p w14:paraId="4873D6A2" w14:textId="77777777" w:rsidR="002639EB" w:rsidRPr="009526A2" w:rsidRDefault="002639EB" w:rsidP="00E60FD7">
      <w:pPr>
        <w:pStyle w:val="a3"/>
        <w:ind w:left="0"/>
        <w:jc w:val="both"/>
        <w:rPr>
          <w:rFonts w:cs="Times New Roman"/>
          <w:sz w:val="24"/>
          <w:szCs w:val="24"/>
          <w:lang w:eastAsia="ru-RU"/>
        </w:rPr>
      </w:pPr>
      <w:r w:rsidRPr="009526A2">
        <w:rPr>
          <w:rFonts w:cs="Times New Roman"/>
          <w:sz w:val="24"/>
          <w:szCs w:val="24"/>
          <w:lang w:val="en-US" w:eastAsia="ru-RU"/>
        </w:rPr>
        <w:t>q</w:t>
      </w:r>
      <w:r w:rsidRPr="009526A2">
        <w:rPr>
          <w:rFonts w:cs="Times New Roman"/>
          <w:sz w:val="24"/>
          <w:szCs w:val="24"/>
          <w:vertAlign w:val="subscript"/>
          <w:lang w:eastAsia="ru-RU"/>
        </w:rPr>
        <w:t xml:space="preserve">из.н.о.ΔТ2 </w:t>
      </w:r>
      <w:r w:rsidRPr="009526A2">
        <w:rPr>
          <w:rFonts w:cs="Times New Roman"/>
          <w:sz w:val="24"/>
          <w:szCs w:val="24"/>
          <w:lang w:eastAsia="ru-RU"/>
        </w:rPr>
        <w:t xml:space="preserve">и </w:t>
      </w:r>
      <w:r w:rsidRPr="009526A2">
        <w:rPr>
          <w:rFonts w:cs="Times New Roman"/>
          <w:sz w:val="24"/>
          <w:szCs w:val="24"/>
          <w:lang w:val="en-US" w:eastAsia="ru-RU"/>
        </w:rPr>
        <w:t>q</w:t>
      </w:r>
      <w:r w:rsidRPr="009526A2">
        <w:rPr>
          <w:rFonts w:cs="Times New Roman"/>
          <w:sz w:val="24"/>
          <w:szCs w:val="24"/>
          <w:vertAlign w:val="subscript"/>
          <w:lang w:eastAsia="ru-RU"/>
        </w:rPr>
        <w:t xml:space="preserve">из.н.о.ΔТ1 </w:t>
      </w:r>
      <w:r w:rsidRPr="009526A2">
        <w:rPr>
          <w:rFonts w:cs="Times New Roman"/>
          <w:sz w:val="24"/>
          <w:szCs w:val="24"/>
          <w:lang w:eastAsia="ru-RU"/>
        </w:rPr>
        <w:t xml:space="preserve">- удельные часовые тепловые потери обратных трубопроводов </w:t>
      </w:r>
      <w:r w:rsidRPr="009526A2">
        <w:rPr>
          <w:rFonts w:cs="Times New Roman"/>
          <w:sz w:val="24"/>
          <w:szCs w:val="24"/>
          <w:lang w:eastAsia="ru-RU"/>
        </w:rPr>
        <w:tab/>
        <w:t xml:space="preserve">каждого конкретного диаметра при 2-х смежных табличных значениях (меньшем и </w:t>
      </w:r>
      <w:r w:rsidRPr="009526A2">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14:paraId="1EFDE4FD" w14:textId="77777777" w:rsidR="002639EB" w:rsidRPr="009526A2" w:rsidRDefault="002639EB" w:rsidP="00E56C93">
      <w:pPr>
        <w:pStyle w:val="a3"/>
        <w:spacing w:after="0"/>
        <w:ind w:left="0"/>
        <w:jc w:val="both"/>
        <w:rPr>
          <w:rFonts w:cs="Times New Roman"/>
          <w:sz w:val="24"/>
          <w:szCs w:val="24"/>
          <w:lang w:eastAsia="ru-RU"/>
        </w:rPr>
      </w:pPr>
      <w:r w:rsidRPr="009526A2">
        <w:rPr>
          <w:rFonts w:cs="Times New Roman"/>
          <w:sz w:val="24"/>
          <w:szCs w:val="24"/>
          <w:lang w:eastAsia="ru-RU"/>
        </w:rPr>
        <w:t>Δ</w:t>
      </w:r>
      <w:r w:rsidRPr="009526A2">
        <w:rPr>
          <w:rFonts w:cs="Times New Roman"/>
          <w:sz w:val="24"/>
          <w:szCs w:val="24"/>
          <w:lang w:val="en-US" w:eastAsia="ru-RU"/>
        </w:rPr>
        <w:t>t</w:t>
      </w:r>
      <w:r w:rsidRPr="009526A2">
        <w:rPr>
          <w:rFonts w:cs="Times New Roman"/>
          <w:sz w:val="24"/>
          <w:szCs w:val="24"/>
          <w:vertAlign w:val="subscript"/>
          <w:lang w:eastAsia="ru-RU"/>
        </w:rPr>
        <w:t>п.год</w:t>
      </w:r>
      <w:r w:rsidRPr="009526A2">
        <w:rPr>
          <w:rFonts w:cs="Times New Roman"/>
          <w:sz w:val="24"/>
          <w:szCs w:val="24"/>
          <w:lang w:eastAsia="ru-RU"/>
        </w:rPr>
        <w:t xml:space="preserve"> и Δ</w:t>
      </w:r>
      <w:r w:rsidRPr="009526A2">
        <w:rPr>
          <w:rFonts w:cs="Times New Roman"/>
          <w:sz w:val="24"/>
          <w:szCs w:val="24"/>
          <w:lang w:val="en-US" w:eastAsia="ru-RU"/>
        </w:rPr>
        <w:t>t</w:t>
      </w:r>
      <w:r w:rsidRPr="009526A2">
        <w:rPr>
          <w:rFonts w:cs="Times New Roman"/>
          <w:sz w:val="24"/>
          <w:szCs w:val="24"/>
          <w:vertAlign w:val="subscript"/>
          <w:lang w:eastAsia="ru-RU"/>
        </w:rPr>
        <w:t xml:space="preserve">о.год </w:t>
      </w:r>
      <w:r w:rsidRPr="009526A2">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9526A2">
        <w:rPr>
          <w:rFonts w:cs="Times New Roman"/>
          <w:sz w:val="24"/>
          <w:szCs w:val="24"/>
          <w:vertAlign w:val="superscript"/>
          <w:lang w:eastAsia="ru-RU"/>
        </w:rPr>
        <w:t>о</w:t>
      </w:r>
      <w:r w:rsidRPr="009526A2">
        <w:rPr>
          <w:rFonts w:cs="Times New Roman"/>
          <w:sz w:val="24"/>
          <w:szCs w:val="24"/>
          <w:lang w:eastAsia="ru-RU"/>
        </w:rPr>
        <w:t>С;</w:t>
      </w:r>
    </w:p>
    <w:p w14:paraId="0D46731D" w14:textId="77777777" w:rsidR="007421D9" w:rsidRPr="009526A2" w:rsidRDefault="002639EB" w:rsidP="000E6007">
      <w:pPr>
        <w:pStyle w:val="a3"/>
        <w:spacing w:after="0"/>
        <w:ind w:left="0"/>
        <w:jc w:val="both"/>
        <w:rPr>
          <w:rFonts w:cs="Times New Roman"/>
          <w:sz w:val="24"/>
          <w:szCs w:val="24"/>
          <w:lang w:eastAsia="ru-RU"/>
        </w:rPr>
      </w:pPr>
      <w:r w:rsidRPr="009526A2">
        <w:rPr>
          <w:rFonts w:cs="Times New Roman"/>
          <w:sz w:val="24"/>
          <w:szCs w:val="24"/>
          <w:lang w:eastAsia="ru-RU"/>
        </w:rPr>
        <w:t>ΔТ</w:t>
      </w:r>
      <w:r w:rsidRPr="009526A2">
        <w:rPr>
          <w:rFonts w:cs="Times New Roman"/>
          <w:sz w:val="24"/>
          <w:szCs w:val="24"/>
          <w:vertAlign w:val="subscript"/>
          <w:lang w:eastAsia="ru-RU"/>
        </w:rPr>
        <w:t>1</w:t>
      </w:r>
      <w:r w:rsidRPr="009526A2">
        <w:rPr>
          <w:rFonts w:cs="Times New Roman"/>
          <w:sz w:val="24"/>
          <w:szCs w:val="24"/>
          <w:lang w:eastAsia="ru-RU"/>
        </w:rPr>
        <w:t xml:space="preserve"> и ΔТ</w:t>
      </w:r>
      <w:r w:rsidRPr="009526A2">
        <w:rPr>
          <w:rFonts w:cs="Times New Roman"/>
          <w:sz w:val="24"/>
          <w:szCs w:val="24"/>
          <w:vertAlign w:val="subscript"/>
          <w:lang w:eastAsia="ru-RU"/>
        </w:rPr>
        <w:t xml:space="preserve">2 </w:t>
      </w:r>
      <w:r w:rsidRPr="009526A2">
        <w:rPr>
          <w:rFonts w:cs="Times New Roman"/>
          <w:sz w:val="24"/>
          <w:szCs w:val="24"/>
          <w:lang w:eastAsia="ru-RU"/>
        </w:rPr>
        <w:t>- смежные, меньшее и большее, чем для конкр</w:t>
      </w:r>
      <w:r w:rsidR="00EF2FA9" w:rsidRPr="009526A2">
        <w:rPr>
          <w:rFonts w:cs="Times New Roman"/>
          <w:sz w:val="24"/>
          <w:szCs w:val="24"/>
          <w:lang w:eastAsia="ru-RU"/>
        </w:rPr>
        <w:t xml:space="preserve">етной тепловой сети, табличные </w:t>
      </w:r>
      <w:r w:rsidRPr="009526A2">
        <w:rPr>
          <w:rFonts w:cs="Times New Roman"/>
          <w:sz w:val="24"/>
          <w:szCs w:val="24"/>
          <w:lang w:eastAsia="ru-RU"/>
        </w:rPr>
        <w:t>значения среднегодовой разности температ</w:t>
      </w:r>
      <w:r w:rsidR="00EF2FA9" w:rsidRPr="009526A2">
        <w:rPr>
          <w:rFonts w:cs="Times New Roman"/>
          <w:sz w:val="24"/>
          <w:szCs w:val="24"/>
          <w:lang w:eastAsia="ru-RU"/>
        </w:rPr>
        <w:t xml:space="preserve">уры теплоносителя в подающем и </w:t>
      </w:r>
      <w:r w:rsidRPr="009526A2">
        <w:rPr>
          <w:rFonts w:cs="Times New Roman"/>
          <w:sz w:val="24"/>
          <w:szCs w:val="24"/>
          <w:lang w:eastAsia="ru-RU"/>
        </w:rPr>
        <w:t xml:space="preserve">обратном трубопроводах тепловой сети и наружного воздуха, </w:t>
      </w:r>
      <w:r w:rsidRPr="009526A2">
        <w:rPr>
          <w:rFonts w:cs="Times New Roman"/>
          <w:sz w:val="24"/>
          <w:szCs w:val="24"/>
          <w:vertAlign w:val="superscript"/>
          <w:lang w:eastAsia="ru-RU"/>
        </w:rPr>
        <w:t>о</w:t>
      </w:r>
      <w:r w:rsidR="009219BB" w:rsidRPr="009526A2">
        <w:rPr>
          <w:rFonts w:cs="Times New Roman"/>
          <w:sz w:val="24"/>
          <w:szCs w:val="24"/>
          <w:lang w:eastAsia="ru-RU"/>
        </w:rPr>
        <w:t>С.</w:t>
      </w:r>
    </w:p>
    <w:p w14:paraId="62BAD1A9" w14:textId="77777777" w:rsidR="005059B9" w:rsidRPr="009526A2" w:rsidRDefault="005059B9" w:rsidP="004D256B">
      <w:pPr>
        <w:rPr>
          <w:rFonts w:cs="Times New Roman"/>
        </w:rPr>
      </w:pPr>
    </w:p>
    <w:p w14:paraId="340A2E17" w14:textId="77777777" w:rsidR="000E6007" w:rsidRPr="009526A2" w:rsidRDefault="000E6007" w:rsidP="004D256B">
      <w:pPr>
        <w:rPr>
          <w:rFonts w:cs="Times New Roman"/>
        </w:rPr>
      </w:pPr>
    </w:p>
    <w:p w14:paraId="0596FF34" w14:textId="77777777" w:rsidR="000E6007" w:rsidRPr="009526A2" w:rsidRDefault="000E6007" w:rsidP="0023779F">
      <w:pPr>
        <w:spacing w:after="0" w:line="240" w:lineRule="auto"/>
        <w:rPr>
          <w:rFonts w:cs="Times New Roman"/>
          <w:lang w:bidi="en-US"/>
        </w:rPr>
      </w:pPr>
    </w:p>
    <w:p w14:paraId="1851A482" w14:textId="77777777" w:rsidR="0023779F" w:rsidRPr="009526A2" w:rsidRDefault="0023779F" w:rsidP="0023779F">
      <w:pPr>
        <w:rPr>
          <w:rFonts w:cs="Times New Roman"/>
          <w:lang w:bidi="en-US"/>
        </w:rPr>
      </w:pPr>
    </w:p>
    <w:p w14:paraId="0F20CE78" w14:textId="123F6AF0" w:rsidR="00A01B0B" w:rsidRPr="009526A2" w:rsidRDefault="00A01B0B" w:rsidP="000E6007">
      <w:pPr>
        <w:pStyle w:val="7"/>
        <w:spacing w:before="0"/>
        <w:ind w:firstLine="567"/>
        <w:jc w:val="both"/>
        <w:rPr>
          <w:rFonts w:ascii="Times New Roman" w:hAnsi="Times New Roman"/>
          <w:b/>
          <w:i w:val="0"/>
          <w:sz w:val="24"/>
          <w:szCs w:val="24"/>
          <w:lang w:val="ru-RU"/>
        </w:rPr>
      </w:pPr>
      <w:bookmarkStart w:id="49" w:name="_Toc45794504"/>
      <w:r w:rsidRPr="009526A2">
        <w:rPr>
          <w:rFonts w:ascii="Times New Roman" w:hAnsi="Times New Roman"/>
          <w:b/>
          <w:i w:val="0"/>
          <w:sz w:val="24"/>
          <w:szCs w:val="24"/>
          <w:lang w:val="ru-RU"/>
        </w:rPr>
        <w:lastRenderedPageBreak/>
        <w:t xml:space="preserve">о) оценка тепловых потерь в тепловых сетях за последние </w:t>
      </w:r>
      <w:r w:rsidR="005F766A" w:rsidRPr="009526A2">
        <w:rPr>
          <w:rFonts w:ascii="Times New Roman" w:hAnsi="Times New Roman"/>
          <w:b/>
          <w:i w:val="0"/>
          <w:sz w:val="24"/>
          <w:szCs w:val="24"/>
          <w:lang w:val="ru-RU"/>
        </w:rPr>
        <w:t>3</w:t>
      </w:r>
      <w:r w:rsidRPr="009526A2">
        <w:rPr>
          <w:rFonts w:ascii="Times New Roman" w:hAnsi="Times New Roman"/>
          <w:b/>
          <w:i w:val="0"/>
          <w:sz w:val="24"/>
          <w:szCs w:val="24"/>
          <w:lang w:val="ru-RU"/>
        </w:rPr>
        <w:t xml:space="preserve"> </w:t>
      </w:r>
      <w:r w:rsidR="005F766A" w:rsidRPr="009526A2">
        <w:rPr>
          <w:rFonts w:ascii="Times New Roman" w:hAnsi="Times New Roman"/>
          <w:b/>
          <w:i w:val="0"/>
          <w:sz w:val="24"/>
          <w:szCs w:val="24"/>
          <w:lang w:val="ru-RU"/>
        </w:rPr>
        <w:t>года</w:t>
      </w:r>
      <w:r w:rsidRPr="009526A2">
        <w:rPr>
          <w:rFonts w:ascii="Times New Roman" w:hAnsi="Times New Roman"/>
          <w:b/>
          <w:i w:val="0"/>
          <w:sz w:val="24"/>
          <w:szCs w:val="24"/>
          <w:lang w:val="ru-RU"/>
        </w:rPr>
        <w:t xml:space="preserve"> </w:t>
      </w:r>
      <w:r w:rsidR="005A19A1" w:rsidRPr="009526A2">
        <w:rPr>
          <w:rFonts w:ascii="Times New Roman" w:hAnsi="Times New Roman"/>
          <w:b/>
          <w:i w:val="0"/>
          <w:sz w:val="24"/>
          <w:szCs w:val="24"/>
          <w:lang w:val="ru-RU"/>
        </w:rPr>
        <w:t>при отсутствии</w:t>
      </w:r>
      <w:r w:rsidRPr="009526A2">
        <w:rPr>
          <w:rFonts w:ascii="Times New Roman" w:hAnsi="Times New Roman"/>
          <w:b/>
          <w:i w:val="0"/>
          <w:sz w:val="24"/>
          <w:szCs w:val="24"/>
          <w:lang w:val="ru-RU"/>
        </w:rPr>
        <w:t xml:space="preserve"> приборов учета тепловой энергии</w:t>
      </w:r>
      <w:bookmarkEnd w:id="49"/>
    </w:p>
    <w:p w14:paraId="789D90C1" w14:textId="274D78CB" w:rsidR="001F0DCF" w:rsidRPr="005A19A1" w:rsidRDefault="001F0DCF" w:rsidP="00066A9B">
      <w:pPr>
        <w:pStyle w:val="a3"/>
        <w:spacing w:after="0"/>
        <w:ind w:left="0" w:firstLine="567"/>
        <w:jc w:val="both"/>
        <w:rPr>
          <w:rFonts w:cs="Times New Roman"/>
          <w:sz w:val="22"/>
        </w:rPr>
      </w:pPr>
      <w:r w:rsidRPr="005A19A1">
        <w:rPr>
          <w:rFonts w:cs="Times New Roman"/>
          <w:b/>
          <w:sz w:val="22"/>
        </w:rPr>
        <w:t xml:space="preserve">Таблица </w:t>
      </w:r>
      <w:r w:rsidR="005A19A1" w:rsidRPr="005A19A1">
        <w:rPr>
          <w:rFonts w:cs="Times New Roman"/>
          <w:b/>
          <w:sz w:val="22"/>
        </w:rPr>
        <w:t>3</w:t>
      </w:r>
      <w:r w:rsidR="006B5473" w:rsidRPr="005A19A1">
        <w:rPr>
          <w:rFonts w:cs="Times New Roman"/>
          <w:b/>
          <w:sz w:val="22"/>
        </w:rPr>
        <w:t>.</w:t>
      </w:r>
      <w:r w:rsidR="005A19A1" w:rsidRPr="005A19A1">
        <w:rPr>
          <w:rFonts w:cs="Times New Roman"/>
          <w:b/>
          <w:sz w:val="22"/>
        </w:rPr>
        <w:t>9</w:t>
      </w:r>
      <w:r w:rsidR="00305709" w:rsidRPr="005A19A1">
        <w:rPr>
          <w:rFonts w:cs="Times New Roman"/>
          <w:sz w:val="22"/>
        </w:rPr>
        <w:t>–Тепловые потери в т/</w:t>
      </w:r>
      <w:r w:rsidRPr="005A19A1">
        <w:rPr>
          <w:rFonts w:cs="Times New Roman"/>
          <w:sz w:val="22"/>
        </w:rPr>
        <w:t xml:space="preserve">сетях </w:t>
      </w:r>
      <w:r w:rsidR="006B5473" w:rsidRPr="005A19A1">
        <w:rPr>
          <w:rFonts w:cs="Times New Roman"/>
          <w:sz w:val="22"/>
        </w:rPr>
        <w:t xml:space="preserve">котельная </w:t>
      </w:r>
      <w:r w:rsidR="00305709" w:rsidRPr="005A19A1">
        <w:rPr>
          <w:rFonts w:cs="Times New Roman"/>
          <w:sz w:val="22"/>
        </w:rPr>
        <w:t>ул. Луначарского,</w:t>
      </w:r>
      <w:r w:rsidR="005F766A" w:rsidRPr="005A19A1">
        <w:rPr>
          <w:rFonts w:cs="Times New Roman"/>
          <w:sz w:val="22"/>
        </w:rPr>
        <w:t>51А</w:t>
      </w:r>
      <w:r w:rsidRPr="005A19A1">
        <w:rPr>
          <w:rFonts w:cs="Times New Roman"/>
          <w:sz w:val="22"/>
        </w:rPr>
        <w:t xml:space="preserve">, </w:t>
      </w:r>
    </w:p>
    <w:tbl>
      <w:tblPr>
        <w:tblStyle w:val="TableNormal"/>
        <w:tblW w:w="825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1"/>
        <w:gridCol w:w="4374"/>
        <w:gridCol w:w="1364"/>
        <w:gridCol w:w="1134"/>
        <w:gridCol w:w="1108"/>
      </w:tblGrid>
      <w:tr w:rsidR="005F766A" w:rsidRPr="005A19A1" w14:paraId="3B4841BD" w14:textId="77777777" w:rsidTr="008427C0">
        <w:trPr>
          <w:trHeight w:val="20"/>
          <w:jc w:val="center"/>
        </w:trPr>
        <w:tc>
          <w:tcPr>
            <w:tcW w:w="271" w:type="dxa"/>
            <w:vMerge w:val="restart"/>
            <w:vAlign w:val="center"/>
          </w:tcPr>
          <w:p w14:paraId="4FC74109" w14:textId="77777777" w:rsidR="005F766A" w:rsidRPr="005A19A1" w:rsidRDefault="005F766A" w:rsidP="009A5793">
            <w:pPr>
              <w:pStyle w:val="a6"/>
              <w:jc w:val="center"/>
              <w:rPr>
                <w:rFonts w:ascii="Times New Roman" w:hAnsi="Times New Roman"/>
                <w:b/>
                <w:sz w:val="22"/>
                <w:szCs w:val="22"/>
              </w:rPr>
            </w:pPr>
            <w:r w:rsidRPr="005A19A1">
              <w:rPr>
                <w:rFonts w:ascii="Times New Roman" w:hAnsi="Times New Roman"/>
                <w:b/>
                <w:w w:val="99"/>
                <w:sz w:val="22"/>
                <w:szCs w:val="22"/>
              </w:rPr>
              <w:t>№</w:t>
            </w:r>
          </w:p>
        </w:tc>
        <w:tc>
          <w:tcPr>
            <w:tcW w:w="4374" w:type="dxa"/>
            <w:vMerge w:val="restart"/>
            <w:vAlign w:val="center"/>
          </w:tcPr>
          <w:p w14:paraId="2A16D91A" w14:textId="77777777" w:rsidR="005F766A" w:rsidRPr="005A19A1" w:rsidRDefault="005F766A" w:rsidP="009A5793">
            <w:pPr>
              <w:pStyle w:val="a6"/>
              <w:jc w:val="center"/>
              <w:rPr>
                <w:rFonts w:ascii="Times New Roman" w:hAnsi="Times New Roman"/>
                <w:b/>
                <w:sz w:val="22"/>
                <w:szCs w:val="22"/>
              </w:rPr>
            </w:pPr>
            <w:r w:rsidRPr="005A19A1">
              <w:rPr>
                <w:rFonts w:ascii="Times New Roman" w:hAnsi="Times New Roman"/>
                <w:b/>
                <w:sz w:val="22"/>
                <w:szCs w:val="22"/>
              </w:rPr>
              <w:t>Показатель</w:t>
            </w:r>
          </w:p>
        </w:tc>
        <w:tc>
          <w:tcPr>
            <w:tcW w:w="3606" w:type="dxa"/>
            <w:gridSpan w:val="3"/>
            <w:tcBorders>
              <w:right w:val="single" w:sz="4" w:space="0" w:color="auto"/>
            </w:tcBorders>
            <w:vAlign w:val="center"/>
          </w:tcPr>
          <w:p w14:paraId="49938453" w14:textId="77777777" w:rsidR="005F766A" w:rsidRPr="005A19A1" w:rsidRDefault="005F766A" w:rsidP="005F766A">
            <w:pPr>
              <w:pStyle w:val="a6"/>
              <w:jc w:val="center"/>
              <w:rPr>
                <w:rFonts w:ascii="Times New Roman" w:hAnsi="Times New Roman"/>
                <w:b/>
                <w:sz w:val="22"/>
                <w:szCs w:val="22"/>
              </w:rPr>
            </w:pPr>
            <w:r w:rsidRPr="005A19A1">
              <w:rPr>
                <w:rFonts w:ascii="Times New Roman" w:hAnsi="Times New Roman"/>
                <w:b/>
                <w:sz w:val="22"/>
                <w:szCs w:val="22"/>
              </w:rPr>
              <w:t>Значение показателя по годам</w:t>
            </w:r>
          </w:p>
        </w:tc>
      </w:tr>
      <w:tr w:rsidR="005F766A" w:rsidRPr="005A19A1" w14:paraId="2BCFD1B5" w14:textId="77777777" w:rsidTr="008427C0">
        <w:trPr>
          <w:trHeight w:val="20"/>
          <w:jc w:val="center"/>
        </w:trPr>
        <w:tc>
          <w:tcPr>
            <w:tcW w:w="271" w:type="dxa"/>
            <w:vMerge/>
            <w:vAlign w:val="center"/>
          </w:tcPr>
          <w:p w14:paraId="5E0EC47A" w14:textId="77777777" w:rsidR="005F766A" w:rsidRPr="005A19A1" w:rsidRDefault="005F766A" w:rsidP="009A5793">
            <w:pPr>
              <w:pStyle w:val="a6"/>
              <w:jc w:val="center"/>
              <w:rPr>
                <w:rFonts w:ascii="Times New Roman" w:hAnsi="Times New Roman"/>
                <w:sz w:val="22"/>
                <w:szCs w:val="22"/>
              </w:rPr>
            </w:pPr>
          </w:p>
        </w:tc>
        <w:tc>
          <w:tcPr>
            <w:tcW w:w="4374" w:type="dxa"/>
            <w:vMerge/>
            <w:vAlign w:val="center"/>
          </w:tcPr>
          <w:p w14:paraId="77946DD5" w14:textId="77777777" w:rsidR="005F766A" w:rsidRPr="005A19A1" w:rsidRDefault="005F766A" w:rsidP="009A5793">
            <w:pPr>
              <w:pStyle w:val="a6"/>
              <w:jc w:val="center"/>
              <w:rPr>
                <w:rFonts w:ascii="Times New Roman" w:hAnsi="Times New Roman"/>
                <w:sz w:val="22"/>
                <w:szCs w:val="22"/>
              </w:rPr>
            </w:pPr>
          </w:p>
        </w:tc>
        <w:tc>
          <w:tcPr>
            <w:tcW w:w="1364" w:type="dxa"/>
            <w:tcBorders>
              <w:left w:val="single" w:sz="4" w:space="0" w:color="auto"/>
            </w:tcBorders>
            <w:vAlign w:val="center"/>
          </w:tcPr>
          <w:p w14:paraId="14468BB4" w14:textId="77777777" w:rsidR="005F766A" w:rsidRPr="005A19A1" w:rsidRDefault="005F766A" w:rsidP="009A5793">
            <w:pPr>
              <w:pStyle w:val="a6"/>
              <w:jc w:val="center"/>
              <w:rPr>
                <w:rFonts w:ascii="Times New Roman" w:hAnsi="Times New Roman"/>
                <w:b/>
                <w:sz w:val="22"/>
                <w:szCs w:val="22"/>
              </w:rPr>
            </w:pPr>
            <w:r w:rsidRPr="005A19A1">
              <w:rPr>
                <w:rFonts w:ascii="Times New Roman" w:hAnsi="Times New Roman"/>
                <w:b/>
                <w:sz w:val="22"/>
                <w:szCs w:val="22"/>
              </w:rPr>
              <w:t>2016</w:t>
            </w:r>
          </w:p>
        </w:tc>
        <w:tc>
          <w:tcPr>
            <w:tcW w:w="1134" w:type="dxa"/>
            <w:vAlign w:val="center"/>
          </w:tcPr>
          <w:p w14:paraId="716A2DA9" w14:textId="77777777" w:rsidR="005F766A" w:rsidRPr="005A19A1" w:rsidRDefault="005F766A" w:rsidP="009A5793">
            <w:pPr>
              <w:pStyle w:val="a6"/>
              <w:jc w:val="center"/>
              <w:rPr>
                <w:rFonts w:ascii="Times New Roman" w:hAnsi="Times New Roman"/>
                <w:b/>
                <w:sz w:val="22"/>
                <w:szCs w:val="22"/>
              </w:rPr>
            </w:pPr>
            <w:r w:rsidRPr="005A19A1">
              <w:rPr>
                <w:rFonts w:ascii="Times New Roman" w:hAnsi="Times New Roman"/>
                <w:b/>
                <w:sz w:val="22"/>
                <w:szCs w:val="22"/>
              </w:rPr>
              <w:t>2017</w:t>
            </w:r>
          </w:p>
        </w:tc>
        <w:tc>
          <w:tcPr>
            <w:tcW w:w="1108" w:type="dxa"/>
            <w:tcBorders>
              <w:right w:val="single" w:sz="4" w:space="0" w:color="auto"/>
            </w:tcBorders>
            <w:vAlign w:val="center"/>
          </w:tcPr>
          <w:p w14:paraId="1166B238" w14:textId="77777777" w:rsidR="005F766A" w:rsidRPr="005A19A1" w:rsidRDefault="005F766A" w:rsidP="009A5793">
            <w:pPr>
              <w:pStyle w:val="a6"/>
              <w:jc w:val="center"/>
              <w:rPr>
                <w:rFonts w:ascii="Times New Roman" w:hAnsi="Times New Roman"/>
                <w:b/>
                <w:sz w:val="22"/>
                <w:szCs w:val="22"/>
              </w:rPr>
            </w:pPr>
            <w:r w:rsidRPr="005A19A1">
              <w:rPr>
                <w:rFonts w:ascii="Times New Roman" w:hAnsi="Times New Roman"/>
                <w:b/>
                <w:sz w:val="22"/>
                <w:szCs w:val="22"/>
              </w:rPr>
              <w:t>2018</w:t>
            </w:r>
          </w:p>
        </w:tc>
      </w:tr>
      <w:tr w:rsidR="00305709" w:rsidRPr="005A19A1" w14:paraId="37E0B680" w14:textId="77777777" w:rsidTr="00305709">
        <w:trPr>
          <w:trHeight w:val="20"/>
          <w:jc w:val="center"/>
        </w:trPr>
        <w:tc>
          <w:tcPr>
            <w:tcW w:w="271" w:type="dxa"/>
            <w:vAlign w:val="center"/>
          </w:tcPr>
          <w:p w14:paraId="5EACCB8B"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w w:val="99"/>
                <w:sz w:val="22"/>
                <w:szCs w:val="22"/>
              </w:rPr>
              <w:t>1</w:t>
            </w:r>
          </w:p>
        </w:tc>
        <w:tc>
          <w:tcPr>
            <w:tcW w:w="4374" w:type="dxa"/>
            <w:vAlign w:val="center"/>
          </w:tcPr>
          <w:p w14:paraId="26097594"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sz w:val="22"/>
                <w:szCs w:val="22"/>
              </w:rPr>
              <w:t>Выработка тепловой энергии, Гкал</w:t>
            </w:r>
          </w:p>
        </w:tc>
        <w:tc>
          <w:tcPr>
            <w:tcW w:w="1364" w:type="dxa"/>
            <w:tcBorders>
              <w:left w:val="single" w:sz="4" w:space="0" w:color="auto"/>
            </w:tcBorders>
            <w:vAlign w:val="center"/>
          </w:tcPr>
          <w:p w14:paraId="53F07FB0"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22 069,48</w:t>
            </w:r>
          </w:p>
        </w:tc>
        <w:tc>
          <w:tcPr>
            <w:tcW w:w="1134" w:type="dxa"/>
            <w:vAlign w:val="center"/>
          </w:tcPr>
          <w:p w14:paraId="4C5F635F"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23427,95</w:t>
            </w:r>
          </w:p>
        </w:tc>
        <w:tc>
          <w:tcPr>
            <w:tcW w:w="1108" w:type="dxa"/>
            <w:tcBorders>
              <w:right w:val="single" w:sz="4" w:space="0" w:color="auto"/>
            </w:tcBorders>
            <w:vAlign w:val="center"/>
          </w:tcPr>
          <w:p w14:paraId="02740497"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22954,92</w:t>
            </w:r>
          </w:p>
        </w:tc>
      </w:tr>
      <w:tr w:rsidR="00305709" w:rsidRPr="005A19A1" w14:paraId="194C4A25" w14:textId="77777777" w:rsidTr="00305709">
        <w:trPr>
          <w:trHeight w:val="20"/>
          <w:jc w:val="center"/>
        </w:trPr>
        <w:tc>
          <w:tcPr>
            <w:tcW w:w="271" w:type="dxa"/>
            <w:vAlign w:val="center"/>
          </w:tcPr>
          <w:p w14:paraId="42C61555"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w w:val="99"/>
                <w:sz w:val="22"/>
                <w:szCs w:val="22"/>
              </w:rPr>
              <w:t>2</w:t>
            </w:r>
          </w:p>
        </w:tc>
        <w:tc>
          <w:tcPr>
            <w:tcW w:w="4374" w:type="dxa"/>
            <w:vAlign w:val="center"/>
          </w:tcPr>
          <w:p w14:paraId="442D3DA3"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sz w:val="22"/>
                <w:szCs w:val="22"/>
              </w:rPr>
              <w:t>Собственные нужды котельн</w:t>
            </w:r>
            <w:r w:rsidRPr="005A19A1">
              <w:rPr>
                <w:rFonts w:ascii="Times New Roman" w:hAnsi="Times New Roman"/>
                <w:sz w:val="22"/>
                <w:szCs w:val="22"/>
                <w:lang w:val="ru-RU"/>
              </w:rPr>
              <w:t>ой</w:t>
            </w:r>
            <w:r w:rsidRPr="005A19A1">
              <w:rPr>
                <w:rFonts w:ascii="Times New Roman" w:hAnsi="Times New Roman"/>
                <w:sz w:val="22"/>
                <w:szCs w:val="22"/>
              </w:rPr>
              <w:t>, Гкал</w:t>
            </w:r>
          </w:p>
        </w:tc>
        <w:tc>
          <w:tcPr>
            <w:tcW w:w="1364" w:type="dxa"/>
            <w:tcBorders>
              <w:left w:val="single" w:sz="4" w:space="0" w:color="auto"/>
            </w:tcBorders>
            <w:vAlign w:val="bottom"/>
          </w:tcPr>
          <w:p w14:paraId="16A2754D" w14:textId="77777777" w:rsidR="00305709" w:rsidRPr="005A19A1" w:rsidRDefault="00305709" w:rsidP="001C2FB7">
            <w:pPr>
              <w:pStyle w:val="a6"/>
              <w:jc w:val="center"/>
              <w:rPr>
                <w:rFonts w:ascii="Times New Roman" w:hAnsi="Times New Roman"/>
                <w:color w:val="000000"/>
                <w:sz w:val="22"/>
                <w:szCs w:val="22"/>
              </w:rPr>
            </w:pPr>
            <w:r w:rsidRPr="005A19A1">
              <w:rPr>
                <w:rFonts w:ascii="Times New Roman" w:hAnsi="Times New Roman"/>
                <w:color w:val="000000"/>
                <w:sz w:val="22"/>
                <w:szCs w:val="22"/>
              </w:rPr>
              <w:t>512,01</w:t>
            </w:r>
          </w:p>
        </w:tc>
        <w:tc>
          <w:tcPr>
            <w:tcW w:w="1134" w:type="dxa"/>
            <w:vAlign w:val="bottom"/>
          </w:tcPr>
          <w:p w14:paraId="717AD1B4" w14:textId="77777777" w:rsidR="00305709" w:rsidRPr="005A19A1" w:rsidRDefault="00305709" w:rsidP="001C2FB7">
            <w:pPr>
              <w:pStyle w:val="a6"/>
              <w:jc w:val="center"/>
              <w:rPr>
                <w:rFonts w:ascii="Times New Roman" w:hAnsi="Times New Roman"/>
                <w:color w:val="000000"/>
                <w:sz w:val="22"/>
                <w:szCs w:val="22"/>
              </w:rPr>
            </w:pPr>
            <w:r w:rsidRPr="005A19A1">
              <w:rPr>
                <w:rFonts w:ascii="Times New Roman" w:hAnsi="Times New Roman"/>
                <w:color w:val="000000"/>
                <w:sz w:val="22"/>
                <w:szCs w:val="22"/>
              </w:rPr>
              <w:t>543,53</w:t>
            </w:r>
          </w:p>
        </w:tc>
        <w:tc>
          <w:tcPr>
            <w:tcW w:w="1108" w:type="dxa"/>
            <w:tcBorders>
              <w:right w:val="single" w:sz="4" w:space="0" w:color="auto"/>
            </w:tcBorders>
            <w:vAlign w:val="bottom"/>
          </w:tcPr>
          <w:p w14:paraId="0FCBD237" w14:textId="77777777" w:rsidR="00305709" w:rsidRPr="005A19A1" w:rsidRDefault="00305709" w:rsidP="001C2FB7">
            <w:pPr>
              <w:pStyle w:val="a6"/>
              <w:jc w:val="center"/>
              <w:rPr>
                <w:rFonts w:ascii="Times New Roman" w:hAnsi="Times New Roman"/>
                <w:color w:val="000000"/>
                <w:sz w:val="22"/>
                <w:szCs w:val="22"/>
              </w:rPr>
            </w:pPr>
            <w:r w:rsidRPr="005A19A1">
              <w:rPr>
                <w:rFonts w:ascii="Times New Roman" w:hAnsi="Times New Roman"/>
                <w:color w:val="000000"/>
                <w:sz w:val="22"/>
                <w:szCs w:val="22"/>
              </w:rPr>
              <w:t>532,55</w:t>
            </w:r>
          </w:p>
        </w:tc>
      </w:tr>
      <w:tr w:rsidR="00305709" w:rsidRPr="005A19A1" w14:paraId="704004F1" w14:textId="77777777" w:rsidTr="00305709">
        <w:trPr>
          <w:trHeight w:val="20"/>
          <w:jc w:val="center"/>
        </w:trPr>
        <w:tc>
          <w:tcPr>
            <w:tcW w:w="271" w:type="dxa"/>
            <w:vAlign w:val="center"/>
          </w:tcPr>
          <w:p w14:paraId="1EC52FD5"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w w:val="99"/>
                <w:sz w:val="22"/>
                <w:szCs w:val="22"/>
              </w:rPr>
              <w:t>3</w:t>
            </w:r>
          </w:p>
        </w:tc>
        <w:tc>
          <w:tcPr>
            <w:tcW w:w="4374" w:type="dxa"/>
            <w:vAlign w:val="center"/>
          </w:tcPr>
          <w:p w14:paraId="0DC8AF4F" w14:textId="77777777" w:rsidR="00305709" w:rsidRPr="005A19A1" w:rsidRDefault="00305709" w:rsidP="009A5793">
            <w:pPr>
              <w:pStyle w:val="a6"/>
              <w:jc w:val="center"/>
              <w:rPr>
                <w:rFonts w:ascii="Times New Roman" w:hAnsi="Times New Roman"/>
                <w:sz w:val="22"/>
                <w:szCs w:val="22"/>
                <w:lang w:val="ru-RU"/>
              </w:rPr>
            </w:pPr>
            <w:r w:rsidRPr="005A19A1">
              <w:rPr>
                <w:rFonts w:ascii="Times New Roman" w:hAnsi="Times New Roman"/>
                <w:sz w:val="22"/>
                <w:szCs w:val="22"/>
                <w:lang w:val="ru-RU"/>
              </w:rPr>
              <w:t>Отпуск тепловой энергии с коллекторов, Гкал</w:t>
            </w:r>
          </w:p>
        </w:tc>
        <w:tc>
          <w:tcPr>
            <w:tcW w:w="1364" w:type="dxa"/>
            <w:tcBorders>
              <w:left w:val="single" w:sz="4" w:space="0" w:color="auto"/>
            </w:tcBorders>
            <w:vAlign w:val="center"/>
          </w:tcPr>
          <w:p w14:paraId="66FA34A0"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21 557,47</w:t>
            </w:r>
          </w:p>
        </w:tc>
        <w:tc>
          <w:tcPr>
            <w:tcW w:w="1134" w:type="dxa"/>
            <w:vAlign w:val="center"/>
          </w:tcPr>
          <w:p w14:paraId="27C1D08B"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22884,42</w:t>
            </w:r>
          </w:p>
        </w:tc>
        <w:tc>
          <w:tcPr>
            <w:tcW w:w="1108" w:type="dxa"/>
            <w:vAlign w:val="center"/>
          </w:tcPr>
          <w:p w14:paraId="516A25FC"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22422,37</w:t>
            </w:r>
          </w:p>
        </w:tc>
      </w:tr>
      <w:tr w:rsidR="00305709" w:rsidRPr="005A19A1" w14:paraId="77002C52" w14:textId="77777777" w:rsidTr="00305709">
        <w:trPr>
          <w:trHeight w:val="20"/>
          <w:jc w:val="center"/>
        </w:trPr>
        <w:tc>
          <w:tcPr>
            <w:tcW w:w="271" w:type="dxa"/>
            <w:vAlign w:val="center"/>
          </w:tcPr>
          <w:p w14:paraId="630A8DEE"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w w:val="99"/>
                <w:sz w:val="22"/>
                <w:szCs w:val="22"/>
              </w:rPr>
              <w:t>4</w:t>
            </w:r>
          </w:p>
        </w:tc>
        <w:tc>
          <w:tcPr>
            <w:tcW w:w="4374" w:type="dxa"/>
            <w:vAlign w:val="center"/>
          </w:tcPr>
          <w:p w14:paraId="26F3D162"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sz w:val="22"/>
                <w:szCs w:val="22"/>
              </w:rPr>
              <w:t>Потери при передаче, Гкал</w:t>
            </w:r>
          </w:p>
        </w:tc>
        <w:tc>
          <w:tcPr>
            <w:tcW w:w="1364" w:type="dxa"/>
            <w:vAlign w:val="center"/>
          </w:tcPr>
          <w:p w14:paraId="72B461FB"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4 913,96</w:t>
            </w:r>
          </w:p>
        </w:tc>
        <w:tc>
          <w:tcPr>
            <w:tcW w:w="1134" w:type="dxa"/>
            <w:vAlign w:val="center"/>
          </w:tcPr>
          <w:p w14:paraId="0D1FE208"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5389,94</w:t>
            </w:r>
          </w:p>
        </w:tc>
        <w:tc>
          <w:tcPr>
            <w:tcW w:w="1108" w:type="dxa"/>
            <w:vAlign w:val="center"/>
          </w:tcPr>
          <w:p w14:paraId="1B2F0C86"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3465,25</w:t>
            </w:r>
          </w:p>
        </w:tc>
      </w:tr>
      <w:tr w:rsidR="00305709" w:rsidRPr="005A19A1" w14:paraId="7F75B85A" w14:textId="77777777" w:rsidTr="00305709">
        <w:trPr>
          <w:trHeight w:val="20"/>
          <w:jc w:val="center"/>
        </w:trPr>
        <w:tc>
          <w:tcPr>
            <w:tcW w:w="271" w:type="dxa"/>
            <w:vAlign w:val="center"/>
          </w:tcPr>
          <w:p w14:paraId="5CB1361B"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w w:val="99"/>
                <w:sz w:val="22"/>
                <w:szCs w:val="22"/>
              </w:rPr>
              <w:t>5</w:t>
            </w:r>
          </w:p>
        </w:tc>
        <w:tc>
          <w:tcPr>
            <w:tcW w:w="4374" w:type="dxa"/>
            <w:vAlign w:val="center"/>
          </w:tcPr>
          <w:p w14:paraId="15758E71" w14:textId="77777777" w:rsidR="00305709" w:rsidRPr="005A19A1" w:rsidRDefault="00305709" w:rsidP="009A5793">
            <w:pPr>
              <w:pStyle w:val="a6"/>
              <w:jc w:val="center"/>
              <w:rPr>
                <w:rFonts w:ascii="Times New Roman" w:hAnsi="Times New Roman"/>
                <w:sz w:val="22"/>
                <w:szCs w:val="22"/>
                <w:lang w:val="ru-RU"/>
              </w:rPr>
            </w:pPr>
            <w:r w:rsidRPr="005A19A1">
              <w:rPr>
                <w:rFonts w:ascii="Times New Roman" w:hAnsi="Times New Roman"/>
                <w:sz w:val="22"/>
                <w:szCs w:val="22"/>
                <w:lang w:val="ru-RU"/>
              </w:rPr>
              <w:t>Потери при передаче, % к отпуску</w:t>
            </w:r>
          </w:p>
        </w:tc>
        <w:tc>
          <w:tcPr>
            <w:tcW w:w="1364" w:type="dxa"/>
            <w:vAlign w:val="center"/>
          </w:tcPr>
          <w:p w14:paraId="59E6365A" w14:textId="77777777" w:rsidR="00305709" w:rsidRPr="005A19A1" w:rsidRDefault="00305709" w:rsidP="001C2FB7">
            <w:pPr>
              <w:pStyle w:val="a6"/>
              <w:jc w:val="center"/>
              <w:rPr>
                <w:rFonts w:ascii="Times New Roman" w:hAnsi="Times New Roman"/>
                <w:sz w:val="22"/>
                <w:szCs w:val="22"/>
                <w:lang w:val="ru-RU"/>
              </w:rPr>
            </w:pPr>
            <w:r w:rsidRPr="005A19A1">
              <w:rPr>
                <w:rFonts w:ascii="Times New Roman" w:hAnsi="Times New Roman"/>
                <w:sz w:val="22"/>
                <w:szCs w:val="22"/>
                <w:lang w:val="ru-RU"/>
              </w:rPr>
              <w:t>22,79</w:t>
            </w:r>
          </w:p>
        </w:tc>
        <w:tc>
          <w:tcPr>
            <w:tcW w:w="1134" w:type="dxa"/>
            <w:vAlign w:val="center"/>
          </w:tcPr>
          <w:p w14:paraId="6FC00876" w14:textId="77777777" w:rsidR="00305709" w:rsidRPr="005A19A1" w:rsidRDefault="00305709" w:rsidP="001C2FB7">
            <w:pPr>
              <w:pStyle w:val="a6"/>
              <w:jc w:val="center"/>
              <w:rPr>
                <w:rFonts w:ascii="Times New Roman" w:hAnsi="Times New Roman"/>
                <w:color w:val="000000"/>
                <w:sz w:val="22"/>
                <w:szCs w:val="22"/>
                <w:lang w:val="ru-RU"/>
              </w:rPr>
            </w:pPr>
            <w:r w:rsidRPr="005A19A1">
              <w:rPr>
                <w:rFonts w:ascii="Times New Roman" w:hAnsi="Times New Roman"/>
                <w:color w:val="000000"/>
                <w:sz w:val="22"/>
                <w:szCs w:val="22"/>
                <w:lang w:val="ru-RU"/>
              </w:rPr>
              <w:t>23,55</w:t>
            </w:r>
          </w:p>
        </w:tc>
        <w:tc>
          <w:tcPr>
            <w:tcW w:w="1108" w:type="dxa"/>
            <w:vAlign w:val="center"/>
          </w:tcPr>
          <w:p w14:paraId="35119B0B" w14:textId="77777777" w:rsidR="00305709" w:rsidRPr="005A19A1" w:rsidRDefault="00305709" w:rsidP="001C2FB7">
            <w:pPr>
              <w:pStyle w:val="a6"/>
              <w:jc w:val="center"/>
              <w:rPr>
                <w:rFonts w:ascii="Times New Roman" w:hAnsi="Times New Roman"/>
                <w:sz w:val="22"/>
                <w:szCs w:val="22"/>
                <w:lang w:val="ru-RU"/>
              </w:rPr>
            </w:pPr>
            <w:r w:rsidRPr="005A19A1">
              <w:rPr>
                <w:rFonts w:ascii="Times New Roman" w:hAnsi="Times New Roman"/>
                <w:sz w:val="22"/>
                <w:szCs w:val="22"/>
                <w:lang w:val="ru-RU"/>
              </w:rPr>
              <w:t>15,45</w:t>
            </w:r>
          </w:p>
        </w:tc>
      </w:tr>
      <w:tr w:rsidR="00305709" w:rsidRPr="005A19A1" w14:paraId="2480B28A" w14:textId="77777777" w:rsidTr="00305709">
        <w:trPr>
          <w:trHeight w:val="20"/>
          <w:jc w:val="center"/>
        </w:trPr>
        <w:tc>
          <w:tcPr>
            <w:tcW w:w="271" w:type="dxa"/>
            <w:vAlign w:val="center"/>
          </w:tcPr>
          <w:p w14:paraId="622E6036"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w w:val="99"/>
                <w:sz w:val="22"/>
                <w:szCs w:val="22"/>
              </w:rPr>
              <w:t>6</w:t>
            </w:r>
          </w:p>
        </w:tc>
        <w:tc>
          <w:tcPr>
            <w:tcW w:w="4374" w:type="dxa"/>
            <w:vAlign w:val="center"/>
          </w:tcPr>
          <w:p w14:paraId="282DD9DA" w14:textId="77777777" w:rsidR="00305709" w:rsidRPr="005A19A1" w:rsidRDefault="00305709" w:rsidP="009A5793">
            <w:pPr>
              <w:pStyle w:val="a6"/>
              <w:jc w:val="center"/>
              <w:rPr>
                <w:rFonts w:ascii="Times New Roman" w:hAnsi="Times New Roman"/>
                <w:sz w:val="22"/>
                <w:szCs w:val="22"/>
              </w:rPr>
            </w:pPr>
            <w:r w:rsidRPr="005A19A1">
              <w:rPr>
                <w:rFonts w:ascii="Times New Roman" w:hAnsi="Times New Roman"/>
                <w:sz w:val="22"/>
                <w:szCs w:val="22"/>
              </w:rPr>
              <w:t>Полезный отпуск, Гкал</w:t>
            </w:r>
          </w:p>
        </w:tc>
        <w:tc>
          <w:tcPr>
            <w:tcW w:w="1364" w:type="dxa"/>
            <w:vAlign w:val="center"/>
          </w:tcPr>
          <w:p w14:paraId="020B38B2"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22 517,31</w:t>
            </w:r>
          </w:p>
        </w:tc>
        <w:tc>
          <w:tcPr>
            <w:tcW w:w="1134" w:type="dxa"/>
            <w:vAlign w:val="center"/>
          </w:tcPr>
          <w:p w14:paraId="038AB67F"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22072,94</w:t>
            </w:r>
          </w:p>
        </w:tc>
        <w:tc>
          <w:tcPr>
            <w:tcW w:w="1108" w:type="dxa"/>
            <w:vAlign w:val="center"/>
          </w:tcPr>
          <w:p w14:paraId="7B87D198" w14:textId="77777777" w:rsidR="00305709" w:rsidRPr="005A19A1" w:rsidRDefault="00305709" w:rsidP="001C2FB7">
            <w:pPr>
              <w:pStyle w:val="a6"/>
              <w:jc w:val="center"/>
              <w:rPr>
                <w:rFonts w:ascii="Times New Roman" w:hAnsi="Times New Roman"/>
                <w:sz w:val="22"/>
                <w:szCs w:val="22"/>
              </w:rPr>
            </w:pPr>
            <w:r w:rsidRPr="005A19A1">
              <w:rPr>
                <w:rFonts w:ascii="Times New Roman" w:hAnsi="Times New Roman"/>
                <w:sz w:val="22"/>
                <w:szCs w:val="22"/>
              </w:rPr>
              <w:t>23259,65</w:t>
            </w:r>
          </w:p>
        </w:tc>
      </w:tr>
    </w:tbl>
    <w:p w14:paraId="784E2C46" w14:textId="58D608EF" w:rsidR="00EF2B2A" w:rsidRPr="005A19A1" w:rsidRDefault="00EF2B2A" w:rsidP="00066A9B">
      <w:pPr>
        <w:pStyle w:val="a3"/>
        <w:spacing w:before="120" w:after="0"/>
        <w:ind w:left="0" w:firstLine="567"/>
        <w:jc w:val="both"/>
        <w:rPr>
          <w:rFonts w:cs="Times New Roman"/>
          <w:sz w:val="22"/>
        </w:rPr>
      </w:pPr>
      <w:r w:rsidRPr="005A19A1">
        <w:rPr>
          <w:rFonts w:cs="Times New Roman"/>
          <w:b/>
          <w:sz w:val="22"/>
        </w:rPr>
        <w:t xml:space="preserve">Таблица </w:t>
      </w:r>
      <w:r w:rsidR="005A19A1" w:rsidRPr="005A19A1">
        <w:rPr>
          <w:rFonts w:cs="Times New Roman"/>
          <w:b/>
          <w:sz w:val="22"/>
        </w:rPr>
        <w:t>3.10</w:t>
      </w:r>
      <w:r w:rsidRPr="005A19A1">
        <w:rPr>
          <w:rFonts w:cs="Times New Roman"/>
          <w:sz w:val="22"/>
        </w:rPr>
        <w:t xml:space="preserve">– </w:t>
      </w:r>
      <w:r w:rsidR="004B413E" w:rsidRPr="005A19A1">
        <w:rPr>
          <w:rFonts w:cs="Times New Roman"/>
          <w:sz w:val="22"/>
        </w:rPr>
        <w:t>Тепловые потери в т/</w:t>
      </w:r>
      <w:r w:rsidRPr="005A19A1">
        <w:rPr>
          <w:rFonts w:cs="Times New Roman"/>
          <w:sz w:val="22"/>
        </w:rPr>
        <w:t xml:space="preserve">сетях котельная </w:t>
      </w:r>
      <w:r w:rsidR="00305709" w:rsidRPr="005A19A1">
        <w:rPr>
          <w:rFonts w:cs="Times New Roman"/>
          <w:sz w:val="22"/>
        </w:rPr>
        <w:t>ул. Новоленинская,2А</w:t>
      </w:r>
      <w:r w:rsidRPr="005A19A1">
        <w:rPr>
          <w:rFonts w:cs="Times New Roman"/>
          <w:sz w:val="22"/>
        </w:rPr>
        <w:t xml:space="preserve"> </w:t>
      </w:r>
    </w:p>
    <w:tbl>
      <w:tblPr>
        <w:tblStyle w:val="TableNormal"/>
        <w:tblW w:w="825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1"/>
        <w:gridCol w:w="4374"/>
        <w:gridCol w:w="1364"/>
        <w:gridCol w:w="1134"/>
        <w:gridCol w:w="1108"/>
      </w:tblGrid>
      <w:tr w:rsidR="005F766A" w:rsidRPr="005A19A1" w14:paraId="46B32DDF" w14:textId="77777777" w:rsidTr="008427C0">
        <w:trPr>
          <w:trHeight w:val="20"/>
          <w:jc w:val="center"/>
        </w:trPr>
        <w:tc>
          <w:tcPr>
            <w:tcW w:w="271" w:type="dxa"/>
            <w:vMerge w:val="restart"/>
            <w:vAlign w:val="center"/>
          </w:tcPr>
          <w:p w14:paraId="6A0578F5"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w w:val="99"/>
                <w:sz w:val="22"/>
                <w:szCs w:val="22"/>
              </w:rPr>
              <w:t>№</w:t>
            </w:r>
          </w:p>
        </w:tc>
        <w:tc>
          <w:tcPr>
            <w:tcW w:w="4374" w:type="dxa"/>
            <w:vMerge w:val="restart"/>
            <w:vAlign w:val="center"/>
          </w:tcPr>
          <w:p w14:paraId="6EFE2ED6"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Показатель</w:t>
            </w:r>
          </w:p>
        </w:tc>
        <w:tc>
          <w:tcPr>
            <w:tcW w:w="3606" w:type="dxa"/>
            <w:gridSpan w:val="3"/>
            <w:tcBorders>
              <w:right w:val="single" w:sz="4" w:space="0" w:color="auto"/>
            </w:tcBorders>
            <w:vAlign w:val="center"/>
          </w:tcPr>
          <w:p w14:paraId="2857ADCC"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Значение показателя по годам</w:t>
            </w:r>
          </w:p>
        </w:tc>
      </w:tr>
      <w:tr w:rsidR="005F766A" w:rsidRPr="005A19A1" w14:paraId="1CA20468" w14:textId="77777777" w:rsidTr="008427C0">
        <w:trPr>
          <w:trHeight w:val="20"/>
          <w:jc w:val="center"/>
        </w:trPr>
        <w:tc>
          <w:tcPr>
            <w:tcW w:w="271" w:type="dxa"/>
            <w:vMerge/>
            <w:vAlign w:val="center"/>
          </w:tcPr>
          <w:p w14:paraId="62F397C8" w14:textId="77777777" w:rsidR="005F766A" w:rsidRPr="005A19A1" w:rsidRDefault="005F766A" w:rsidP="00C95337">
            <w:pPr>
              <w:pStyle w:val="a6"/>
              <w:jc w:val="center"/>
              <w:rPr>
                <w:rFonts w:ascii="Times New Roman" w:hAnsi="Times New Roman"/>
                <w:sz w:val="22"/>
                <w:szCs w:val="22"/>
              </w:rPr>
            </w:pPr>
          </w:p>
        </w:tc>
        <w:tc>
          <w:tcPr>
            <w:tcW w:w="4374" w:type="dxa"/>
            <w:vMerge/>
            <w:vAlign w:val="center"/>
          </w:tcPr>
          <w:p w14:paraId="3612B058" w14:textId="77777777" w:rsidR="005F766A" w:rsidRPr="005A19A1" w:rsidRDefault="005F766A" w:rsidP="00C95337">
            <w:pPr>
              <w:pStyle w:val="a6"/>
              <w:jc w:val="center"/>
              <w:rPr>
                <w:rFonts w:ascii="Times New Roman" w:hAnsi="Times New Roman"/>
                <w:sz w:val="22"/>
                <w:szCs w:val="22"/>
              </w:rPr>
            </w:pPr>
          </w:p>
        </w:tc>
        <w:tc>
          <w:tcPr>
            <w:tcW w:w="1364" w:type="dxa"/>
            <w:tcBorders>
              <w:left w:val="single" w:sz="4" w:space="0" w:color="auto"/>
            </w:tcBorders>
            <w:vAlign w:val="center"/>
          </w:tcPr>
          <w:p w14:paraId="0603EDE6"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2016</w:t>
            </w:r>
          </w:p>
        </w:tc>
        <w:tc>
          <w:tcPr>
            <w:tcW w:w="1134" w:type="dxa"/>
            <w:vAlign w:val="center"/>
          </w:tcPr>
          <w:p w14:paraId="5FCA406F"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2017</w:t>
            </w:r>
          </w:p>
        </w:tc>
        <w:tc>
          <w:tcPr>
            <w:tcW w:w="1108" w:type="dxa"/>
            <w:tcBorders>
              <w:right w:val="single" w:sz="4" w:space="0" w:color="auto"/>
            </w:tcBorders>
            <w:vAlign w:val="center"/>
          </w:tcPr>
          <w:p w14:paraId="6D16BEC9"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2018</w:t>
            </w:r>
          </w:p>
        </w:tc>
      </w:tr>
      <w:tr w:rsidR="004B1EBE" w:rsidRPr="005A19A1" w14:paraId="2B697A11" w14:textId="77777777" w:rsidTr="004B1EBE">
        <w:trPr>
          <w:trHeight w:val="20"/>
          <w:jc w:val="center"/>
        </w:trPr>
        <w:tc>
          <w:tcPr>
            <w:tcW w:w="271" w:type="dxa"/>
            <w:vAlign w:val="center"/>
          </w:tcPr>
          <w:p w14:paraId="0E8FC61A" w14:textId="77777777" w:rsidR="004B1EBE" w:rsidRPr="005A19A1" w:rsidRDefault="004B1EBE" w:rsidP="00C95337">
            <w:pPr>
              <w:pStyle w:val="a6"/>
              <w:jc w:val="center"/>
              <w:rPr>
                <w:rFonts w:ascii="Times New Roman" w:hAnsi="Times New Roman"/>
                <w:sz w:val="22"/>
                <w:szCs w:val="22"/>
              </w:rPr>
            </w:pPr>
            <w:r w:rsidRPr="005A19A1">
              <w:rPr>
                <w:rFonts w:ascii="Times New Roman" w:hAnsi="Times New Roman"/>
                <w:w w:val="99"/>
                <w:sz w:val="22"/>
                <w:szCs w:val="22"/>
              </w:rPr>
              <w:t>1</w:t>
            </w:r>
          </w:p>
        </w:tc>
        <w:tc>
          <w:tcPr>
            <w:tcW w:w="4374" w:type="dxa"/>
            <w:vAlign w:val="center"/>
          </w:tcPr>
          <w:p w14:paraId="3CAF8F63" w14:textId="77777777" w:rsidR="004B1EBE" w:rsidRPr="005A19A1" w:rsidRDefault="004B1EBE" w:rsidP="00C95337">
            <w:pPr>
              <w:pStyle w:val="a6"/>
              <w:jc w:val="center"/>
              <w:rPr>
                <w:rFonts w:ascii="Times New Roman" w:hAnsi="Times New Roman"/>
                <w:sz w:val="22"/>
                <w:szCs w:val="22"/>
              </w:rPr>
            </w:pPr>
            <w:r w:rsidRPr="005A19A1">
              <w:rPr>
                <w:rFonts w:ascii="Times New Roman" w:hAnsi="Times New Roman"/>
                <w:sz w:val="22"/>
                <w:szCs w:val="22"/>
              </w:rPr>
              <w:t>Выработка тепловой энергии, Гкал</w:t>
            </w:r>
          </w:p>
        </w:tc>
        <w:tc>
          <w:tcPr>
            <w:tcW w:w="1364" w:type="dxa"/>
            <w:tcBorders>
              <w:left w:val="single" w:sz="4" w:space="0" w:color="auto"/>
            </w:tcBorders>
            <w:vAlign w:val="center"/>
          </w:tcPr>
          <w:p w14:paraId="361CAECB" w14:textId="77777777" w:rsidR="004B1EBE" w:rsidRPr="005A19A1" w:rsidRDefault="004B1EBE" w:rsidP="00C95337">
            <w:pPr>
              <w:shd w:val="clear" w:color="auto" w:fill="FFFFFF"/>
              <w:jc w:val="center"/>
              <w:rPr>
                <w:rFonts w:ascii="Times New Roman" w:hAnsi="Times New Roman" w:cs="Times New Roman"/>
              </w:rPr>
            </w:pPr>
            <w:r w:rsidRPr="005A19A1">
              <w:rPr>
                <w:rFonts w:ascii="Times New Roman" w:hAnsi="Times New Roman" w:cs="Times New Roman"/>
              </w:rPr>
              <w:t>3217,37</w:t>
            </w:r>
          </w:p>
        </w:tc>
        <w:tc>
          <w:tcPr>
            <w:tcW w:w="1134" w:type="dxa"/>
            <w:vAlign w:val="center"/>
          </w:tcPr>
          <w:p w14:paraId="056A75D2" w14:textId="77777777" w:rsidR="004B1EBE" w:rsidRPr="005A19A1" w:rsidRDefault="004B1EBE" w:rsidP="00C95337">
            <w:pPr>
              <w:shd w:val="clear" w:color="auto" w:fill="FFFFFF"/>
              <w:jc w:val="center"/>
              <w:rPr>
                <w:rFonts w:ascii="Times New Roman" w:hAnsi="Times New Roman" w:cs="Times New Roman"/>
              </w:rPr>
            </w:pPr>
            <w:r w:rsidRPr="005A19A1">
              <w:rPr>
                <w:rFonts w:ascii="Times New Roman" w:hAnsi="Times New Roman" w:cs="Times New Roman"/>
              </w:rPr>
              <w:t>3172,95</w:t>
            </w:r>
          </w:p>
        </w:tc>
        <w:tc>
          <w:tcPr>
            <w:tcW w:w="1108" w:type="dxa"/>
            <w:tcBorders>
              <w:right w:val="single" w:sz="4" w:space="0" w:color="auto"/>
            </w:tcBorders>
            <w:vAlign w:val="center"/>
          </w:tcPr>
          <w:p w14:paraId="6036A51F" w14:textId="77777777" w:rsidR="004B1EBE" w:rsidRPr="005A19A1" w:rsidRDefault="004B1EBE" w:rsidP="00C95337">
            <w:pPr>
              <w:shd w:val="clear" w:color="auto" w:fill="FFFFFF"/>
              <w:jc w:val="center"/>
              <w:rPr>
                <w:rFonts w:ascii="Times New Roman" w:hAnsi="Times New Roman" w:cs="Times New Roman"/>
              </w:rPr>
            </w:pPr>
            <w:r w:rsidRPr="005A19A1">
              <w:rPr>
                <w:rFonts w:ascii="Times New Roman" w:hAnsi="Times New Roman" w:cs="Times New Roman"/>
              </w:rPr>
              <w:t>3131,9</w:t>
            </w:r>
          </w:p>
        </w:tc>
      </w:tr>
      <w:tr w:rsidR="004B1EBE" w:rsidRPr="005A19A1" w14:paraId="7B7DEF66" w14:textId="77777777" w:rsidTr="004B1EBE">
        <w:trPr>
          <w:trHeight w:val="20"/>
          <w:jc w:val="center"/>
        </w:trPr>
        <w:tc>
          <w:tcPr>
            <w:tcW w:w="271" w:type="dxa"/>
            <w:vAlign w:val="center"/>
          </w:tcPr>
          <w:p w14:paraId="087CB5EC" w14:textId="77777777" w:rsidR="004B1EBE" w:rsidRPr="005A19A1" w:rsidRDefault="004B1EBE" w:rsidP="00C95337">
            <w:pPr>
              <w:pStyle w:val="a6"/>
              <w:jc w:val="center"/>
              <w:rPr>
                <w:rFonts w:ascii="Times New Roman" w:hAnsi="Times New Roman"/>
                <w:sz w:val="22"/>
                <w:szCs w:val="22"/>
              </w:rPr>
            </w:pPr>
            <w:r w:rsidRPr="005A19A1">
              <w:rPr>
                <w:rFonts w:ascii="Times New Roman" w:hAnsi="Times New Roman"/>
                <w:w w:val="99"/>
                <w:sz w:val="22"/>
                <w:szCs w:val="22"/>
              </w:rPr>
              <w:t>2</w:t>
            </w:r>
          </w:p>
        </w:tc>
        <w:tc>
          <w:tcPr>
            <w:tcW w:w="4374" w:type="dxa"/>
            <w:vAlign w:val="center"/>
          </w:tcPr>
          <w:p w14:paraId="335BC6BF" w14:textId="77777777" w:rsidR="004B1EBE" w:rsidRPr="005A19A1" w:rsidRDefault="004B1EBE" w:rsidP="00C95337">
            <w:pPr>
              <w:pStyle w:val="a6"/>
              <w:jc w:val="center"/>
              <w:rPr>
                <w:rFonts w:ascii="Times New Roman" w:hAnsi="Times New Roman"/>
                <w:sz w:val="22"/>
                <w:szCs w:val="22"/>
              </w:rPr>
            </w:pPr>
            <w:r w:rsidRPr="005A19A1">
              <w:rPr>
                <w:rFonts w:ascii="Times New Roman" w:hAnsi="Times New Roman"/>
                <w:sz w:val="22"/>
                <w:szCs w:val="22"/>
              </w:rPr>
              <w:t>Собственные нужды котельн</w:t>
            </w:r>
            <w:r w:rsidRPr="005A19A1">
              <w:rPr>
                <w:rFonts w:ascii="Times New Roman" w:hAnsi="Times New Roman"/>
                <w:sz w:val="22"/>
                <w:szCs w:val="22"/>
                <w:lang w:val="ru-RU"/>
              </w:rPr>
              <w:t>ой</w:t>
            </w:r>
            <w:r w:rsidRPr="005A19A1">
              <w:rPr>
                <w:rFonts w:ascii="Times New Roman" w:hAnsi="Times New Roman"/>
                <w:sz w:val="22"/>
                <w:szCs w:val="22"/>
              </w:rPr>
              <w:t>, Гкал</w:t>
            </w:r>
          </w:p>
        </w:tc>
        <w:tc>
          <w:tcPr>
            <w:tcW w:w="1364" w:type="dxa"/>
            <w:tcBorders>
              <w:left w:val="single" w:sz="4" w:space="0" w:color="auto"/>
            </w:tcBorders>
            <w:vAlign w:val="center"/>
          </w:tcPr>
          <w:p w14:paraId="62E46713" w14:textId="77777777" w:rsidR="004B1EBE" w:rsidRPr="005A19A1" w:rsidRDefault="004B1EBE" w:rsidP="00C95337">
            <w:pPr>
              <w:shd w:val="clear" w:color="auto" w:fill="FFFFFF"/>
              <w:jc w:val="center"/>
              <w:rPr>
                <w:rFonts w:ascii="Times New Roman" w:hAnsi="Times New Roman" w:cs="Times New Roman"/>
                <w:lang w:val="ru-RU"/>
              </w:rPr>
            </w:pPr>
            <w:r w:rsidRPr="005A19A1">
              <w:rPr>
                <w:rFonts w:ascii="Times New Roman" w:hAnsi="Times New Roman" w:cs="Times New Roman"/>
                <w:lang w:val="ru-RU"/>
              </w:rPr>
              <w:t>75,0</w:t>
            </w:r>
          </w:p>
        </w:tc>
        <w:tc>
          <w:tcPr>
            <w:tcW w:w="1134" w:type="dxa"/>
            <w:vAlign w:val="center"/>
          </w:tcPr>
          <w:p w14:paraId="6F532E00" w14:textId="77777777" w:rsidR="004B1EBE" w:rsidRPr="005A19A1" w:rsidRDefault="004B1EBE" w:rsidP="00C95337">
            <w:pPr>
              <w:shd w:val="clear" w:color="auto" w:fill="FFFFFF"/>
              <w:jc w:val="center"/>
              <w:rPr>
                <w:rFonts w:ascii="Times New Roman" w:hAnsi="Times New Roman" w:cs="Times New Roman"/>
                <w:lang w:val="ru-RU"/>
              </w:rPr>
            </w:pPr>
            <w:r w:rsidRPr="005A19A1">
              <w:rPr>
                <w:rFonts w:ascii="Times New Roman" w:hAnsi="Times New Roman" w:cs="Times New Roman"/>
                <w:lang w:val="ru-RU"/>
              </w:rPr>
              <w:t>73,61</w:t>
            </w:r>
          </w:p>
        </w:tc>
        <w:tc>
          <w:tcPr>
            <w:tcW w:w="1108" w:type="dxa"/>
            <w:tcBorders>
              <w:right w:val="single" w:sz="4" w:space="0" w:color="auto"/>
            </w:tcBorders>
            <w:vAlign w:val="center"/>
          </w:tcPr>
          <w:p w14:paraId="651897A1" w14:textId="77777777" w:rsidR="004B1EBE" w:rsidRPr="005A19A1" w:rsidRDefault="004B1EBE" w:rsidP="00C95337">
            <w:pPr>
              <w:shd w:val="clear" w:color="auto" w:fill="FFFFFF"/>
              <w:jc w:val="center"/>
              <w:rPr>
                <w:rFonts w:ascii="Times New Roman" w:hAnsi="Times New Roman" w:cs="Times New Roman"/>
                <w:lang w:val="ru-RU"/>
              </w:rPr>
            </w:pPr>
            <w:r w:rsidRPr="005A19A1">
              <w:rPr>
                <w:rFonts w:ascii="Times New Roman" w:hAnsi="Times New Roman" w:cs="Times New Roman"/>
                <w:lang w:val="ru-RU"/>
              </w:rPr>
              <w:t>72,66</w:t>
            </w:r>
          </w:p>
        </w:tc>
      </w:tr>
      <w:tr w:rsidR="004B1EBE" w:rsidRPr="005A19A1" w14:paraId="1A8C01F1" w14:textId="77777777" w:rsidTr="004B1EBE">
        <w:trPr>
          <w:trHeight w:val="20"/>
          <w:jc w:val="center"/>
        </w:trPr>
        <w:tc>
          <w:tcPr>
            <w:tcW w:w="271" w:type="dxa"/>
            <w:vAlign w:val="center"/>
          </w:tcPr>
          <w:p w14:paraId="29561C2F" w14:textId="77777777" w:rsidR="004B1EBE" w:rsidRPr="005A19A1" w:rsidRDefault="004B1EBE" w:rsidP="00C95337">
            <w:pPr>
              <w:pStyle w:val="a6"/>
              <w:jc w:val="center"/>
              <w:rPr>
                <w:rFonts w:ascii="Times New Roman" w:hAnsi="Times New Roman"/>
                <w:sz w:val="22"/>
                <w:szCs w:val="22"/>
              </w:rPr>
            </w:pPr>
            <w:r w:rsidRPr="005A19A1">
              <w:rPr>
                <w:rFonts w:ascii="Times New Roman" w:hAnsi="Times New Roman"/>
                <w:w w:val="99"/>
                <w:sz w:val="22"/>
                <w:szCs w:val="22"/>
              </w:rPr>
              <w:t>3</w:t>
            </w:r>
          </w:p>
        </w:tc>
        <w:tc>
          <w:tcPr>
            <w:tcW w:w="4374" w:type="dxa"/>
            <w:vAlign w:val="center"/>
          </w:tcPr>
          <w:p w14:paraId="678401ED" w14:textId="77777777" w:rsidR="004B1EBE" w:rsidRPr="005A19A1" w:rsidRDefault="004B1EBE" w:rsidP="00C95337">
            <w:pPr>
              <w:pStyle w:val="a6"/>
              <w:jc w:val="center"/>
              <w:rPr>
                <w:rFonts w:ascii="Times New Roman" w:hAnsi="Times New Roman"/>
                <w:sz w:val="22"/>
                <w:szCs w:val="22"/>
                <w:lang w:val="ru-RU"/>
              </w:rPr>
            </w:pPr>
            <w:r w:rsidRPr="005A19A1">
              <w:rPr>
                <w:rFonts w:ascii="Times New Roman" w:hAnsi="Times New Roman"/>
                <w:sz w:val="22"/>
                <w:szCs w:val="22"/>
                <w:lang w:val="ru-RU"/>
              </w:rPr>
              <w:t>Отпуск тепловой энергии с коллекторов, Гкал</w:t>
            </w:r>
          </w:p>
        </w:tc>
        <w:tc>
          <w:tcPr>
            <w:tcW w:w="1364" w:type="dxa"/>
            <w:tcBorders>
              <w:left w:val="single" w:sz="4" w:space="0" w:color="auto"/>
            </w:tcBorders>
            <w:vAlign w:val="center"/>
          </w:tcPr>
          <w:p w14:paraId="4E4ACC8B" w14:textId="77777777" w:rsidR="004B1EBE" w:rsidRPr="005A19A1" w:rsidRDefault="004B1EBE" w:rsidP="001C2FC5">
            <w:pPr>
              <w:shd w:val="clear" w:color="auto" w:fill="FFFFFF"/>
              <w:jc w:val="center"/>
              <w:rPr>
                <w:rFonts w:ascii="Times New Roman" w:hAnsi="Times New Roman" w:cs="Times New Roman"/>
              </w:rPr>
            </w:pPr>
            <w:r w:rsidRPr="005A19A1">
              <w:rPr>
                <w:rFonts w:ascii="Times New Roman" w:hAnsi="Times New Roman" w:cs="Times New Roman"/>
              </w:rPr>
              <w:t>3142,37</w:t>
            </w:r>
          </w:p>
        </w:tc>
        <w:tc>
          <w:tcPr>
            <w:tcW w:w="1134" w:type="dxa"/>
            <w:vAlign w:val="center"/>
          </w:tcPr>
          <w:p w14:paraId="2695DC78" w14:textId="77777777" w:rsidR="004B1EBE" w:rsidRPr="005A19A1" w:rsidRDefault="004B1EBE" w:rsidP="001C2FC5">
            <w:pPr>
              <w:shd w:val="clear" w:color="auto" w:fill="FFFFFF"/>
              <w:jc w:val="center"/>
              <w:rPr>
                <w:rFonts w:ascii="Times New Roman" w:hAnsi="Times New Roman" w:cs="Times New Roman"/>
              </w:rPr>
            </w:pPr>
            <w:r w:rsidRPr="005A19A1">
              <w:rPr>
                <w:rFonts w:ascii="Times New Roman" w:hAnsi="Times New Roman" w:cs="Times New Roman"/>
              </w:rPr>
              <w:t>3099,34</w:t>
            </w:r>
          </w:p>
        </w:tc>
        <w:tc>
          <w:tcPr>
            <w:tcW w:w="1108" w:type="dxa"/>
            <w:vAlign w:val="center"/>
          </w:tcPr>
          <w:p w14:paraId="5E37B79E" w14:textId="77777777" w:rsidR="004B1EBE" w:rsidRPr="005A19A1" w:rsidRDefault="004B1EBE" w:rsidP="001C2FC5">
            <w:pPr>
              <w:shd w:val="clear" w:color="auto" w:fill="FFFFFF"/>
              <w:jc w:val="center"/>
              <w:rPr>
                <w:rFonts w:ascii="Times New Roman" w:hAnsi="Times New Roman" w:cs="Times New Roman"/>
              </w:rPr>
            </w:pPr>
            <w:r w:rsidRPr="005A19A1">
              <w:rPr>
                <w:rFonts w:ascii="Times New Roman" w:hAnsi="Times New Roman" w:cs="Times New Roman"/>
              </w:rPr>
              <w:t>3059,24</w:t>
            </w:r>
          </w:p>
        </w:tc>
      </w:tr>
      <w:tr w:rsidR="004B1EBE" w:rsidRPr="005A19A1" w14:paraId="5EAECF95" w14:textId="77777777" w:rsidTr="004B1EBE">
        <w:trPr>
          <w:trHeight w:val="20"/>
          <w:jc w:val="center"/>
        </w:trPr>
        <w:tc>
          <w:tcPr>
            <w:tcW w:w="271" w:type="dxa"/>
            <w:vAlign w:val="center"/>
          </w:tcPr>
          <w:p w14:paraId="0833305A" w14:textId="77777777" w:rsidR="004B1EBE" w:rsidRPr="005A19A1" w:rsidRDefault="004B1EBE" w:rsidP="00C95337">
            <w:pPr>
              <w:pStyle w:val="a6"/>
              <w:jc w:val="center"/>
              <w:rPr>
                <w:rFonts w:ascii="Times New Roman" w:hAnsi="Times New Roman"/>
                <w:sz w:val="22"/>
                <w:szCs w:val="22"/>
              </w:rPr>
            </w:pPr>
            <w:r w:rsidRPr="005A19A1">
              <w:rPr>
                <w:rFonts w:ascii="Times New Roman" w:hAnsi="Times New Roman"/>
                <w:w w:val="99"/>
                <w:sz w:val="22"/>
                <w:szCs w:val="22"/>
              </w:rPr>
              <w:t>4</w:t>
            </w:r>
          </w:p>
        </w:tc>
        <w:tc>
          <w:tcPr>
            <w:tcW w:w="4374" w:type="dxa"/>
            <w:vAlign w:val="center"/>
          </w:tcPr>
          <w:p w14:paraId="2ED2B035" w14:textId="77777777" w:rsidR="004B1EBE" w:rsidRPr="005A19A1" w:rsidRDefault="004B1EBE" w:rsidP="00C95337">
            <w:pPr>
              <w:pStyle w:val="a6"/>
              <w:jc w:val="center"/>
              <w:rPr>
                <w:rFonts w:ascii="Times New Roman" w:hAnsi="Times New Roman"/>
                <w:sz w:val="22"/>
                <w:szCs w:val="22"/>
              </w:rPr>
            </w:pPr>
            <w:r w:rsidRPr="005A19A1">
              <w:rPr>
                <w:rFonts w:ascii="Times New Roman" w:hAnsi="Times New Roman"/>
                <w:sz w:val="22"/>
                <w:szCs w:val="22"/>
              </w:rPr>
              <w:t>Потери при передаче, Гкал</w:t>
            </w:r>
          </w:p>
        </w:tc>
        <w:tc>
          <w:tcPr>
            <w:tcW w:w="1364" w:type="dxa"/>
            <w:vAlign w:val="center"/>
          </w:tcPr>
          <w:p w14:paraId="63BEADFB" w14:textId="77777777" w:rsidR="004B1EBE" w:rsidRPr="005A19A1" w:rsidRDefault="004B1EBE" w:rsidP="00C95337">
            <w:pPr>
              <w:shd w:val="clear" w:color="auto" w:fill="FFFFFF"/>
              <w:jc w:val="center"/>
              <w:rPr>
                <w:rFonts w:ascii="Times New Roman" w:hAnsi="Times New Roman" w:cs="Times New Roman"/>
              </w:rPr>
            </w:pPr>
            <w:r w:rsidRPr="005A19A1">
              <w:rPr>
                <w:rFonts w:ascii="Times New Roman" w:hAnsi="Times New Roman" w:cs="Times New Roman"/>
              </w:rPr>
              <w:t>402,68</w:t>
            </w:r>
          </w:p>
        </w:tc>
        <w:tc>
          <w:tcPr>
            <w:tcW w:w="1134" w:type="dxa"/>
            <w:vAlign w:val="center"/>
          </w:tcPr>
          <w:p w14:paraId="25255006" w14:textId="77777777" w:rsidR="004B1EBE" w:rsidRPr="005A19A1" w:rsidRDefault="004B1EBE" w:rsidP="00C95337">
            <w:pPr>
              <w:shd w:val="clear" w:color="auto" w:fill="FFFFFF"/>
              <w:jc w:val="center"/>
              <w:rPr>
                <w:rFonts w:ascii="Times New Roman" w:hAnsi="Times New Roman" w:cs="Times New Roman"/>
              </w:rPr>
            </w:pPr>
            <w:r w:rsidRPr="005A19A1">
              <w:rPr>
                <w:rFonts w:ascii="Times New Roman" w:hAnsi="Times New Roman" w:cs="Times New Roman"/>
              </w:rPr>
              <w:t>421,93</w:t>
            </w:r>
          </w:p>
        </w:tc>
        <w:tc>
          <w:tcPr>
            <w:tcW w:w="1108" w:type="dxa"/>
            <w:vAlign w:val="center"/>
          </w:tcPr>
          <w:p w14:paraId="237BC7DB" w14:textId="77777777" w:rsidR="004B1EBE" w:rsidRPr="005A19A1" w:rsidRDefault="004B1EBE" w:rsidP="00C95337">
            <w:pPr>
              <w:shd w:val="clear" w:color="auto" w:fill="FFFFFF"/>
              <w:jc w:val="center"/>
              <w:rPr>
                <w:rFonts w:ascii="Times New Roman" w:hAnsi="Times New Roman" w:cs="Times New Roman"/>
              </w:rPr>
            </w:pPr>
            <w:r w:rsidRPr="005A19A1">
              <w:rPr>
                <w:rFonts w:ascii="Times New Roman" w:hAnsi="Times New Roman" w:cs="Times New Roman"/>
              </w:rPr>
              <w:t>381,2</w:t>
            </w:r>
          </w:p>
        </w:tc>
      </w:tr>
      <w:tr w:rsidR="004B1EBE" w:rsidRPr="005A19A1" w14:paraId="55697879" w14:textId="77777777" w:rsidTr="004B1EBE">
        <w:trPr>
          <w:trHeight w:val="20"/>
          <w:jc w:val="center"/>
        </w:trPr>
        <w:tc>
          <w:tcPr>
            <w:tcW w:w="271" w:type="dxa"/>
            <w:vAlign w:val="center"/>
          </w:tcPr>
          <w:p w14:paraId="735E7BB7" w14:textId="77777777" w:rsidR="004B1EBE" w:rsidRPr="005A19A1" w:rsidRDefault="004B1EBE" w:rsidP="00C95337">
            <w:pPr>
              <w:pStyle w:val="a6"/>
              <w:jc w:val="center"/>
              <w:rPr>
                <w:rFonts w:ascii="Times New Roman" w:hAnsi="Times New Roman"/>
                <w:sz w:val="22"/>
                <w:szCs w:val="22"/>
              </w:rPr>
            </w:pPr>
            <w:r w:rsidRPr="005A19A1">
              <w:rPr>
                <w:rFonts w:ascii="Times New Roman" w:hAnsi="Times New Roman"/>
                <w:w w:val="99"/>
                <w:sz w:val="22"/>
                <w:szCs w:val="22"/>
              </w:rPr>
              <w:t>5</w:t>
            </w:r>
          </w:p>
        </w:tc>
        <w:tc>
          <w:tcPr>
            <w:tcW w:w="4374" w:type="dxa"/>
            <w:vAlign w:val="center"/>
          </w:tcPr>
          <w:p w14:paraId="0ABD0D9A" w14:textId="77777777" w:rsidR="004B1EBE" w:rsidRPr="005A19A1" w:rsidRDefault="004B1EBE" w:rsidP="00C95337">
            <w:pPr>
              <w:pStyle w:val="a6"/>
              <w:jc w:val="center"/>
              <w:rPr>
                <w:rFonts w:ascii="Times New Roman" w:hAnsi="Times New Roman"/>
                <w:sz w:val="22"/>
                <w:szCs w:val="22"/>
                <w:lang w:val="ru-RU"/>
              </w:rPr>
            </w:pPr>
            <w:r w:rsidRPr="005A19A1">
              <w:rPr>
                <w:rFonts w:ascii="Times New Roman" w:hAnsi="Times New Roman"/>
                <w:sz w:val="22"/>
                <w:szCs w:val="22"/>
                <w:lang w:val="ru-RU"/>
              </w:rPr>
              <w:t>Потери при передаче, % к отпуску</w:t>
            </w:r>
          </w:p>
        </w:tc>
        <w:tc>
          <w:tcPr>
            <w:tcW w:w="1364" w:type="dxa"/>
            <w:vAlign w:val="center"/>
          </w:tcPr>
          <w:p w14:paraId="11BF72A3" w14:textId="77777777" w:rsidR="004B1EBE" w:rsidRPr="005A19A1" w:rsidRDefault="004B1EBE" w:rsidP="00C95337">
            <w:pPr>
              <w:pStyle w:val="a6"/>
              <w:jc w:val="center"/>
              <w:rPr>
                <w:rFonts w:ascii="Times New Roman" w:hAnsi="Times New Roman"/>
                <w:bCs/>
                <w:sz w:val="22"/>
                <w:szCs w:val="22"/>
                <w:lang w:val="ru-RU"/>
              </w:rPr>
            </w:pPr>
            <w:r w:rsidRPr="005A19A1">
              <w:rPr>
                <w:rFonts w:ascii="Times New Roman" w:hAnsi="Times New Roman"/>
                <w:bCs/>
                <w:sz w:val="22"/>
                <w:szCs w:val="22"/>
                <w:lang w:val="ru-RU"/>
              </w:rPr>
              <w:t>12,81</w:t>
            </w:r>
          </w:p>
        </w:tc>
        <w:tc>
          <w:tcPr>
            <w:tcW w:w="1134" w:type="dxa"/>
            <w:vAlign w:val="center"/>
          </w:tcPr>
          <w:p w14:paraId="789D98B3" w14:textId="77777777" w:rsidR="004B1EBE" w:rsidRPr="005A19A1" w:rsidRDefault="004B1EBE" w:rsidP="00C95337">
            <w:pPr>
              <w:pStyle w:val="a6"/>
              <w:jc w:val="center"/>
              <w:rPr>
                <w:rFonts w:ascii="Times New Roman" w:hAnsi="Times New Roman"/>
                <w:color w:val="000000"/>
                <w:sz w:val="22"/>
                <w:szCs w:val="22"/>
                <w:lang w:val="ru-RU"/>
              </w:rPr>
            </w:pPr>
            <w:r w:rsidRPr="005A19A1">
              <w:rPr>
                <w:rFonts w:ascii="Times New Roman" w:hAnsi="Times New Roman"/>
                <w:color w:val="000000"/>
                <w:sz w:val="22"/>
                <w:szCs w:val="22"/>
                <w:lang w:val="ru-RU"/>
              </w:rPr>
              <w:t>13,61</w:t>
            </w:r>
          </w:p>
        </w:tc>
        <w:tc>
          <w:tcPr>
            <w:tcW w:w="1108" w:type="dxa"/>
            <w:vAlign w:val="center"/>
          </w:tcPr>
          <w:p w14:paraId="50F801CA" w14:textId="77777777" w:rsidR="004B1EBE" w:rsidRPr="005A19A1" w:rsidRDefault="004B1EBE" w:rsidP="00C95337">
            <w:pPr>
              <w:pStyle w:val="a6"/>
              <w:jc w:val="center"/>
              <w:rPr>
                <w:rFonts w:ascii="Times New Roman" w:hAnsi="Times New Roman"/>
                <w:bCs/>
                <w:sz w:val="22"/>
                <w:szCs w:val="22"/>
                <w:lang w:val="ru-RU"/>
              </w:rPr>
            </w:pPr>
            <w:r w:rsidRPr="005A19A1">
              <w:rPr>
                <w:rFonts w:ascii="Times New Roman" w:hAnsi="Times New Roman"/>
                <w:bCs/>
                <w:sz w:val="22"/>
                <w:szCs w:val="22"/>
                <w:lang w:val="ru-RU"/>
              </w:rPr>
              <w:t>12,46</w:t>
            </w:r>
          </w:p>
        </w:tc>
      </w:tr>
      <w:tr w:rsidR="004B1EBE" w:rsidRPr="005A19A1" w14:paraId="239DF217" w14:textId="77777777" w:rsidTr="004B1EBE">
        <w:trPr>
          <w:trHeight w:val="20"/>
          <w:jc w:val="center"/>
        </w:trPr>
        <w:tc>
          <w:tcPr>
            <w:tcW w:w="271" w:type="dxa"/>
            <w:vAlign w:val="center"/>
          </w:tcPr>
          <w:p w14:paraId="4A3FAED8" w14:textId="77777777" w:rsidR="004B1EBE" w:rsidRPr="005A19A1" w:rsidRDefault="004B1EBE" w:rsidP="00C95337">
            <w:pPr>
              <w:pStyle w:val="a6"/>
              <w:jc w:val="center"/>
              <w:rPr>
                <w:rFonts w:ascii="Times New Roman" w:hAnsi="Times New Roman"/>
                <w:sz w:val="22"/>
                <w:szCs w:val="22"/>
              </w:rPr>
            </w:pPr>
            <w:r w:rsidRPr="005A19A1">
              <w:rPr>
                <w:rFonts w:ascii="Times New Roman" w:hAnsi="Times New Roman"/>
                <w:w w:val="99"/>
                <w:sz w:val="22"/>
                <w:szCs w:val="22"/>
              </w:rPr>
              <w:t>6</w:t>
            </w:r>
          </w:p>
        </w:tc>
        <w:tc>
          <w:tcPr>
            <w:tcW w:w="4374" w:type="dxa"/>
            <w:vAlign w:val="center"/>
          </w:tcPr>
          <w:p w14:paraId="08237C19" w14:textId="77777777" w:rsidR="004B1EBE" w:rsidRPr="005A19A1" w:rsidRDefault="004B1EBE" w:rsidP="00C95337">
            <w:pPr>
              <w:pStyle w:val="a6"/>
              <w:jc w:val="center"/>
              <w:rPr>
                <w:rFonts w:ascii="Times New Roman" w:hAnsi="Times New Roman"/>
                <w:sz w:val="22"/>
                <w:szCs w:val="22"/>
              </w:rPr>
            </w:pPr>
            <w:r w:rsidRPr="005A19A1">
              <w:rPr>
                <w:rFonts w:ascii="Times New Roman" w:hAnsi="Times New Roman"/>
                <w:sz w:val="22"/>
                <w:szCs w:val="22"/>
              </w:rPr>
              <w:t>Полезный отпуск, Гкал</w:t>
            </w:r>
          </w:p>
        </w:tc>
        <w:tc>
          <w:tcPr>
            <w:tcW w:w="1364" w:type="dxa"/>
            <w:vAlign w:val="center"/>
          </w:tcPr>
          <w:p w14:paraId="545C8693" w14:textId="77777777" w:rsidR="004B1EBE" w:rsidRPr="005A19A1" w:rsidRDefault="004B1EBE" w:rsidP="00C95337">
            <w:pPr>
              <w:shd w:val="clear" w:color="auto" w:fill="FFFFFF"/>
              <w:jc w:val="center"/>
              <w:rPr>
                <w:rFonts w:ascii="Times New Roman" w:hAnsi="Times New Roman" w:cs="Times New Roman"/>
              </w:rPr>
            </w:pPr>
            <w:r w:rsidRPr="005A19A1">
              <w:rPr>
                <w:rFonts w:ascii="Times New Roman" w:hAnsi="Times New Roman" w:cs="Times New Roman"/>
              </w:rPr>
              <w:t>2916,51</w:t>
            </w:r>
          </w:p>
        </w:tc>
        <w:tc>
          <w:tcPr>
            <w:tcW w:w="1134" w:type="dxa"/>
            <w:vAlign w:val="center"/>
          </w:tcPr>
          <w:p w14:paraId="7CA397C8" w14:textId="77777777" w:rsidR="004B1EBE" w:rsidRPr="005A19A1" w:rsidRDefault="004B1EBE" w:rsidP="00C95337">
            <w:pPr>
              <w:shd w:val="clear" w:color="auto" w:fill="FFFFFF"/>
              <w:jc w:val="center"/>
              <w:rPr>
                <w:rFonts w:ascii="Times New Roman" w:hAnsi="Times New Roman" w:cs="Times New Roman"/>
              </w:rPr>
            </w:pPr>
            <w:r w:rsidRPr="005A19A1">
              <w:rPr>
                <w:rFonts w:ascii="Times New Roman" w:hAnsi="Times New Roman" w:cs="Times New Roman"/>
              </w:rPr>
              <w:t>2853,7</w:t>
            </w:r>
          </w:p>
        </w:tc>
        <w:tc>
          <w:tcPr>
            <w:tcW w:w="1108" w:type="dxa"/>
            <w:vAlign w:val="center"/>
          </w:tcPr>
          <w:p w14:paraId="2B02C074" w14:textId="77777777" w:rsidR="004B1EBE" w:rsidRPr="005A19A1" w:rsidRDefault="004B1EBE" w:rsidP="00C95337">
            <w:pPr>
              <w:shd w:val="clear" w:color="auto" w:fill="FFFFFF"/>
              <w:jc w:val="center"/>
              <w:rPr>
                <w:rFonts w:ascii="Times New Roman" w:hAnsi="Times New Roman" w:cs="Times New Roman"/>
              </w:rPr>
            </w:pPr>
            <w:r w:rsidRPr="005A19A1">
              <w:rPr>
                <w:rFonts w:ascii="Times New Roman" w:hAnsi="Times New Roman" w:cs="Times New Roman"/>
              </w:rPr>
              <w:t>2857,08</w:t>
            </w:r>
          </w:p>
        </w:tc>
      </w:tr>
    </w:tbl>
    <w:p w14:paraId="7D5D2EEC" w14:textId="77777777" w:rsidR="00EF2B2A" w:rsidRPr="005A19A1" w:rsidRDefault="00EF2B2A" w:rsidP="00F138D6">
      <w:pPr>
        <w:pStyle w:val="a3"/>
        <w:spacing w:after="0" w:line="240" w:lineRule="auto"/>
        <w:ind w:left="0" w:firstLine="567"/>
        <w:jc w:val="both"/>
        <w:rPr>
          <w:rFonts w:cs="Times New Roman"/>
          <w:b/>
          <w:sz w:val="22"/>
        </w:rPr>
      </w:pPr>
    </w:p>
    <w:p w14:paraId="7ADE1A61" w14:textId="281A3C4F" w:rsidR="00EF2B2A" w:rsidRPr="005A19A1" w:rsidRDefault="00EF2B2A" w:rsidP="001063DF">
      <w:pPr>
        <w:pStyle w:val="a3"/>
        <w:spacing w:after="0"/>
        <w:ind w:left="0" w:firstLine="567"/>
        <w:jc w:val="both"/>
        <w:rPr>
          <w:rFonts w:cs="Times New Roman"/>
          <w:sz w:val="22"/>
        </w:rPr>
      </w:pPr>
      <w:r w:rsidRPr="005A19A1">
        <w:rPr>
          <w:rFonts w:cs="Times New Roman"/>
          <w:b/>
          <w:sz w:val="22"/>
        </w:rPr>
        <w:t xml:space="preserve">Таблица </w:t>
      </w:r>
      <w:r w:rsidR="005A19A1" w:rsidRPr="005A19A1">
        <w:rPr>
          <w:rFonts w:cs="Times New Roman"/>
          <w:b/>
          <w:sz w:val="22"/>
        </w:rPr>
        <w:t>3.11</w:t>
      </w:r>
      <w:r w:rsidRPr="005A19A1">
        <w:rPr>
          <w:rFonts w:cs="Times New Roman"/>
          <w:sz w:val="22"/>
        </w:rPr>
        <w:t xml:space="preserve">– </w:t>
      </w:r>
      <w:r w:rsidR="004B413E" w:rsidRPr="005A19A1">
        <w:rPr>
          <w:rFonts w:cs="Times New Roman"/>
          <w:sz w:val="22"/>
        </w:rPr>
        <w:t xml:space="preserve">Тепловые потери в т/сетях котельная </w:t>
      </w:r>
      <w:r w:rsidR="004B1EBE" w:rsidRPr="005A19A1">
        <w:rPr>
          <w:rFonts w:cs="Times New Roman"/>
          <w:sz w:val="22"/>
        </w:rPr>
        <w:t>ул. Свердлова, 68б (д/с Аленка)</w:t>
      </w:r>
    </w:p>
    <w:tbl>
      <w:tblPr>
        <w:tblStyle w:val="TableNormal"/>
        <w:tblW w:w="825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1"/>
        <w:gridCol w:w="4374"/>
        <w:gridCol w:w="1364"/>
        <w:gridCol w:w="1134"/>
        <w:gridCol w:w="1108"/>
      </w:tblGrid>
      <w:tr w:rsidR="005F766A" w:rsidRPr="005A19A1" w14:paraId="6B433976" w14:textId="77777777" w:rsidTr="008427C0">
        <w:trPr>
          <w:trHeight w:val="20"/>
          <w:jc w:val="center"/>
        </w:trPr>
        <w:tc>
          <w:tcPr>
            <w:tcW w:w="271" w:type="dxa"/>
            <w:vMerge w:val="restart"/>
            <w:vAlign w:val="center"/>
          </w:tcPr>
          <w:p w14:paraId="35A6E4D0"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w w:val="99"/>
                <w:sz w:val="22"/>
                <w:szCs w:val="22"/>
              </w:rPr>
              <w:t>№</w:t>
            </w:r>
          </w:p>
        </w:tc>
        <w:tc>
          <w:tcPr>
            <w:tcW w:w="4374" w:type="dxa"/>
            <w:vMerge w:val="restart"/>
            <w:vAlign w:val="center"/>
          </w:tcPr>
          <w:p w14:paraId="5EA4D6DA"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Показатель</w:t>
            </w:r>
          </w:p>
        </w:tc>
        <w:tc>
          <w:tcPr>
            <w:tcW w:w="3606" w:type="dxa"/>
            <w:gridSpan w:val="3"/>
            <w:tcBorders>
              <w:right w:val="single" w:sz="4" w:space="0" w:color="auto"/>
            </w:tcBorders>
            <w:vAlign w:val="center"/>
          </w:tcPr>
          <w:p w14:paraId="74D35A7C"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Значение показателя по годам</w:t>
            </w:r>
          </w:p>
        </w:tc>
      </w:tr>
      <w:tr w:rsidR="005F766A" w:rsidRPr="005A19A1" w14:paraId="2BA5FB5A" w14:textId="77777777" w:rsidTr="008427C0">
        <w:trPr>
          <w:trHeight w:val="20"/>
          <w:jc w:val="center"/>
        </w:trPr>
        <w:tc>
          <w:tcPr>
            <w:tcW w:w="271" w:type="dxa"/>
            <w:vMerge/>
            <w:vAlign w:val="center"/>
          </w:tcPr>
          <w:p w14:paraId="0D004BCC" w14:textId="77777777" w:rsidR="005F766A" w:rsidRPr="005A19A1" w:rsidRDefault="005F766A" w:rsidP="00C95337">
            <w:pPr>
              <w:pStyle w:val="a6"/>
              <w:jc w:val="center"/>
              <w:rPr>
                <w:rFonts w:ascii="Times New Roman" w:hAnsi="Times New Roman"/>
                <w:sz w:val="22"/>
                <w:szCs w:val="22"/>
              </w:rPr>
            </w:pPr>
          </w:p>
        </w:tc>
        <w:tc>
          <w:tcPr>
            <w:tcW w:w="4374" w:type="dxa"/>
            <w:vMerge/>
            <w:vAlign w:val="center"/>
          </w:tcPr>
          <w:p w14:paraId="5F688230" w14:textId="77777777" w:rsidR="005F766A" w:rsidRPr="005A19A1" w:rsidRDefault="005F766A" w:rsidP="00C95337">
            <w:pPr>
              <w:pStyle w:val="a6"/>
              <w:jc w:val="center"/>
              <w:rPr>
                <w:rFonts w:ascii="Times New Roman" w:hAnsi="Times New Roman"/>
                <w:sz w:val="22"/>
                <w:szCs w:val="22"/>
              </w:rPr>
            </w:pPr>
          </w:p>
        </w:tc>
        <w:tc>
          <w:tcPr>
            <w:tcW w:w="1364" w:type="dxa"/>
            <w:tcBorders>
              <w:left w:val="single" w:sz="4" w:space="0" w:color="auto"/>
            </w:tcBorders>
            <w:vAlign w:val="center"/>
          </w:tcPr>
          <w:p w14:paraId="4757444D"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2016</w:t>
            </w:r>
          </w:p>
        </w:tc>
        <w:tc>
          <w:tcPr>
            <w:tcW w:w="1134" w:type="dxa"/>
            <w:vAlign w:val="center"/>
          </w:tcPr>
          <w:p w14:paraId="79E42825"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2017</w:t>
            </w:r>
          </w:p>
        </w:tc>
        <w:tc>
          <w:tcPr>
            <w:tcW w:w="1108" w:type="dxa"/>
            <w:tcBorders>
              <w:right w:val="single" w:sz="4" w:space="0" w:color="auto"/>
            </w:tcBorders>
            <w:vAlign w:val="center"/>
          </w:tcPr>
          <w:p w14:paraId="40E4FC0B"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2018</w:t>
            </w:r>
          </w:p>
        </w:tc>
      </w:tr>
      <w:tr w:rsidR="003473A6" w:rsidRPr="005A19A1" w14:paraId="4100EE2A" w14:textId="77777777" w:rsidTr="003473A6">
        <w:trPr>
          <w:trHeight w:val="20"/>
          <w:jc w:val="center"/>
        </w:trPr>
        <w:tc>
          <w:tcPr>
            <w:tcW w:w="271" w:type="dxa"/>
            <w:vAlign w:val="center"/>
          </w:tcPr>
          <w:p w14:paraId="19A87EDE" w14:textId="77777777" w:rsidR="003473A6" w:rsidRPr="005A19A1" w:rsidRDefault="003473A6" w:rsidP="00C95337">
            <w:pPr>
              <w:pStyle w:val="a6"/>
              <w:jc w:val="center"/>
              <w:rPr>
                <w:rFonts w:ascii="Times New Roman" w:hAnsi="Times New Roman"/>
                <w:sz w:val="22"/>
                <w:szCs w:val="22"/>
              </w:rPr>
            </w:pPr>
            <w:r w:rsidRPr="005A19A1">
              <w:rPr>
                <w:rFonts w:ascii="Times New Roman" w:hAnsi="Times New Roman"/>
                <w:w w:val="99"/>
                <w:sz w:val="22"/>
                <w:szCs w:val="22"/>
              </w:rPr>
              <w:t>1</w:t>
            </w:r>
          </w:p>
        </w:tc>
        <w:tc>
          <w:tcPr>
            <w:tcW w:w="4374" w:type="dxa"/>
            <w:vAlign w:val="center"/>
          </w:tcPr>
          <w:p w14:paraId="7017D5F3" w14:textId="77777777" w:rsidR="003473A6" w:rsidRPr="005A19A1" w:rsidRDefault="003473A6" w:rsidP="00C95337">
            <w:pPr>
              <w:pStyle w:val="a6"/>
              <w:jc w:val="center"/>
              <w:rPr>
                <w:rFonts w:ascii="Times New Roman" w:hAnsi="Times New Roman"/>
                <w:sz w:val="22"/>
                <w:szCs w:val="22"/>
              </w:rPr>
            </w:pPr>
            <w:r w:rsidRPr="005A19A1">
              <w:rPr>
                <w:rFonts w:ascii="Times New Roman" w:hAnsi="Times New Roman"/>
                <w:sz w:val="22"/>
                <w:szCs w:val="22"/>
              </w:rPr>
              <w:t>Выработка тепловой энергии, Гкал</w:t>
            </w:r>
          </w:p>
        </w:tc>
        <w:tc>
          <w:tcPr>
            <w:tcW w:w="1364" w:type="dxa"/>
            <w:tcBorders>
              <w:left w:val="single" w:sz="4" w:space="0" w:color="auto"/>
            </w:tcBorders>
            <w:vAlign w:val="center"/>
          </w:tcPr>
          <w:p w14:paraId="5D77BA2B" w14:textId="77777777" w:rsidR="003473A6" w:rsidRPr="005A19A1" w:rsidRDefault="003473A6" w:rsidP="00C95337">
            <w:pPr>
              <w:shd w:val="clear" w:color="auto" w:fill="FFFFFF"/>
              <w:jc w:val="center"/>
              <w:rPr>
                <w:rFonts w:ascii="Times New Roman" w:hAnsi="Times New Roman" w:cs="Times New Roman"/>
              </w:rPr>
            </w:pPr>
            <w:r w:rsidRPr="005A19A1">
              <w:rPr>
                <w:rFonts w:ascii="Times New Roman" w:hAnsi="Times New Roman" w:cs="Times New Roman"/>
              </w:rPr>
              <w:t>3178,07</w:t>
            </w:r>
          </w:p>
        </w:tc>
        <w:tc>
          <w:tcPr>
            <w:tcW w:w="1134" w:type="dxa"/>
            <w:vAlign w:val="center"/>
          </w:tcPr>
          <w:p w14:paraId="552DFD3B" w14:textId="77777777" w:rsidR="003473A6" w:rsidRPr="005A19A1" w:rsidRDefault="003473A6" w:rsidP="00C95337">
            <w:pPr>
              <w:shd w:val="clear" w:color="auto" w:fill="FFFFFF"/>
              <w:jc w:val="center"/>
              <w:rPr>
                <w:rFonts w:ascii="Times New Roman" w:hAnsi="Times New Roman" w:cs="Times New Roman"/>
              </w:rPr>
            </w:pPr>
            <w:r w:rsidRPr="005A19A1">
              <w:rPr>
                <w:rFonts w:ascii="Times New Roman" w:hAnsi="Times New Roman" w:cs="Times New Roman"/>
              </w:rPr>
              <w:t>2961,67</w:t>
            </w:r>
          </w:p>
        </w:tc>
        <w:tc>
          <w:tcPr>
            <w:tcW w:w="1108" w:type="dxa"/>
            <w:tcBorders>
              <w:right w:val="single" w:sz="4" w:space="0" w:color="auto"/>
            </w:tcBorders>
            <w:vAlign w:val="center"/>
          </w:tcPr>
          <w:p w14:paraId="605892B4" w14:textId="77777777" w:rsidR="003473A6" w:rsidRPr="005A19A1" w:rsidRDefault="003473A6" w:rsidP="00C95337">
            <w:pPr>
              <w:shd w:val="clear" w:color="auto" w:fill="FFFFFF"/>
              <w:jc w:val="center"/>
              <w:rPr>
                <w:rFonts w:ascii="Times New Roman" w:hAnsi="Times New Roman" w:cs="Times New Roman"/>
              </w:rPr>
            </w:pPr>
            <w:r w:rsidRPr="005A19A1">
              <w:rPr>
                <w:rFonts w:ascii="Times New Roman" w:hAnsi="Times New Roman" w:cs="Times New Roman"/>
              </w:rPr>
              <w:t>3187,91</w:t>
            </w:r>
          </w:p>
        </w:tc>
      </w:tr>
      <w:tr w:rsidR="003473A6" w:rsidRPr="005A19A1" w14:paraId="54A135EA" w14:textId="77777777" w:rsidTr="003473A6">
        <w:trPr>
          <w:trHeight w:val="20"/>
          <w:jc w:val="center"/>
        </w:trPr>
        <w:tc>
          <w:tcPr>
            <w:tcW w:w="271" w:type="dxa"/>
            <w:vAlign w:val="center"/>
          </w:tcPr>
          <w:p w14:paraId="5BBD94E0" w14:textId="77777777" w:rsidR="003473A6" w:rsidRPr="005A19A1" w:rsidRDefault="003473A6" w:rsidP="00C95337">
            <w:pPr>
              <w:pStyle w:val="a6"/>
              <w:jc w:val="center"/>
              <w:rPr>
                <w:rFonts w:ascii="Times New Roman" w:hAnsi="Times New Roman"/>
                <w:sz w:val="22"/>
                <w:szCs w:val="22"/>
              </w:rPr>
            </w:pPr>
            <w:r w:rsidRPr="005A19A1">
              <w:rPr>
                <w:rFonts w:ascii="Times New Roman" w:hAnsi="Times New Roman"/>
                <w:w w:val="99"/>
                <w:sz w:val="22"/>
                <w:szCs w:val="22"/>
              </w:rPr>
              <w:t>2</w:t>
            </w:r>
          </w:p>
        </w:tc>
        <w:tc>
          <w:tcPr>
            <w:tcW w:w="4374" w:type="dxa"/>
            <w:vAlign w:val="center"/>
          </w:tcPr>
          <w:p w14:paraId="13054A7E" w14:textId="77777777" w:rsidR="003473A6" w:rsidRPr="005A19A1" w:rsidRDefault="003473A6" w:rsidP="00C95337">
            <w:pPr>
              <w:pStyle w:val="a6"/>
              <w:jc w:val="center"/>
              <w:rPr>
                <w:rFonts w:ascii="Times New Roman" w:hAnsi="Times New Roman"/>
                <w:sz w:val="22"/>
                <w:szCs w:val="22"/>
              </w:rPr>
            </w:pPr>
            <w:r w:rsidRPr="005A19A1">
              <w:rPr>
                <w:rFonts w:ascii="Times New Roman" w:hAnsi="Times New Roman"/>
                <w:sz w:val="22"/>
                <w:szCs w:val="22"/>
              </w:rPr>
              <w:t>Собственные нужды котельн</w:t>
            </w:r>
            <w:r w:rsidRPr="005A19A1">
              <w:rPr>
                <w:rFonts w:ascii="Times New Roman" w:hAnsi="Times New Roman"/>
                <w:sz w:val="22"/>
                <w:szCs w:val="22"/>
                <w:lang w:val="ru-RU"/>
              </w:rPr>
              <w:t>ой</w:t>
            </w:r>
            <w:r w:rsidRPr="005A19A1">
              <w:rPr>
                <w:rFonts w:ascii="Times New Roman" w:hAnsi="Times New Roman"/>
                <w:sz w:val="22"/>
                <w:szCs w:val="22"/>
              </w:rPr>
              <w:t>, Гкал</w:t>
            </w:r>
          </w:p>
        </w:tc>
        <w:tc>
          <w:tcPr>
            <w:tcW w:w="1364" w:type="dxa"/>
            <w:tcBorders>
              <w:left w:val="single" w:sz="4" w:space="0" w:color="auto"/>
            </w:tcBorders>
            <w:vAlign w:val="center"/>
          </w:tcPr>
          <w:p w14:paraId="4D077394" w14:textId="77777777" w:rsidR="003473A6" w:rsidRPr="005A19A1" w:rsidRDefault="003473A6" w:rsidP="00C95337">
            <w:pPr>
              <w:shd w:val="clear" w:color="auto" w:fill="FFFFFF"/>
              <w:jc w:val="center"/>
              <w:rPr>
                <w:rFonts w:ascii="Times New Roman" w:hAnsi="Times New Roman" w:cs="Times New Roman"/>
                <w:lang w:val="ru-RU"/>
              </w:rPr>
            </w:pPr>
            <w:r w:rsidRPr="005A19A1">
              <w:rPr>
                <w:rFonts w:ascii="Times New Roman" w:hAnsi="Times New Roman" w:cs="Times New Roman"/>
                <w:lang w:val="ru-RU"/>
              </w:rPr>
              <w:t>73,73</w:t>
            </w:r>
          </w:p>
        </w:tc>
        <w:tc>
          <w:tcPr>
            <w:tcW w:w="1134" w:type="dxa"/>
            <w:vAlign w:val="center"/>
          </w:tcPr>
          <w:p w14:paraId="31E9CA43" w14:textId="77777777" w:rsidR="003473A6" w:rsidRPr="005A19A1" w:rsidRDefault="003473A6" w:rsidP="00C95337">
            <w:pPr>
              <w:shd w:val="clear" w:color="auto" w:fill="FFFFFF"/>
              <w:jc w:val="center"/>
              <w:rPr>
                <w:rFonts w:ascii="Times New Roman" w:hAnsi="Times New Roman" w:cs="Times New Roman"/>
                <w:lang w:val="ru-RU"/>
              </w:rPr>
            </w:pPr>
            <w:r w:rsidRPr="005A19A1">
              <w:rPr>
                <w:rFonts w:ascii="Times New Roman" w:hAnsi="Times New Roman" w:cs="Times New Roman"/>
                <w:lang w:val="ru-RU"/>
              </w:rPr>
              <w:t>68,71</w:t>
            </w:r>
          </w:p>
        </w:tc>
        <w:tc>
          <w:tcPr>
            <w:tcW w:w="1108" w:type="dxa"/>
            <w:tcBorders>
              <w:right w:val="single" w:sz="4" w:space="0" w:color="auto"/>
            </w:tcBorders>
            <w:vAlign w:val="center"/>
          </w:tcPr>
          <w:p w14:paraId="7101297B" w14:textId="77777777" w:rsidR="003473A6" w:rsidRPr="005A19A1" w:rsidRDefault="003473A6" w:rsidP="00C95337">
            <w:pPr>
              <w:shd w:val="clear" w:color="auto" w:fill="FFFFFF"/>
              <w:jc w:val="center"/>
              <w:rPr>
                <w:rFonts w:ascii="Times New Roman" w:hAnsi="Times New Roman" w:cs="Times New Roman"/>
                <w:lang w:val="ru-RU"/>
              </w:rPr>
            </w:pPr>
            <w:r w:rsidRPr="005A19A1">
              <w:rPr>
                <w:rFonts w:ascii="Times New Roman" w:hAnsi="Times New Roman" w:cs="Times New Roman"/>
                <w:lang w:val="ru-RU"/>
              </w:rPr>
              <w:t>73,96</w:t>
            </w:r>
          </w:p>
        </w:tc>
      </w:tr>
      <w:tr w:rsidR="003473A6" w:rsidRPr="005A19A1" w14:paraId="74A5AE9C" w14:textId="77777777" w:rsidTr="003473A6">
        <w:trPr>
          <w:trHeight w:val="20"/>
          <w:jc w:val="center"/>
        </w:trPr>
        <w:tc>
          <w:tcPr>
            <w:tcW w:w="271" w:type="dxa"/>
            <w:vAlign w:val="center"/>
          </w:tcPr>
          <w:p w14:paraId="479E30F1" w14:textId="77777777" w:rsidR="003473A6" w:rsidRPr="005A19A1" w:rsidRDefault="003473A6" w:rsidP="00C95337">
            <w:pPr>
              <w:pStyle w:val="a6"/>
              <w:jc w:val="center"/>
              <w:rPr>
                <w:rFonts w:ascii="Times New Roman" w:hAnsi="Times New Roman"/>
                <w:sz w:val="22"/>
                <w:szCs w:val="22"/>
              </w:rPr>
            </w:pPr>
            <w:r w:rsidRPr="005A19A1">
              <w:rPr>
                <w:rFonts w:ascii="Times New Roman" w:hAnsi="Times New Roman"/>
                <w:w w:val="99"/>
                <w:sz w:val="22"/>
                <w:szCs w:val="22"/>
              </w:rPr>
              <w:t>3</w:t>
            </w:r>
          </w:p>
        </w:tc>
        <w:tc>
          <w:tcPr>
            <w:tcW w:w="4374" w:type="dxa"/>
            <w:vAlign w:val="center"/>
          </w:tcPr>
          <w:p w14:paraId="1AC86CB6" w14:textId="77777777" w:rsidR="003473A6" w:rsidRPr="005A19A1" w:rsidRDefault="003473A6" w:rsidP="00C95337">
            <w:pPr>
              <w:pStyle w:val="a6"/>
              <w:jc w:val="center"/>
              <w:rPr>
                <w:rFonts w:ascii="Times New Roman" w:hAnsi="Times New Roman"/>
                <w:sz w:val="22"/>
                <w:szCs w:val="22"/>
                <w:lang w:val="ru-RU"/>
              </w:rPr>
            </w:pPr>
            <w:r w:rsidRPr="005A19A1">
              <w:rPr>
                <w:rFonts w:ascii="Times New Roman" w:hAnsi="Times New Roman"/>
                <w:sz w:val="22"/>
                <w:szCs w:val="22"/>
                <w:lang w:val="ru-RU"/>
              </w:rPr>
              <w:t>Отпуск тепловой энергии с коллекторов, Гкал</w:t>
            </w:r>
          </w:p>
        </w:tc>
        <w:tc>
          <w:tcPr>
            <w:tcW w:w="1364" w:type="dxa"/>
            <w:tcBorders>
              <w:left w:val="single" w:sz="4" w:space="0" w:color="auto"/>
            </w:tcBorders>
            <w:vAlign w:val="center"/>
          </w:tcPr>
          <w:p w14:paraId="15FF4FD2" w14:textId="77777777" w:rsidR="003473A6" w:rsidRPr="005A19A1" w:rsidRDefault="003473A6" w:rsidP="00760558">
            <w:pPr>
              <w:shd w:val="clear" w:color="auto" w:fill="FFFFFF"/>
              <w:jc w:val="center"/>
              <w:rPr>
                <w:rFonts w:ascii="Times New Roman" w:hAnsi="Times New Roman" w:cs="Times New Roman"/>
              </w:rPr>
            </w:pPr>
            <w:r w:rsidRPr="005A19A1">
              <w:rPr>
                <w:rFonts w:ascii="Times New Roman" w:hAnsi="Times New Roman" w:cs="Times New Roman"/>
              </w:rPr>
              <w:t>3104,34</w:t>
            </w:r>
          </w:p>
        </w:tc>
        <w:tc>
          <w:tcPr>
            <w:tcW w:w="1134" w:type="dxa"/>
            <w:vAlign w:val="center"/>
          </w:tcPr>
          <w:p w14:paraId="7EA5EC9F" w14:textId="77777777" w:rsidR="003473A6" w:rsidRPr="005A19A1" w:rsidRDefault="003473A6" w:rsidP="00760558">
            <w:pPr>
              <w:shd w:val="clear" w:color="auto" w:fill="FFFFFF"/>
              <w:jc w:val="center"/>
              <w:rPr>
                <w:rFonts w:ascii="Times New Roman" w:hAnsi="Times New Roman" w:cs="Times New Roman"/>
              </w:rPr>
            </w:pPr>
            <w:r w:rsidRPr="005A19A1">
              <w:rPr>
                <w:rFonts w:ascii="Times New Roman" w:hAnsi="Times New Roman" w:cs="Times New Roman"/>
              </w:rPr>
              <w:t>2892,96</w:t>
            </w:r>
          </w:p>
        </w:tc>
        <w:tc>
          <w:tcPr>
            <w:tcW w:w="1108" w:type="dxa"/>
            <w:vAlign w:val="center"/>
          </w:tcPr>
          <w:p w14:paraId="3E739EF3" w14:textId="77777777" w:rsidR="003473A6" w:rsidRPr="005A19A1" w:rsidRDefault="003473A6" w:rsidP="00760558">
            <w:pPr>
              <w:shd w:val="clear" w:color="auto" w:fill="FFFFFF"/>
              <w:jc w:val="center"/>
              <w:rPr>
                <w:rFonts w:ascii="Times New Roman" w:hAnsi="Times New Roman" w:cs="Times New Roman"/>
              </w:rPr>
            </w:pPr>
            <w:r w:rsidRPr="005A19A1">
              <w:rPr>
                <w:rFonts w:ascii="Times New Roman" w:hAnsi="Times New Roman" w:cs="Times New Roman"/>
              </w:rPr>
              <w:t>3113,95</w:t>
            </w:r>
          </w:p>
        </w:tc>
      </w:tr>
      <w:tr w:rsidR="003473A6" w:rsidRPr="005A19A1" w14:paraId="59F09D0D" w14:textId="77777777" w:rsidTr="003473A6">
        <w:trPr>
          <w:trHeight w:val="20"/>
          <w:jc w:val="center"/>
        </w:trPr>
        <w:tc>
          <w:tcPr>
            <w:tcW w:w="271" w:type="dxa"/>
            <w:vAlign w:val="center"/>
          </w:tcPr>
          <w:p w14:paraId="13288AD0" w14:textId="77777777" w:rsidR="003473A6" w:rsidRPr="005A19A1" w:rsidRDefault="003473A6" w:rsidP="00C95337">
            <w:pPr>
              <w:pStyle w:val="a6"/>
              <w:jc w:val="center"/>
              <w:rPr>
                <w:rFonts w:ascii="Times New Roman" w:hAnsi="Times New Roman"/>
                <w:sz w:val="22"/>
                <w:szCs w:val="22"/>
              </w:rPr>
            </w:pPr>
            <w:r w:rsidRPr="005A19A1">
              <w:rPr>
                <w:rFonts w:ascii="Times New Roman" w:hAnsi="Times New Roman"/>
                <w:w w:val="99"/>
                <w:sz w:val="22"/>
                <w:szCs w:val="22"/>
              </w:rPr>
              <w:t>4</w:t>
            </w:r>
          </w:p>
        </w:tc>
        <w:tc>
          <w:tcPr>
            <w:tcW w:w="4374" w:type="dxa"/>
            <w:vAlign w:val="center"/>
          </w:tcPr>
          <w:p w14:paraId="15621605" w14:textId="77777777" w:rsidR="003473A6" w:rsidRPr="005A19A1" w:rsidRDefault="003473A6" w:rsidP="00C95337">
            <w:pPr>
              <w:pStyle w:val="a6"/>
              <w:jc w:val="center"/>
              <w:rPr>
                <w:rFonts w:ascii="Times New Roman" w:hAnsi="Times New Roman"/>
                <w:sz w:val="22"/>
                <w:szCs w:val="22"/>
              </w:rPr>
            </w:pPr>
            <w:r w:rsidRPr="005A19A1">
              <w:rPr>
                <w:rFonts w:ascii="Times New Roman" w:hAnsi="Times New Roman"/>
                <w:sz w:val="22"/>
                <w:szCs w:val="22"/>
              </w:rPr>
              <w:t>Потери при передаче, Гкал</w:t>
            </w:r>
          </w:p>
        </w:tc>
        <w:tc>
          <w:tcPr>
            <w:tcW w:w="1364" w:type="dxa"/>
            <w:vAlign w:val="center"/>
          </w:tcPr>
          <w:p w14:paraId="6EF38A17" w14:textId="77777777" w:rsidR="003473A6" w:rsidRPr="005A19A1" w:rsidRDefault="003473A6" w:rsidP="00C95337">
            <w:pPr>
              <w:shd w:val="clear" w:color="auto" w:fill="FFFFFF"/>
              <w:jc w:val="center"/>
              <w:rPr>
                <w:rFonts w:ascii="Times New Roman" w:hAnsi="Times New Roman" w:cs="Times New Roman"/>
              </w:rPr>
            </w:pPr>
            <w:r w:rsidRPr="005A19A1">
              <w:rPr>
                <w:rFonts w:ascii="Times New Roman" w:hAnsi="Times New Roman" w:cs="Times New Roman"/>
              </w:rPr>
              <w:t>820,53</w:t>
            </w:r>
          </w:p>
        </w:tc>
        <w:tc>
          <w:tcPr>
            <w:tcW w:w="1134" w:type="dxa"/>
            <w:vAlign w:val="center"/>
          </w:tcPr>
          <w:p w14:paraId="1005911D" w14:textId="77777777" w:rsidR="003473A6" w:rsidRPr="005A19A1" w:rsidRDefault="003473A6" w:rsidP="00C95337">
            <w:pPr>
              <w:shd w:val="clear" w:color="auto" w:fill="FFFFFF"/>
              <w:jc w:val="center"/>
              <w:rPr>
                <w:rFonts w:ascii="Times New Roman" w:hAnsi="Times New Roman" w:cs="Times New Roman"/>
              </w:rPr>
            </w:pPr>
            <w:r w:rsidRPr="005A19A1">
              <w:rPr>
                <w:rFonts w:ascii="Times New Roman" w:hAnsi="Times New Roman" w:cs="Times New Roman"/>
              </w:rPr>
              <w:t>600,61</w:t>
            </w:r>
          </w:p>
        </w:tc>
        <w:tc>
          <w:tcPr>
            <w:tcW w:w="1108" w:type="dxa"/>
            <w:vAlign w:val="center"/>
          </w:tcPr>
          <w:p w14:paraId="409CC9A5" w14:textId="77777777" w:rsidR="003473A6" w:rsidRPr="005A19A1" w:rsidRDefault="003473A6" w:rsidP="00C95337">
            <w:pPr>
              <w:shd w:val="clear" w:color="auto" w:fill="FFFFFF"/>
              <w:jc w:val="center"/>
              <w:rPr>
                <w:rFonts w:ascii="Times New Roman" w:hAnsi="Times New Roman" w:cs="Times New Roman"/>
              </w:rPr>
            </w:pPr>
            <w:r w:rsidRPr="005A19A1">
              <w:rPr>
                <w:rFonts w:ascii="Times New Roman" w:hAnsi="Times New Roman" w:cs="Times New Roman"/>
              </w:rPr>
              <w:t>745,66</w:t>
            </w:r>
          </w:p>
        </w:tc>
      </w:tr>
      <w:tr w:rsidR="003473A6" w:rsidRPr="005A19A1" w14:paraId="1E93DCFD" w14:textId="77777777" w:rsidTr="003473A6">
        <w:trPr>
          <w:trHeight w:val="20"/>
          <w:jc w:val="center"/>
        </w:trPr>
        <w:tc>
          <w:tcPr>
            <w:tcW w:w="271" w:type="dxa"/>
            <w:vAlign w:val="center"/>
          </w:tcPr>
          <w:p w14:paraId="7EC5DAF4" w14:textId="77777777" w:rsidR="003473A6" w:rsidRPr="005A19A1" w:rsidRDefault="003473A6" w:rsidP="00C95337">
            <w:pPr>
              <w:pStyle w:val="a6"/>
              <w:jc w:val="center"/>
              <w:rPr>
                <w:rFonts w:ascii="Times New Roman" w:hAnsi="Times New Roman"/>
                <w:sz w:val="22"/>
                <w:szCs w:val="22"/>
              </w:rPr>
            </w:pPr>
            <w:r w:rsidRPr="005A19A1">
              <w:rPr>
                <w:rFonts w:ascii="Times New Roman" w:hAnsi="Times New Roman"/>
                <w:w w:val="99"/>
                <w:sz w:val="22"/>
                <w:szCs w:val="22"/>
              </w:rPr>
              <w:t>5</w:t>
            </w:r>
          </w:p>
        </w:tc>
        <w:tc>
          <w:tcPr>
            <w:tcW w:w="4374" w:type="dxa"/>
            <w:vAlign w:val="center"/>
          </w:tcPr>
          <w:p w14:paraId="076DBDAD" w14:textId="77777777" w:rsidR="003473A6" w:rsidRPr="005A19A1" w:rsidRDefault="003473A6" w:rsidP="00C95337">
            <w:pPr>
              <w:pStyle w:val="a6"/>
              <w:jc w:val="center"/>
              <w:rPr>
                <w:rFonts w:ascii="Times New Roman" w:hAnsi="Times New Roman"/>
                <w:sz w:val="22"/>
                <w:szCs w:val="22"/>
                <w:lang w:val="ru-RU"/>
              </w:rPr>
            </w:pPr>
            <w:r w:rsidRPr="005A19A1">
              <w:rPr>
                <w:rFonts w:ascii="Times New Roman" w:hAnsi="Times New Roman"/>
                <w:sz w:val="22"/>
                <w:szCs w:val="22"/>
                <w:lang w:val="ru-RU"/>
              </w:rPr>
              <w:t>Потери при передаче, % к отпуску</w:t>
            </w:r>
          </w:p>
        </w:tc>
        <w:tc>
          <w:tcPr>
            <w:tcW w:w="1364" w:type="dxa"/>
            <w:vAlign w:val="center"/>
          </w:tcPr>
          <w:p w14:paraId="18125337" w14:textId="77777777" w:rsidR="003473A6" w:rsidRPr="005A19A1" w:rsidRDefault="003473A6" w:rsidP="00C95337">
            <w:pPr>
              <w:pStyle w:val="a6"/>
              <w:jc w:val="center"/>
              <w:rPr>
                <w:rFonts w:ascii="Times New Roman" w:hAnsi="Times New Roman"/>
                <w:bCs/>
                <w:sz w:val="22"/>
                <w:szCs w:val="22"/>
                <w:lang w:val="ru-RU"/>
              </w:rPr>
            </w:pPr>
            <w:r w:rsidRPr="005A19A1">
              <w:rPr>
                <w:rFonts w:ascii="Times New Roman" w:hAnsi="Times New Roman"/>
                <w:bCs/>
                <w:sz w:val="22"/>
                <w:szCs w:val="22"/>
                <w:lang w:val="ru-RU"/>
              </w:rPr>
              <w:t>26,43</w:t>
            </w:r>
          </w:p>
        </w:tc>
        <w:tc>
          <w:tcPr>
            <w:tcW w:w="1134" w:type="dxa"/>
            <w:vAlign w:val="center"/>
          </w:tcPr>
          <w:p w14:paraId="120F35C2" w14:textId="77777777" w:rsidR="003473A6" w:rsidRPr="005A19A1" w:rsidRDefault="003473A6" w:rsidP="00C95337">
            <w:pPr>
              <w:pStyle w:val="a6"/>
              <w:jc w:val="center"/>
              <w:rPr>
                <w:rFonts w:ascii="Times New Roman" w:hAnsi="Times New Roman"/>
                <w:color w:val="000000"/>
                <w:sz w:val="22"/>
                <w:szCs w:val="22"/>
                <w:lang w:val="ru-RU"/>
              </w:rPr>
            </w:pPr>
            <w:r w:rsidRPr="005A19A1">
              <w:rPr>
                <w:rFonts w:ascii="Times New Roman" w:hAnsi="Times New Roman"/>
                <w:color w:val="000000"/>
                <w:sz w:val="22"/>
                <w:szCs w:val="22"/>
                <w:lang w:val="ru-RU"/>
              </w:rPr>
              <w:t>20,76</w:t>
            </w:r>
          </w:p>
        </w:tc>
        <w:tc>
          <w:tcPr>
            <w:tcW w:w="1108" w:type="dxa"/>
            <w:vAlign w:val="center"/>
          </w:tcPr>
          <w:p w14:paraId="6C8DFF9B" w14:textId="77777777" w:rsidR="003473A6" w:rsidRPr="005A19A1" w:rsidRDefault="003473A6" w:rsidP="00C95337">
            <w:pPr>
              <w:pStyle w:val="a6"/>
              <w:jc w:val="center"/>
              <w:rPr>
                <w:rFonts w:ascii="Times New Roman" w:hAnsi="Times New Roman"/>
                <w:bCs/>
                <w:sz w:val="22"/>
                <w:szCs w:val="22"/>
                <w:lang w:val="ru-RU"/>
              </w:rPr>
            </w:pPr>
            <w:r w:rsidRPr="005A19A1">
              <w:rPr>
                <w:rFonts w:ascii="Times New Roman" w:hAnsi="Times New Roman"/>
                <w:bCs/>
                <w:sz w:val="22"/>
                <w:szCs w:val="22"/>
                <w:lang w:val="ru-RU"/>
              </w:rPr>
              <w:t>23,95</w:t>
            </w:r>
          </w:p>
        </w:tc>
      </w:tr>
      <w:tr w:rsidR="003473A6" w:rsidRPr="005A19A1" w14:paraId="67BBD8F5" w14:textId="77777777" w:rsidTr="003473A6">
        <w:trPr>
          <w:trHeight w:val="20"/>
          <w:jc w:val="center"/>
        </w:trPr>
        <w:tc>
          <w:tcPr>
            <w:tcW w:w="271" w:type="dxa"/>
            <w:vAlign w:val="center"/>
          </w:tcPr>
          <w:p w14:paraId="29919D2B" w14:textId="77777777" w:rsidR="003473A6" w:rsidRPr="005A19A1" w:rsidRDefault="003473A6" w:rsidP="00C95337">
            <w:pPr>
              <w:pStyle w:val="a6"/>
              <w:jc w:val="center"/>
              <w:rPr>
                <w:rFonts w:ascii="Times New Roman" w:hAnsi="Times New Roman"/>
                <w:sz w:val="22"/>
                <w:szCs w:val="22"/>
              </w:rPr>
            </w:pPr>
            <w:r w:rsidRPr="005A19A1">
              <w:rPr>
                <w:rFonts w:ascii="Times New Roman" w:hAnsi="Times New Roman"/>
                <w:w w:val="99"/>
                <w:sz w:val="22"/>
                <w:szCs w:val="22"/>
              </w:rPr>
              <w:t>6</w:t>
            </w:r>
          </w:p>
        </w:tc>
        <w:tc>
          <w:tcPr>
            <w:tcW w:w="4374" w:type="dxa"/>
            <w:vAlign w:val="center"/>
          </w:tcPr>
          <w:p w14:paraId="52474A7E" w14:textId="77777777" w:rsidR="003473A6" w:rsidRPr="005A19A1" w:rsidRDefault="003473A6" w:rsidP="00C95337">
            <w:pPr>
              <w:pStyle w:val="a6"/>
              <w:jc w:val="center"/>
              <w:rPr>
                <w:rFonts w:ascii="Times New Roman" w:hAnsi="Times New Roman"/>
                <w:sz w:val="22"/>
                <w:szCs w:val="22"/>
              </w:rPr>
            </w:pPr>
            <w:r w:rsidRPr="005A19A1">
              <w:rPr>
                <w:rFonts w:ascii="Times New Roman" w:hAnsi="Times New Roman"/>
                <w:sz w:val="22"/>
                <w:szCs w:val="22"/>
              </w:rPr>
              <w:t>Полезный отпуск, Гкал</w:t>
            </w:r>
          </w:p>
        </w:tc>
        <w:tc>
          <w:tcPr>
            <w:tcW w:w="1364" w:type="dxa"/>
            <w:vAlign w:val="center"/>
          </w:tcPr>
          <w:p w14:paraId="1401B5BE" w14:textId="77777777" w:rsidR="003473A6" w:rsidRPr="005A19A1" w:rsidRDefault="003473A6" w:rsidP="00C75D8B">
            <w:pPr>
              <w:shd w:val="clear" w:color="auto" w:fill="FFFFFF"/>
              <w:jc w:val="center"/>
              <w:rPr>
                <w:rFonts w:ascii="Times New Roman" w:hAnsi="Times New Roman" w:cs="Times New Roman"/>
              </w:rPr>
            </w:pPr>
            <w:r w:rsidRPr="005A19A1">
              <w:rPr>
                <w:rFonts w:ascii="Times New Roman" w:hAnsi="Times New Roman" w:cs="Times New Roman"/>
              </w:rPr>
              <w:t>2417,95</w:t>
            </w:r>
          </w:p>
        </w:tc>
        <w:tc>
          <w:tcPr>
            <w:tcW w:w="1134" w:type="dxa"/>
            <w:vAlign w:val="center"/>
          </w:tcPr>
          <w:p w14:paraId="20A5F811" w14:textId="77777777" w:rsidR="003473A6" w:rsidRPr="005A19A1" w:rsidRDefault="003473A6" w:rsidP="00C75D8B">
            <w:pPr>
              <w:shd w:val="clear" w:color="auto" w:fill="FFFFFF"/>
              <w:jc w:val="center"/>
              <w:rPr>
                <w:rFonts w:ascii="Times New Roman" w:hAnsi="Times New Roman" w:cs="Times New Roman"/>
              </w:rPr>
            </w:pPr>
            <w:r w:rsidRPr="005A19A1">
              <w:rPr>
                <w:rFonts w:ascii="Times New Roman" w:hAnsi="Times New Roman" w:cs="Times New Roman"/>
              </w:rPr>
              <w:t>2317,86</w:t>
            </w:r>
          </w:p>
        </w:tc>
        <w:tc>
          <w:tcPr>
            <w:tcW w:w="1108" w:type="dxa"/>
            <w:vAlign w:val="center"/>
          </w:tcPr>
          <w:p w14:paraId="1A2A66F1" w14:textId="77777777" w:rsidR="003473A6" w:rsidRPr="005A19A1" w:rsidRDefault="003473A6" w:rsidP="00C75D8B">
            <w:pPr>
              <w:shd w:val="clear" w:color="auto" w:fill="FFFFFF"/>
              <w:jc w:val="center"/>
              <w:rPr>
                <w:rFonts w:ascii="Times New Roman" w:hAnsi="Times New Roman" w:cs="Times New Roman"/>
              </w:rPr>
            </w:pPr>
            <w:r w:rsidRPr="005A19A1">
              <w:rPr>
                <w:rFonts w:ascii="Times New Roman" w:hAnsi="Times New Roman" w:cs="Times New Roman"/>
              </w:rPr>
              <w:t>2467,23</w:t>
            </w:r>
          </w:p>
        </w:tc>
      </w:tr>
    </w:tbl>
    <w:p w14:paraId="2C7F0BB1" w14:textId="4C763AB8" w:rsidR="00EF2B2A" w:rsidRPr="005A19A1" w:rsidRDefault="00EF2B2A" w:rsidP="00506643">
      <w:pPr>
        <w:pStyle w:val="a3"/>
        <w:spacing w:before="120" w:after="0"/>
        <w:ind w:left="0" w:firstLine="567"/>
        <w:jc w:val="both"/>
        <w:rPr>
          <w:rFonts w:cs="Times New Roman"/>
          <w:sz w:val="22"/>
        </w:rPr>
      </w:pPr>
      <w:r w:rsidRPr="005A19A1">
        <w:rPr>
          <w:rFonts w:cs="Times New Roman"/>
          <w:b/>
          <w:sz w:val="22"/>
        </w:rPr>
        <w:t xml:space="preserve">Таблица </w:t>
      </w:r>
      <w:r w:rsidR="005A19A1" w:rsidRPr="005A19A1">
        <w:rPr>
          <w:rFonts w:cs="Times New Roman"/>
          <w:b/>
          <w:sz w:val="22"/>
        </w:rPr>
        <w:t>3.12</w:t>
      </w:r>
      <w:r w:rsidRPr="005A19A1">
        <w:rPr>
          <w:rFonts w:cs="Times New Roman"/>
          <w:b/>
          <w:sz w:val="22"/>
        </w:rPr>
        <w:t xml:space="preserve"> </w:t>
      </w:r>
      <w:r w:rsidRPr="005A19A1">
        <w:rPr>
          <w:rFonts w:cs="Times New Roman"/>
          <w:sz w:val="22"/>
        </w:rPr>
        <w:t xml:space="preserve">– </w:t>
      </w:r>
      <w:r w:rsidR="0056399B" w:rsidRPr="005A19A1">
        <w:rPr>
          <w:rFonts w:cs="Times New Roman"/>
          <w:sz w:val="22"/>
        </w:rPr>
        <w:t xml:space="preserve">Тепловые потери в т/сетях котельная </w:t>
      </w:r>
      <w:r w:rsidR="00506643" w:rsidRPr="005A19A1">
        <w:rPr>
          <w:rFonts w:cs="Times New Roman"/>
          <w:sz w:val="22"/>
        </w:rPr>
        <w:t>ул. Ген. Петрова, 15А</w:t>
      </w:r>
    </w:p>
    <w:tbl>
      <w:tblPr>
        <w:tblStyle w:val="TableNormal"/>
        <w:tblW w:w="825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1"/>
        <w:gridCol w:w="4374"/>
        <w:gridCol w:w="1364"/>
        <w:gridCol w:w="1134"/>
        <w:gridCol w:w="1108"/>
      </w:tblGrid>
      <w:tr w:rsidR="005F766A" w:rsidRPr="005A19A1" w14:paraId="53796710" w14:textId="77777777" w:rsidTr="003473A6">
        <w:trPr>
          <w:trHeight w:val="20"/>
          <w:jc w:val="center"/>
        </w:trPr>
        <w:tc>
          <w:tcPr>
            <w:tcW w:w="271" w:type="dxa"/>
            <w:vMerge w:val="restart"/>
            <w:vAlign w:val="center"/>
          </w:tcPr>
          <w:p w14:paraId="20F0533A"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w w:val="99"/>
                <w:sz w:val="22"/>
                <w:szCs w:val="22"/>
              </w:rPr>
              <w:t>№</w:t>
            </w:r>
          </w:p>
        </w:tc>
        <w:tc>
          <w:tcPr>
            <w:tcW w:w="4374" w:type="dxa"/>
            <w:vMerge w:val="restart"/>
            <w:vAlign w:val="center"/>
          </w:tcPr>
          <w:p w14:paraId="3EB5AE50"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Показатель</w:t>
            </w:r>
          </w:p>
        </w:tc>
        <w:tc>
          <w:tcPr>
            <w:tcW w:w="3606" w:type="dxa"/>
            <w:gridSpan w:val="3"/>
            <w:tcBorders>
              <w:right w:val="single" w:sz="4" w:space="0" w:color="auto"/>
            </w:tcBorders>
            <w:vAlign w:val="center"/>
          </w:tcPr>
          <w:p w14:paraId="5AED0F86"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Значение показателя по годам</w:t>
            </w:r>
          </w:p>
        </w:tc>
      </w:tr>
      <w:tr w:rsidR="005F766A" w:rsidRPr="005A19A1" w14:paraId="2F4E79F1" w14:textId="77777777" w:rsidTr="003473A6">
        <w:trPr>
          <w:trHeight w:val="20"/>
          <w:jc w:val="center"/>
        </w:trPr>
        <w:tc>
          <w:tcPr>
            <w:tcW w:w="271" w:type="dxa"/>
            <w:vMerge/>
            <w:vAlign w:val="center"/>
          </w:tcPr>
          <w:p w14:paraId="7373B36A" w14:textId="77777777" w:rsidR="005F766A" w:rsidRPr="005A19A1" w:rsidRDefault="005F766A" w:rsidP="00C95337">
            <w:pPr>
              <w:pStyle w:val="a6"/>
              <w:jc w:val="center"/>
              <w:rPr>
                <w:rFonts w:ascii="Times New Roman" w:hAnsi="Times New Roman"/>
                <w:sz w:val="22"/>
                <w:szCs w:val="22"/>
              </w:rPr>
            </w:pPr>
          </w:p>
        </w:tc>
        <w:tc>
          <w:tcPr>
            <w:tcW w:w="4374" w:type="dxa"/>
            <w:vMerge/>
            <w:vAlign w:val="center"/>
          </w:tcPr>
          <w:p w14:paraId="38B6EB36" w14:textId="77777777" w:rsidR="005F766A" w:rsidRPr="005A19A1" w:rsidRDefault="005F766A" w:rsidP="00C95337">
            <w:pPr>
              <w:pStyle w:val="a6"/>
              <w:jc w:val="center"/>
              <w:rPr>
                <w:rFonts w:ascii="Times New Roman" w:hAnsi="Times New Roman"/>
                <w:sz w:val="22"/>
                <w:szCs w:val="22"/>
              </w:rPr>
            </w:pPr>
          </w:p>
        </w:tc>
        <w:tc>
          <w:tcPr>
            <w:tcW w:w="1364" w:type="dxa"/>
            <w:tcBorders>
              <w:left w:val="single" w:sz="4" w:space="0" w:color="auto"/>
            </w:tcBorders>
            <w:vAlign w:val="center"/>
          </w:tcPr>
          <w:p w14:paraId="5C6A3A47"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2016</w:t>
            </w:r>
          </w:p>
        </w:tc>
        <w:tc>
          <w:tcPr>
            <w:tcW w:w="1134" w:type="dxa"/>
            <w:vAlign w:val="center"/>
          </w:tcPr>
          <w:p w14:paraId="724A9074"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2017</w:t>
            </w:r>
          </w:p>
        </w:tc>
        <w:tc>
          <w:tcPr>
            <w:tcW w:w="1108" w:type="dxa"/>
            <w:tcBorders>
              <w:right w:val="single" w:sz="4" w:space="0" w:color="auto"/>
            </w:tcBorders>
            <w:vAlign w:val="center"/>
          </w:tcPr>
          <w:p w14:paraId="3194AA1A"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2018</w:t>
            </w:r>
          </w:p>
        </w:tc>
      </w:tr>
      <w:tr w:rsidR="009F50B6" w:rsidRPr="005A19A1" w14:paraId="4FD0B984" w14:textId="77777777" w:rsidTr="009F50B6">
        <w:trPr>
          <w:trHeight w:val="20"/>
          <w:jc w:val="center"/>
        </w:trPr>
        <w:tc>
          <w:tcPr>
            <w:tcW w:w="271" w:type="dxa"/>
            <w:vAlign w:val="center"/>
          </w:tcPr>
          <w:p w14:paraId="70A8EBDD"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w w:val="99"/>
                <w:sz w:val="22"/>
                <w:szCs w:val="22"/>
              </w:rPr>
              <w:t>1</w:t>
            </w:r>
          </w:p>
        </w:tc>
        <w:tc>
          <w:tcPr>
            <w:tcW w:w="4374" w:type="dxa"/>
            <w:vAlign w:val="center"/>
          </w:tcPr>
          <w:p w14:paraId="1B6D6AE8"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sz w:val="22"/>
                <w:szCs w:val="22"/>
              </w:rPr>
              <w:t>Выработка тепловой энергии, Гкал</w:t>
            </w:r>
          </w:p>
        </w:tc>
        <w:tc>
          <w:tcPr>
            <w:tcW w:w="1364" w:type="dxa"/>
            <w:tcBorders>
              <w:left w:val="single" w:sz="4" w:space="0" w:color="auto"/>
            </w:tcBorders>
            <w:vAlign w:val="center"/>
          </w:tcPr>
          <w:p w14:paraId="4FAB163B" w14:textId="77777777" w:rsidR="009F50B6" w:rsidRPr="005A19A1" w:rsidRDefault="009F50B6" w:rsidP="00C95337">
            <w:pPr>
              <w:shd w:val="clear" w:color="auto" w:fill="FFFFFF"/>
              <w:jc w:val="center"/>
              <w:rPr>
                <w:rFonts w:ascii="Times New Roman" w:hAnsi="Times New Roman" w:cs="Times New Roman"/>
              </w:rPr>
            </w:pPr>
            <w:r w:rsidRPr="005A19A1">
              <w:rPr>
                <w:rFonts w:ascii="Times New Roman" w:hAnsi="Times New Roman" w:cs="Times New Roman"/>
              </w:rPr>
              <w:t>4119,19</w:t>
            </w:r>
          </w:p>
        </w:tc>
        <w:tc>
          <w:tcPr>
            <w:tcW w:w="1134" w:type="dxa"/>
            <w:vAlign w:val="center"/>
          </w:tcPr>
          <w:p w14:paraId="7180A800" w14:textId="77777777" w:rsidR="009F50B6" w:rsidRPr="005A19A1" w:rsidRDefault="009F50B6" w:rsidP="00C95337">
            <w:pPr>
              <w:shd w:val="clear" w:color="auto" w:fill="FFFFFF"/>
              <w:jc w:val="center"/>
              <w:rPr>
                <w:rFonts w:ascii="Times New Roman" w:hAnsi="Times New Roman" w:cs="Times New Roman"/>
              </w:rPr>
            </w:pPr>
            <w:r w:rsidRPr="005A19A1">
              <w:rPr>
                <w:rFonts w:ascii="Times New Roman" w:hAnsi="Times New Roman" w:cs="Times New Roman"/>
              </w:rPr>
              <w:t>4088,5</w:t>
            </w:r>
          </w:p>
        </w:tc>
        <w:tc>
          <w:tcPr>
            <w:tcW w:w="1108" w:type="dxa"/>
            <w:tcBorders>
              <w:right w:val="single" w:sz="4" w:space="0" w:color="auto"/>
            </w:tcBorders>
            <w:vAlign w:val="center"/>
          </w:tcPr>
          <w:p w14:paraId="6FBA0EA5" w14:textId="77777777" w:rsidR="009F50B6" w:rsidRPr="005A19A1" w:rsidRDefault="009F50B6" w:rsidP="00C95337">
            <w:pPr>
              <w:shd w:val="clear" w:color="auto" w:fill="FFFFFF"/>
              <w:jc w:val="center"/>
              <w:rPr>
                <w:rFonts w:ascii="Times New Roman" w:hAnsi="Times New Roman" w:cs="Times New Roman"/>
              </w:rPr>
            </w:pPr>
            <w:r w:rsidRPr="005A19A1">
              <w:rPr>
                <w:rFonts w:ascii="Times New Roman" w:hAnsi="Times New Roman" w:cs="Times New Roman"/>
              </w:rPr>
              <w:t>4311,96</w:t>
            </w:r>
          </w:p>
        </w:tc>
      </w:tr>
      <w:tr w:rsidR="009F50B6" w:rsidRPr="005A19A1" w14:paraId="557A001E" w14:textId="77777777" w:rsidTr="009F50B6">
        <w:trPr>
          <w:trHeight w:val="20"/>
          <w:jc w:val="center"/>
        </w:trPr>
        <w:tc>
          <w:tcPr>
            <w:tcW w:w="271" w:type="dxa"/>
            <w:vAlign w:val="center"/>
          </w:tcPr>
          <w:p w14:paraId="1569D43F"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w w:val="99"/>
                <w:sz w:val="22"/>
                <w:szCs w:val="22"/>
              </w:rPr>
              <w:t>2</w:t>
            </w:r>
          </w:p>
        </w:tc>
        <w:tc>
          <w:tcPr>
            <w:tcW w:w="4374" w:type="dxa"/>
            <w:vAlign w:val="center"/>
          </w:tcPr>
          <w:p w14:paraId="18003FD1"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sz w:val="22"/>
                <w:szCs w:val="22"/>
              </w:rPr>
              <w:t>Собственные нужды котельн</w:t>
            </w:r>
            <w:r w:rsidRPr="005A19A1">
              <w:rPr>
                <w:rFonts w:ascii="Times New Roman" w:hAnsi="Times New Roman"/>
                <w:sz w:val="22"/>
                <w:szCs w:val="22"/>
                <w:lang w:val="ru-RU"/>
              </w:rPr>
              <w:t>ой</w:t>
            </w:r>
            <w:r w:rsidRPr="005A19A1">
              <w:rPr>
                <w:rFonts w:ascii="Times New Roman" w:hAnsi="Times New Roman"/>
                <w:sz w:val="22"/>
                <w:szCs w:val="22"/>
              </w:rPr>
              <w:t>, Гкал</w:t>
            </w:r>
          </w:p>
        </w:tc>
        <w:tc>
          <w:tcPr>
            <w:tcW w:w="1364" w:type="dxa"/>
            <w:tcBorders>
              <w:left w:val="single" w:sz="4" w:space="0" w:color="auto"/>
            </w:tcBorders>
            <w:vAlign w:val="center"/>
          </w:tcPr>
          <w:p w14:paraId="5C9D00FA" w14:textId="77777777" w:rsidR="009F50B6" w:rsidRPr="005A19A1" w:rsidRDefault="009F50B6" w:rsidP="00C95337">
            <w:pPr>
              <w:shd w:val="clear" w:color="auto" w:fill="FFFFFF"/>
              <w:jc w:val="center"/>
              <w:rPr>
                <w:rFonts w:ascii="Times New Roman" w:hAnsi="Times New Roman" w:cs="Times New Roman"/>
                <w:lang w:val="ru-RU"/>
              </w:rPr>
            </w:pPr>
            <w:r w:rsidRPr="005A19A1">
              <w:rPr>
                <w:rFonts w:ascii="Times New Roman" w:hAnsi="Times New Roman" w:cs="Times New Roman"/>
                <w:lang w:val="ru-RU"/>
              </w:rPr>
              <w:t>95,57</w:t>
            </w:r>
          </w:p>
        </w:tc>
        <w:tc>
          <w:tcPr>
            <w:tcW w:w="1134" w:type="dxa"/>
            <w:vAlign w:val="center"/>
          </w:tcPr>
          <w:p w14:paraId="0E3B5EAD" w14:textId="77777777" w:rsidR="009F50B6" w:rsidRPr="005A19A1" w:rsidRDefault="009F50B6" w:rsidP="00C95337">
            <w:pPr>
              <w:shd w:val="clear" w:color="auto" w:fill="FFFFFF"/>
              <w:jc w:val="center"/>
              <w:rPr>
                <w:rFonts w:ascii="Times New Roman" w:hAnsi="Times New Roman" w:cs="Times New Roman"/>
                <w:lang w:val="ru-RU"/>
              </w:rPr>
            </w:pPr>
            <w:r w:rsidRPr="005A19A1">
              <w:rPr>
                <w:rFonts w:ascii="Times New Roman" w:hAnsi="Times New Roman" w:cs="Times New Roman"/>
                <w:lang w:val="ru-RU"/>
              </w:rPr>
              <w:t>94,85</w:t>
            </w:r>
          </w:p>
        </w:tc>
        <w:tc>
          <w:tcPr>
            <w:tcW w:w="1108" w:type="dxa"/>
            <w:tcBorders>
              <w:right w:val="single" w:sz="4" w:space="0" w:color="auto"/>
            </w:tcBorders>
            <w:vAlign w:val="center"/>
          </w:tcPr>
          <w:p w14:paraId="16ABBCE3" w14:textId="77777777" w:rsidR="009F50B6" w:rsidRPr="005A19A1" w:rsidRDefault="009F50B6" w:rsidP="00C95337">
            <w:pPr>
              <w:shd w:val="clear" w:color="auto" w:fill="FFFFFF"/>
              <w:jc w:val="center"/>
              <w:rPr>
                <w:rFonts w:ascii="Times New Roman" w:hAnsi="Times New Roman" w:cs="Times New Roman"/>
                <w:lang w:val="ru-RU"/>
              </w:rPr>
            </w:pPr>
            <w:r w:rsidRPr="005A19A1">
              <w:rPr>
                <w:rFonts w:ascii="Times New Roman" w:hAnsi="Times New Roman" w:cs="Times New Roman"/>
                <w:lang w:val="ru-RU"/>
              </w:rPr>
              <w:t>100,03</w:t>
            </w:r>
          </w:p>
        </w:tc>
      </w:tr>
      <w:tr w:rsidR="009F50B6" w:rsidRPr="005A19A1" w14:paraId="3B03F2E7" w14:textId="77777777" w:rsidTr="009F50B6">
        <w:trPr>
          <w:trHeight w:val="20"/>
          <w:jc w:val="center"/>
        </w:trPr>
        <w:tc>
          <w:tcPr>
            <w:tcW w:w="271" w:type="dxa"/>
            <w:vAlign w:val="center"/>
          </w:tcPr>
          <w:p w14:paraId="44636CD1"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w w:val="99"/>
                <w:sz w:val="22"/>
                <w:szCs w:val="22"/>
              </w:rPr>
              <w:t>3</w:t>
            </w:r>
          </w:p>
        </w:tc>
        <w:tc>
          <w:tcPr>
            <w:tcW w:w="4374" w:type="dxa"/>
            <w:vAlign w:val="center"/>
          </w:tcPr>
          <w:p w14:paraId="355279AC" w14:textId="77777777" w:rsidR="009F50B6" w:rsidRPr="005A19A1" w:rsidRDefault="009F50B6" w:rsidP="00C95337">
            <w:pPr>
              <w:pStyle w:val="a6"/>
              <w:jc w:val="center"/>
              <w:rPr>
                <w:rFonts w:ascii="Times New Roman" w:hAnsi="Times New Roman"/>
                <w:sz w:val="22"/>
                <w:szCs w:val="22"/>
                <w:lang w:val="ru-RU"/>
              </w:rPr>
            </w:pPr>
            <w:r w:rsidRPr="005A19A1">
              <w:rPr>
                <w:rFonts w:ascii="Times New Roman" w:hAnsi="Times New Roman"/>
                <w:sz w:val="22"/>
                <w:szCs w:val="22"/>
                <w:lang w:val="ru-RU"/>
              </w:rPr>
              <w:t>Отпуск тепловой энергии с коллекторов, Гкал</w:t>
            </w:r>
          </w:p>
        </w:tc>
        <w:tc>
          <w:tcPr>
            <w:tcW w:w="1364" w:type="dxa"/>
            <w:tcBorders>
              <w:left w:val="single" w:sz="4" w:space="0" w:color="auto"/>
            </w:tcBorders>
            <w:vAlign w:val="center"/>
          </w:tcPr>
          <w:p w14:paraId="38129CF8" w14:textId="77777777" w:rsidR="009F50B6" w:rsidRPr="005A19A1" w:rsidRDefault="009F50B6" w:rsidP="0096113C">
            <w:pPr>
              <w:shd w:val="clear" w:color="auto" w:fill="FFFFFF"/>
              <w:jc w:val="center"/>
              <w:rPr>
                <w:rFonts w:ascii="Times New Roman" w:hAnsi="Times New Roman" w:cs="Times New Roman"/>
              </w:rPr>
            </w:pPr>
            <w:r w:rsidRPr="005A19A1">
              <w:rPr>
                <w:rFonts w:ascii="Times New Roman" w:hAnsi="Times New Roman" w:cs="Times New Roman"/>
              </w:rPr>
              <w:t>4023,62</w:t>
            </w:r>
          </w:p>
        </w:tc>
        <w:tc>
          <w:tcPr>
            <w:tcW w:w="1134" w:type="dxa"/>
            <w:vAlign w:val="center"/>
          </w:tcPr>
          <w:p w14:paraId="3D1C95A2" w14:textId="77777777" w:rsidR="009F50B6" w:rsidRPr="005A19A1" w:rsidRDefault="009F50B6" w:rsidP="0096113C">
            <w:pPr>
              <w:shd w:val="clear" w:color="auto" w:fill="FFFFFF"/>
              <w:jc w:val="center"/>
              <w:rPr>
                <w:rFonts w:ascii="Times New Roman" w:hAnsi="Times New Roman" w:cs="Times New Roman"/>
              </w:rPr>
            </w:pPr>
            <w:r w:rsidRPr="005A19A1">
              <w:rPr>
                <w:rFonts w:ascii="Times New Roman" w:hAnsi="Times New Roman" w:cs="Times New Roman"/>
              </w:rPr>
              <w:t>3993,65</w:t>
            </w:r>
          </w:p>
        </w:tc>
        <w:tc>
          <w:tcPr>
            <w:tcW w:w="1108" w:type="dxa"/>
            <w:vAlign w:val="center"/>
          </w:tcPr>
          <w:p w14:paraId="0CA542E5" w14:textId="77777777" w:rsidR="009F50B6" w:rsidRPr="005A19A1" w:rsidRDefault="009F50B6" w:rsidP="0096113C">
            <w:pPr>
              <w:shd w:val="clear" w:color="auto" w:fill="FFFFFF"/>
              <w:jc w:val="center"/>
              <w:rPr>
                <w:rFonts w:ascii="Times New Roman" w:hAnsi="Times New Roman" w:cs="Times New Roman"/>
              </w:rPr>
            </w:pPr>
            <w:r w:rsidRPr="005A19A1">
              <w:rPr>
                <w:rFonts w:ascii="Times New Roman" w:hAnsi="Times New Roman" w:cs="Times New Roman"/>
              </w:rPr>
              <w:t>4211,93</w:t>
            </w:r>
          </w:p>
        </w:tc>
      </w:tr>
      <w:tr w:rsidR="009F50B6" w:rsidRPr="005A19A1" w14:paraId="453F0A32" w14:textId="77777777" w:rsidTr="009F50B6">
        <w:trPr>
          <w:trHeight w:val="20"/>
          <w:jc w:val="center"/>
        </w:trPr>
        <w:tc>
          <w:tcPr>
            <w:tcW w:w="271" w:type="dxa"/>
            <w:vAlign w:val="center"/>
          </w:tcPr>
          <w:p w14:paraId="218A6C19"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w w:val="99"/>
                <w:sz w:val="22"/>
                <w:szCs w:val="22"/>
              </w:rPr>
              <w:t>4</w:t>
            </w:r>
          </w:p>
        </w:tc>
        <w:tc>
          <w:tcPr>
            <w:tcW w:w="4374" w:type="dxa"/>
            <w:vAlign w:val="center"/>
          </w:tcPr>
          <w:p w14:paraId="5661CF4D"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sz w:val="22"/>
                <w:szCs w:val="22"/>
              </w:rPr>
              <w:t>Потери при передаче, Гкал</w:t>
            </w:r>
          </w:p>
        </w:tc>
        <w:tc>
          <w:tcPr>
            <w:tcW w:w="1364" w:type="dxa"/>
            <w:vAlign w:val="center"/>
          </w:tcPr>
          <w:p w14:paraId="015A9D1C" w14:textId="77777777" w:rsidR="009F50B6" w:rsidRPr="005A19A1" w:rsidRDefault="009F50B6" w:rsidP="00C95337">
            <w:pPr>
              <w:shd w:val="clear" w:color="auto" w:fill="FFFFFF"/>
              <w:jc w:val="center"/>
              <w:rPr>
                <w:rFonts w:ascii="Times New Roman" w:hAnsi="Times New Roman" w:cs="Times New Roman"/>
              </w:rPr>
            </w:pPr>
            <w:r w:rsidRPr="005A19A1">
              <w:rPr>
                <w:rFonts w:ascii="Times New Roman" w:hAnsi="Times New Roman" w:cs="Times New Roman"/>
              </w:rPr>
              <w:t>1122,35</w:t>
            </w:r>
          </w:p>
        </w:tc>
        <w:tc>
          <w:tcPr>
            <w:tcW w:w="1134" w:type="dxa"/>
            <w:vAlign w:val="center"/>
          </w:tcPr>
          <w:p w14:paraId="0C49F060" w14:textId="77777777" w:rsidR="009F50B6" w:rsidRPr="005A19A1" w:rsidRDefault="009F50B6" w:rsidP="00C95337">
            <w:pPr>
              <w:shd w:val="clear" w:color="auto" w:fill="FFFFFF"/>
              <w:jc w:val="center"/>
              <w:rPr>
                <w:rFonts w:ascii="Times New Roman" w:hAnsi="Times New Roman" w:cs="Times New Roman"/>
              </w:rPr>
            </w:pPr>
            <w:r w:rsidRPr="005A19A1">
              <w:rPr>
                <w:rFonts w:ascii="Times New Roman" w:hAnsi="Times New Roman" w:cs="Times New Roman"/>
              </w:rPr>
              <w:t>1197,88</w:t>
            </w:r>
          </w:p>
        </w:tc>
        <w:tc>
          <w:tcPr>
            <w:tcW w:w="1108" w:type="dxa"/>
            <w:vAlign w:val="center"/>
          </w:tcPr>
          <w:p w14:paraId="0B974502" w14:textId="77777777" w:rsidR="009F50B6" w:rsidRPr="005A19A1" w:rsidRDefault="009F50B6" w:rsidP="00C95337">
            <w:pPr>
              <w:shd w:val="clear" w:color="auto" w:fill="FFFFFF"/>
              <w:jc w:val="center"/>
              <w:rPr>
                <w:rFonts w:ascii="Times New Roman" w:hAnsi="Times New Roman" w:cs="Times New Roman"/>
              </w:rPr>
            </w:pPr>
            <w:r w:rsidRPr="005A19A1">
              <w:rPr>
                <w:rFonts w:ascii="Times New Roman" w:hAnsi="Times New Roman" w:cs="Times New Roman"/>
              </w:rPr>
              <w:t>840,76</w:t>
            </w:r>
          </w:p>
        </w:tc>
      </w:tr>
      <w:tr w:rsidR="009F50B6" w:rsidRPr="005A19A1" w14:paraId="1C3633A5" w14:textId="77777777" w:rsidTr="009F50B6">
        <w:trPr>
          <w:trHeight w:val="20"/>
          <w:jc w:val="center"/>
        </w:trPr>
        <w:tc>
          <w:tcPr>
            <w:tcW w:w="271" w:type="dxa"/>
            <w:vAlign w:val="center"/>
          </w:tcPr>
          <w:p w14:paraId="1E7705A8"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w w:val="99"/>
                <w:sz w:val="22"/>
                <w:szCs w:val="22"/>
              </w:rPr>
              <w:t>5</w:t>
            </w:r>
          </w:p>
        </w:tc>
        <w:tc>
          <w:tcPr>
            <w:tcW w:w="4374" w:type="dxa"/>
            <w:vAlign w:val="center"/>
          </w:tcPr>
          <w:p w14:paraId="5720C5F6" w14:textId="77777777" w:rsidR="009F50B6" w:rsidRPr="005A19A1" w:rsidRDefault="009F50B6" w:rsidP="00C95337">
            <w:pPr>
              <w:pStyle w:val="a6"/>
              <w:jc w:val="center"/>
              <w:rPr>
                <w:rFonts w:ascii="Times New Roman" w:hAnsi="Times New Roman"/>
                <w:sz w:val="22"/>
                <w:szCs w:val="22"/>
                <w:lang w:val="ru-RU"/>
              </w:rPr>
            </w:pPr>
            <w:r w:rsidRPr="005A19A1">
              <w:rPr>
                <w:rFonts w:ascii="Times New Roman" w:hAnsi="Times New Roman"/>
                <w:sz w:val="22"/>
                <w:szCs w:val="22"/>
                <w:lang w:val="ru-RU"/>
              </w:rPr>
              <w:t>Потери при передаче, % к отпуску</w:t>
            </w:r>
          </w:p>
        </w:tc>
        <w:tc>
          <w:tcPr>
            <w:tcW w:w="1364" w:type="dxa"/>
            <w:vAlign w:val="center"/>
          </w:tcPr>
          <w:p w14:paraId="1F575698" w14:textId="77777777" w:rsidR="009F50B6" w:rsidRPr="005A19A1" w:rsidRDefault="009F50B6" w:rsidP="00C95337">
            <w:pPr>
              <w:pStyle w:val="a6"/>
              <w:jc w:val="center"/>
              <w:rPr>
                <w:rFonts w:ascii="Times New Roman" w:hAnsi="Times New Roman"/>
                <w:bCs/>
                <w:sz w:val="22"/>
                <w:szCs w:val="22"/>
                <w:lang w:val="ru-RU"/>
              </w:rPr>
            </w:pPr>
            <w:r w:rsidRPr="005A19A1">
              <w:rPr>
                <w:rFonts w:ascii="Times New Roman" w:hAnsi="Times New Roman"/>
                <w:bCs/>
                <w:sz w:val="22"/>
                <w:szCs w:val="22"/>
                <w:lang w:val="ru-RU"/>
              </w:rPr>
              <w:t>27,89</w:t>
            </w:r>
          </w:p>
        </w:tc>
        <w:tc>
          <w:tcPr>
            <w:tcW w:w="1134" w:type="dxa"/>
            <w:vAlign w:val="center"/>
          </w:tcPr>
          <w:p w14:paraId="74A1D218" w14:textId="77777777" w:rsidR="009F50B6" w:rsidRPr="005A19A1" w:rsidRDefault="009F50B6" w:rsidP="00C95337">
            <w:pPr>
              <w:pStyle w:val="a6"/>
              <w:jc w:val="center"/>
              <w:rPr>
                <w:rFonts w:ascii="Times New Roman" w:hAnsi="Times New Roman"/>
                <w:color w:val="000000"/>
                <w:sz w:val="22"/>
                <w:szCs w:val="22"/>
                <w:lang w:val="ru-RU"/>
              </w:rPr>
            </w:pPr>
            <w:r w:rsidRPr="005A19A1">
              <w:rPr>
                <w:rFonts w:ascii="Times New Roman" w:hAnsi="Times New Roman"/>
                <w:color w:val="000000"/>
                <w:sz w:val="22"/>
                <w:szCs w:val="22"/>
                <w:lang w:val="ru-RU"/>
              </w:rPr>
              <w:t>29,99</w:t>
            </w:r>
          </w:p>
        </w:tc>
        <w:tc>
          <w:tcPr>
            <w:tcW w:w="1108" w:type="dxa"/>
            <w:vAlign w:val="center"/>
          </w:tcPr>
          <w:p w14:paraId="7F05CA7E" w14:textId="77777777" w:rsidR="009F50B6" w:rsidRPr="005A19A1" w:rsidRDefault="009F50B6" w:rsidP="00C95337">
            <w:pPr>
              <w:pStyle w:val="a6"/>
              <w:jc w:val="center"/>
              <w:rPr>
                <w:rFonts w:ascii="Times New Roman" w:hAnsi="Times New Roman"/>
                <w:bCs/>
                <w:sz w:val="22"/>
                <w:szCs w:val="22"/>
                <w:lang w:val="ru-RU"/>
              </w:rPr>
            </w:pPr>
            <w:r w:rsidRPr="005A19A1">
              <w:rPr>
                <w:rFonts w:ascii="Times New Roman" w:hAnsi="Times New Roman"/>
                <w:bCs/>
                <w:sz w:val="22"/>
                <w:szCs w:val="22"/>
                <w:lang w:val="ru-RU"/>
              </w:rPr>
              <w:t>19,96</w:t>
            </w:r>
          </w:p>
        </w:tc>
      </w:tr>
      <w:tr w:rsidR="009F50B6" w:rsidRPr="005A19A1" w14:paraId="05F76CE6" w14:textId="77777777" w:rsidTr="009F50B6">
        <w:trPr>
          <w:trHeight w:val="20"/>
          <w:jc w:val="center"/>
        </w:trPr>
        <w:tc>
          <w:tcPr>
            <w:tcW w:w="271" w:type="dxa"/>
            <w:vAlign w:val="center"/>
          </w:tcPr>
          <w:p w14:paraId="6667FBC2"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w w:val="99"/>
                <w:sz w:val="22"/>
                <w:szCs w:val="22"/>
              </w:rPr>
              <w:t>6</w:t>
            </w:r>
          </w:p>
        </w:tc>
        <w:tc>
          <w:tcPr>
            <w:tcW w:w="4374" w:type="dxa"/>
            <w:vAlign w:val="center"/>
          </w:tcPr>
          <w:p w14:paraId="3E3231DF"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sz w:val="22"/>
                <w:szCs w:val="22"/>
              </w:rPr>
              <w:t>Полезный отпуск, Гкал</w:t>
            </w:r>
          </w:p>
        </w:tc>
        <w:tc>
          <w:tcPr>
            <w:tcW w:w="1364" w:type="dxa"/>
            <w:vAlign w:val="center"/>
          </w:tcPr>
          <w:p w14:paraId="26AFFD2C" w14:textId="77777777" w:rsidR="009F50B6" w:rsidRPr="005A19A1" w:rsidRDefault="009F50B6" w:rsidP="00033E3E">
            <w:pPr>
              <w:shd w:val="clear" w:color="auto" w:fill="FFFFFF"/>
              <w:jc w:val="center"/>
              <w:rPr>
                <w:rFonts w:ascii="Times New Roman" w:hAnsi="Times New Roman" w:cs="Times New Roman"/>
              </w:rPr>
            </w:pPr>
            <w:r w:rsidRPr="005A19A1">
              <w:rPr>
                <w:rFonts w:ascii="Times New Roman" w:hAnsi="Times New Roman" w:cs="Times New Roman"/>
              </w:rPr>
              <w:t>2999,08</w:t>
            </w:r>
          </w:p>
        </w:tc>
        <w:tc>
          <w:tcPr>
            <w:tcW w:w="1134" w:type="dxa"/>
            <w:vAlign w:val="center"/>
          </w:tcPr>
          <w:p w14:paraId="48904D90" w14:textId="77777777" w:rsidR="009F50B6" w:rsidRPr="005A19A1" w:rsidRDefault="009F50B6" w:rsidP="00033E3E">
            <w:pPr>
              <w:shd w:val="clear" w:color="auto" w:fill="FFFFFF"/>
              <w:jc w:val="center"/>
              <w:rPr>
                <w:rFonts w:ascii="Times New Roman" w:hAnsi="Times New Roman" w:cs="Times New Roman"/>
              </w:rPr>
            </w:pPr>
            <w:r w:rsidRPr="005A19A1">
              <w:rPr>
                <w:rFonts w:ascii="Times New Roman" w:hAnsi="Times New Roman" w:cs="Times New Roman"/>
              </w:rPr>
              <w:t>2816,01</w:t>
            </w:r>
          </w:p>
        </w:tc>
        <w:tc>
          <w:tcPr>
            <w:tcW w:w="1108" w:type="dxa"/>
            <w:vAlign w:val="center"/>
          </w:tcPr>
          <w:p w14:paraId="62FC5937" w14:textId="77777777" w:rsidR="009F50B6" w:rsidRPr="005A19A1" w:rsidRDefault="009F50B6" w:rsidP="00033E3E">
            <w:pPr>
              <w:shd w:val="clear" w:color="auto" w:fill="FFFFFF"/>
              <w:jc w:val="center"/>
              <w:rPr>
                <w:rFonts w:ascii="Times New Roman" w:hAnsi="Times New Roman" w:cs="Times New Roman"/>
              </w:rPr>
            </w:pPr>
            <w:r w:rsidRPr="005A19A1">
              <w:rPr>
                <w:rFonts w:ascii="Times New Roman" w:hAnsi="Times New Roman" w:cs="Times New Roman"/>
              </w:rPr>
              <w:t>3101,38</w:t>
            </w:r>
          </w:p>
        </w:tc>
      </w:tr>
    </w:tbl>
    <w:p w14:paraId="001965D6" w14:textId="079B160E" w:rsidR="00EF2B2A" w:rsidRPr="005A19A1" w:rsidRDefault="00EF2B2A" w:rsidP="00506643">
      <w:pPr>
        <w:pStyle w:val="a3"/>
        <w:spacing w:before="120" w:after="0"/>
        <w:ind w:left="0" w:firstLine="567"/>
        <w:jc w:val="both"/>
        <w:rPr>
          <w:rFonts w:cs="Times New Roman"/>
          <w:sz w:val="22"/>
        </w:rPr>
      </w:pPr>
      <w:r w:rsidRPr="005A19A1">
        <w:rPr>
          <w:rFonts w:cs="Times New Roman"/>
          <w:b/>
          <w:sz w:val="22"/>
        </w:rPr>
        <w:t xml:space="preserve">Таблица </w:t>
      </w:r>
      <w:r w:rsidR="005A19A1" w:rsidRPr="005A19A1">
        <w:rPr>
          <w:rFonts w:cs="Times New Roman"/>
          <w:b/>
          <w:sz w:val="22"/>
        </w:rPr>
        <w:t>3.13</w:t>
      </w:r>
      <w:r w:rsidRPr="005A19A1">
        <w:rPr>
          <w:rFonts w:cs="Times New Roman"/>
          <w:sz w:val="22"/>
        </w:rPr>
        <w:t xml:space="preserve">– Тепловые потери в тепловых сетях котельная </w:t>
      </w:r>
      <w:r w:rsidR="009F50B6" w:rsidRPr="005A19A1">
        <w:rPr>
          <w:rFonts w:cs="Times New Roman"/>
          <w:sz w:val="22"/>
        </w:rPr>
        <w:t>ул. Заводская, 2а</w:t>
      </w:r>
    </w:p>
    <w:tbl>
      <w:tblPr>
        <w:tblStyle w:val="TableNormal"/>
        <w:tblW w:w="825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1"/>
        <w:gridCol w:w="4374"/>
        <w:gridCol w:w="1364"/>
        <w:gridCol w:w="1134"/>
        <w:gridCol w:w="1108"/>
      </w:tblGrid>
      <w:tr w:rsidR="005F766A" w:rsidRPr="005A19A1" w14:paraId="2A8356CA" w14:textId="77777777" w:rsidTr="003473A6">
        <w:trPr>
          <w:trHeight w:val="20"/>
          <w:jc w:val="center"/>
        </w:trPr>
        <w:tc>
          <w:tcPr>
            <w:tcW w:w="271" w:type="dxa"/>
            <w:vMerge w:val="restart"/>
            <w:vAlign w:val="center"/>
          </w:tcPr>
          <w:p w14:paraId="696471A5"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w w:val="99"/>
                <w:sz w:val="22"/>
                <w:szCs w:val="22"/>
              </w:rPr>
              <w:t>№</w:t>
            </w:r>
          </w:p>
        </w:tc>
        <w:tc>
          <w:tcPr>
            <w:tcW w:w="4374" w:type="dxa"/>
            <w:vMerge w:val="restart"/>
            <w:vAlign w:val="center"/>
          </w:tcPr>
          <w:p w14:paraId="4D68BBE8"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Показатель</w:t>
            </w:r>
          </w:p>
        </w:tc>
        <w:tc>
          <w:tcPr>
            <w:tcW w:w="3606" w:type="dxa"/>
            <w:gridSpan w:val="3"/>
            <w:tcBorders>
              <w:right w:val="single" w:sz="4" w:space="0" w:color="auto"/>
            </w:tcBorders>
            <w:vAlign w:val="center"/>
          </w:tcPr>
          <w:p w14:paraId="45FD8926"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Значение показателя по годам</w:t>
            </w:r>
          </w:p>
        </w:tc>
      </w:tr>
      <w:tr w:rsidR="005F766A" w:rsidRPr="005A19A1" w14:paraId="528A8506" w14:textId="77777777" w:rsidTr="003473A6">
        <w:trPr>
          <w:trHeight w:val="20"/>
          <w:jc w:val="center"/>
        </w:trPr>
        <w:tc>
          <w:tcPr>
            <w:tcW w:w="271" w:type="dxa"/>
            <w:vMerge/>
            <w:vAlign w:val="center"/>
          </w:tcPr>
          <w:p w14:paraId="0BA55103" w14:textId="77777777" w:rsidR="005F766A" w:rsidRPr="005A19A1" w:rsidRDefault="005F766A" w:rsidP="00C95337">
            <w:pPr>
              <w:pStyle w:val="a6"/>
              <w:jc w:val="center"/>
              <w:rPr>
                <w:rFonts w:ascii="Times New Roman" w:hAnsi="Times New Roman"/>
                <w:sz w:val="22"/>
                <w:szCs w:val="22"/>
              </w:rPr>
            </w:pPr>
          </w:p>
        </w:tc>
        <w:tc>
          <w:tcPr>
            <w:tcW w:w="4374" w:type="dxa"/>
            <w:vMerge/>
            <w:vAlign w:val="center"/>
          </w:tcPr>
          <w:p w14:paraId="60219A75" w14:textId="77777777" w:rsidR="005F766A" w:rsidRPr="005A19A1" w:rsidRDefault="005F766A" w:rsidP="00C95337">
            <w:pPr>
              <w:pStyle w:val="a6"/>
              <w:jc w:val="center"/>
              <w:rPr>
                <w:rFonts w:ascii="Times New Roman" w:hAnsi="Times New Roman"/>
                <w:sz w:val="22"/>
                <w:szCs w:val="22"/>
              </w:rPr>
            </w:pPr>
          </w:p>
        </w:tc>
        <w:tc>
          <w:tcPr>
            <w:tcW w:w="1364" w:type="dxa"/>
            <w:tcBorders>
              <w:left w:val="single" w:sz="4" w:space="0" w:color="auto"/>
            </w:tcBorders>
            <w:vAlign w:val="center"/>
          </w:tcPr>
          <w:p w14:paraId="042F6774"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2016</w:t>
            </w:r>
          </w:p>
        </w:tc>
        <w:tc>
          <w:tcPr>
            <w:tcW w:w="1134" w:type="dxa"/>
            <w:vAlign w:val="center"/>
          </w:tcPr>
          <w:p w14:paraId="29A084AA"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2017</w:t>
            </w:r>
          </w:p>
        </w:tc>
        <w:tc>
          <w:tcPr>
            <w:tcW w:w="1108" w:type="dxa"/>
            <w:tcBorders>
              <w:right w:val="single" w:sz="4" w:space="0" w:color="auto"/>
            </w:tcBorders>
            <w:vAlign w:val="center"/>
          </w:tcPr>
          <w:p w14:paraId="0E0E3817" w14:textId="77777777" w:rsidR="005F766A" w:rsidRPr="005A19A1" w:rsidRDefault="005F766A" w:rsidP="00C95337">
            <w:pPr>
              <w:pStyle w:val="a6"/>
              <w:jc w:val="center"/>
              <w:rPr>
                <w:rFonts w:ascii="Times New Roman" w:hAnsi="Times New Roman"/>
                <w:b/>
                <w:sz w:val="22"/>
                <w:szCs w:val="22"/>
              </w:rPr>
            </w:pPr>
            <w:r w:rsidRPr="005A19A1">
              <w:rPr>
                <w:rFonts w:ascii="Times New Roman" w:hAnsi="Times New Roman"/>
                <w:b/>
                <w:sz w:val="22"/>
                <w:szCs w:val="22"/>
              </w:rPr>
              <w:t>2018</w:t>
            </w:r>
          </w:p>
        </w:tc>
      </w:tr>
      <w:tr w:rsidR="009F50B6" w:rsidRPr="005A19A1" w14:paraId="050770E1" w14:textId="77777777" w:rsidTr="009F50B6">
        <w:trPr>
          <w:trHeight w:val="20"/>
          <w:jc w:val="center"/>
        </w:trPr>
        <w:tc>
          <w:tcPr>
            <w:tcW w:w="271" w:type="dxa"/>
            <w:vAlign w:val="center"/>
          </w:tcPr>
          <w:p w14:paraId="271E19A3"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w w:val="99"/>
                <w:sz w:val="22"/>
                <w:szCs w:val="22"/>
              </w:rPr>
              <w:t>1</w:t>
            </w:r>
          </w:p>
        </w:tc>
        <w:tc>
          <w:tcPr>
            <w:tcW w:w="4374" w:type="dxa"/>
            <w:vAlign w:val="center"/>
          </w:tcPr>
          <w:p w14:paraId="48CA4F9E"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sz w:val="22"/>
                <w:szCs w:val="22"/>
              </w:rPr>
              <w:t>Выработка тепловой энергии, Гкал</w:t>
            </w:r>
          </w:p>
        </w:tc>
        <w:tc>
          <w:tcPr>
            <w:tcW w:w="1364" w:type="dxa"/>
            <w:tcBorders>
              <w:left w:val="single" w:sz="4" w:space="0" w:color="auto"/>
            </w:tcBorders>
            <w:vAlign w:val="center"/>
          </w:tcPr>
          <w:p w14:paraId="145D2C3B" w14:textId="77777777" w:rsidR="009F50B6" w:rsidRPr="005A19A1" w:rsidRDefault="009F50B6" w:rsidP="00C95337">
            <w:pPr>
              <w:shd w:val="clear" w:color="auto" w:fill="FFFFFF"/>
              <w:jc w:val="center"/>
              <w:rPr>
                <w:rFonts w:ascii="Times New Roman" w:hAnsi="Times New Roman" w:cs="Times New Roman"/>
              </w:rPr>
            </w:pPr>
            <w:r w:rsidRPr="005A19A1">
              <w:rPr>
                <w:rFonts w:ascii="Times New Roman" w:hAnsi="Times New Roman" w:cs="Times New Roman"/>
              </w:rPr>
              <w:t>6742,2</w:t>
            </w:r>
          </w:p>
        </w:tc>
        <w:tc>
          <w:tcPr>
            <w:tcW w:w="1134" w:type="dxa"/>
            <w:vAlign w:val="center"/>
          </w:tcPr>
          <w:p w14:paraId="55768004" w14:textId="77777777" w:rsidR="009F50B6" w:rsidRPr="005A19A1" w:rsidRDefault="009F50B6" w:rsidP="00C95337">
            <w:pPr>
              <w:shd w:val="clear" w:color="auto" w:fill="FFFFFF"/>
              <w:jc w:val="center"/>
              <w:rPr>
                <w:rFonts w:ascii="Times New Roman" w:hAnsi="Times New Roman" w:cs="Times New Roman"/>
              </w:rPr>
            </w:pPr>
            <w:r w:rsidRPr="005A19A1">
              <w:rPr>
                <w:rFonts w:ascii="Times New Roman" w:hAnsi="Times New Roman" w:cs="Times New Roman"/>
              </w:rPr>
              <w:t>6915,67</w:t>
            </w:r>
          </w:p>
        </w:tc>
        <w:tc>
          <w:tcPr>
            <w:tcW w:w="1108" w:type="dxa"/>
            <w:tcBorders>
              <w:right w:val="single" w:sz="4" w:space="0" w:color="auto"/>
            </w:tcBorders>
            <w:vAlign w:val="center"/>
          </w:tcPr>
          <w:p w14:paraId="3E19F637" w14:textId="77777777" w:rsidR="009F50B6" w:rsidRPr="005A19A1" w:rsidRDefault="009F50B6" w:rsidP="00C95337">
            <w:pPr>
              <w:shd w:val="clear" w:color="auto" w:fill="FFFFFF"/>
              <w:jc w:val="center"/>
              <w:rPr>
                <w:rFonts w:ascii="Times New Roman" w:hAnsi="Times New Roman" w:cs="Times New Roman"/>
              </w:rPr>
            </w:pPr>
            <w:r w:rsidRPr="005A19A1">
              <w:rPr>
                <w:rFonts w:ascii="Times New Roman" w:hAnsi="Times New Roman" w:cs="Times New Roman"/>
              </w:rPr>
              <w:t>6924,39</w:t>
            </w:r>
          </w:p>
        </w:tc>
      </w:tr>
      <w:tr w:rsidR="009F50B6" w:rsidRPr="005A19A1" w14:paraId="0C089F90" w14:textId="77777777" w:rsidTr="009F50B6">
        <w:trPr>
          <w:trHeight w:val="20"/>
          <w:jc w:val="center"/>
        </w:trPr>
        <w:tc>
          <w:tcPr>
            <w:tcW w:w="271" w:type="dxa"/>
            <w:vAlign w:val="center"/>
          </w:tcPr>
          <w:p w14:paraId="09821380"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w w:val="99"/>
                <w:sz w:val="22"/>
                <w:szCs w:val="22"/>
              </w:rPr>
              <w:t>2</w:t>
            </w:r>
          </w:p>
        </w:tc>
        <w:tc>
          <w:tcPr>
            <w:tcW w:w="4374" w:type="dxa"/>
            <w:vAlign w:val="center"/>
          </w:tcPr>
          <w:p w14:paraId="5E32CBF9"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sz w:val="22"/>
                <w:szCs w:val="22"/>
              </w:rPr>
              <w:t>Собственные нужды котельн</w:t>
            </w:r>
            <w:r w:rsidRPr="005A19A1">
              <w:rPr>
                <w:rFonts w:ascii="Times New Roman" w:hAnsi="Times New Roman"/>
                <w:sz w:val="22"/>
                <w:szCs w:val="22"/>
                <w:lang w:val="ru-RU"/>
              </w:rPr>
              <w:t>ой</w:t>
            </w:r>
            <w:r w:rsidRPr="005A19A1">
              <w:rPr>
                <w:rFonts w:ascii="Times New Roman" w:hAnsi="Times New Roman"/>
                <w:sz w:val="22"/>
                <w:szCs w:val="22"/>
              </w:rPr>
              <w:t>, Гкал</w:t>
            </w:r>
          </w:p>
        </w:tc>
        <w:tc>
          <w:tcPr>
            <w:tcW w:w="1364" w:type="dxa"/>
            <w:tcBorders>
              <w:left w:val="single" w:sz="4" w:space="0" w:color="auto"/>
            </w:tcBorders>
            <w:vAlign w:val="center"/>
          </w:tcPr>
          <w:p w14:paraId="5DC7EB51" w14:textId="77777777" w:rsidR="009F50B6" w:rsidRPr="005A19A1" w:rsidRDefault="009F50B6" w:rsidP="00C95337">
            <w:pPr>
              <w:shd w:val="clear" w:color="auto" w:fill="FFFFFF"/>
              <w:jc w:val="center"/>
              <w:rPr>
                <w:rFonts w:ascii="Times New Roman" w:hAnsi="Times New Roman" w:cs="Times New Roman"/>
                <w:lang w:val="ru-RU"/>
              </w:rPr>
            </w:pPr>
            <w:r w:rsidRPr="005A19A1">
              <w:rPr>
                <w:rFonts w:ascii="Times New Roman" w:hAnsi="Times New Roman" w:cs="Times New Roman"/>
                <w:lang w:val="ru-RU"/>
              </w:rPr>
              <w:t>156,42</w:t>
            </w:r>
          </w:p>
        </w:tc>
        <w:tc>
          <w:tcPr>
            <w:tcW w:w="1134" w:type="dxa"/>
            <w:vAlign w:val="center"/>
          </w:tcPr>
          <w:p w14:paraId="599B76CA" w14:textId="77777777" w:rsidR="009F50B6" w:rsidRPr="005A19A1" w:rsidRDefault="009F50B6" w:rsidP="00C95337">
            <w:pPr>
              <w:shd w:val="clear" w:color="auto" w:fill="FFFFFF"/>
              <w:jc w:val="center"/>
              <w:rPr>
                <w:rFonts w:ascii="Times New Roman" w:hAnsi="Times New Roman" w:cs="Times New Roman"/>
                <w:lang w:val="ru-RU"/>
              </w:rPr>
            </w:pPr>
            <w:r w:rsidRPr="005A19A1">
              <w:rPr>
                <w:rFonts w:ascii="Times New Roman" w:hAnsi="Times New Roman" w:cs="Times New Roman"/>
                <w:lang w:val="ru-RU"/>
              </w:rPr>
              <w:t>160,44</w:t>
            </w:r>
          </w:p>
        </w:tc>
        <w:tc>
          <w:tcPr>
            <w:tcW w:w="1108" w:type="dxa"/>
            <w:tcBorders>
              <w:right w:val="single" w:sz="4" w:space="0" w:color="auto"/>
            </w:tcBorders>
            <w:vAlign w:val="center"/>
          </w:tcPr>
          <w:p w14:paraId="3C290098" w14:textId="77777777" w:rsidR="009F50B6" w:rsidRPr="005A19A1" w:rsidRDefault="009F50B6" w:rsidP="00C95337">
            <w:pPr>
              <w:shd w:val="clear" w:color="auto" w:fill="FFFFFF"/>
              <w:jc w:val="center"/>
              <w:rPr>
                <w:rFonts w:ascii="Times New Roman" w:hAnsi="Times New Roman" w:cs="Times New Roman"/>
                <w:lang w:val="ru-RU"/>
              </w:rPr>
            </w:pPr>
            <w:r w:rsidRPr="005A19A1">
              <w:rPr>
                <w:rFonts w:ascii="Times New Roman" w:hAnsi="Times New Roman" w:cs="Times New Roman"/>
                <w:lang w:val="ru-RU"/>
              </w:rPr>
              <w:t>160,65</w:t>
            </w:r>
          </w:p>
        </w:tc>
      </w:tr>
      <w:tr w:rsidR="009F50B6" w:rsidRPr="005A19A1" w14:paraId="5EB2FB29" w14:textId="77777777" w:rsidTr="009F50B6">
        <w:trPr>
          <w:trHeight w:val="20"/>
          <w:jc w:val="center"/>
        </w:trPr>
        <w:tc>
          <w:tcPr>
            <w:tcW w:w="271" w:type="dxa"/>
            <w:vAlign w:val="center"/>
          </w:tcPr>
          <w:p w14:paraId="41DE10B5"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w w:val="99"/>
                <w:sz w:val="22"/>
                <w:szCs w:val="22"/>
              </w:rPr>
              <w:t>3</w:t>
            </w:r>
          </w:p>
        </w:tc>
        <w:tc>
          <w:tcPr>
            <w:tcW w:w="4374" w:type="dxa"/>
            <w:vAlign w:val="center"/>
          </w:tcPr>
          <w:p w14:paraId="7F33CED6" w14:textId="77777777" w:rsidR="009F50B6" w:rsidRPr="005A19A1" w:rsidRDefault="009F50B6" w:rsidP="00C95337">
            <w:pPr>
              <w:pStyle w:val="a6"/>
              <w:jc w:val="center"/>
              <w:rPr>
                <w:rFonts w:ascii="Times New Roman" w:hAnsi="Times New Roman"/>
                <w:sz w:val="22"/>
                <w:szCs w:val="22"/>
                <w:lang w:val="ru-RU"/>
              </w:rPr>
            </w:pPr>
            <w:r w:rsidRPr="005A19A1">
              <w:rPr>
                <w:rFonts w:ascii="Times New Roman" w:hAnsi="Times New Roman"/>
                <w:sz w:val="22"/>
                <w:szCs w:val="22"/>
                <w:lang w:val="ru-RU"/>
              </w:rPr>
              <w:t>Отпуск тепловой энергии с коллекторов, Гкал</w:t>
            </w:r>
          </w:p>
        </w:tc>
        <w:tc>
          <w:tcPr>
            <w:tcW w:w="1364" w:type="dxa"/>
            <w:tcBorders>
              <w:left w:val="single" w:sz="4" w:space="0" w:color="auto"/>
            </w:tcBorders>
            <w:vAlign w:val="center"/>
          </w:tcPr>
          <w:p w14:paraId="0192D4D8" w14:textId="77777777" w:rsidR="009F50B6" w:rsidRPr="005A19A1" w:rsidRDefault="009F50B6" w:rsidP="00C62D34">
            <w:pPr>
              <w:shd w:val="clear" w:color="auto" w:fill="FFFFFF"/>
              <w:jc w:val="center"/>
              <w:rPr>
                <w:rFonts w:ascii="Times New Roman" w:hAnsi="Times New Roman" w:cs="Times New Roman"/>
              </w:rPr>
            </w:pPr>
            <w:r w:rsidRPr="005A19A1">
              <w:rPr>
                <w:rFonts w:ascii="Times New Roman" w:hAnsi="Times New Roman" w:cs="Times New Roman"/>
              </w:rPr>
              <w:t>6585,78</w:t>
            </w:r>
          </w:p>
        </w:tc>
        <w:tc>
          <w:tcPr>
            <w:tcW w:w="1134" w:type="dxa"/>
            <w:vAlign w:val="center"/>
          </w:tcPr>
          <w:p w14:paraId="78FC0190" w14:textId="77777777" w:rsidR="009F50B6" w:rsidRPr="005A19A1" w:rsidRDefault="009F50B6" w:rsidP="00C62D34">
            <w:pPr>
              <w:shd w:val="clear" w:color="auto" w:fill="FFFFFF"/>
              <w:jc w:val="center"/>
              <w:rPr>
                <w:rFonts w:ascii="Times New Roman" w:hAnsi="Times New Roman" w:cs="Times New Roman"/>
              </w:rPr>
            </w:pPr>
            <w:r w:rsidRPr="005A19A1">
              <w:rPr>
                <w:rFonts w:ascii="Times New Roman" w:hAnsi="Times New Roman" w:cs="Times New Roman"/>
              </w:rPr>
              <w:t>6755,23</w:t>
            </w:r>
          </w:p>
        </w:tc>
        <w:tc>
          <w:tcPr>
            <w:tcW w:w="1108" w:type="dxa"/>
            <w:vAlign w:val="center"/>
          </w:tcPr>
          <w:p w14:paraId="76D4D9C3" w14:textId="77777777" w:rsidR="009F50B6" w:rsidRPr="005A19A1" w:rsidRDefault="009F50B6" w:rsidP="00C62D34">
            <w:pPr>
              <w:shd w:val="clear" w:color="auto" w:fill="FFFFFF"/>
              <w:jc w:val="center"/>
              <w:rPr>
                <w:rFonts w:ascii="Times New Roman" w:hAnsi="Times New Roman" w:cs="Times New Roman"/>
              </w:rPr>
            </w:pPr>
            <w:r w:rsidRPr="005A19A1">
              <w:rPr>
                <w:rFonts w:ascii="Times New Roman" w:hAnsi="Times New Roman" w:cs="Times New Roman"/>
              </w:rPr>
              <w:t>6763,74</w:t>
            </w:r>
          </w:p>
        </w:tc>
      </w:tr>
      <w:tr w:rsidR="009F50B6" w:rsidRPr="005A19A1" w14:paraId="1668734E" w14:textId="77777777" w:rsidTr="009F50B6">
        <w:trPr>
          <w:trHeight w:val="20"/>
          <w:jc w:val="center"/>
        </w:trPr>
        <w:tc>
          <w:tcPr>
            <w:tcW w:w="271" w:type="dxa"/>
            <w:vAlign w:val="center"/>
          </w:tcPr>
          <w:p w14:paraId="135A2E56"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w w:val="99"/>
                <w:sz w:val="22"/>
                <w:szCs w:val="22"/>
              </w:rPr>
              <w:t>4</w:t>
            </w:r>
          </w:p>
        </w:tc>
        <w:tc>
          <w:tcPr>
            <w:tcW w:w="4374" w:type="dxa"/>
            <w:vAlign w:val="center"/>
          </w:tcPr>
          <w:p w14:paraId="05B055F0"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sz w:val="22"/>
                <w:szCs w:val="22"/>
              </w:rPr>
              <w:t>Потери при передаче, Гкал</w:t>
            </w:r>
          </w:p>
        </w:tc>
        <w:tc>
          <w:tcPr>
            <w:tcW w:w="1364" w:type="dxa"/>
            <w:vAlign w:val="center"/>
          </w:tcPr>
          <w:p w14:paraId="58DD909B" w14:textId="77777777" w:rsidR="009F50B6" w:rsidRPr="005A19A1" w:rsidRDefault="009F50B6" w:rsidP="00C95337">
            <w:pPr>
              <w:shd w:val="clear" w:color="auto" w:fill="FFFFFF"/>
              <w:jc w:val="center"/>
              <w:rPr>
                <w:rFonts w:ascii="Times New Roman" w:hAnsi="Times New Roman" w:cs="Times New Roman"/>
              </w:rPr>
            </w:pPr>
            <w:r w:rsidRPr="005A19A1">
              <w:rPr>
                <w:rFonts w:ascii="Times New Roman" w:hAnsi="Times New Roman" w:cs="Times New Roman"/>
              </w:rPr>
              <w:t>1177,92</w:t>
            </w:r>
          </w:p>
        </w:tc>
        <w:tc>
          <w:tcPr>
            <w:tcW w:w="1134" w:type="dxa"/>
            <w:vAlign w:val="center"/>
          </w:tcPr>
          <w:p w14:paraId="470181E5" w14:textId="77777777" w:rsidR="009F50B6" w:rsidRPr="005A19A1" w:rsidRDefault="009F50B6" w:rsidP="00C95337">
            <w:pPr>
              <w:shd w:val="clear" w:color="auto" w:fill="FFFFFF"/>
              <w:jc w:val="center"/>
              <w:rPr>
                <w:rFonts w:ascii="Times New Roman" w:hAnsi="Times New Roman" w:cs="Times New Roman"/>
              </w:rPr>
            </w:pPr>
            <w:r w:rsidRPr="005A19A1">
              <w:rPr>
                <w:rFonts w:ascii="Times New Roman" w:hAnsi="Times New Roman" w:cs="Times New Roman"/>
              </w:rPr>
              <w:t>1126,69</w:t>
            </w:r>
          </w:p>
        </w:tc>
        <w:tc>
          <w:tcPr>
            <w:tcW w:w="1108" w:type="dxa"/>
            <w:vAlign w:val="center"/>
          </w:tcPr>
          <w:p w14:paraId="1FE10423" w14:textId="77777777" w:rsidR="009F50B6" w:rsidRPr="005A19A1" w:rsidRDefault="009F50B6" w:rsidP="00C95337">
            <w:pPr>
              <w:shd w:val="clear" w:color="auto" w:fill="FFFFFF"/>
              <w:jc w:val="center"/>
              <w:rPr>
                <w:rFonts w:ascii="Times New Roman" w:hAnsi="Times New Roman" w:cs="Times New Roman"/>
              </w:rPr>
            </w:pPr>
            <w:r w:rsidRPr="005A19A1">
              <w:rPr>
                <w:rFonts w:ascii="Times New Roman" w:hAnsi="Times New Roman" w:cs="Times New Roman"/>
              </w:rPr>
              <w:t>984,1</w:t>
            </w:r>
          </w:p>
        </w:tc>
      </w:tr>
      <w:tr w:rsidR="009F50B6" w:rsidRPr="005A19A1" w14:paraId="75B12E22" w14:textId="77777777" w:rsidTr="009F50B6">
        <w:trPr>
          <w:trHeight w:val="20"/>
          <w:jc w:val="center"/>
        </w:trPr>
        <w:tc>
          <w:tcPr>
            <w:tcW w:w="271" w:type="dxa"/>
            <w:vAlign w:val="center"/>
          </w:tcPr>
          <w:p w14:paraId="401C40D7"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w w:val="99"/>
                <w:sz w:val="22"/>
                <w:szCs w:val="22"/>
              </w:rPr>
              <w:t>5</w:t>
            </w:r>
          </w:p>
        </w:tc>
        <w:tc>
          <w:tcPr>
            <w:tcW w:w="4374" w:type="dxa"/>
            <w:vAlign w:val="center"/>
          </w:tcPr>
          <w:p w14:paraId="16F05937" w14:textId="77777777" w:rsidR="009F50B6" w:rsidRPr="005A19A1" w:rsidRDefault="009F50B6" w:rsidP="00C95337">
            <w:pPr>
              <w:pStyle w:val="a6"/>
              <w:jc w:val="center"/>
              <w:rPr>
                <w:rFonts w:ascii="Times New Roman" w:hAnsi="Times New Roman"/>
                <w:sz w:val="22"/>
                <w:szCs w:val="22"/>
                <w:lang w:val="ru-RU"/>
              </w:rPr>
            </w:pPr>
            <w:r w:rsidRPr="005A19A1">
              <w:rPr>
                <w:rFonts w:ascii="Times New Roman" w:hAnsi="Times New Roman"/>
                <w:sz w:val="22"/>
                <w:szCs w:val="22"/>
                <w:lang w:val="ru-RU"/>
              </w:rPr>
              <w:t>Потери при передаче, % к отпуску</w:t>
            </w:r>
          </w:p>
        </w:tc>
        <w:tc>
          <w:tcPr>
            <w:tcW w:w="1364" w:type="dxa"/>
            <w:vAlign w:val="center"/>
          </w:tcPr>
          <w:p w14:paraId="1D9B560B" w14:textId="77777777" w:rsidR="009F50B6" w:rsidRPr="005A19A1" w:rsidRDefault="009F50B6" w:rsidP="00C95337">
            <w:pPr>
              <w:pStyle w:val="a6"/>
              <w:jc w:val="center"/>
              <w:rPr>
                <w:rFonts w:ascii="Times New Roman" w:hAnsi="Times New Roman"/>
                <w:bCs/>
                <w:sz w:val="22"/>
                <w:szCs w:val="22"/>
                <w:lang w:val="ru-RU"/>
              </w:rPr>
            </w:pPr>
            <w:r w:rsidRPr="005A19A1">
              <w:rPr>
                <w:rFonts w:ascii="Times New Roman" w:hAnsi="Times New Roman"/>
                <w:bCs/>
                <w:sz w:val="22"/>
                <w:szCs w:val="22"/>
                <w:lang w:val="ru-RU"/>
              </w:rPr>
              <w:t>17,89</w:t>
            </w:r>
          </w:p>
        </w:tc>
        <w:tc>
          <w:tcPr>
            <w:tcW w:w="1134" w:type="dxa"/>
            <w:vAlign w:val="center"/>
          </w:tcPr>
          <w:p w14:paraId="6B40AD46" w14:textId="77777777" w:rsidR="009F50B6" w:rsidRPr="005A19A1" w:rsidRDefault="009F50B6" w:rsidP="009F50B6">
            <w:pPr>
              <w:pStyle w:val="a6"/>
              <w:jc w:val="center"/>
              <w:rPr>
                <w:rFonts w:ascii="Times New Roman" w:hAnsi="Times New Roman"/>
                <w:color w:val="000000"/>
                <w:sz w:val="22"/>
                <w:szCs w:val="22"/>
                <w:lang w:val="ru-RU"/>
              </w:rPr>
            </w:pPr>
            <w:r w:rsidRPr="005A19A1">
              <w:rPr>
                <w:rFonts w:ascii="Times New Roman" w:hAnsi="Times New Roman"/>
                <w:color w:val="000000"/>
                <w:sz w:val="22"/>
                <w:szCs w:val="22"/>
                <w:lang w:val="ru-RU"/>
              </w:rPr>
              <w:t>16,68</w:t>
            </w:r>
          </w:p>
        </w:tc>
        <w:tc>
          <w:tcPr>
            <w:tcW w:w="1108" w:type="dxa"/>
            <w:vAlign w:val="center"/>
          </w:tcPr>
          <w:p w14:paraId="2B4448FF" w14:textId="77777777" w:rsidR="009F50B6" w:rsidRPr="005A19A1" w:rsidRDefault="009F50B6" w:rsidP="00C95337">
            <w:pPr>
              <w:pStyle w:val="a6"/>
              <w:jc w:val="center"/>
              <w:rPr>
                <w:rFonts w:ascii="Times New Roman" w:hAnsi="Times New Roman"/>
                <w:bCs/>
                <w:sz w:val="22"/>
                <w:szCs w:val="22"/>
                <w:lang w:val="ru-RU"/>
              </w:rPr>
            </w:pPr>
            <w:r w:rsidRPr="005A19A1">
              <w:rPr>
                <w:rFonts w:ascii="Times New Roman" w:hAnsi="Times New Roman"/>
                <w:bCs/>
                <w:sz w:val="22"/>
                <w:szCs w:val="22"/>
                <w:lang w:val="ru-RU"/>
              </w:rPr>
              <w:t>14,55</w:t>
            </w:r>
          </w:p>
        </w:tc>
      </w:tr>
      <w:tr w:rsidR="009F50B6" w:rsidRPr="005A19A1" w14:paraId="5E3716D8" w14:textId="77777777" w:rsidTr="009F50B6">
        <w:trPr>
          <w:trHeight w:val="20"/>
          <w:jc w:val="center"/>
        </w:trPr>
        <w:tc>
          <w:tcPr>
            <w:tcW w:w="271" w:type="dxa"/>
            <w:vAlign w:val="center"/>
          </w:tcPr>
          <w:p w14:paraId="2943C3D7"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w w:val="99"/>
                <w:sz w:val="22"/>
                <w:szCs w:val="22"/>
              </w:rPr>
              <w:t>6</w:t>
            </w:r>
          </w:p>
        </w:tc>
        <w:tc>
          <w:tcPr>
            <w:tcW w:w="4374" w:type="dxa"/>
            <w:vAlign w:val="center"/>
          </w:tcPr>
          <w:p w14:paraId="27BCE1C1" w14:textId="77777777" w:rsidR="009F50B6" w:rsidRPr="005A19A1" w:rsidRDefault="009F50B6" w:rsidP="00C95337">
            <w:pPr>
              <w:pStyle w:val="a6"/>
              <w:jc w:val="center"/>
              <w:rPr>
                <w:rFonts w:ascii="Times New Roman" w:hAnsi="Times New Roman"/>
                <w:sz w:val="22"/>
                <w:szCs w:val="22"/>
              </w:rPr>
            </w:pPr>
            <w:r w:rsidRPr="005A19A1">
              <w:rPr>
                <w:rFonts w:ascii="Times New Roman" w:hAnsi="Times New Roman"/>
                <w:sz w:val="22"/>
                <w:szCs w:val="22"/>
              </w:rPr>
              <w:t>Полезный отпуск, Гкал</w:t>
            </w:r>
          </w:p>
        </w:tc>
        <w:tc>
          <w:tcPr>
            <w:tcW w:w="1364" w:type="dxa"/>
            <w:vAlign w:val="center"/>
          </w:tcPr>
          <w:p w14:paraId="142D6A01" w14:textId="77777777" w:rsidR="009F50B6" w:rsidRPr="005A19A1" w:rsidRDefault="009F50B6" w:rsidP="00C215FB">
            <w:pPr>
              <w:shd w:val="clear" w:color="auto" w:fill="FFFFFF"/>
              <w:jc w:val="center"/>
              <w:rPr>
                <w:rFonts w:ascii="Times New Roman" w:hAnsi="Times New Roman" w:cs="Times New Roman"/>
              </w:rPr>
            </w:pPr>
            <w:r w:rsidRPr="005A19A1">
              <w:rPr>
                <w:rFonts w:ascii="Times New Roman" w:hAnsi="Times New Roman" w:cs="Times New Roman"/>
              </w:rPr>
              <w:t>5698,78</w:t>
            </w:r>
          </w:p>
        </w:tc>
        <w:tc>
          <w:tcPr>
            <w:tcW w:w="1134" w:type="dxa"/>
            <w:vAlign w:val="center"/>
          </w:tcPr>
          <w:p w14:paraId="2D486761" w14:textId="77777777" w:rsidR="009F50B6" w:rsidRPr="005A19A1" w:rsidRDefault="009F50B6" w:rsidP="00C215FB">
            <w:pPr>
              <w:shd w:val="clear" w:color="auto" w:fill="FFFFFF"/>
              <w:jc w:val="center"/>
              <w:rPr>
                <w:rFonts w:ascii="Times New Roman" w:hAnsi="Times New Roman" w:cs="Times New Roman"/>
              </w:rPr>
            </w:pPr>
            <w:r w:rsidRPr="005A19A1">
              <w:rPr>
                <w:rFonts w:ascii="Times New Roman" w:hAnsi="Times New Roman" w:cs="Times New Roman"/>
              </w:rPr>
              <w:t>5568,26</w:t>
            </w:r>
          </w:p>
        </w:tc>
        <w:tc>
          <w:tcPr>
            <w:tcW w:w="1108" w:type="dxa"/>
            <w:vAlign w:val="center"/>
          </w:tcPr>
          <w:p w14:paraId="4DB2C4DC" w14:textId="77777777" w:rsidR="009F50B6" w:rsidRPr="005A19A1" w:rsidRDefault="009F50B6" w:rsidP="00C215FB">
            <w:pPr>
              <w:shd w:val="clear" w:color="auto" w:fill="FFFFFF"/>
              <w:jc w:val="center"/>
              <w:rPr>
                <w:rFonts w:ascii="Times New Roman" w:hAnsi="Times New Roman" w:cs="Times New Roman"/>
              </w:rPr>
            </w:pPr>
            <w:r w:rsidRPr="005A19A1">
              <w:rPr>
                <w:rFonts w:ascii="Times New Roman" w:hAnsi="Times New Roman" w:cs="Times New Roman"/>
              </w:rPr>
              <w:t>5483,37</w:t>
            </w:r>
          </w:p>
        </w:tc>
      </w:tr>
    </w:tbl>
    <w:p w14:paraId="02743E08" w14:textId="77777777" w:rsidR="00F138D6" w:rsidRPr="009526A2" w:rsidRDefault="00F138D6" w:rsidP="00F138D6">
      <w:pPr>
        <w:pStyle w:val="a3"/>
        <w:spacing w:line="240" w:lineRule="auto"/>
        <w:ind w:left="0"/>
        <w:rPr>
          <w:rFonts w:cs="Times New Roman"/>
          <w:sz w:val="16"/>
          <w:szCs w:val="16"/>
          <w:highlight w:val="yellow"/>
        </w:rPr>
      </w:pPr>
    </w:p>
    <w:p w14:paraId="407C590D" w14:textId="77777777" w:rsidR="00F138D6" w:rsidRPr="009526A2" w:rsidRDefault="00F138D6" w:rsidP="0013607B">
      <w:pPr>
        <w:pStyle w:val="a3"/>
        <w:spacing w:after="0" w:line="240" w:lineRule="auto"/>
        <w:ind w:left="0" w:firstLine="567"/>
        <w:jc w:val="both"/>
        <w:rPr>
          <w:rFonts w:cs="Times New Roman"/>
          <w:b/>
          <w:sz w:val="16"/>
          <w:szCs w:val="16"/>
        </w:rPr>
      </w:pPr>
    </w:p>
    <w:p w14:paraId="7D711EA3" w14:textId="77777777" w:rsidR="00756CF1" w:rsidRPr="009526A2" w:rsidRDefault="00756CF1" w:rsidP="00CC4F26">
      <w:pPr>
        <w:pStyle w:val="7"/>
        <w:spacing w:before="0"/>
        <w:ind w:firstLine="567"/>
        <w:jc w:val="both"/>
        <w:rPr>
          <w:rFonts w:ascii="Times New Roman" w:hAnsi="Times New Roman"/>
          <w:b/>
          <w:i w:val="0"/>
          <w:sz w:val="24"/>
          <w:szCs w:val="24"/>
          <w:lang w:val="ru-RU"/>
        </w:rPr>
      </w:pPr>
      <w:bookmarkStart w:id="50" w:name="_Toc45794505"/>
      <w:r w:rsidRPr="009526A2">
        <w:rPr>
          <w:rFonts w:ascii="Times New Roman" w:hAnsi="Times New Roman"/>
          <w:b/>
          <w:i w:val="0"/>
          <w:sz w:val="24"/>
          <w:szCs w:val="24"/>
          <w:lang w:val="ru-RU"/>
        </w:rPr>
        <w:lastRenderedPageBreak/>
        <w:t>п) предписания надзорных органов по запрещению дальнейшей эксплуатации участков тепловой сети и результаты их исполнения</w:t>
      </w:r>
      <w:bookmarkEnd w:id="50"/>
    </w:p>
    <w:p w14:paraId="77B15F07" w14:textId="77777777" w:rsidR="00756CF1" w:rsidRPr="009526A2" w:rsidRDefault="00E72E5D" w:rsidP="00CC4F26">
      <w:pPr>
        <w:pStyle w:val="a3"/>
        <w:spacing w:before="120" w:after="0"/>
        <w:ind w:left="0"/>
        <w:jc w:val="both"/>
        <w:rPr>
          <w:rFonts w:cs="Times New Roman"/>
          <w:sz w:val="24"/>
          <w:szCs w:val="24"/>
        </w:rPr>
      </w:pPr>
      <w:r w:rsidRPr="009526A2">
        <w:rPr>
          <w:rFonts w:cs="Times New Roman"/>
          <w:sz w:val="24"/>
          <w:szCs w:val="24"/>
        </w:rPr>
        <w:t xml:space="preserve">          </w:t>
      </w:r>
      <w:r w:rsidR="00756CF1" w:rsidRPr="009526A2">
        <w:rPr>
          <w:rFonts w:cs="Times New Roman"/>
          <w:sz w:val="24"/>
          <w:szCs w:val="24"/>
        </w:rPr>
        <w:t>На основании предоставленных данных предписания не выдавались.</w:t>
      </w:r>
    </w:p>
    <w:p w14:paraId="6A978DA5" w14:textId="77777777" w:rsidR="00756CF1" w:rsidRPr="009526A2" w:rsidRDefault="00756CF1" w:rsidP="00B4182A">
      <w:pPr>
        <w:pStyle w:val="7"/>
        <w:spacing w:before="0"/>
        <w:ind w:firstLine="567"/>
        <w:jc w:val="both"/>
        <w:rPr>
          <w:rFonts w:ascii="Times New Roman" w:hAnsi="Times New Roman"/>
          <w:b/>
          <w:i w:val="0"/>
          <w:sz w:val="24"/>
          <w:szCs w:val="24"/>
          <w:lang w:val="ru-RU"/>
        </w:rPr>
      </w:pPr>
      <w:bookmarkStart w:id="51" w:name="_Toc45794506"/>
      <w:r w:rsidRPr="009526A2">
        <w:rPr>
          <w:rFonts w:ascii="Times New Roman" w:hAnsi="Times New Roman"/>
          <w:b/>
          <w:i w:val="0"/>
          <w:sz w:val="24"/>
          <w:szCs w:val="24"/>
          <w:lang w:val="ru-RU"/>
        </w:rPr>
        <w:t>р) 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bookmarkEnd w:id="51"/>
    </w:p>
    <w:p w14:paraId="5321E7C1" w14:textId="77777777" w:rsidR="00756CF1" w:rsidRPr="009526A2" w:rsidRDefault="00756CF1" w:rsidP="00B4182A">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483E6A" w:rsidRPr="009526A2">
        <w:rPr>
          <w:rFonts w:cs="Times New Roman"/>
          <w:sz w:val="24"/>
          <w:szCs w:val="24"/>
        </w:rPr>
        <w:t xml:space="preserve"> </w:t>
      </w:r>
      <w:r w:rsidRPr="009526A2">
        <w:rPr>
          <w:rFonts w:cs="Times New Roman"/>
          <w:sz w:val="24"/>
          <w:szCs w:val="24"/>
        </w:rPr>
        <w:t>используется закрытая  система т</w:t>
      </w:r>
      <w:r w:rsidR="002377E8" w:rsidRPr="009526A2">
        <w:rPr>
          <w:rFonts w:cs="Times New Roman"/>
          <w:sz w:val="24"/>
          <w:szCs w:val="24"/>
        </w:rPr>
        <w:t>еплоснабжения</w:t>
      </w:r>
      <w:r w:rsidRPr="009526A2">
        <w:rPr>
          <w:rFonts w:cs="Times New Roman"/>
          <w:sz w:val="24"/>
          <w:szCs w:val="24"/>
        </w:rPr>
        <w:t>. Схема подключения к тепловым сетям с непосредственным присоединением СО. Данная схема присоединения</w:t>
      </w:r>
      <w:r w:rsidR="00300199" w:rsidRPr="009526A2">
        <w:rPr>
          <w:rFonts w:cs="Times New Roman"/>
          <w:sz w:val="24"/>
          <w:szCs w:val="24"/>
        </w:rPr>
        <w:t xml:space="preserve"> </w:t>
      </w:r>
      <w:r w:rsidRPr="009526A2">
        <w:rPr>
          <w:rFonts w:cs="Times New Roman"/>
          <w:sz w:val="24"/>
          <w:szCs w:val="24"/>
        </w:rPr>
        <w:t>теплопотребляющих установок потребителей к тепловым сетям представлена на рис</w:t>
      </w:r>
      <w:r w:rsidR="00F138D6" w:rsidRPr="009526A2">
        <w:rPr>
          <w:rFonts w:cs="Times New Roman"/>
          <w:sz w:val="24"/>
          <w:szCs w:val="24"/>
        </w:rPr>
        <w:t>.</w:t>
      </w:r>
      <w:r w:rsidRPr="009526A2">
        <w:rPr>
          <w:rFonts w:cs="Times New Roman"/>
          <w:sz w:val="24"/>
          <w:szCs w:val="24"/>
        </w:rPr>
        <w:t xml:space="preserve"> </w:t>
      </w:r>
      <w:r w:rsidR="00F05741" w:rsidRPr="009526A2">
        <w:rPr>
          <w:rFonts w:cs="Times New Roman"/>
          <w:sz w:val="24"/>
          <w:szCs w:val="24"/>
        </w:rPr>
        <w:t>1</w:t>
      </w:r>
      <w:r w:rsidR="00300199" w:rsidRPr="009526A2">
        <w:rPr>
          <w:rFonts w:cs="Times New Roman"/>
          <w:sz w:val="24"/>
          <w:szCs w:val="24"/>
        </w:rPr>
        <w:t>0</w:t>
      </w:r>
      <w:r w:rsidRPr="009526A2">
        <w:rPr>
          <w:rFonts w:cs="Times New Roman"/>
          <w:sz w:val="24"/>
          <w:szCs w:val="24"/>
        </w:rPr>
        <w:t xml:space="preserve">. </w:t>
      </w:r>
    </w:p>
    <w:p w14:paraId="56C4B7C5" w14:textId="77777777" w:rsidR="00756CF1" w:rsidRPr="009526A2" w:rsidRDefault="00756CF1" w:rsidP="00B4182A">
      <w:pPr>
        <w:pStyle w:val="a3"/>
        <w:spacing w:after="0"/>
        <w:ind w:left="0"/>
        <w:jc w:val="center"/>
        <w:rPr>
          <w:rFonts w:cs="Times New Roman"/>
          <w:sz w:val="24"/>
          <w:szCs w:val="24"/>
        </w:rPr>
      </w:pPr>
      <w:r w:rsidRPr="009526A2">
        <w:rPr>
          <w:rFonts w:cs="Times New Roman"/>
          <w:noProof/>
          <w:sz w:val="24"/>
          <w:szCs w:val="24"/>
          <w:lang w:eastAsia="ru-RU"/>
        </w:rPr>
        <w:drawing>
          <wp:inline distT="0" distB="0" distL="0" distR="0" wp14:anchorId="5E1BA20F" wp14:editId="65250784">
            <wp:extent cx="2876550" cy="1009650"/>
            <wp:effectExtent l="19050" t="0" r="0"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61" cstate="print"/>
                    <a:srcRect l="6266" t="11960" r="3133" b="10575"/>
                    <a:stretch/>
                  </pic:blipFill>
                  <pic:spPr bwMode="auto">
                    <a:xfrm>
                      <a:off x="0" y="0"/>
                      <a:ext cx="2884408" cy="1012408"/>
                    </a:xfrm>
                    <a:prstGeom prst="rect">
                      <a:avLst/>
                    </a:prstGeom>
                    <a:ln>
                      <a:noFill/>
                    </a:ln>
                    <a:extLst>
                      <a:ext uri="{53640926-AAD7-44D8-BBD7-CCE9431645EC}">
                        <a14:shadowObscured xmlns:a14="http://schemas.microsoft.com/office/drawing/2010/main"/>
                      </a:ext>
                    </a:extLst>
                  </pic:spPr>
                </pic:pic>
              </a:graphicData>
            </a:graphic>
          </wp:inline>
        </w:drawing>
      </w:r>
    </w:p>
    <w:p w14:paraId="53CAE68B" w14:textId="77777777" w:rsidR="00756CF1" w:rsidRPr="009526A2" w:rsidRDefault="00756CF1" w:rsidP="00E81E34">
      <w:pPr>
        <w:pStyle w:val="a3"/>
        <w:spacing w:after="0"/>
        <w:ind w:left="0" w:firstLine="426"/>
        <w:jc w:val="both"/>
        <w:rPr>
          <w:rFonts w:cs="Times New Roman"/>
          <w:i/>
          <w:sz w:val="24"/>
          <w:szCs w:val="24"/>
        </w:rPr>
      </w:pPr>
      <w:r w:rsidRPr="009526A2">
        <w:rPr>
          <w:rFonts w:cs="Times New Roman"/>
          <w:sz w:val="24"/>
          <w:szCs w:val="24"/>
        </w:rPr>
        <w:t xml:space="preserve">Рисунок </w:t>
      </w:r>
      <w:r w:rsidR="00300199" w:rsidRPr="009526A2">
        <w:rPr>
          <w:rFonts w:cs="Times New Roman"/>
          <w:sz w:val="24"/>
          <w:szCs w:val="24"/>
        </w:rPr>
        <w:t>10</w:t>
      </w:r>
      <w:r w:rsidRPr="009526A2">
        <w:rPr>
          <w:rFonts w:cs="Times New Roman"/>
          <w:sz w:val="24"/>
          <w:szCs w:val="24"/>
        </w:rPr>
        <w:t xml:space="preserve"> – Схема присоединения теплопотребляющих установок потребителей к тепловым сетям</w:t>
      </w:r>
    </w:p>
    <w:p w14:paraId="29FB4481" w14:textId="77777777" w:rsidR="00B72B60" w:rsidRPr="009526A2" w:rsidRDefault="00B72B60" w:rsidP="005B5FCA">
      <w:pPr>
        <w:pStyle w:val="7"/>
        <w:spacing w:before="240"/>
        <w:ind w:firstLine="567"/>
        <w:jc w:val="both"/>
        <w:rPr>
          <w:rFonts w:ascii="Times New Roman" w:hAnsi="Times New Roman"/>
          <w:b/>
          <w:i w:val="0"/>
          <w:sz w:val="24"/>
          <w:szCs w:val="24"/>
          <w:lang w:val="ru-RU"/>
        </w:rPr>
      </w:pPr>
      <w:bookmarkStart w:id="52" w:name="_bookmark33"/>
      <w:bookmarkStart w:id="53" w:name="_bookmark34"/>
      <w:bookmarkStart w:id="54" w:name="_Toc45794507"/>
      <w:bookmarkEnd w:id="52"/>
      <w:bookmarkEnd w:id="53"/>
      <w:r w:rsidRPr="009526A2">
        <w:rPr>
          <w:rFonts w:ascii="Times New Roman" w:hAnsi="Times New Roman"/>
          <w:b/>
          <w:i w:val="0"/>
          <w:sz w:val="24"/>
          <w:szCs w:val="24"/>
          <w:lang w:val="ru-RU"/>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54"/>
    </w:p>
    <w:p w14:paraId="277FD2D2" w14:textId="77777777" w:rsidR="006C6EFE" w:rsidRPr="009526A2" w:rsidRDefault="00B72B60" w:rsidP="00446CF6">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w:t>
      </w:r>
      <w:r w:rsidR="005712BF" w:rsidRPr="009526A2">
        <w:rPr>
          <w:rFonts w:cs="Times New Roman"/>
          <w:sz w:val="24"/>
          <w:szCs w:val="24"/>
        </w:rPr>
        <w:t>МО «</w:t>
      </w:r>
      <w:r w:rsidR="00B56EB4" w:rsidRPr="009526A2">
        <w:rPr>
          <w:rFonts w:cs="Times New Roman"/>
          <w:sz w:val="24"/>
          <w:szCs w:val="24"/>
        </w:rPr>
        <w:t>Город Трубчевск</w:t>
      </w:r>
      <w:r w:rsidR="005712BF" w:rsidRPr="009526A2">
        <w:rPr>
          <w:rFonts w:cs="Times New Roman"/>
          <w:sz w:val="24"/>
          <w:szCs w:val="24"/>
        </w:rPr>
        <w:t xml:space="preserve">» </w:t>
      </w:r>
      <w:r w:rsidR="007F01CA" w:rsidRPr="009526A2">
        <w:rPr>
          <w:rFonts w:cs="Times New Roman"/>
          <w:sz w:val="24"/>
          <w:szCs w:val="24"/>
        </w:rPr>
        <w:t>часть</w:t>
      </w:r>
      <w:r w:rsidR="00750902" w:rsidRPr="009526A2">
        <w:rPr>
          <w:rFonts w:cs="Times New Roman"/>
          <w:sz w:val="24"/>
          <w:szCs w:val="24"/>
        </w:rPr>
        <w:t xml:space="preserve"> потребител</w:t>
      </w:r>
      <w:r w:rsidR="007F01CA" w:rsidRPr="009526A2">
        <w:rPr>
          <w:rFonts w:cs="Times New Roman"/>
          <w:sz w:val="24"/>
          <w:szCs w:val="24"/>
        </w:rPr>
        <w:t>ей</w:t>
      </w:r>
      <w:r w:rsidR="00750902" w:rsidRPr="009526A2">
        <w:rPr>
          <w:rFonts w:cs="Times New Roman"/>
          <w:sz w:val="24"/>
          <w:szCs w:val="24"/>
        </w:rPr>
        <w:t xml:space="preserve"> тепловой энергии </w:t>
      </w:r>
      <w:r w:rsidRPr="009526A2">
        <w:rPr>
          <w:rFonts w:cs="Times New Roman"/>
          <w:sz w:val="24"/>
          <w:szCs w:val="24"/>
        </w:rPr>
        <w:t>оснащены приборами учета тепловой энергии</w:t>
      </w:r>
      <w:r w:rsidR="00C90C71" w:rsidRPr="009526A2">
        <w:rPr>
          <w:rFonts w:cs="Times New Roman"/>
          <w:sz w:val="24"/>
          <w:szCs w:val="24"/>
        </w:rPr>
        <w:t>.</w:t>
      </w:r>
      <w:r w:rsidR="00F77C7C" w:rsidRPr="009526A2">
        <w:rPr>
          <w:rFonts w:cs="Times New Roman"/>
          <w:sz w:val="24"/>
          <w:szCs w:val="24"/>
        </w:rPr>
        <w:t xml:space="preserve"> Сведения о наличии и месторасположении приборов учета тепловой энергии у потребителей непредставлены</w:t>
      </w:r>
    </w:p>
    <w:p w14:paraId="6DC7807A" w14:textId="77777777" w:rsidR="0096545F" w:rsidRPr="009526A2" w:rsidRDefault="0096545F" w:rsidP="00E81E34">
      <w:pPr>
        <w:pStyle w:val="a3"/>
        <w:spacing w:after="0" w:line="240" w:lineRule="auto"/>
        <w:ind w:left="0" w:firstLine="567"/>
        <w:jc w:val="both"/>
        <w:rPr>
          <w:rFonts w:cs="Times New Roman"/>
          <w:sz w:val="16"/>
          <w:szCs w:val="16"/>
        </w:rPr>
      </w:pPr>
    </w:p>
    <w:p w14:paraId="1998BF62" w14:textId="77777777" w:rsidR="00B72B60" w:rsidRPr="009526A2" w:rsidRDefault="00B72B60" w:rsidP="00446CF6">
      <w:pPr>
        <w:pStyle w:val="7"/>
        <w:spacing w:before="0"/>
        <w:ind w:firstLine="567"/>
        <w:jc w:val="both"/>
        <w:rPr>
          <w:rFonts w:ascii="Times New Roman" w:hAnsi="Times New Roman"/>
          <w:b/>
          <w:i w:val="0"/>
          <w:sz w:val="24"/>
          <w:szCs w:val="24"/>
          <w:lang w:val="ru-RU"/>
        </w:rPr>
      </w:pPr>
      <w:bookmarkStart w:id="55" w:name="_bookmark36"/>
      <w:bookmarkStart w:id="56" w:name="_Toc45794508"/>
      <w:bookmarkEnd w:id="55"/>
      <w:r w:rsidRPr="009526A2">
        <w:rPr>
          <w:rFonts w:ascii="Times New Roman" w:hAnsi="Times New Roman"/>
          <w:b/>
          <w:i w:val="0"/>
          <w:sz w:val="24"/>
          <w:szCs w:val="24"/>
          <w:lang w:val="ru-RU"/>
        </w:rPr>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6"/>
    </w:p>
    <w:p w14:paraId="13F2DE35" w14:textId="77777777" w:rsidR="00EE6016" w:rsidRPr="009526A2" w:rsidRDefault="00B72B60" w:rsidP="00322139">
      <w:pPr>
        <w:pStyle w:val="a3"/>
        <w:spacing w:before="120" w:after="0" w:line="360" w:lineRule="auto"/>
        <w:ind w:left="0" w:firstLine="567"/>
        <w:jc w:val="both"/>
        <w:rPr>
          <w:rFonts w:cs="Times New Roman"/>
          <w:sz w:val="24"/>
          <w:szCs w:val="24"/>
        </w:rPr>
      </w:pPr>
      <w:r w:rsidRPr="009526A2">
        <w:rPr>
          <w:rFonts w:cs="Times New Roman"/>
          <w:sz w:val="24"/>
          <w:szCs w:val="24"/>
        </w:rPr>
        <w:t>Диспетчерск</w:t>
      </w:r>
      <w:r w:rsidR="00EE6016" w:rsidRPr="009526A2">
        <w:rPr>
          <w:rFonts w:cs="Times New Roman"/>
          <w:sz w:val="24"/>
          <w:szCs w:val="24"/>
        </w:rPr>
        <w:t>ая</w:t>
      </w:r>
      <w:r w:rsidRPr="009526A2">
        <w:rPr>
          <w:rFonts w:cs="Times New Roman"/>
          <w:sz w:val="24"/>
          <w:szCs w:val="24"/>
        </w:rPr>
        <w:t xml:space="preserve"> служб</w:t>
      </w:r>
      <w:r w:rsidR="00EE6016" w:rsidRPr="009526A2">
        <w:rPr>
          <w:rFonts w:cs="Times New Roman"/>
          <w:sz w:val="24"/>
          <w:szCs w:val="24"/>
        </w:rPr>
        <w:t xml:space="preserve">а </w:t>
      </w:r>
      <w:r w:rsidR="00C017F1" w:rsidRPr="009526A2">
        <w:rPr>
          <w:rFonts w:cs="Times New Roman"/>
          <w:sz w:val="24"/>
          <w:szCs w:val="24"/>
        </w:rPr>
        <w:t>ГУП «Брянсккоммунэнерго»</w:t>
      </w:r>
      <w:r w:rsidR="00322139" w:rsidRPr="009526A2">
        <w:rPr>
          <w:rFonts w:cs="Times New Roman"/>
          <w:sz w:val="24"/>
          <w:szCs w:val="24"/>
        </w:rPr>
        <w:t xml:space="preserve"> </w:t>
      </w:r>
      <w:r w:rsidRPr="009526A2">
        <w:rPr>
          <w:rFonts w:cs="Times New Roman"/>
          <w:sz w:val="24"/>
          <w:szCs w:val="24"/>
        </w:rPr>
        <w:t>работа</w:t>
      </w:r>
      <w:r w:rsidR="00EE6016" w:rsidRPr="009526A2">
        <w:rPr>
          <w:rFonts w:cs="Times New Roman"/>
          <w:sz w:val="24"/>
          <w:szCs w:val="24"/>
        </w:rPr>
        <w:t>е</w:t>
      </w:r>
      <w:r w:rsidRPr="009526A2">
        <w:rPr>
          <w:rFonts w:cs="Times New Roman"/>
          <w:sz w:val="24"/>
          <w:szCs w:val="24"/>
        </w:rPr>
        <w:t>т в штатном  режиме</w:t>
      </w:r>
      <w:r w:rsidR="00750902" w:rsidRPr="009526A2">
        <w:rPr>
          <w:rFonts w:cs="Times New Roman"/>
          <w:sz w:val="24"/>
          <w:szCs w:val="24"/>
        </w:rPr>
        <w:t>.</w:t>
      </w:r>
    </w:p>
    <w:p w14:paraId="6743554B" w14:textId="77777777" w:rsidR="00B72B60" w:rsidRPr="009526A2" w:rsidRDefault="00B72B60" w:rsidP="00077CD3">
      <w:pPr>
        <w:pStyle w:val="7"/>
        <w:spacing w:before="120"/>
        <w:ind w:firstLine="567"/>
        <w:jc w:val="both"/>
        <w:rPr>
          <w:rFonts w:ascii="Times New Roman" w:hAnsi="Times New Roman"/>
          <w:b/>
          <w:i w:val="0"/>
          <w:sz w:val="24"/>
          <w:szCs w:val="24"/>
          <w:lang w:val="ru-RU"/>
        </w:rPr>
      </w:pPr>
      <w:bookmarkStart w:id="57" w:name="_bookmark37"/>
      <w:bookmarkStart w:id="58" w:name="_Toc45794509"/>
      <w:bookmarkEnd w:id="57"/>
      <w:r w:rsidRPr="009526A2">
        <w:rPr>
          <w:rFonts w:ascii="Times New Roman" w:hAnsi="Times New Roman"/>
          <w:b/>
          <w:i w:val="0"/>
          <w:sz w:val="24"/>
          <w:szCs w:val="24"/>
          <w:lang w:val="ru-RU"/>
        </w:rPr>
        <w:t>у) уровень автоматизации и обслуживания центральных тепловых пунктов, насосных станций</w:t>
      </w:r>
      <w:bookmarkEnd w:id="58"/>
    </w:p>
    <w:p w14:paraId="1D2C075F" w14:textId="77777777" w:rsidR="00BD6F25" w:rsidRPr="009526A2" w:rsidRDefault="00B72B60" w:rsidP="001526F2">
      <w:pPr>
        <w:pStyle w:val="a3"/>
        <w:spacing w:before="120" w:after="0" w:line="360" w:lineRule="auto"/>
        <w:ind w:left="0" w:firstLine="567"/>
        <w:jc w:val="both"/>
        <w:rPr>
          <w:rFonts w:cs="Times New Roman"/>
          <w:sz w:val="24"/>
          <w:szCs w:val="24"/>
        </w:rPr>
      </w:pPr>
      <w:r w:rsidRPr="009526A2">
        <w:rPr>
          <w:rFonts w:cs="Times New Roman"/>
          <w:sz w:val="24"/>
          <w:szCs w:val="24"/>
        </w:rPr>
        <w:t xml:space="preserve">На территории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15139A" w:rsidRPr="009526A2">
        <w:rPr>
          <w:rFonts w:cs="Times New Roman"/>
          <w:sz w:val="24"/>
          <w:szCs w:val="24"/>
        </w:rPr>
        <w:t xml:space="preserve"> </w:t>
      </w:r>
      <w:r w:rsidR="00BD6F25" w:rsidRPr="009526A2">
        <w:rPr>
          <w:rFonts w:cs="Times New Roman"/>
          <w:sz w:val="24"/>
          <w:szCs w:val="24"/>
        </w:rPr>
        <w:t xml:space="preserve">ЦТП и насосные станции отсутствуют. </w:t>
      </w:r>
    </w:p>
    <w:p w14:paraId="3D239B48" w14:textId="77777777" w:rsidR="00B72B60" w:rsidRPr="009526A2" w:rsidRDefault="00B72B60" w:rsidP="00077CD3">
      <w:pPr>
        <w:pStyle w:val="7"/>
        <w:spacing w:before="120"/>
        <w:ind w:firstLine="567"/>
        <w:rPr>
          <w:rFonts w:ascii="Times New Roman" w:hAnsi="Times New Roman"/>
          <w:b/>
          <w:i w:val="0"/>
          <w:sz w:val="24"/>
          <w:szCs w:val="24"/>
          <w:lang w:val="ru-RU"/>
        </w:rPr>
      </w:pPr>
      <w:bookmarkStart w:id="59" w:name="_bookmark38"/>
      <w:bookmarkStart w:id="60" w:name="_Toc45794510"/>
      <w:bookmarkEnd w:id="59"/>
      <w:r w:rsidRPr="009526A2">
        <w:rPr>
          <w:rFonts w:ascii="Times New Roman" w:hAnsi="Times New Roman"/>
          <w:b/>
          <w:i w:val="0"/>
          <w:sz w:val="24"/>
          <w:szCs w:val="24"/>
          <w:lang w:val="ru-RU"/>
        </w:rPr>
        <w:t>ф) сведения о наличии защиты тепловых сетей от превышения давления</w:t>
      </w:r>
      <w:bookmarkEnd w:id="60"/>
    </w:p>
    <w:p w14:paraId="1A08F5D8" w14:textId="77777777" w:rsidR="00B72B60" w:rsidRPr="009526A2" w:rsidRDefault="00B72B60" w:rsidP="0015139A">
      <w:pPr>
        <w:pStyle w:val="a3"/>
        <w:spacing w:before="120" w:after="0" w:line="360" w:lineRule="auto"/>
        <w:ind w:left="0" w:firstLine="567"/>
        <w:jc w:val="both"/>
        <w:rPr>
          <w:rFonts w:cs="Times New Roman"/>
          <w:sz w:val="24"/>
          <w:szCs w:val="24"/>
        </w:rPr>
      </w:pPr>
      <w:r w:rsidRPr="009526A2">
        <w:rPr>
          <w:rFonts w:cs="Times New Roman"/>
          <w:sz w:val="24"/>
          <w:szCs w:val="24"/>
        </w:rPr>
        <w:t>В соответс</w:t>
      </w:r>
      <w:r w:rsidR="0037490B" w:rsidRPr="009526A2">
        <w:rPr>
          <w:rFonts w:cs="Times New Roman"/>
          <w:sz w:val="24"/>
          <w:szCs w:val="24"/>
        </w:rPr>
        <w:t>твии с нормативными документами (ПТЭ (п.4.11.8, 4.12.40), СНиП «</w:t>
      </w:r>
      <w:r w:rsidRPr="009526A2">
        <w:rPr>
          <w:rFonts w:cs="Times New Roman"/>
          <w:sz w:val="24"/>
          <w:szCs w:val="24"/>
        </w:rPr>
        <w:t>Тепловые сети</w:t>
      </w:r>
      <w:r w:rsidR="0037490B" w:rsidRPr="009526A2">
        <w:rPr>
          <w:rFonts w:cs="Times New Roman"/>
          <w:sz w:val="24"/>
          <w:szCs w:val="24"/>
        </w:rPr>
        <w:t xml:space="preserve">» </w:t>
      </w:r>
      <w:r w:rsidRPr="009526A2">
        <w:rPr>
          <w:rFonts w:cs="Times New Roman"/>
          <w:sz w:val="24"/>
          <w:szCs w:val="24"/>
        </w:rPr>
        <w:t xml:space="preserve">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w:t>
      </w:r>
      <w:r w:rsidRPr="009526A2">
        <w:rPr>
          <w:rFonts w:cs="Times New Roman"/>
          <w:sz w:val="24"/>
          <w:szCs w:val="24"/>
        </w:rPr>
        <w:lastRenderedPageBreak/>
        <w:t>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воздействия</w:t>
      </w:r>
      <w:r w:rsidR="0037490B" w:rsidRPr="009526A2">
        <w:rPr>
          <w:rFonts w:cs="Times New Roman"/>
          <w:sz w:val="24"/>
          <w:szCs w:val="24"/>
        </w:rPr>
        <w:t xml:space="preserve">. </w:t>
      </w:r>
      <w:r w:rsidRPr="009526A2">
        <w:rPr>
          <w:rFonts w:cs="Times New Roman"/>
          <w:sz w:val="24"/>
          <w:szCs w:val="24"/>
        </w:rPr>
        <w:t>В котельн</w:t>
      </w:r>
      <w:r w:rsidR="004009E4" w:rsidRPr="009526A2">
        <w:rPr>
          <w:rFonts w:cs="Times New Roman"/>
          <w:sz w:val="24"/>
          <w:szCs w:val="24"/>
        </w:rPr>
        <w:t xml:space="preserve">ых </w:t>
      </w:r>
      <w:r w:rsidRPr="009526A2">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14:paraId="64CC2D64" w14:textId="77777777" w:rsidR="00B72B60" w:rsidRPr="009526A2" w:rsidRDefault="00B72B60" w:rsidP="00881909">
      <w:pPr>
        <w:pStyle w:val="7"/>
        <w:spacing w:before="0"/>
        <w:ind w:firstLine="567"/>
        <w:jc w:val="both"/>
        <w:rPr>
          <w:rFonts w:ascii="Times New Roman" w:hAnsi="Times New Roman"/>
          <w:b/>
          <w:i w:val="0"/>
          <w:sz w:val="24"/>
          <w:szCs w:val="24"/>
          <w:lang w:val="ru-RU"/>
        </w:rPr>
      </w:pPr>
      <w:bookmarkStart w:id="61" w:name="_bookmark39"/>
      <w:bookmarkStart w:id="62" w:name="_Toc45794511"/>
      <w:bookmarkEnd w:id="61"/>
      <w:r w:rsidRPr="009526A2">
        <w:rPr>
          <w:rFonts w:ascii="Times New Roman" w:hAnsi="Times New Roman"/>
          <w:b/>
          <w:i w:val="0"/>
          <w:sz w:val="24"/>
          <w:szCs w:val="24"/>
          <w:lang w:val="ru-RU"/>
        </w:rPr>
        <w:t>х) перечень выявленных бесхозяйных тепловых сетей и обоснование выбора организации, уполномоченной на их эксплуатацию</w:t>
      </w:r>
      <w:bookmarkEnd w:id="62"/>
    </w:p>
    <w:p w14:paraId="07F651F0" w14:textId="77777777" w:rsidR="001D5A91" w:rsidRPr="009526A2" w:rsidRDefault="001D5A91" w:rsidP="001260DE">
      <w:pPr>
        <w:pStyle w:val="a3"/>
        <w:spacing w:before="120" w:after="0" w:line="360" w:lineRule="auto"/>
        <w:ind w:left="0" w:firstLine="567"/>
        <w:jc w:val="both"/>
        <w:rPr>
          <w:rFonts w:cs="Times New Roman"/>
          <w:sz w:val="24"/>
          <w:szCs w:val="24"/>
        </w:rPr>
      </w:pPr>
      <w:r w:rsidRPr="009526A2">
        <w:rPr>
          <w:rFonts w:cs="Times New Roman"/>
          <w:sz w:val="24"/>
          <w:szCs w:val="24"/>
        </w:rPr>
        <w:t xml:space="preserve">Пункт 6 статья 15 Федерального закона от 27 июля 2010 года № 190-ФЗ: </w:t>
      </w:r>
      <w:r w:rsidRPr="009526A2">
        <w:rPr>
          <w:rFonts w:cs="Times New Roman"/>
          <w:spacing w:val="-1"/>
          <w:sz w:val="24"/>
          <w:szCs w:val="24"/>
        </w:rPr>
        <w:t xml:space="preserve">«В случае выявления бесхозяйных тепловых сетей (тепловых сетей, не имеющих </w:t>
      </w:r>
      <w:r w:rsidRPr="009526A2">
        <w:rPr>
          <w:rFonts w:cs="Times New Roman"/>
          <w:sz w:val="24"/>
          <w:szCs w:val="24"/>
        </w:rPr>
        <w:t xml:space="preserve">эксплуатирующей организации)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9526A2">
        <w:rPr>
          <w:rFonts w:cs="Times New Roman"/>
          <w:spacing w:val="-2"/>
          <w:sz w:val="24"/>
          <w:szCs w:val="24"/>
        </w:rPr>
        <w:t xml:space="preserve">теплосетевую организацию, тепловые сети которой непосредственно соединены с </w:t>
      </w:r>
      <w:r w:rsidRPr="009526A2">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9526A2">
        <w:rPr>
          <w:rFonts w:cs="Times New Roman"/>
          <w:spacing w:val="-1"/>
          <w:sz w:val="24"/>
          <w:szCs w:val="24"/>
        </w:rPr>
        <w:t xml:space="preserve">бесхозяйные тепловые сети и которая осуществляет содержание и обслуживание </w:t>
      </w:r>
      <w:r w:rsidRPr="009526A2">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0FB21A4A" w14:textId="77777777" w:rsidR="001D5A91" w:rsidRPr="009526A2" w:rsidRDefault="001D5A91" w:rsidP="00C56F59">
      <w:pPr>
        <w:pStyle w:val="a3"/>
        <w:spacing w:after="0" w:line="360" w:lineRule="auto"/>
        <w:ind w:left="0" w:firstLine="567"/>
        <w:jc w:val="both"/>
        <w:rPr>
          <w:rFonts w:cs="Times New Roman"/>
          <w:sz w:val="24"/>
          <w:szCs w:val="24"/>
        </w:rPr>
      </w:pPr>
      <w:r w:rsidRPr="009526A2">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14:paraId="3EA741E7" w14:textId="77777777" w:rsidR="001D5A91" w:rsidRPr="009526A2" w:rsidRDefault="001D5A91" w:rsidP="00C56F59">
      <w:pPr>
        <w:pStyle w:val="a3"/>
        <w:spacing w:after="0" w:line="360" w:lineRule="auto"/>
        <w:ind w:left="0" w:firstLine="567"/>
        <w:jc w:val="both"/>
        <w:rPr>
          <w:rFonts w:cs="Times New Roman"/>
          <w:sz w:val="24"/>
          <w:szCs w:val="24"/>
        </w:rPr>
      </w:pPr>
      <w:r w:rsidRPr="009526A2">
        <w:rPr>
          <w:rFonts w:cs="Times New Roman"/>
          <w:sz w:val="24"/>
          <w:szCs w:val="24"/>
        </w:rPr>
        <w:t>На основании статьи 225 Гражданского кодекса РФ по истечени</w:t>
      </w:r>
      <w:r w:rsidR="00CC4F26" w:rsidRPr="009526A2">
        <w:rPr>
          <w:rFonts w:cs="Times New Roman"/>
          <w:sz w:val="24"/>
          <w:szCs w:val="24"/>
        </w:rPr>
        <w:t>ю</w:t>
      </w:r>
      <w:r w:rsidRPr="009526A2">
        <w:rPr>
          <w:rFonts w:cs="Times New Roman"/>
          <w:sz w:val="24"/>
          <w:szCs w:val="24"/>
        </w:rPr>
        <w:t xml:space="preserve"> года со дня постановки бесхозяйной недвижимой вещи на учет орган, уполномоченный </w:t>
      </w:r>
      <w:r w:rsidRPr="009526A2">
        <w:rPr>
          <w:rFonts w:cs="Times New Roman"/>
          <w:spacing w:val="-2"/>
          <w:sz w:val="24"/>
          <w:szCs w:val="24"/>
        </w:rPr>
        <w:t xml:space="preserve">управлять муниципальным имуществом, может обратиться в суд с требованием о </w:t>
      </w:r>
      <w:r w:rsidRPr="009526A2">
        <w:rPr>
          <w:rFonts w:cs="Times New Roman"/>
          <w:sz w:val="24"/>
          <w:szCs w:val="24"/>
        </w:rPr>
        <w:t>признании права муниципальной собственности на эту вещь.</w:t>
      </w:r>
    </w:p>
    <w:p w14:paraId="31981D86" w14:textId="77777777" w:rsidR="00077CD3" w:rsidRPr="009526A2" w:rsidRDefault="00077CD3" w:rsidP="00077CD3">
      <w:pPr>
        <w:tabs>
          <w:tab w:val="left" w:pos="0"/>
        </w:tabs>
        <w:spacing w:before="120" w:after="0" w:line="360" w:lineRule="auto"/>
        <w:ind w:firstLine="567"/>
        <w:jc w:val="both"/>
        <w:rPr>
          <w:rFonts w:cs="Times New Roman"/>
          <w:color w:val="000000"/>
          <w:sz w:val="24"/>
          <w:szCs w:val="24"/>
        </w:rPr>
      </w:pPr>
      <w:r w:rsidRPr="009526A2">
        <w:rPr>
          <w:rFonts w:cs="Times New Roman"/>
          <w:color w:val="000000"/>
          <w:sz w:val="24"/>
          <w:szCs w:val="24"/>
        </w:rPr>
        <w:t xml:space="preserve">Бесхозяйные тепловые сети в границах муниципального образования </w:t>
      </w:r>
      <w:r w:rsidR="00881909" w:rsidRPr="009526A2">
        <w:rPr>
          <w:rFonts w:cs="Times New Roman"/>
          <w:sz w:val="24"/>
          <w:szCs w:val="24"/>
        </w:rPr>
        <w:t xml:space="preserve">МО </w:t>
      </w:r>
      <w:r w:rsidR="00F4400C" w:rsidRPr="009526A2">
        <w:rPr>
          <w:rFonts w:cs="Times New Roman"/>
          <w:sz w:val="24"/>
          <w:szCs w:val="24"/>
        </w:rPr>
        <w:t>«Город Трубчевск» Трубчевского</w:t>
      </w:r>
      <w:r w:rsidR="00881909" w:rsidRPr="009526A2">
        <w:rPr>
          <w:rFonts w:cs="Times New Roman"/>
          <w:sz w:val="24"/>
          <w:szCs w:val="24"/>
        </w:rPr>
        <w:t xml:space="preserve"> муниципального района Брянской области</w:t>
      </w:r>
      <w:r w:rsidRPr="009526A2">
        <w:rPr>
          <w:rFonts w:cs="Times New Roman"/>
          <w:color w:val="000000"/>
          <w:sz w:val="24"/>
          <w:szCs w:val="24"/>
        </w:rPr>
        <w:t xml:space="preserve"> по представленной информации Администрации городского поселения</w:t>
      </w:r>
      <w:r w:rsidR="00881909" w:rsidRPr="009526A2">
        <w:rPr>
          <w:rFonts w:cs="Times New Roman"/>
          <w:color w:val="000000"/>
          <w:sz w:val="24"/>
          <w:szCs w:val="24"/>
        </w:rPr>
        <w:t xml:space="preserve"> и </w:t>
      </w:r>
      <w:r w:rsidR="00D36ACA" w:rsidRPr="009526A2">
        <w:rPr>
          <w:rFonts w:cs="Times New Roman"/>
          <w:color w:val="000000"/>
          <w:sz w:val="24"/>
          <w:szCs w:val="24"/>
        </w:rPr>
        <w:t>теплоснабжающих организаций</w:t>
      </w:r>
      <w:r w:rsidRPr="009526A2">
        <w:rPr>
          <w:rFonts w:cs="Times New Roman"/>
          <w:color w:val="000000"/>
          <w:sz w:val="24"/>
          <w:szCs w:val="24"/>
        </w:rPr>
        <w:t xml:space="preserve"> на момент актуал</w:t>
      </w:r>
      <w:r w:rsidR="00D36ACA" w:rsidRPr="009526A2">
        <w:rPr>
          <w:rFonts w:cs="Times New Roman"/>
          <w:color w:val="000000"/>
          <w:sz w:val="24"/>
          <w:szCs w:val="24"/>
        </w:rPr>
        <w:t>изации</w:t>
      </w:r>
      <w:r w:rsidRPr="009526A2">
        <w:rPr>
          <w:rFonts w:cs="Times New Roman"/>
          <w:color w:val="000000"/>
          <w:sz w:val="24"/>
          <w:szCs w:val="24"/>
        </w:rPr>
        <w:t xml:space="preserve"> схемы теплоснабжения отсутствуют.</w:t>
      </w:r>
    </w:p>
    <w:p w14:paraId="33B17905" w14:textId="77777777" w:rsidR="006D7F0C" w:rsidRPr="009526A2" w:rsidRDefault="006D7F0C" w:rsidP="00077CD3">
      <w:pPr>
        <w:tabs>
          <w:tab w:val="left" w:pos="0"/>
        </w:tabs>
        <w:spacing w:before="120" w:after="0" w:line="360" w:lineRule="auto"/>
        <w:ind w:firstLine="567"/>
        <w:jc w:val="both"/>
        <w:rPr>
          <w:rFonts w:cs="Times New Roman"/>
          <w:b/>
          <w:color w:val="000000"/>
          <w:sz w:val="20"/>
          <w:szCs w:val="20"/>
        </w:rPr>
      </w:pPr>
    </w:p>
    <w:p w14:paraId="5423DB1D" w14:textId="77777777" w:rsidR="00E81E34" w:rsidRPr="009526A2" w:rsidRDefault="00E81E34" w:rsidP="00077CD3">
      <w:pPr>
        <w:tabs>
          <w:tab w:val="left" w:pos="0"/>
        </w:tabs>
        <w:spacing w:before="120" w:after="0" w:line="360" w:lineRule="auto"/>
        <w:ind w:firstLine="567"/>
        <w:jc w:val="both"/>
        <w:rPr>
          <w:rFonts w:cs="Times New Roman"/>
          <w:b/>
          <w:color w:val="000000"/>
          <w:sz w:val="20"/>
          <w:szCs w:val="20"/>
        </w:rPr>
      </w:pPr>
    </w:p>
    <w:p w14:paraId="7E99BD40" w14:textId="77777777" w:rsidR="006A666A" w:rsidRDefault="006A666A" w:rsidP="00795CAD">
      <w:pPr>
        <w:pStyle w:val="1"/>
        <w:ind w:left="0" w:right="-1" w:firstLine="567"/>
        <w:jc w:val="both"/>
        <w:rPr>
          <w:sz w:val="24"/>
          <w:szCs w:val="24"/>
          <w:lang w:val="ru-RU"/>
        </w:rPr>
      </w:pPr>
      <w:bookmarkStart w:id="63" w:name="_Toc45794512"/>
      <w:r w:rsidRPr="009526A2">
        <w:rPr>
          <w:sz w:val="24"/>
          <w:szCs w:val="24"/>
          <w:lang w:val="ru-RU"/>
        </w:rPr>
        <w:t>ЧАСТЬ 4 ЗОНЫ ДЕЙСТВИЯ ИСТОЧНИКОВ ТЕПЛОВОЙ ЭНЕРГИИ</w:t>
      </w:r>
      <w:bookmarkEnd w:id="63"/>
    </w:p>
    <w:p w14:paraId="1BCC80BA" w14:textId="77777777" w:rsidR="0063116B" w:rsidRPr="00804E0B" w:rsidRDefault="0063116B" w:rsidP="0063116B">
      <w:pPr>
        <w:pStyle w:val="7"/>
        <w:spacing w:before="120"/>
        <w:ind w:firstLine="567"/>
        <w:jc w:val="both"/>
        <w:rPr>
          <w:rFonts w:ascii="Times New Roman" w:hAnsi="Times New Roman"/>
          <w:b/>
          <w:i w:val="0"/>
          <w:sz w:val="24"/>
          <w:szCs w:val="24"/>
          <w:lang w:val="ru-RU"/>
        </w:rPr>
      </w:pPr>
      <w:bookmarkStart w:id="64" w:name="_Toc203262154"/>
      <w:r w:rsidRPr="00144A07">
        <w:rPr>
          <w:rFonts w:ascii="Times New Roman" w:hAnsi="Times New Roman"/>
          <w:b/>
          <w:i w:val="0"/>
          <w:sz w:val="24"/>
          <w:szCs w:val="24"/>
          <w:lang w:val="ru-RU"/>
        </w:rPr>
        <w:lastRenderedPageBreak/>
        <w:t>а)</w:t>
      </w:r>
      <w:r>
        <w:rPr>
          <w:rFonts w:ascii="Times New Roman" w:hAnsi="Times New Roman"/>
          <w:b/>
          <w:i w:val="0"/>
          <w:sz w:val="24"/>
          <w:szCs w:val="24"/>
          <w:lang w:val="ru-RU"/>
        </w:rPr>
        <w:t xml:space="preserve"> </w:t>
      </w:r>
      <w:r w:rsidRPr="00E72E2A">
        <w:rPr>
          <w:rFonts w:ascii="Times New Roman" w:hAnsi="Times New Roman"/>
          <w:b/>
          <w:i w:val="0"/>
          <w:iCs w:val="0"/>
          <w:sz w:val="24"/>
          <w:szCs w:val="24"/>
          <w:lang w:val="ru-RU"/>
        </w:rPr>
        <w:t>описание существующих зон действия источников тепловой энергии во всех системах теплоснабжения на территории поселения,</w:t>
      </w:r>
      <w:r>
        <w:rPr>
          <w:rFonts w:ascii="Times New Roman" w:hAnsi="Times New Roman"/>
          <w:b/>
          <w:i w:val="0"/>
          <w:iCs w:val="0"/>
          <w:sz w:val="24"/>
          <w:szCs w:val="24"/>
          <w:lang w:val="ru-RU"/>
        </w:rPr>
        <w:t xml:space="preserve"> муниципального округа,</w:t>
      </w:r>
      <w:r w:rsidRPr="00E72E2A">
        <w:rPr>
          <w:rFonts w:ascii="Times New Roman" w:hAnsi="Times New Roman"/>
          <w:b/>
          <w:i w:val="0"/>
          <w:iCs w:val="0"/>
          <w:sz w:val="24"/>
          <w:szCs w:val="24"/>
          <w:lang w:val="ru-RU"/>
        </w:rPr>
        <w:t xml:space="preserve"> городского округа, города федерального значения,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64"/>
      <w:r>
        <w:rPr>
          <w:rFonts w:ascii="Times New Roman" w:hAnsi="Times New Roman"/>
          <w:b/>
          <w:i w:val="0"/>
          <w:sz w:val="24"/>
          <w:szCs w:val="24"/>
          <w:lang w:val="ru-RU"/>
        </w:rPr>
        <w:t xml:space="preserve"> </w:t>
      </w:r>
    </w:p>
    <w:p w14:paraId="0F73142C" w14:textId="77777777" w:rsidR="0063116B" w:rsidRPr="00E4197E" w:rsidRDefault="0063116B" w:rsidP="0063116B">
      <w:pPr>
        <w:spacing w:before="120" w:after="0" w:line="360" w:lineRule="auto"/>
        <w:ind w:firstLine="567"/>
        <w:jc w:val="both"/>
        <w:rPr>
          <w:sz w:val="24"/>
          <w:szCs w:val="24"/>
        </w:rPr>
      </w:pPr>
      <w:r w:rsidRPr="00E4197E">
        <w:rPr>
          <w:sz w:val="24"/>
          <w:szCs w:val="24"/>
        </w:rPr>
        <w:t>В Постановлении Правительства РФ от 22 февраля 2012 г. № 154 «О требованиях к схемам теплоснабжения, порядку их разработки и утверждения» даны следующие определения:</w:t>
      </w:r>
    </w:p>
    <w:p w14:paraId="4CD9A317" w14:textId="77777777" w:rsidR="0063116B" w:rsidRPr="00E4197E" w:rsidRDefault="0063116B" w:rsidP="0063116B">
      <w:pPr>
        <w:spacing w:after="0" w:line="360" w:lineRule="auto"/>
        <w:ind w:firstLine="567"/>
        <w:jc w:val="both"/>
        <w:rPr>
          <w:sz w:val="24"/>
          <w:szCs w:val="24"/>
        </w:rPr>
      </w:pPr>
      <w:r w:rsidRPr="00E4197E">
        <w:rPr>
          <w:i/>
          <w:sz w:val="24"/>
          <w:szCs w:val="24"/>
        </w:rPr>
        <w:t>«зона действия системы теплоснабжения»</w:t>
      </w:r>
      <w:r w:rsidRPr="00E4197E">
        <w:rPr>
          <w:sz w:val="24"/>
          <w:szCs w:val="24"/>
        </w:rPr>
        <w:t xml:space="preserve"> - территория поселения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545291A8" w14:textId="77777777" w:rsidR="0063116B" w:rsidRDefault="0063116B" w:rsidP="0063116B">
      <w:pPr>
        <w:spacing w:after="0" w:line="360" w:lineRule="auto"/>
        <w:ind w:firstLine="567"/>
        <w:jc w:val="both"/>
        <w:rPr>
          <w:sz w:val="24"/>
          <w:szCs w:val="24"/>
        </w:rPr>
      </w:pPr>
      <w:r w:rsidRPr="00E4197E">
        <w:rPr>
          <w:i/>
          <w:sz w:val="24"/>
          <w:szCs w:val="24"/>
        </w:rPr>
        <w:t>«зона действия источника тепловой энергии»</w:t>
      </w:r>
      <w:r w:rsidRPr="00E4197E">
        <w:rPr>
          <w:sz w:val="24"/>
          <w:szCs w:val="24"/>
        </w:rPr>
        <w:t xml:space="preserve"> - территория поселения или ее часть, границы которой устанавливаются закрытыми секционирующими задвижками тепло</w:t>
      </w:r>
      <w:r>
        <w:rPr>
          <w:sz w:val="24"/>
          <w:szCs w:val="24"/>
        </w:rPr>
        <w:t>вой сети системы теплоснабжения.</w:t>
      </w:r>
    </w:p>
    <w:p w14:paraId="256E840C" w14:textId="256AB8C6" w:rsidR="0063116B" w:rsidRPr="0063116B" w:rsidRDefault="0063116B" w:rsidP="0063116B">
      <w:pPr>
        <w:spacing w:after="0" w:line="360" w:lineRule="auto"/>
        <w:ind w:firstLine="567"/>
        <w:jc w:val="both"/>
        <w:rPr>
          <w:sz w:val="24"/>
          <w:szCs w:val="24"/>
        </w:rPr>
      </w:pPr>
      <w:r w:rsidRPr="00A339C6">
        <w:rPr>
          <w:sz w:val="24"/>
          <w:szCs w:val="24"/>
        </w:rPr>
        <w:t>Зона действия источника тепловой энергии – территория поселения или ее часть, границы которой устанавливаются закрытыми секционирующими задвижками тепловой сети системы теплоснабжения.</w:t>
      </w:r>
    </w:p>
    <w:p w14:paraId="50EE2E0D" w14:textId="77777777" w:rsidR="0063116B" w:rsidRPr="00F54F22" w:rsidRDefault="0063116B" w:rsidP="0063116B">
      <w:pPr>
        <w:widowControl w:val="0"/>
        <w:autoSpaceDE w:val="0"/>
        <w:autoSpaceDN w:val="0"/>
        <w:spacing w:after="0" w:line="360" w:lineRule="auto"/>
        <w:ind w:right="3" w:firstLine="567"/>
        <w:jc w:val="both"/>
        <w:rPr>
          <w:rFonts w:eastAsia="Times New Roman"/>
          <w:sz w:val="24"/>
          <w:szCs w:val="24"/>
        </w:rPr>
      </w:pPr>
      <w:r w:rsidRPr="00F54F22">
        <w:rPr>
          <w:rFonts w:eastAsia="Times New Roman"/>
          <w:sz w:val="24"/>
          <w:szCs w:val="24"/>
        </w:rPr>
        <w:t xml:space="preserve">Зона высокой эффективности централизованной системы теплоснабжения с тепловыми сетями, определяется </w:t>
      </w:r>
      <w:r>
        <w:rPr>
          <w:rFonts w:eastAsia="Times New Roman"/>
          <w:sz w:val="24"/>
          <w:szCs w:val="24"/>
        </w:rPr>
        <w:t xml:space="preserve">с </w:t>
      </w:r>
      <w:r w:rsidRPr="00F54F22">
        <w:rPr>
          <w:rFonts w:eastAsia="Times New Roman"/>
          <w:sz w:val="24"/>
          <w:szCs w:val="24"/>
        </w:rPr>
        <w:t xml:space="preserve">не превышением </w:t>
      </w:r>
      <w:r>
        <w:rPr>
          <w:rFonts w:eastAsia="Times New Roman"/>
          <w:sz w:val="24"/>
          <w:szCs w:val="24"/>
        </w:rPr>
        <w:t>с</w:t>
      </w:r>
      <w:r w:rsidRPr="00775FB4">
        <w:rPr>
          <w:rFonts w:eastAsia="Times New Roman"/>
          <w:sz w:val="24"/>
          <w:szCs w:val="24"/>
        </w:rPr>
        <w:t>редневзвешенн</w:t>
      </w:r>
      <w:r>
        <w:rPr>
          <w:rFonts w:eastAsia="Times New Roman"/>
          <w:sz w:val="24"/>
          <w:szCs w:val="24"/>
        </w:rPr>
        <w:t>ой</w:t>
      </w:r>
      <w:r w:rsidRPr="00775FB4">
        <w:rPr>
          <w:rFonts w:eastAsia="Times New Roman"/>
          <w:sz w:val="24"/>
          <w:szCs w:val="24"/>
        </w:rPr>
        <w:t xml:space="preserve"> плотност</w:t>
      </w:r>
      <w:r>
        <w:rPr>
          <w:rFonts w:eastAsia="Times New Roman"/>
          <w:sz w:val="24"/>
          <w:szCs w:val="24"/>
        </w:rPr>
        <w:t>и</w:t>
      </w:r>
      <w:r w:rsidRPr="00775FB4">
        <w:rPr>
          <w:rFonts w:eastAsia="Times New Roman"/>
          <w:sz w:val="24"/>
          <w:szCs w:val="24"/>
        </w:rPr>
        <w:t xml:space="preserve"> тепловой нагрузки</w:t>
      </w:r>
      <w:r w:rsidRPr="00F54F22">
        <w:rPr>
          <w:rFonts w:eastAsia="Times New Roman"/>
          <w:sz w:val="24"/>
          <w:szCs w:val="24"/>
        </w:rPr>
        <w:t xml:space="preserve"> в зоне действия котельной</w:t>
      </w:r>
      <w:r>
        <w:rPr>
          <w:rFonts w:eastAsia="Times New Roman"/>
          <w:sz w:val="24"/>
          <w:szCs w:val="24"/>
        </w:rPr>
        <w:t xml:space="preserve"> со</w:t>
      </w:r>
      <w:r w:rsidRPr="00F54F22">
        <w:rPr>
          <w:rFonts w:eastAsia="Times New Roman"/>
          <w:sz w:val="24"/>
          <w:szCs w:val="24"/>
        </w:rPr>
        <w:t xml:space="preserve"> значени</w:t>
      </w:r>
      <w:r>
        <w:rPr>
          <w:rFonts w:eastAsia="Times New Roman"/>
          <w:sz w:val="24"/>
          <w:szCs w:val="24"/>
        </w:rPr>
        <w:t>ем ≤</w:t>
      </w:r>
      <w:r w:rsidRPr="00F54F22">
        <w:rPr>
          <w:rFonts w:eastAsia="Times New Roman"/>
          <w:sz w:val="24"/>
          <w:szCs w:val="24"/>
        </w:rPr>
        <w:t xml:space="preserve"> 100 м</w:t>
      </w:r>
      <w:r w:rsidRPr="00F54F22">
        <w:rPr>
          <w:rFonts w:eastAsia="Times New Roman"/>
          <w:sz w:val="24"/>
          <w:szCs w:val="24"/>
          <w:vertAlign w:val="superscript"/>
        </w:rPr>
        <w:t>2</w:t>
      </w:r>
      <w:r w:rsidRPr="00F54F22">
        <w:rPr>
          <w:rFonts w:eastAsia="Times New Roman"/>
          <w:sz w:val="24"/>
          <w:szCs w:val="24"/>
        </w:rPr>
        <w:t>/Гкал/час. Зона предельной эффективности ограничена</w:t>
      </w:r>
      <w:r>
        <w:rPr>
          <w:rFonts w:eastAsia="Times New Roman"/>
          <w:sz w:val="24"/>
          <w:szCs w:val="24"/>
        </w:rPr>
        <w:t xml:space="preserve"> ≤ </w:t>
      </w:r>
      <w:r w:rsidRPr="00F54F22">
        <w:rPr>
          <w:rFonts w:eastAsia="Times New Roman"/>
          <w:sz w:val="24"/>
          <w:szCs w:val="24"/>
        </w:rPr>
        <w:t>200 м</w:t>
      </w:r>
      <w:r w:rsidRPr="00F54F22">
        <w:rPr>
          <w:rFonts w:eastAsia="Times New Roman"/>
          <w:sz w:val="24"/>
          <w:szCs w:val="24"/>
          <w:vertAlign w:val="superscript"/>
        </w:rPr>
        <w:t>2</w:t>
      </w:r>
      <w:r w:rsidRPr="00F54F22">
        <w:rPr>
          <w:rFonts w:eastAsia="Times New Roman"/>
          <w:sz w:val="24"/>
          <w:szCs w:val="24"/>
        </w:rPr>
        <w:t>/Гкал/ч. Значение приведенной материальной характеристики, превышающей</w:t>
      </w:r>
      <w:r>
        <w:rPr>
          <w:rFonts w:eastAsia="Times New Roman"/>
          <w:sz w:val="24"/>
          <w:szCs w:val="24"/>
        </w:rPr>
        <w:t xml:space="preserve"> 200 </w:t>
      </w:r>
      <w:r w:rsidRPr="00F54F22">
        <w:rPr>
          <w:rFonts w:eastAsia="Times New Roman"/>
          <w:sz w:val="24"/>
          <w:szCs w:val="24"/>
        </w:rPr>
        <w:t>м</w:t>
      </w:r>
      <w:r w:rsidRPr="00F54F22">
        <w:rPr>
          <w:rFonts w:eastAsia="Times New Roman"/>
          <w:sz w:val="24"/>
          <w:szCs w:val="24"/>
          <w:vertAlign w:val="superscript"/>
        </w:rPr>
        <w:t>2</w:t>
      </w:r>
      <w:r w:rsidRPr="00F54F22">
        <w:rPr>
          <w:rFonts w:eastAsia="Times New Roman"/>
          <w:sz w:val="24"/>
          <w:szCs w:val="24"/>
        </w:rPr>
        <w:t xml:space="preserve">/Гкал/ч, свидетельствует о целесообразности применения индивидуального теплоснабжения. </w:t>
      </w:r>
    </w:p>
    <w:p w14:paraId="5C697BD1" w14:textId="77777777" w:rsidR="0063116B" w:rsidRDefault="0063116B" w:rsidP="0063116B">
      <w:pPr>
        <w:spacing w:after="0" w:line="360" w:lineRule="auto"/>
        <w:ind w:firstLine="567"/>
        <w:jc w:val="both"/>
        <w:rPr>
          <w:sz w:val="24"/>
          <w:szCs w:val="24"/>
        </w:rPr>
      </w:pPr>
      <w:r>
        <w:rPr>
          <w:sz w:val="24"/>
          <w:szCs w:val="24"/>
        </w:rPr>
        <w:t>Схемы сетей от котельных указаны в Главе 3 «Электронная модель системы теплоснабжения поселения, городского округа, города федерального значения».</w:t>
      </w:r>
    </w:p>
    <w:p w14:paraId="55BFEB9F" w14:textId="77777777" w:rsidR="0063116B" w:rsidRPr="002B5FF2" w:rsidRDefault="0063116B" w:rsidP="0063116B">
      <w:pPr>
        <w:widowControl w:val="0"/>
        <w:autoSpaceDE w:val="0"/>
        <w:autoSpaceDN w:val="0"/>
        <w:spacing w:after="0" w:line="360" w:lineRule="auto"/>
        <w:ind w:right="3" w:firstLine="567"/>
        <w:jc w:val="both"/>
        <w:rPr>
          <w:rFonts w:eastAsia="Times New Roman"/>
          <w:sz w:val="24"/>
          <w:szCs w:val="24"/>
        </w:rPr>
      </w:pPr>
      <w:r w:rsidRPr="002B5FF2">
        <w:rPr>
          <w:rFonts w:eastAsia="Times New Roman"/>
          <w:sz w:val="24"/>
          <w:szCs w:val="24"/>
        </w:rPr>
        <w:t>Комплексная оценка вышеперечисленных факторов, определяет величину эффективного радиуса теплоснабжения.</w:t>
      </w:r>
    </w:p>
    <w:p w14:paraId="3EBF25C7" w14:textId="77777777" w:rsidR="0063116B" w:rsidRPr="002B5FF2" w:rsidRDefault="0063116B" w:rsidP="0063116B">
      <w:pPr>
        <w:widowControl w:val="0"/>
        <w:autoSpaceDE w:val="0"/>
        <w:autoSpaceDN w:val="0"/>
        <w:spacing w:after="0" w:line="360" w:lineRule="auto"/>
        <w:ind w:right="3" w:firstLine="567"/>
        <w:jc w:val="both"/>
        <w:rPr>
          <w:rFonts w:eastAsia="Times New Roman"/>
          <w:sz w:val="24"/>
          <w:szCs w:val="24"/>
        </w:rPr>
      </w:pPr>
      <w:r w:rsidRPr="002B5FF2">
        <w:rPr>
          <w:rFonts w:eastAsia="Times New Roman"/>
          <w:sz w:val="24"/>
          <w:szCs w:val="24"/>
        </w:rPr>
        <w:t xml:space="preserve">Радиус эффективного теплоснабжения представляет собой расстояние, при котором увеличение доходов равно по величине возрастанию затрат. Современных утверждённых методик определения радиуса эффективного теплоснабжения не имеется, поэтому в основу расчета было положено соотношение, представленное еще в «Нормах по проектированию тепловых сетей», изданных в 1938 году и адаптированное к современным условиям в соответствие с изменившейся структурой себестоимости производства и транспорта </w:t>
      </w:r>
      <w:r w:rsidRPr="002B5FF2">
        <w:rPr>
          <w:rFonts w:eastAsia="Times New Roman"/>
          <w:sz w:val="24"/>
          <w:szCs w:val="24"/>
        </w:rPr>
        <w:lastRenderedPageBreak/>
        <w:t>тепловой энергии:</w:t>
      </w:r>
    </w:p>
    <w:p w14:paraId="4619162A" w14:textId="5CC37DA3" w:rsidR="0063116B" w:rsidRPr="0063116B" w:rsidRDefault="00283746" w:rsidP="0063116B">
      <w:pPr>
        <w:widowControl w:val="0"/>
        <w:autoSpaceDE w:val="0"/>
        <w:autoSpaceDN w:val="0"/>
        <w:spacing w:after="0" w:line="360" w:lineRule="auto"/>
        <w:ind w:right="3"/>
        <w:jc w:val="center"/>
        <w:rPr>
          <w:rFonts w:eastAsia="Times New Roman"/>
          <w:sz w:val="24"/>
          <w:szCs w:val="24"/>
        </w:rPr>
      </w:pPr>
      <m:oMathPara>
        <m:oMath>
          <m:sSub>
            <m:sSubPr>
              <m:ctrlPr>
                <w:rPr>
                  <w:rFonts w:ascii="Cambria Math" w:hAnsi="Cambria Math"/>
                  <w:szCs w:val="28"/>
                </w:rPr>
              </m:ctrlPr>
            </m:sSubPr>
            <m:e>
              <m:r>
                <w:rPr>
                  <w:rFonts w:ascii="Cambria Math" w:hAnsi="Cambria Math"/>
                  <w:szCs w:val="28"/>
                  <w:lang w:val="en-US"/>
                </w:rPr>
                <m:t>R</m:t>
              </m:r>
            </m:e>
            <m:sub>
              <m:r>
                <w:rPr>
                  <w:rFonts w:ascii="Cambria Math" w:hAnsi="Cambria Math"/>
                  <w:szCs w:val="28"/>
                </w:rPr>
                <m:t>э</m:t>
              </m:r>
            </m:sub>
          </m:sSub>
          <m:r>
            <w:rPr>
              <w:rFonts w:ascii="Cambria Math" w:hAnsi="Cambria Math"/>
              <w:szCs w:val="28"/>
            </w:rPr>
            <m:t>=</m:t>
          </m:r>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140</m:t>
                  </m:r>
                </m:num>
                <m:den>
                  <m:sSup>
                    <m:sSupPr>
                      <m:ctrlPr>
                        <w:rPr>
                          <w:rFonts w:ascii="Cambria Math" w:hAnsi="Cambria Math"/>
                          <w:i/>
                          <w:szCs w:val="28"/>
                        </w:rPr>
                      </m:ctrlPr>
                    </m:sSupPr>
                    <m:e>
                      <m:r>
                        <w:rPr>
                          <w:rFonts w:ascii="Cambria Math" w:hAnsi="Cambria Math"/>
                          <w:szCs w:val="28"/>
                        </w:rPr>
                        <m:t>s</m:t>
                      </m:r>
                    </m:e>
                    <m:sup>
                      <m:r>
                        <w:rPr>
                          <w:rFonts w:ascii="Cambria Math" w:hAnsi="Cambria Math"/>
                          <w:szCs w:val="28"/>
                        </w:rPr>
                        <m:t>0.4</m:t>
                      </m:r>
                    </m:sup>
                  </m:sSup>
                </m:den>
              </m:f>
            </m:e>
          </m:d>
          <m:r>
            <w:rPr>
              <w:rFonts w:ascii="Cambria Math" w:hAnsi="Cambria Math"/>
              <w:szCs w:val="28"/>
            </w:rPr>
            <m:t>×</m:t>
          </m:r>
          <m:sSup>
            <m:sSupPr>
              <m:ctrlPr>
                <w:rPr>
                  <w:rFonts w:ascii="Cambria Math" w:hAnsi="Cambria Math"/>
                  <w:i/>
                  <w:szCs w:val="28"/>
                  <w:lang w:val="en-US"/>
                </w:rPr>
              </m:ctrlPr>
            </m:sSupPr>
            <m:e>
              <m:r>
                <w:rPr>
                  <w:rFonts w:ascii="Cambria Math" w:hAnsi="Cambria Math"/>
                  <w:szCs w:val="28"/>
                  <w:lang w:val="en-US"/>
                </w:rPr>
                <m:t>φ</m:t>
              </m:r>
            </m:e>
            <m:sup>
              <m:r>
                <w:rPr>
                  <w:rFonts w:ascii="Cambria Math" w:hAnsi="Cambria Math"/>
                  <w:szCs w:val="28"/>
                </w:rPr>
                <m:t>0.4</m:t>
              </m:r>
            </m:sup>
          </m:sSup>
          <m:r>
            <w:rPr>
              <w:rFonts w:ascii="Cambria Math" w:hAnsi="Cambria Math"/>
              <w:szCs w:val="28"/>
            </w:rPr>
            <m:t>×</m:t>
          </m:r>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1</m:t>
                  </m:r>
                </m:num>
                <m:den>
                  <m:sSup>
                    <m:sSupPr>
                      <m:ctrlPr>
                        <w:rPr>
                          <w:rFonts w:ascii="Cambria Math" w:hAnsi="Cambria Math"/>
                          <w:i/>
                          <w:szCs w:val="28"/>
                        </w:rPr>
                      </m:ctrlPr>
                    </m:sSupPr>
                    <m:e>
                      <m:r>
                        <w:rPr>
                          <w:rFonts w:ascii="Cambria Math" w:hAnsi="Cambria Math"/>
                          <w:szCs w:val="28"/>
                        </w:rPr>
                        <m:t>B</m:t>
                      </m:r>
                    </m:e>
                    <m:sup>
                      <m:r>
                        <w:rPr>
                          <w:rFonts w:ascii="Cambria Math" w:hAnsi="Cambria Math"/>
                          <w:szCs w:val="28"/>
                        </w:rPr>
                        <m:t>0.1</m:t>
                      </m:r>
                    </m:sup>
                  </m:sSup>
                </m:den>
              </m:f>
            </m:e>
          </m:d>
          <m:r>
            <w:rPr>
              <w:rFonts w:ascii="Cambria Math" w:hAnsi="Cambria Math"/>
              <w:szCs w:val="28"/>
            </w:rPr>
            <m:t>×</m:t>
          </m:r>
          <m:sSup>
            <m:sSupPr>
              <m:ctrlPr>
                <w:rPr>
                  <w:rFonts w:ascii="Cambria Math" w:hAnsi="Cambria Math"/>
                  <w:i/>
                  <w:szCs w:val="28"/>
                </w:rPr>
              </m:ctrlPr>
            </m:sSupPr>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∆τ</m:t>
                      </m:r>
                    </m:num>
                    <m:den>
                      <m:r>
                        <w:rPr>
                          <w:rFonts w:ascii="Cambria Math" w:hAnsi="Cambria Math"/>
                          <w:szCs w:val="28"/>
                        </w:rPr>
                        <m:t>П</m:t>
                      </m:r>
                    </m:den>
                  </m:f>
                </m:e>
              </m:d>
            </m:e>
            <m:sup>
              <m:r>
                <w:rPr>
                  <w:rFonts w:ascii="Cambria Math" w:hAnsi="Cambria Math"/>
                  <w:szCs w:val="28"/>
                </w:rPr>
                <m:t>0,15</m:t>
              </m:r>
            </m:sup>
          </m:sSup>
        </m:oMath>
      </m:oMathPara>
    </w:p>
    <w:p w14:paraId="4B741F0D" w14:textId="77777777" w:rsidR="0063116B" w:rsidRPr="002B5FF2" w:rsidRDefault="0063116B" w:rsidP="0063116B">
      <w:pPr>
        <w:widowControl w:val="0"/>
        <w:autoSpaceDE w:val="0"/>
        <w:autoSpaceDN w:val="0"/>
        <w:spacing w:after="0" w:line="360" w:lineRule="auto"/>
        <w:ind w:right="3"/>
        <w:jc w:val="both"/>
        <w:rPr>
          <w:rFonts w:eastAsia="Times New Roman"/>
          <w:sz w:val="24"/>
          <w:szCs w:val="24"/>
        </w:rPr>
      </w:pPr>
      <w:r w:rsidRPr="002B5FF2">
        <w:rPr>
          <w:rFonts w:eastAsia="Times New Roman"/>
          <w:sz w:val="24"/>
          <w:szCs w:val="24"/>
        </w:rPr>
        <w:t>где, s – удельная стоимость материальной характеристики тепловой сети, руб./м2;</w:t>
      </w:r>
    </w:p>
    <w:p w14:paraId="40D80EBD" w14:textId="77777777" w:rsidR="0063116B" w:rsidRPr="002B5FF2" w:rsidRDefault="0063116B" w:rsidP="0063116B">
      <w:pPr>
        <w:widowControl w:val="0"/>
        <w:autoSpaceDE w:val="0"/>
        <w:autoSpaceDN w:val="0"/>
        <w:spacing w:after="0" w:line="360" w:lineRule="auto"/>
        <w:ind w:right="3"/>
        <w:jc w:val="both"/>
        <w:rPr>
          <w:rFonts w:eastAsia="Times New Roman"/>
          <w:sz w:val="24"/>
          <w:szCs w:val="24"/>
        </w:rPr>
      </w:pPr>
      <w:r w:rsidRPr="002B5FF2">
        <w:rPr>
          <w:rFonts w:eastAsia="Times New Roman"/>
          <w:sz w:val="24"/>
          <w:szCs w:val="24"/>
        </w:rPr>
        <w:t>B – среднее число абонентов на единицу площади зоны действия источника теплоснабжения, 1/км²;</w:t>
      </w:r>
    </w:p>
    <w:p w14:paraId="3BBA3A68" w14:textId="77777777" w:rsidR="0063116B" w:rsidRPr="002B5FF2" w:rsidRDefault="0063116B" w:rsidP="0063116B">
      <w:pPr>
        <w:widowControl w:val="0"/>
        <w:autoSpaceDE w:val="0"/>
        <w:autoSpaceDN w:val="0"/>
        <w:spacing w:after="0" w:line="360" w:lineRule="auto"/>
        <w:ind w:right="3"/>
        <w:jc w:val="both"/>
        <w:rPr>
          <w:rFonts w:eastAsia="Times New Roman"/>
          <w:sz w:val="24"/>
          <w:szCs w:val="24"/>
        </w:rPr>
      </w:pPr>
      <w:r w:rsidRPr="002B5FF2">
        <w:rPr>
          <w:rFonts w:eastAsia="Times New Roman"/>
          <w:sz w:val="24"/>
          <w:szCs w:val="24"/>
        </w:rPr>
        <w:t>П – теплоплотность района, Гкал/ч*км²;</w:t>
      </w:r>
    </w:p>
    <w:p w14:paraId="725F8823" w14:textId="77777777" w:rsidR="0063116B" w:rsidRPr="002B5FF2" w:rsidRDefault="0063116B" w:rsidP="0063116B">
      <w:pPr>
        <w:widowControl w:val="0"/>
        <w:autoSpaceDE w:val="0"/>
        <w:autoSpaceDN w:val="0"/>
        <w:spacing w:after="0" w:line="360" w:lineRule="auto"/>
        <w:ind w:right="3"/>
        <w:jc w:val="both"/>
        <w:rPr>
          <w:rFonts w:eastAsia="Times New Roman"/>
          <w:sz w:val="24"/>
          <w:szCs w:val="24"/>
        </w:rPr>
      </w:pPr>
      <w:r w:rsidRPr="002B5FF2">
        <w:rPr>
          <w:rFonts w:eastAsia="Times New Roman"/>
          <w:sz w:val="24"/>
          <w:szCs w:val="24"/>
        </w:rPr>
        <w:t>Δτ – расчетный перепад температур теплоносителя в тепловой сети, °С;</w:t>
      </w:r>
    </w:p>
    <w:p w14:paraId="55F6972E" w14:textId="77777777" w:rsidR="0063116B" w:rsidRPr="002B5FF2" w:rsidRDefault="0063116B" w:rsidP="0063116B">
      <w:pPr>
        <w:widowControl w:val="0"/>
        <w:autoSpaceDE w:val="0"/>
        <w:autoSpaceDN w:val="0"/>
        <w:spacing w:after="0" w:line="360" w:lineRule="auto"/>
        <w:ind w:right="3"/>
        <w:jc w:val="both"/>
        <w:rPr>
          <w:rFonts w:eastAsia="Times New Roman"/>
          <w:sz w:val="24"/>
          <w:szCs w:val="24"/>
        </w:rPr>
      </w:pPr>
      <w:r w:rsidRPr="002B5FF2">
        <w:rPr>
          <w:rFonts w:eastAsia="Times New Roman"/>
          <w:sz w:val="24"/>
          <w:szCs w:val="24"/>
        </w:rPr>
        <w:t>φ – поправочный коэффициент, принимаемый равным 1,3 для ТЭЦ; 1 – для котельных.</w:t>
      </w:r>
    </w:p>
    <w:p w14:paraId="7012B246" w14:textId="77777777" w:rsidR="0063116B" w:rsidRDefault="0063116B" w:rsidP="0063116B">
      <w:pPr>
        <w:widowControl w:val="0"/>
        <w:autoSpaceDE w:val="0"/>
        <w:autoSpaceDN w:val="0"/>
        <w:spacing w:after="0" w:line="360" w:lineRule="auto"/>
        <w:ind w:right="3" w:firstLine="567"/>
        <w:jc w:val="both"/>
        <w:rPr>
          <w:rFonts w:eastAsia="Times New Roman"/>
          <w:sz w:val="24"/>
          <w:szCs w:val="24"/>
        </w:rPr>
      </w:pPr>
      <w:r w:rsidRPr="002B5FF2">
        <w:rPr>
          <w:rFonts w:eastAsia="Times New Roman"/>
          <w:sz w:val="24"/>
          <w:szCs w:val="24"/>
        </w:rPr>
        <w:t>Необходимо подчеркнуть, рассмотренный общий подход уместен для получения только самых укрупнённых и приближенных оценок, в основном – для условий нового строительства не только потребителей, но и самих источников теплоснабжения. Для принятия конкретных решений по подключению удалённых потребителей к уже имеющимся источникам целесообразно выполнять конкретные технико-экономические расчёты.</w:t>
      </w:r>
    </w:p>
    <w:p w14:paraId="2E481E86" w14:textId="77777777" w:rsidR="0063116B" w:rsidRPr="0063116B" w:rsidRDefault="0063116B" w:rsidP="0063116B">
      <w:pPr>
        <w:tabs>
          <w:tab w:val="left" w:pos="8647"/>
        </w:tabs>
        <w:spacing w:line="360" w:lineRule="auto"/>
        <w:ind w:firstLine="567"/>
        <w:jc w:val="both"/>
        <w:rPr>
          <w:color w:val="000000"/>
          <w:sz w:val="24"/>
          <w:szCs w:val="24"/>
        </w:rPr>
      </w:pPr>
      <w:r w:rsidRPr="0063116B">
        <w:rPr>
          <w:b/>
          <w:color w:val="000000"/>
          <w:sz w:val="24"/>
          <w:szCs w:val="24"/>
        </w:rPr>
        <w:t>Радиус эффективного теплоснабжения</w:t>
      </w:r>
      <w:r w:rsidRPr="0063116B">
        <w:rPr>
          <w:color w:val="000000"/>
          <w:sz w:val="24"/>
          <w:szCs w:val="24"/>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1FC7CB88" w14:textId="77777777" w:rsidR="0063116B" w:rsidRPr="0063116B" w:rsidRDefault="0063116B" w:rsidP="0063116B">
      <w:pPr>
        <w:tabs>
          <w:tab w:val="left" w:pos="8647"/>
        </w:tabs>
        <w:spacing w:line="360" w:lineRule="auto"/>
        <w:ind w:firstLine="567"/>
        <w:jc w:val="both"/>
        <w:rPr>
          <w:color w:val="1A1A1A"/>
          <w:sz w:val="24"/>
          <w:szCs w:val="24"/>
        </w:rPr>
      </w:pPr>
      <w:r w:rsidRPr="0063116B">
        <w:rPr>
          <w:sz w:val="24"/>
          <w:szCs w:val="24"/>
        </w:rPr>
        <w:t xml:space="preserve">С момента введения в действие Федерального закона РФ от 27 июля 2010 г. №190 «О теплоснабжении» появилось еще одно определение: радиус эффективного </w:t>
      </w:r>
      <w:r w:rsidRPr="0063116B">
        <w:rPr>
          <w:color w:val="1A1A1A"/>
          <w:sz w:val="24"/>
          <w:szCs w:val="24"/>
        </w:rPr>
        <w:t xml:space="preserve">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4ED7D382" w14:textId="77777777" w:rsidR="0063116B" w:rsidRPr="0063116B" w:rsidRDefault="0063116B" w:rsidP="0063116B">
      <w:pPr>
        <w:tabs>
          <w:tab w:val="left" w:pos="8647"/>
        </w:tabs>
        <w:spacing w:line="360" w:lineRule="auto"/>
        <w:ind w:firstLine="567"/>
        <w:jc w:val="both"/>
        <w:rPr>
          <w:color w:val="1A1A1A"/>
          <w:sz w:val="24"/>
          <w:szCs w:val="24"/>
        </w:rPr>
      </w:pPr>
      <w:r w:rsidRPr="0063116B">
        <w:rPr>
          <w:color w:val="1A1A1A"/>
          <w:sz w:val="24"/>
          <w:szCs w:val="24"/>
        </w:rPr>
        <w:t xml:space="preserve">Эффективный радиус теплоснабжения не привязан к существующей топологии тепловых сетей, а отражает возможность подключения к источнику теплоснабжения. </w:t>
      </w:r>
    </w:p>
    <w:p w14:paraId="48D9F76B" w14:textId="77777777" w:rsidR="0063116B" w:rsidRPr="0063116B" w:rsidRDefault="0063116B" w:rsidP="0063116B">
      <w:pPr>
        <w:tabs>
          <w:tab w:val="left" w:pos="8647"/>
        </w:tabs>
        <w:spacing w:line="360" w:lineRule="auto"/>
        <w:ind w:firstLine="567"/>
        <w:jc w:val="both"/>
        <w:rPr>
          <w:color w:val="1A1A1A"/>
          <w:sz w:val="24"/>
          <w:szCs w:val="24"/>
        </w:rPr>
      </w:pPr>
      <w:r w:rsidRPr="0063116B">
        <w:rPr>
          <w:color w:val="1A1A1A"/>
          <w:sz w:val="24"/>
          <w:szCs w:val="24"/>
        </w:rPr>
        <w:t xml:space="preserve">Определение радиуса эффективного теплоснабжения может быть использовано для обоснования целесообразности подключения перспективной тепловой нагрузки к источнику тепловой энергии. </w:t>
      </w:r>
    </w:p>
    <w:p w14:paraId="6CF5B1DD" w14:textId="77777777" w:rsidR="0063116B" w:rsidRPr="0063116B" w:rsidRDefault="0063116B" w:rsidP="0063116B">
      <w:pPr>
        <w:tabs>
          <w:tab w:val="left" w:pos="8647"/>
        </w:tabs>
        <w:spacing w:line="360" w:lineRule="auto"/>
        <w:ind w:firstLine="567"/>
        <w:jc w:val="both"/>
        <w:rPr>
          <w:color w:val="1A1A1A"/>
          <w:sz w:val="24"/>
          <w:szCs w:val="24"/>
        </w:rPr>
      </w:pPr>
      <w:r w:rsidRPr="0063116B">
        <w:rPr>
          <w:color w:val="1A1A1A"/>
          <w:sz w:val="24"/>
          <w:szCs w:val="24"/>
        </w:rPr>
        <w:lastRenderedPageBreak/>
        <w:t>Целесообразность осуществления подключения определяется технико-экономическим обоснованием.</w:t>
      </w:r>
    </w:p>
    <w:p w14:paraId="28B55E01" w14:textId="77777777" w:rsidR="0063116B" w:rsidRPr="0063116B" w:rsidRDefault="0063116B" w:rsidP="0063116B">
      <w:pPr>
        <w:tabs>
          <w:tab w:val="left" w:pos="8647"/>
        </w:tabs>
        <w:spacing w:line="360" w:lineRule="auto"/>
        <w:ind w:firstLine="567"/>
        <w:jc w:val="both"/>
        <w:rPr>
          <w:sz w:val="24"/>
          <w:szCs w:val="24"/>
        </w:rPr>
      </w:pPr>
      <w:r w:rsidRPr="0063116B">
        <w:rPr>
          <w:sz w:val="24"/>
          <w:szCs w:val="24"/>
        </w:rPr>
        <w:t>Радиус эффективного теплоснабжения каждого источника тепловой энергии должен быть инструментом, определяющим техническую и экономическую целесообразность подключения новых потребителей к существующим системам централизованного теплоснабжения или строительства индивидуального источника, выбора между несколькими источниками тепловой энергии, работающими в одной зоне. При централизованном теплоснабжении значительного числа потребителей возникают вопросы об области применения данного вида теплоснабжения на базе рассматриваемого источника и о выборе показателей эффективности, определяющих централизацию теплоснабжения на всей территории города.</w:t>
      </w:r>
    </w:p>
    <w:p w14:paraId="50E4036F" w14:textId="77777777" w:rsidR="0063116B" w:rsidRPr="0063116B" w:rsidRDefault="0063116B" w:rsidP="0063116B">
      <w:pPr>
        <w:tabs>
          <w:tab w:val="left" w:pos="8647"/>
        </w:tabs>
        <w:spacing w:line="360" w:lineRule="auto"/>
        <w:ind w:firstLine="567"/>
        <w:jc w:val="both"/>
        <w:rPr>
          <w:sz w:val="24"/>
          <w:szCs w:val="24"/>
        </w:rPr>
      </w:pPr>
      <w:r w:rsidRPr="0063116B">
        <w:rPr>
          <w:sz w:val="24"/>
          <w:szCs w:val="24"/>
        </w:rPr>
        <w:t>В основу расчетов радиуса эффективного теплоснабжения от теплового источника положены полуэмпирические соотношения, которые впервые были приведены в «Нормы по проектированию тепловых сетей» (Энерго издат, М., 1938 г.).</w:t>
      </w:r>
    </w:p>
    <w:p w14:paraId="5664A692" w14:textId="77777777" w:rsidR="0063116B" w:rsidRPr="0063116B" w:rsidRDefault="0063116B" w:rsidP="0063116B">
      <w:pPr>
        <w:tabs>
          <w:tab w:val="left" w:pos="8647"/>
        </w:tabs>
        <w:spacing w:line="360" w:lineRule="auto"/>
        <w:ind w:firstLine="567"/>
        <w:jc w:val="both"/>
        <w:rPr>
          <w:sz w:val="24"/>
          <w:szCs w:val="24"/>
        </w:rPr>
      </w:pPr>
      <w:r w:rsidRPr="0063116B">
        <w:rPr>
          <w:sz w:val="24"/>
          <w:szCs w:val="24"/>
        </w:rPr>
        <w:t>Для приведения указанных зависимостей к современным условиям функционирования системы теплоснабжения использованы эмпирические коэффициенты, предложенные В.Н. Папушкиным (ВТИ, Москва).</w:t>
      </w:r>
    </w:p>
    <w:p w14:paraId="6E57026F" w14:textId="77777777" w:rsidR="0063116B" w:rsidRPr="0063116B" w:rsidRDefault="0063116B" w:rsidP="0063116B">
      <w:pPr>
        <w:tabs>
          <w:tab w:val="left" w:pos="8647"/>
        </w:tabs>
        <w:spacing w:line="360" w:lineRule="auto"/>
        <w:ind w:firstLine="567"/>
        <w:jc w:val="both"/>
        <w:rPr>
          <w:sz w:val="24"/>
          <w:szCs w:val="24"/>
        </w:rPr>
      </w:pPr>
      <w:r w:rsidRPr="0063116B">
        <w:rPr>
          <w:sz w:val="24"/>
          <w:szCs w:val="24"/>
        </w:rPr>
        <w:t xml:space="preserve">Аналитическое решение научной проблемы расчета радиуса эффективного теплоснабжения также было найдено в 1938 г. Е.Я. Соколовым. </w:t>
      </w:r>
    </w:p>
    <w:p w14:paraId="1B053C89" w14:textId="77777777" w:rsidR="0063116B" w:rsidRPr="0063116B" w:rsidRDefault="0063116B" w:rsidP="0063116B">
      <w:pPr>
        <w:tabs>
          <w:tab w:val="left" w:pos="8647"/>
        </w:tabs>
        <w:spacing w:line="360" w:lineRule="auto"/>
        <w:ind w:firstLine="567"/>
        <w:jc w:val="both"/>
        <w:rPr>
          <w:sz w:val="24"/>
          <w:szCs w:val="24"/>
        </w:rPr>
      </w:pPr>
      <w:r w:rsidRPr="0063116B">
        <w:rPr>
          <w:sz w:val="24"/>
          <w:szCs w:val="24"/>
        </w:rPr>
        <w:t>Эффективный радиус теплоснабжения определялся из условия минимизации удельных стоимостей сооружения тепловых сетей и источников, согласно его методике, оптимальный и предельный радиусы действия тепловой сети должны определяться по следующим формулам:</w:t>
      </w:r>
    </w:p>
    <w:p w14:paraId="32F00FF0" w14:textId="77777777" w:rsidR="0063116B" w:rsidRPr="0063116B" w:rsidRDefault="0063116B" w:rsidP="0063116B">
      <w:pPr>
        <w:tabs>
          <w:tab w:val="left" w:pos="8647"/>
        </w:tabs>
        <w:spacing w:line="360" w:lineRule="auto"/>
        <w:ind w:firstLine="567"/>
        <w:jc w:val="center"/>
        <w:rPr>
          <w:sz w:val="24"/>
          <w:szCs w:val="24"/>
        </w:rPr>
      </w:pPr>
      <w:r w:rsidRPr="0063116B">
        <w:rPr>
          <w:noProof/>
          <w:sz w:val="24"/>
          <w:szCs w:val="24"/>
          <w:lang w:eastAsia="ru-RU"/>
        </w:rPr>
        <w:drawing>
          <wp:inline distT="0" distB="0" distL="0" distR="0" wp14:anchorId="4607EF5A" wp14:editId="64E35C7B">
            <wp:extent cx="3334616" cy="632847"/>
            <wp:effectExtent l="0" t="0" r="0" b="0"/>
            <wp:docPr id="5" name="Рисунок 5" descr="Изображение выглядит как текст, Шрифт, белый, рукописный текс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Изображение выглядит как текст, Шрифт, белый, рукописный текст&#10;&#10;Содержимое, созданное искусственным интеллектом, может быть неверным."/>
                    <pic:cNvPicPr/>
                  </pic:nvPicPr>
                  <pic:blipFill>
                    <a:blip r:embed="rId62"/>
                    <a:stretch>
                      <a:fillRect/>
                    </a:stretch>
                  </pic:blipFill>
                  <pic:spPr>
                    <a:xfrm>
                      <a:off x="0" y="0"/>
                      <a:ext cx="3365639" cy="638735"/>
                    </a:xfrm>
                    <a:prstGeom prst="rect">
                      <a:avLst/>
                    </a:prstGeom>
                  </pic:spPr>
                </pic:pic>
              </a:graphicData>
            </a:graphic>
          </wp:inline>
        </w:drawing>
      </w:r>
    </w:p>
    <w:p w14:paraId="3EA03E8F" w14:textId="77777777" w:rsidR="0063116B" w:rsidRPr="0063116B" w:rsidRDefault="0063116B" w:rsidP="0063116B">
      <w:pPr>
        <w:tabs>
          <w:tab w:val="left" w:pos="8647"/>
        </w:tabs>
        <w:spacing w:line="360" w:lineRule="auto"/>
        <w:jc w:val="both"/>
        <w:rPr>
          <w:sz w:val="24"/>
          <w:szCs w:val="24"/>
        </w:rPr>
      </w:pPr>
      <w:r w:rsidRPr="0063116B">
        <w:rPr>
          <w:sz w:val="24"/>
          <w:szCs w:val="24"/>
        </w:rPr>
        <w:t xml:space="preserve">где s – удельная стоимость материальной характеристики тепловой сети, руб./м; </w:t>
      </w:r>
      <w:r w:rsidRPr="0063116B">
        <w:rPr>
          <w:sz w:val="24"/>
          <w:szCs w:val="24"/>
        </w:rPr>
        <w:sym w:font="Symbol" w:char="F06A"/>
      </w:r>
      <w:r w:rsidRPr="0063116B">
        <w:rPr>
          <w:sz w:val="24"/>
          <w:szCs w:val="24"/>
        </w:rPr>
        <w:t xml:space="preserve"> – поправочный коэффициент, зависящий от постоянной части расходов на сооружение ТЭЦ; B – среднее число абонентов на 1 км; Δτ – расчетный перепад температур теплоносителя в тепловой сети, °C; П – теплоплотность района, Гкал/ч·км; p – разница себестоимости тепла, </w:t>
      </w:r>
      <w:r w:rsidRPr="0063116B">
        <w:rPr>
          <w:sz w:val="24"/>
          <w:szCs w:val="24"/>
        </w:rPr>
        <w:lastRenderedPageBreak/>
        <w:t>выработанного на ТЭЦ и в индивидуальных котельных абонентов, руб./Гкал; C – переменная часть удельных эксплуатационных расходов на транспорт тепла, руб./Гкал; K – постоянная часть удельных эксплуатационных расходов на транспорт тепла при радиусе действия тепловой сети, равном 1 км, руб./Гкал·км.</w:t>
      </w:r>
    </w:p>
    <w:p w14:paraId="248CBBA8" w14:textId="77777777" w:rsidR="0063116B" w:rsidRPr="0063116B" w:rsidRDefault="0063116B" w:rsidP="0063116B">
      <w:pPr>
        <w:tabs>
          <w:tab w:val="left" w:pos="8647"/>
        </w:tabs>
        <w:spacing w:line="360" w:lineRule="auto"/>
        <w:ind w:firstLine="567"/>
        <w:jc w:val="both"/>
        <w:rPr>
          <w:sz w:val="24"/>
          <w:szCs w:val="24"/>
        </w:rPr>
      </w:pPr>
      <w:r w:rsidRPr="0063116B">
        <w:rPr>
          <w:sz w:val="24"/>
          <w:szCs w:val="24"/>
        </w:rPr>
        <w:t>Однако расчетные зависимости имеют эмпирический характер. Последующие исследования привели к разработке аналитических выражений для оценки ряда величин, влияющих на эффективность теплоснабжения, однако методика расчета радиуса эффективного теплоснабжения разработана не была.</w:t>
      </w:r>
    </w:p>
    <w:p w14:paraId="2A057437" w14:textId="77777777" w:rsidR="0063116B" w:rsidRPr="002B5FF2" w:rsidRDefault="0063116B" w:rsidP="0063116B">
      <w:pPr>
        <w:widowControl w:val="0"/>
        <w:autoSpaceDE w:val="0"/>
        <w:autoSpaceDN w:val="0"/>
        <w:spacing w:after="0" w:line="360" w:lineRule="auto"/>
        <w:ind w:right="3" w:firstLine="567"/>
        <w:jc w:val="both"/>
        <w:rPr>
          <w:rFonts w:eastAsia="Times New Roman"/>
          <w:sz w:val="24"/>
          <w:szCs w:val="24"/>
        </w:rPr>
      </w:pPr>
    </w:p>
    <w:p w14:paraId="32117121" w14:textId="77777777" w:rsidR="00564E5E" w:rsidRPr="009526A2" w:rsidRDefault="00564E5E" w:rsidP="00483E6A">
      <w:pPr>
        <w:pStyle w:val="a3"/>
        <w:spacing w:after="0"/>
        <w:ind w:left="0"/>
        <w:rPr>
          <w:rFonts w:cs="Times New Roman"/>
          <w:sz w:val="24"/>
          <w:szCs w:val="24"/>
        </w:rPr>
      </w:pPr>
    </w:p>
    <w:p w14:paraId="622DD00F" w14:textId="77777777" w:rsidR="00564E5E" w:rsidRPr="009526A2" w:rsidRDefault="00564E5E" w:rsidP="00483E6A">
      <w:pPr>
        <w:pStyle w:val="a3"/>
        <w:spacing w:after="0"/>
        <w:ind w:left="0"/>
        <w:rPr>
          <w:rFonts w:cs="Times New Roman"/>
          <w:sz w:val="24"/>
          <w:szCs w:val="24"/>
        </w:rPr>
      </w:pPr>
    </w:p>
    <w:p w14:paraId="1293BDD2" w14:textId="77777777" w:rsidR="00564E5E" w:rsidRPr="009526A2" w:rsidRDefault="00564E5E" w:rsidP="00483E6A">
      <w:pPr>
        <w:pStyle w:val="a3"/>
        <w:spacing w:after="0"/>
        <w:ind w:left="0"/>
        <w:rPr>
          <w:rFonts w:cs="Times New Roman"/>
          <w:sz w:val="24"/>
          <w:szCs w:val="24"/>
        </w:rPr>
      </w:pPr>
    </w:p>
    <w:p w14:paraId="48E5EA1F" w14:textId="77777777" w:rsidR="00405A95" w:rsidRPr="009526A2" w:rsidRDefault="00405A95" w:rsidP="00483E6A">
      <w:pPr>
        <w:pStyle w:val="a3"/>
        <w:spacing w:after="0"/>
        <w:ind w:left="0"/>
        <w:rPr>
          <w:rFonts w:cs="Times New Roman"/>
          <w:sz w:val="24"/>
          <w:szCs w:val="24"/>
        </w:rPr>
      </w:pPr>
    </w:p>
    <w:p w14:paraId="37537005" w14:textId="77777777" w:rsidR="00405A95" w:rsidRPr="009526A2" w:rsidRDefault="00405A95" w:rsidP="00483E6A">
      <w:pPr>
        <w:pStyle w:val="a3"/>
        <w:spacing w:after="0"/>
        <w:ind w:left="0"/>
        <w:rPr>
          <w:rFonts w:cs="Times New Roman"/>
          <w:sz w:val="24"/>
          <w:szCs w:val="24"/>
        </w:rPr>
      </w:pPr>
    </w:p>
    <w:p w14:paraId="16FD319B" w14:textId="77777777" w:rsidR="00405A95" w:rsidRPr="009526A2" w:rsidRDefault="00405A95" w:rsidP="00483E6A">
      <w:pPr>
        <w:pStyle w:val="a3"/>
        <w:spacing w:after="0"/>
        <w:ind w:left="0"/>
        <w:rPr>
          <w:rFonts w:cs="Times New Roman"/>
          <w:sz w:val="24"/>
          <w:szCs w:val="24"/>
        </w:rPr>
      </w:pPr>
    </w:p>
    <w:p w14:paraId="0A64CD38" w14:textId="77777777" w:rsidR="00FF35C4" w:rsidRPr="009526A2" w:rsidRDefault="00FF35C4" w:rsidP="00483E6A">
      <w:pPr>
        <w:pStyle w:val="a3"/>
        <w:spacing w:after="0"/>
        <w:ind w:left="0"/>
        <w:rPr>
          <w:rFonts w:cs="Times New Roman"/>
          <w:sz w:val="24"/>
          <w:szCs w:val="24"/>
        </w:rPr>
      </w:pPr>
    </w:p>
    <w:p w14:paraId="5821A2E0" w14:textId="77777777" w:rsidR="00496C16" w:rsidRPr="009526A2" w:rsidRDefault="00496C16" w:rsidP="00483E6A">
      <w:pPr>
        <w:pStyle w:val="a3"/>
        <w:spacing w:after="0"/>
        <w:ind w:left="0"/>
        <w:rPr>
          <w:rFonts w:cs="Times New Roman"/>
          <w:sz w:val="24"/>
          <w:szCs w:val="24"/>
        </w:rPr>
      </w:pPr>
    </w:p>
    <w:p w14:paraId="1D725ACC" w14:textId="77777777" w:rsidR="007D7685" w:rsidRPr="009526A2" w:rsidRDefault="007D7685" w:rsidP="00483E6A">
      <w:pPr>
        <w:pStyle w:val="a3"/>
        <w:spacing w:after="0"/>
        <w:ind w:left="0"/>
        <w:rPr>
          <w:rFonts w:cs="Times New Roman"/>
          <w:sz w:val="24"/>
          <w:szCs w:val="24"/>
        </w:rPr>
      </w:pPr>
    </w:p>
    <w:p w14:paraId="4711FB68" w14:textId="77777777" w:rsidR="007D7685" w:rsidRPr="009526A2" w:rsidRDefault="007D7685" w:rsidP="00483E6A">
      <w:pPr>
        <w:pStyle w:val="a3"/>
        <w:spacing w:after="0"/>
        <w:ind w:left="0"/>
        <w:rPr>
          <w:rFonts w:cs="Times New Roman"/>
          <w:sz w:val="24"/>
          <w:szCs w:val="24"/>
        </w:rPr>
      </w:pPr>
    </w:p>
    <w:p w14:paraId="17E6A092" w14:textId="77777777" w:rsidR="007D7685" w:rsidRPr="009526A2" w:rsidRDefault="007D7685" w:rsidP="00483E6A">
      <w:pPr>
        <w:pStyle w:val="a3"/>
        <w:spacing w:after="0"/>
        <w:ind w:left="0"/>
        <w:rPr>
          <w:rFonts w:cs="Times New Roman"/>
          <w:sz w:val="24"/>
          <w:szCs w:val="24"/>
        </w:rPr>
      </w:pPr>
    </w:p>
    <w:p w14:paraId="05AAC813" w14:textId="77777777" w:rsidR="007D7685" w:rsidRPr="009526A2" w:rsidRDefault="007D7685" w:rsidP="00483E6A">
      <w:pPr>
        <w:pStyle w:val="a3"/>
        <w:spacing w:after="0"/>
        <w:ind w:left="0"/>
        <w:rPr>
          <w:rFonts w:cs="Times New Roman"/>
          <w:sz w:val="24"/>
          <w:szCs w:val="24"/>
        </w:rPr>
      </w:pPr>
    </w:p>
    <w:p w14:paraId="03CA3BE0" w14:textId="77777777" w:rsidR="007D7685" w:rsidRDefault="007D7685" w:rsidP="00483E6A">
      <w:pPr>
        <w:pStyle w:val="a3"/>
        <w:spacing w:after="0"/>
        <w:ind w:left="0"/>
        <w:rPr>
          <w:rFonts w:cs="Times New Roman"/>
          <w:sz w:val="24"/>
          <w:szCs w:val="24"/>
        </w:rPr>
      </w:pPr>
    </w:p>
    <w:p w14:paraId="3AF78C02" w14:textId="77777777" w:rsidR="0063116B" w:rsidRDefault="0063116B" w:rsidP="00483E6A">
      <w:pPr>
        <w:pStyle w:val="a3"/>
        <w:spacing w:after="0"/>
        <w:ind w:left="0"/>
        <w:rPr>
          <w:rFonts w:cs="Times New Roman"/>
          <w:sz w:val="24"/>
          <w:szCs w:val="24"/>
        </w:rPr>
      </w:pPr>
    </w:p>
    <w:p w14:paraId="63EA75FF" w14:textId="77777777" w:rsidR="0063116B" w:rsidRDefault="0063116B" w:rsidP="00483E6A">
      <w:pPr>
        <w:pStyle w:val="a3"/>
        <w:spacing w:after="0"/>
        <w:ind w:left="0"/>
        <w:rPr>
          <w:rFonts w:cs="Times New Roman"/>
          <w:sz w:val="24"/>
          <w:szCs w:val="24"/>
        </w:rPr>
      </w:pPr>
    </w:p>
    <w:p w14:paraId="676EA7E5" w14:textId="77777777" w:rsidR="0063116B" w:rsidRDefault="0063116B" w:rsidP="00483E6A">
      <w:pPr>
        <w:pStyle w:val="a3"/>
        <w:spacing w:after="0"/>
        <w:ind w:left="0"/>
        <w:rPr>
          <w:rFonts w:cs="Times New Roman"/>
          <w:sz w:val="24"/>
          <w:szCs w:val="24"/>
        </w:rPr>
      </w:pPr>
    </w:p>
    <w:p w14:paraId="00003191" w14:textId="77777777" w:rsidR="0063116B" w:rsidRDefault="0063116B" w:rsidP="00483E6A">
      <w:pPr>
        <w:pStyle w:val="a3"/>
        <w:spacing w:after="0"/>
        <w:ind w:left="0"/>
        <w:rPr>
          <w:rFonts w:cs="Times New Roman"/>
          <w:sz w:val="24"/>
          <w:szCs w:val="24"/>
        </w:rPr>
      </w:pPr>
    </w:p>
    <w:p w14:paraId="47D1669B" w14:textId="77777777" w:rsidR="0063116B" w:rsidRDefault="0063116B" w:rsidP="00483E6A">
      <w:pPr>
        <w:pStyle w:val="a3"/>
        <w:spacing w:after="0"/>
        <w:ind w:left="0"/>
        <w:rPr>
          <w:rFonts w:cs="Times New Roman"/>
          <w:sz w:val="24"/>
          <w:szCs w:val="24"/>
        </w:rPr>
      </w:pPr>
    </w:p>
    <w:p w14:paraId="6904F027" w14:textId="77777777" w:rsidR="0063116B" w:rsidRDefault="0063116B" w:rsidP="00483E6A">
      <w:pPr>
        <w:pStyle w:val="a3"/>
        <w:spacing w:after="0"/>
        <w:ind w:left="0"/>
        <w:rPr>
          <w:rFonts w:cs="Times New Roman"/>
          <w:sz w:val="24"/>
          <w:szCs w:val="24"/>
        </w:rPr>
      </w:pPr>
    </w:p>
    <w:p w14:paraId="66A3DB3A" w14:textId="77777777" w:rsidR="0063116B" w:rsidRPr="009526A2" w:rsidRDefault="0063116B" w:rsidP="00483E6A">
      <w:pPr>
        <w:pStyle w:val="a3"/>
        <w:spacing w:after="0"/>
        <w:ind w:left="0"/>
        <w:rPr>
          <w:rFonts w:cs="Times New Roman"/>
          <w:sz w:val="24"/>
          <w:szCs w:val="24"/>
        </w:rPr>
      </w:pPr>
    </w:p>
    <w:p w14:paraId="0067B1FB" w14:textId="77777777" w:rsidR="007D7685" w:rsidRDefault="007D7685" w:rsidP="00483E6A">
      <w:pPr>
        <w:pStyle w:val="a3"/>
        <w:spacing w:after="0"/>
        <w:ind w:left="0"/>
        <w:rPr>
          <w:rFonts w:cs="Times New Roman"/>
          <w:sz w:val="24"/>
          <w:szCs w:val="24"/>
        </w:rPr>
      </w:pPr>
    </w:p>
    <w:p w14:paraId="68D615A3" w14:textId="77777777" w:rsidR="0063116B" w:rsidRDefault="0063116B" w:rsidP="00483E6A">
      <w:pPr>
        <w:pStyle w:val="a3"/>
        <w:spacing w:after="0"/>
        <w:ind w:left="0"/>
        <w:rPr>
          <w:rFonts w:cs="Times New Roman"/>
          <w:sz w:val="24"/>
          <w:szCs w:val="24"/>
        </w:rPr>
      </w:pPr>
    </w:p>
    <w:p w14:paraId="0BE00E8D" w14:textId="77777777" w:rsidR="0063116B" w:rsidRDefault="0063116B" w:rsidP="00483E6A">
      <w:pPr>
        <w:pStyle w:val="a3"/>
        <w:spacing w:after="0"/>
        <w:ind w:left="0"/>
        <w:rPr>
          <w:rFonts w:cs="Times New Roman"/>
          <w:sz w:val="24"/>
          <w:szCs w:val="24"/>
        </w:rPr>
      </w:pPr>
    </w:p>
    <w:p w14:paraId="03E0F27A" w14:textId="77777777" w:rsidR="0063116B" w:rsidRDefault="0063116B" w:rsidP="00483E6A">
      <w:pPr>
        <w:pStyle w:val="a3"/>
        <w:spacing w:after="0"/>
        <w:ind w:left="0"/>
        <w:rPr>
          <w:rFonts w:cs="Times New Roman"/>
          <w:sz w:val="24"/>
          <w:szCs w:val="24"/>
        </w:rPr>
      </w:pPr>
    </w:p>
    <w:p w14:paraId="37D44F07" w14:textId="77777777" w:rsidR="0063116B" w:rsidRPr="009526A2" w:rsidRDefault="0063116B" w:rsidP="00483E6A">
      <w:pPr>
        <w:pStyle w:val="a3"/>
        <w:spacing w:after="0"/>
        <w:ind w:left="0"/>
        <w:rPr>
          <w:rFonts w:cs="Times New Roman"/>
          <w:sz w:val="24"/>
          <w:szCs w:val="24"/>
        </w:rPr>
      </w:pPr>
    </w:p>
    <w:p w14:paraId="2523A71A" w14:textId="77777777" w:rsidR="00B2628A" w:rsidRPr="009526A2" w:rsidRDefault="00B2628A" w:rsidP="005C6784">
      <w:pPr>
        <w:pStyle w:val="1"/>
        <w:spacing w:line="276" w:lineRule="auto"/>
        <w:ind w:left="0" w:right="-1" w:firstLine="567"/>
        <w:jc w:val="both"/>
        <w:rPr>
          <w:sz w:val="24"/>
          <w:szCs w:val="24"/>
          <w:lang w:val="ru-RU"/>
        </w:rPr>
      </w:pPr>
      <w:bookmarkStart w:id="65" w:name="_Toc45794513"/>
      <w:r w:rsidRPr="009526A2">
        <w:rPr>
          <w:sz w:val="24"/>
          <w:szCs w:val="24"/>
          <w:lang w:val="ru-RU"/>
        </w:rPr>
        <w:t>ЧАСТЬ 5 ТЕПЛОВЫЕ НАГРУЗКИ ПОТРЕБИТЕЛЕЙ ТЕПЛОВОЙ ЭНЕРГИИ, ГРУПП ПОТРЕБИТЕЛЕ ТЕПЛОВОЙ ЭНЕРГИИ В ЗОНАХ ДЕЙСТВИЯ ИСТОЧНИКОВ ТЕПЛОВОЙ ЭНЕРГИИ</w:t>
      </w:r>
      <w:bookmarkEnd w:id="65"/>
    </w:p>
    <w:p w14:paraId="63CE5DC5" w14:textId="77777777" w:rsidR="00B2628A" w:rsidRPr="009526A2" w:rsidRDefault="00B2628A" w:rsidP="00E92695">
      <w:pPr>
        <w:pStyle w:val="7"/>
        <w:spacing w:before="120"/>
        <w:ind w:firstLine="426"/>
        <w:jc w:val="both"/>
        <w:rPr>
          <w:rFonts w:ascii="Times New Roman" w:hAnsi="Times New Roman"/>
          <w:b/>
          <w:i w:val="0"/>
          <w:sz w:val="24"/>
          <w:szCs w:val="24"/>
          <w:lang w:val="ru-RU"/>
        </w:rPr>
      </w:pPr>
      <w:bookmarkStart w:id="66" w:name="_Toc45794514"/>
      <w:r w:rsidRPr="009526A2">
        <w:rPr>
          <w:rFonts w:ascii="Times New Roman" w:hAnsi="Times New Roman"/>
          <w:b/>
          <w:i w:val="0"/>
          <w:sz w:val="24"/>
          <w:szCs w:val="24"/>
          <w:lang w:val="ru-RU"/>
        </w:rPr>
        <w:lastRenderedPageBreak/>
        <w:t>а)</w:t>
      </w:r>
      <w:r w:rsidR="00144A07" w:rsidRPr="009526A2">
        <w:rPr>
          <w:rFonts w:ascii="Times New Roman" w:hAnsi="Times New Roman"/>
          <w:b/>
          <w:i w:val="0"/>
          <w:sz w:val="24"/>
          <w:szCs w:val="24"/>
          <w:lang w:val="ru-RU"/>
        </w:rPr>
        <w:t xml:space="preserve"> </w:t>
      </w:r>
      <w:r w:rsidRPr="009526A2">
        <w:rPr>
          <w:rFonts w:ascii="Times New Roman" w:hAnsi="Times New Roman"/>
          <w:b/>
          <w:i w:val="0"/>
          <w:sz w:val="24"/>
          <w:szCs w:val="24"/>
          <w:lang w:val="ru-RU"/>
        </w:rPr>
        <w:t>значения</w:t>
      </w:r>
      <w:r w:rsidR="00144A07" w:rsidRPr="009526A2">
        <w:rPr>
          <w:rFonts w:ascii="Times New Roman" w:hAnsi="Times New Roman"/>
          <w:b/>
          <w:i w:val="0"/>
          <w:sz w:val="24"/>
          <w:szCs w:val="24"/>
          <w:lang w:val="ru-RU"/>
        </w:rPr>
        <w:t xml:space="preserve"> </w:t>
      </w:r>
      <w:r w:rsidRPr="009526A2">
        <w:rPr>
          <w:rFonts w:ascii="Times New Roman" w:hAnsi="Times New Roman"/>
          <w:b/>
          <w:i w:val="0"/>
          <w:sz w:val="24"/>
          <w:szCs w:val="24"/>
          <w:lang w:val="ru-RU"/>
        </w:rPr>
        <w:t>потребления</w:t>
      </w:r>
      <w:r w:rsidR="00144A07" w:rsidRPr="009526A2">
        <w:rPr>
          <w:rFonts w:ascii="Times New Roman" w:hAnsi="Times New Roman"/>
          <w:b/>
          <w:i w:val="0"/>
          <w:sz w:val="24"/>
          <w:szCs w:val="24"/>
          <w:lang w:val="ru-RU"/>
        </w:rPr>
        <w:t xml:space="preserve"> </w:t>
      </w:r>
      <w:r w:rsidRPr="009526A2">
        <w:rPr>
          <w:rFonts w:ascii="Times New Roman" w:hAnsi="Times New Roman"/>
          <w:b/>
          <w:i w:val="0"/>
          <w:sz w:val="24"/>
          <w:szCs w:val="24"/>
          <w:lang w:val="ru-RU"/>
        </w:rPr>
        <w:t>тепловой</w:t>
      </w:r>
      <w:r w:rsidR="00144A07" w:rsidRPr="009526A2">
        <w:rPr>
          <w:rFonts w:ascii="Times New Roman" w:hAnsi="Times New Roman"/>
          <w:b/>
          <w:i w:val="0"/>
          <w:sz w:val="24"/>
          <w:szCs w:val="24"/>
          <w:lang w:val="ru-RU"/>
        </w:rPr>
        <w:t xml:space="preserve"> </w:t>
      </w:r>
      <w:r w:rsidRPr="009526A2">
        <w:rPr>
          <w:rFonts w:ascii="Times New Roman" w:hAnsi="Times New Roman"/>
          <w:b/>
          <w:i w:val="0"/>
          <w:sz w:val="24"/>
          <w:szCs w:val="24"/>
          <w:lang w:val="ru-RU"/>
        </w:rPr>
        <w:t>энергии</w:t>
      </w:r>
      <w:r w:rsidR="00144A07" w:rsidRPr="009526A2">
        <w:rPr>
          <w:rFonts w:ascii="Times New Roman" w:hAnsi="Times New Roman"/>
          <w:b/>
          <w:i w:val="0"/>
          <w:sz w:val="24"/>
          <w:szCs w:val="24"/>
          <w:lang w:val="ru-RU"/>
        </w:rPr>
        <w:t xml:space="preserve"> </w:t>
      </w:r>
      <w:r w:rsidRPr="009526A2">
        <w:rPr>
          <w:rFonts w:ascii="Times New Roman" w:hAnsi="Times New Roman"/>
          <w:b/>
          <w:i w:val="0"/>
          <w:sz w:val="24"/>
          <w:szCs w:val="24"/>
          <w:lang w:val="ru-RU"/>
        </w:rPr>
        <w:t>в</w:t>
      </w:r>
      <w:r w:rsidR="00144A07" w:rsidRPr="009526A2">
        <w:rPr>
          <w:rFonts w:ascii="Times New Roman" w:hAnsi="Times New Roman"/>
          <w:b/>
          <w:i w:val="0"/>
          <w:sz w:val="24"/>
          <w:szCs w:val="24"/>
          <w:lang w:val="ru-RU"/>
        </w:rPr>
        <w:t xml:space="preserve"> </w:t>
      </w:r>
      <w:r w:rsidRPr="009526A2">
        <w:rPr>
          <w:rFonts w:ascii="Times New Roman" w:hAnsi="Times New Roman"/>
          <w:b/>
          <w:i w:val="0"/>
          <w:sz w:val="24"/>
          <w:szCs w:val="24"/>
          <w:lang w:val="ru-RU"/>
        </w:rPr>
        <w:t>расчетных</w:t>
      </w:r>
      <w:r w:rsidR="00144A07" w:rsidRPr="009526A2">
        <w:rPr>
          <w:rFonts w:ascii="Times New Roman" w:hAnsi="Times New Roman"/>
          <w:b/>
          <w:i w:val="0"/>
          <w:sz w:val="24"/>
          <w:szCs w:val="24"/>
          <w:lang w:val="ru-RU"/>
        </w:rPr>
        <w:t xml:space="preserve"> </w:t>
      </w:r>
      <w:r w:rsidRPr="009526A2">
        <w:rPr>
          <w:rFonts w:ascii="Times New Roman" w:hAnsi="Times New Roman"/>
          <w:b/>
          <w:i w:val="0"/>
          <w:sz w:val="24"/>
          <w:szCs w:val="24"/>
          <w:lang w:val="ru-RU"/>
        </w:rPr>
        <w:t>элементах</w:t>
      </w:r>
      <w:r w:rsidR="00144A07" w:rsidRPr="009526A2">
        <w:rPr>
          <w:rFonts w:ascii="Times New Roman" w:hAnsi="Times New Roman"/>
          <w:b/>
          <w:i w:val="0"/>
          <w:sz w:val="24"/>
          <w:szCs w:val="24"/>
          <w:lang w:val="ru-RU"/>
        </w:rPr>
        <w:t xml:space="preserve"> </w:t>
      </w:r>
      <w:r w:rsidRPr="009526A2">
        <w:rPr>
          <w:rFonts w:ascii="Times New Roman" w:hAnsi="Times New Roman"/>
          <w:b/>
          <w:i w:val="0"/>
          <w:sz w:val="24"/>
          <w:szCs w:val="24"/>
          <w:lang w:val="ru-RU"/>
        </w:rPr>
        <w:t>территориального деления при расчетных температурах наружноговоздуха</w:t>
      </w:r>
      <w:bookmarkEnd w:id="66"/>
    </w:p>
    <w:p w14:paraId="7EF0482C" w14:textId="4DD90020" w:rsidR="00B2628A" w:rsidRPr="009526A2" w:rsidRDefault="00B2628A" w:rsidP="00164FA4">
      <w:pPr>
        <w:pStyle w:val="a3"/>
        <w:spacing w:before="120" w:after="0" w:line="360" w:lineRule="auto"/>
        <w:ind w:left="0" w:firstLine="567"/>
        <w:jc w:val="both"/>
        <w:rPr>
          <w:rFonts w:cs="Times New Roman"/>
          <w:sz w:val="24"/>
          <w:szCs w:val="24"/>
        </w:rPr>
      </w:pPr>
      <w:r w:rsidRPr="009526A2">
        <w:rPr>
          <w:rFonts w:cs="Times New Roman"/>
          <w:sz w:val="24"/>
          <w:szCs w:val="24"/>
        </w:rPr>
        <w:t>Значения потребления тепловой энергии в расчетных элементах территориаль</w:t>
      </w:r>
      <w:r w:rsidR="00C7586F" w:rsidRPr="009526A2">
        <w:rPr>
          <w:rFonts w:cs="Times New Roman"/>
          <w:sz w:val="24"/>
          <w:szCs w:val="24"/>
        </w:rPr>
        <w:t xml:space="preserve">ного деления </w:t>
      </w:r>
      <w:r w:rsidRPr="009526A2">
        <w:rPr>
          <w:rFonts w:cs="Times New Roman"/>
          <w:sz w:val="24"/>
          <w:szCs w:val="24"/>
        </w:rPr>
        <w:t xml:space="preserve"> при расчетных температурах наружного воздуха указаны в таблице </w:t>
      </w:r>
      <w:r w:rsidR="0063116B">
        <w:rPr>
          <w:rFonts w:cs="Times New Roman"/>
          <w:sz w:val="24"/>
          <w:szCs w:val="24"/>
        </w:rPr>
        <w:t>5</w:t>
      </w:r>
      <w:r w:rsidRPr="009526A2">
        <w:rPr>
          <w:rFonts w:cs="Times New Roman"/>
          <w:sz w:val="24"/>
          <w:szCs w:val="24"/>
        </w:rPr>
        <w:t>.</w:t>
      </w:r>
    </w:p>
    <w:p w14:paraId="630DB89E" w14:textId="611FA02C" w:rsidR="00B2628A" w:rsidRPr="0063116B" w:rsidRDefault="00B2628A" w:rsidP="00144A07">
      <w:pPr>
        <w:pStyle w:val="a3"/>
        <w:spacing w:after="0"/>
        <w:ind w:left="0" w:firstLine="284"/>
        <w:jc w:val="both"/>
        <w:rPr>
          <w:rFonts w:cs="Times New Roman"/>
          <w:sz w:val="22"/>
        </w:rPr>
      </w:pPr>
      <w:r w:rsidRPr="0063116B">
        <w:rPr>
          <w:rFonts w:cs="Times New Roman"/>
          <w:b/>
          <w:sz w:val="22"/>
        </w:rPr>
        <w:t xml:space="preserve">Таблица </w:t>
      </w:r>
      <w:r w:rsidR="0063116B" w:rsidRPr="0063116B">
        <w:rPr>
          <w:rFonts w:cs="Times New Roman"/>
          <w:b/>
          <w:sz w:val="22"/>
        </w:rPr>
        <w:t>5</w:t>
      </w:r>
      <w:r w:rsidR="007D7685" w:rsidRPr="0063116B">
        <w:rPr>
          <w:rFonts w:cs="Times New Roman"/>
          <w:b/>
          <w:sz w:val="22"/>
        </w:rPr>
        <w:t>.1</w:t>
      </w:r>
      <w:r w:rsidRPr="0063116B">
        <w:rPr>
          <w:rFonts w:cs="Times New Roman"/>
          <w:sz w:val="22"/>
        </w:rPr>
        <w:t xml:space="preserve"> – Потребление тепловой энергии в расчетных элементах территориального </w:t>
      </w:r>
      <w:r w:rsidR="0063116B" w:rsidRPr="0063116B">
        <w:rPr>
          <w:rFonts w:cs="Times New Roman"/>
          <w:sz w:val="22"/>
        </w:rPr>
        <w:t>деления при</w:t>
      </w:r>
      <w:r w:rsidRPr="0063116B">
        <w:rPr>
          <w:rFonts w:cs="Times New Roman"/>
          <w:sz w:val="22"/>
        </w:rPr>
        <w:t xml:space="preserve"> расчетных температурах наружного воздуха.</w:t>
      </w:r>
    </w:p>
    <w:tbl>
      <w:tblPr>
        <w:tblStyle w:val="a5"/>
        <w:tblW w:w="0" w:type="auto"/>
        <w:jc w:val="center"/>
        <w:tblLook w:val="04A0" w:firstRow="1" w:lastRow="0" w:firstColumn="1" w:lastColumn="0" w:noHBand="0" w:noVBand="1"/>
      </w:tblPr>
      <w:tblGrid>
        <w:gridCol w:w="457"/>
        <w:gridCol w:w="3403"/>
        <w:gridCol w:w="1022"/>
        <w:gridCol w:w="2272"/>
        <w:gridCol w:w="2191"/>
      </w:tblGrid>
      <w:tr w:rsidR="007D7685" w:rsidRPr="0063116B" w14:paraId="77C36AA0" w14:textId="77777777" w:rsidTr="00C95337">
        <w:trPr>
          <w:jc w:val="center"/>
        </w:trPr>
        <w:tc>
          <w:tcPr>
            <w:tcW w:w="458" w:type="dxa"/>
            <w:vMerge w:val="restart"/>
          </w:tcPr>
          <w:p w14:paraId="20707053" w14:textId="77777777" w:rsidR="007D7685" w:rsidRPr="0063116B" w:rsidRDefault="007D7685" w:rsidP="00C95337">
            <w:pPr>
              <w:jc w:val="both"/>
              <w:rPr>
                <w:rFonts w:cs="Times New Roman"/>
                <w:b/>
                <w:sz w:val="22"/>
              </w:rPr>
            </w:pPr>
            <w:r w:rsidRPr="0063116B">
              <w:rPr>
                <w:rFonts w:cs="Times New Roman"/>
                <w:b/>
                <w:sz w:val="22"/>
              </w:rPr>
              <w:t>№</w:t>
            </w:r>
          </w:p>
        </w:tc>
        <w:tc>
          <w:tcPr>
            <w:tcW w:w="3562" w:type="dxa"/>
            <w:vMerge w:val="restart"/>
          </w:tcPr>
          <w:p w14:paraId="1491DB59" w14:textId="77777777" w:rsidR="007D7685" w:rsidRPr="0063116B" w:rsidRDefault="007D7685" w:rsidP="00C95337">
            <w:pPr>
              <w:jc w:val="center"/>
              <w:rPr>
                <w:rFonts w:cs="Times New Roman"/>
                <w:b/>
                <w:sz w:val="22"/>
              </w:rPr>
            </w:pPr>
            <w:r w:rsidRPr="0063116B">
              <w:rPr>
                <w:rFonts w:cs="Times New Roman"/>
                <w:b/>
                <w:sz w:val="22"/>
              </w:rPr>
              <w:t>Адрес котельной</w:t>
            </w:r>
          </w:p>
        </w:tc>
        <w:tc>
          <w:tcPr>
            <w:tcW w:w="1033" w:type="dxa"/>
            <w:vMerge w:val="restart"/>
          </w:tcPr>
          <w:p w14:paraId="3A98ABD7" w14:textId="77777777" w:rsidR="007D7685" w:rsidRPr="0063116B" w:rsidRDefault="007D7685" w:rsidP="00C95337">
            <w:pPr>
              <w:jc w:val="center"/>
              <w:rPr>
                <w:rFonts w:cs="Times New Roman"/>
                <w:b/>
                <w:sz w:val="22"/>
              </w:rPr>
            </w:pPr>
            <w:r w:rsidRPr="0063116B">
              <w:rPr>
                <w:rFonts w:cs="Times New Roman"/>
                <w:b/>
                <w:sz w:val="22"/>
              </w:rPr>
              <w:t>Кол-во зданий</w:t>
            </w:r>
          </w:p>
        </w:tc>
        <w:tc>
          <w:tcPr>
            <w:tcW w:w="4700" w:type="dxa"/>
            <w:gridSpan w:val="2"/>
            <w:tcBorders>
              <w:right w:val="single" w:sz="4" w:space="0" w:color="auto"/>
            </w:tcBorders>
          </w:tcPr>
          <w:p w14:paraId="0E052E07" w14:textId="77777777" w:rsidR="007D7685" w:rsidRPr="0063116B" w:rsidRDefault="007D7685" w:rsidP="00C95337">
            <w:pPr>
              <w:jc w:val="center"/>
              <w:rPr>
                <w:rFonts w:cs="Times New Roman"/>
                <w:b/>
                <w:sz w:val="22"/>
              </w:rPr>
            </w:pPr>
            <w:r w:rsidRPr="0063116B">
              <w:rPr>
                <w:rFonts w:cs="Times New Roman"/>
                <w:b/>
                <w:sz w:val="22"/>
              </w:rPr>
              <w:t>Жилой фонд</w:t>
            </w:r>
          </w:p>
        </w:tc>
      </w:tr>
      <w:tr w:rsidR="007D7685" w:rsidRPr="0063116B" w14:paraId="4E42CA56" w14:textId="77777777" w:rsidTr="00C95337">
        <w:trPr>
          <w:jc w:val="center"/>
        </w:trPr>
        <w:tc>
          <w:tcPr>
            <w:tcW w:w="458" w:type="dxa"/>
            <w:vMerge/>
          </w:tcPr>
          <w:p w14:paraId="1EDE8326" w14:textId="77777777" w:rsidR="007D7685" w:rsidRPr="0063116B" w:rsidRDefault="007D7685" w:rsidP="00C95337">
            <w:pPr>
              <w:jc w:val="both"/>
              <w:rPr>
                <w:rFonts w:cs="Times New Roman"/>
                <w:b/>
                <w:sz w:val="22"/>
              </w:rPr>
            </w:pPr>
          </w:p>
        </w:tc>
        <w:tc>
          <w:tcPr>
            <w:tcW w:w="3562" w:type="dxa"/>
            <w:vMerge/>
          </w:tcPr>
          <w:p w14:paraId="595A0891" w14:textId="77777777" w:rsidR="007D7685" w:rsidRPr="0063116B" w:rsidRDefault="007D7685" w:rsidP="00C95337">
            <w:pPr>
              <w:jc w:val="center"/>
              <w:rPr>
                <w:rFonts w:cs="Times New Roman"/>
                <w:b/>
                <w:sz w:val="22"/>
              </w:rPr>
            </w:pPr>
          </w:p>
        </w:tc>
        <w:tc>
          <w:tcPr>
            <w:tcW w:w="1033" w:type="dxa"/>
            <w:vMerge/>
          </w:tcPr>
          <w:p w14:paraId="6E07929E" w14:textId="77777777" w:rsidR="007D7685" w:rsidRPr="0063116B" w:rsidRDefault="007D7685" w:rsidP="00C95337">
            <w:pPr>
              <w:jc w:val="center"/>
              <w:rPr>
                <w:rFonts w:cs="Times New Roman"/>
                <w:b/>
                <w:sz w:val="22"/>
              </w:rPr>
            </w:pPr>
          </w:p>
        </w:tc>
        <w:tc>
          <w:tcPr>
            <w:tcW w:w="4700" w:type="dxa"/>
            <w:gridSpan w:val="2"/>
            <w:tcBorders>
              <w:right w:val="single" w:sz="4" w:space="0" w:color="auto"/>
            </w:tcBorders>
          </w:tcPr>
          <w:p w14:paraId="33909F7A" w14:textId="77777777" w:rsidR="007D7685" w:rsidRPr="0063116B" w:rsidRDefault="007D7685" w:rsidP="00C95337">
            <w:pPr>
              <w:jc w:val="center"/>
              <w:rPr>
                <w:rFonts w:cs="Times New Roman"/>
                <w:b/>
                <w:sz w:val="22"/>
              </w:rPr>
            </w:pPr>
            <w:r w:rsidRPr="0063116B">
              <w:rPr>
                <w:rFonts w:cs="Times New Roman"/>
                <w:b/>
                <w:sz w:val="22"/>
              </w:rPr>
              <w:t>Договорная тепловая нагрузка, Гкал/час</w:t>
            </w:r>
          </w:p>
        </w:tc>
      </w:tr>
      <w:tr w:rsidR="007D7685" w:rsidRPr="0063116B" w14:paraId="49215228" w14:textId="77777777" w:rsidTr="00C95337">
        <w:trPr>
          <w:jc w:val="center"/>
        </w:trPr>
        <w:tc>
          <w:tcPr>
            <w:tcW w:w="458" w:type="dxa"/>
            <w:vMerge/>
          </w:tcPr>
          <w:p w14:paraId="735915DD" w14:textId="77777777" w:rsidR="007D7685" w:rsidRPr="0063116B" w:rsidRDefault="007D7685" w:rsidP="00C95337">
            <w:pPr>
              <w:jc w:val="both"/>
              <w:rPr>
                <w:rFonts w:cs="Times New Roman"/>
                <w:sz w:val="22"/>
              </w:rPr>
            </w:pPr>
          </w:p>
        </w:tc>
        <w:tc>
          <w:tcPr>
            <w:tcW w:w="3562" w:type="dxa"/>
            <w:vMerge/>
          </w:tcPr>
          <w:p w14:paraId="3BA8AA35" w14:textId="77777777" w:rsidR="007D7685" w:rsidRPr="0063116B" w:rsidRDefault="007D7685" w:rsidP="00C95337">
            <w:pPr>
              <w:jc w:val="both"/>
              <w:rPr>
                <w:rFonts w:cs="Times New Roman"/>
                <w:sz w:val="22"/>
              </w:rPr>
            </w:pPr>
          </w:p>
        </w:tc>
        <w:tc>
          <w:tcPr>
            <w:tcW w:w="1033" w:type="dxa"/>
            <w:vMerge/>
          </w:tcPr>
          <w:p w14:paraId="509694E3" w14:textId="77777777" w:rsidR="007D7685" w:rsidRPr="0063116B" w:rsidRDefault="007D7685" w:rsidP="00C95337">
            <w:pPr>
              <w:jc w:val="both"/>
              <w:rPr>
                <w:rFonts w:cs="Times New Roman"/>
                <w:sz w:val="22"/>
              </w:rPr>
            </w:pPr>
          </w:p>
        </w:tc>
        <w:tc>
          <w:tcPr>
            <w:tcW w:w="2369" w:type="dxa"/>
          </w:tcPr>
          <w:p w14:paraId="3BDA95F1" w14:textId="77777777" w:rsidR="007D7685" w:rsidRPr="0063116B" w:rsidRDefault="007D7685" w:rsidP="00C95337">
            <w:pPr>
              <w:jc w:val="center"/>
              <w:rPr>
                <w:rFonts w:cs="Times New Roman"/>
                <w:b/>
                <w:sz w:val="22"/>
              </w:rPr>
            </w:pPr>
            <w:r w:rsidRPr="0063116B">
              <w:rPr>
                <w:rFonts w:cs="Times New Roman"/>
                <w:b/>
                <w:sz w:val="22"/>
              </w:rPr>
              <w:t>отопление</w:t>
            </w:r>
          </w:p>
        </w:tc>
        <w:tc>
          <w:tcPr>
            <w:tcW w:w="2331" w:type="dxa"/>
            <w:tcBorders>
              <w:right w:val="single" w:sz="4" w:space="0" w:color="auto"/>
            </w:tcBorders>
          </w:tcPr>
          <w:p w14:paraId="4BB71159" w14:textId="77777777" w:rsidR="007D7685" w:rsidRPr="0063116B" w:rsidRDefault="007D7685" w:rsidP="00C95337">
            <w:pPr>
              <w:jc w:val="center"/>
              <w:rPr>
                <w:rFonts w:cs="Times New Roman"/>
                <w:b/>
                <w:sz w:val="22"/>
              </w:rPr>
            </w:pPr>
            <w:r w:rsidRPr="0063116B">
              <w:rPr>
                <w:rFonts w:cs="Times New Roman"/>
                <w:b/>
                <w:sz w:val="22"/>
              </w:rPr>
              <w:t>ГВС</w:t>
            </w:r>
          </w:p>
        </w:tc>
      </w:tr>
      <w:tr w:rsidR="007D7685" w:rsidRPr="0063116B" w14:paraId="2500F4BB" w14:textId="77777777" w:rsidTr="00C95337">
        <w:trPr>
          <w:jc w:val="center"/>
        </w:trPr>
        <w:tc>
          <w:tcPr>
            <w:tcW w:w="458" w:type="dxa"/>
          </w:tcPr>
          <w:p w14:paraId="1E59A5AB" w14:textId="77777777" w:rsidR="007D7685" w:rsidRPr="0063116B" w:rsidRDefault="007D7685" w:rsidP="00C95337">
            <w:pPr>
              <w:jc w:val="center"/>
              <w:rPr>
                <w:rFonts w:cs="Times New Roman"/>
                <w:sz w:val="22"/>
              </w:rPr>
            </w:pPr>
            <w:r w:rsidRPr="0063116B">
              <w:rPr>
                <w:rFonts w:cs="Times New Roman"/>
                <w:sz w:val="22"/>
              </w:rPr>
              <w:t>1.</w:t>
            </w:r>
          </w:p>
        </w:tc>
        <w:tc>
          <w:tcPr>
            <w:tcW w:w="3562" w:type="dxa"/>
            <w:vAlign w:val="center"/>
          </w:tcPr>
          <w:p w14:paraId="7035627E" w14:textId="77777777" w:rsidR="007D7685" w:rsidRPr="0063116B" w:rsidRDefault="007D7685" w:rsidP="00C95337">
            <w:pPr>
              <w:jc w:val="center"/>
              <w:rPr>
                <w:rFonts w:cs="Times New Roman"/>
                <w:sz w:val="22"/>
              </w:rPr>
            </w:pPr>
            <w:r w:rsidRPr="0063116B">
              <w:rPr>
                <w:rFonts w:cs="Times New Roman"/>
                <w:sz w:val="22"/>
              </w:rPr>
              <w:t>ул. Луначарского, 51А</w:t>
            </w:r>
          </w:p>
        </w:tc>
        <w:tc>
          <w:tcPr>
            <w:tcW w:w="1033" w:type="dxa"/>
            <w:vAlign w:val="center"/>
          </w:tcPr>
          <w:p w14:paraId="4B105FA7" w14:textId="77777777" w:rsidR="007D7685" w:rsidRPr="0063116B" w:rsidRDefault="007D7685" w:rsidP="00C95337">
            <w:pPr>
              <w:jc w:val="center"/>
              <w:rPr>
                <w:rFonts w:cs="Times New Roman"/>
                <w:sz w:val="22"/>
              </w:rPr>
            </w:pPr>
            <w:r w:rsidRPr="0063116B">
              <w:rPr>
                <w:rFonts w:cs="Times New Roman"/>
                <w:sz w:val="22"/>
              </w:rPr>
              <w:t>43</w:t>
            </w:r>
          </w:p>
        </w:tc>
        <w:tc>
          <w:tcPr>
            <w:tcW w:w="2369" w:type="dxa"/>
            <w:vAlign w:val="center"/>
          </w:tcPr>
          <w:p w14:paraId="4E326874" w14:textId="77777777" w:rsidR="007D7685" w:rsidRPr="0063116B" w:rsidRDefault="007D7685" w:rsidP="00C95337">
            <w:pPr>
              <w:jc w:val="center"/>
              <w:rPr>
                <w:rFonts w:cs="Times New Roman"/>
                <w:sz w:val="22"/>
              </w:rPr>
            </w:pPr>
            <w:r w:rsidRPr="0063116B">
              <w:rPr>
                <w:rFonts w:cs="Times New Roman"/>
                <w:sz w:val="22"/>
              </w:rPr>
              <w:t>4,362</w:t>
            </w:r>
          </w:p>
        </w:tc>
        <w:tc>
          <w:tcPr>
            <w:tcW w:w="2331" w:type="dxa"/>
            <w:vAlign w:val="center"/>
          </w:tcPr>
          <w:p w14:paraId="7EDDFB5C" w14:textId="77777777" w:rsidR="007D7685" w:rsidRPr="0063116B" w:rsidRDefault="007D7685" w:rsidP="00C95337">
            <w:pPr>
              <w:jc w:val="center"/>
              <w:rPr>
                <w:rFonts w:cs="Times New Roman"/>
                <w:sz w:val="22"/>
              </w:rPr>
            </w:pPr>
            <w:r w:rsidRPr="0063116B">
              <w:rPr>
                <w:rFonts w:cs="Times New Roman"/>
                <w:sz w:val="22"/>
              </w:rPr>
              <w:t>0,208</w:t>
            </w:r>
          </w:p>
        </w:tc>
      </w:tr>
      <w:tr w:rsidR="007D7685" w:rsidRPr="0063116B" w14:paraId="063C9863" w14:textId="77777777" w:rsidTr="00C95337">
        <w:trPr>
          <w:jc w:val="center"/>
        </w:trPr>
        <w:tc>
          <w:tcPr>
            <w:tcW w:w="458" w:type="dxa"/>
          </w:tcPr>
          <w:p w14:paraId="30B96A99" w14:textId="77777777" w:rsidR="007D7685" w:rsidRPr="0063116B" w:rsidRDefault="007D7685" w:rsidP="00C95337">
            <w:pPr>
              <w:jc w:val="center"/>
              <w:rPr>
                <w:rFonts w:cs="Times New Roman"/>
                <w:sz w:val="22"/>
              </w:rPr>
            </w:pPr>
            <w:r w:rsidRPr="0063116B">
              <w:rPr>
                <w:rFonts w:cs="Times New Roman"/>
                <w:sz w:val="22"/>
              </w:rPr>
              <w:t>2.</w:t>
            </w:r>
          </w:p>
        </w:tc>
        <w:tc>
          <w:tcPr>
            <w:tcW w:w="3562" w:type="dxa"/>
            <w:vAlign w:val="center"/>
          </w:tcPr>
          <w:p w14:paraId="543B400E" w14:textId="77777777" w:rsidR="007D7685" w:rsidRPr="0063116B" w:rsidRDefault="007D7685" w:rsidP="00C95337">
            <w:pPr>
              <w:jc w:val="center"/>
              <w:rPr>
                <w:rFonts w:cs="Times New Roman"/>
                <w:sz w:val="22"/>
              </w:rPr>
            </w:pPr>
            <w:r w:rsidRPr="0063116B">
              <w:rPr>
                <w:rFonts w:cs="Times New Roman"/>
                <w:sz w:val="22"/>
              </w:rPr>
              <w:t xml:space="preserve"> ул. Новоленинская, 2А</w:t>
            </w:r>
          </w:p>
        </w:tc>
        <w:tc>
          <w:tcPr>
            <w:tcW w:w="1033" w:type="dxa"/>
            <w:vAlign w:val="center"/>
          </w:tcPr>
          <w:p w14:paraId="00153614" w14:textId="77777777" w:rsidR="007D7685" w:rsidRPr="0063116B" w:rsidRDefault="007D7685" w:rsidP="00C95337">
            <w:pPr>
              <w:jc w:val="center"/>
              <w:rPr>
                <w:rFonts w:cs="Times New Roman"/>
                <w:sz w:val="22"/>
              </w:rPr>
            </w:pPr>
            <w:r w:rsidRPr="0063116B">
              <w:rPr>
                <w:rFonts w:cs="Times New Roman"/>
                <w:sz w:val="22"/>
              </w:rPr>
              <w:t>11</w:t>
            </w:r>
          </w:p>
        </w:tc>
        <w:tc>
          <w:tcPr>
            <w:tcW w:w="2369" w:type="dxa"/>
            <w:vAlign w:val="center"/>
          </w:tcPr>
          <w:p w14:paraId="48C83A56" w14:textId="77777777" w:rsidR="007D7685" w:rsidRPr="0063116B" w:rsidRDefault="007D7685" w:rsidP="00C95337">
            <w:pPr>
              <w:jc w:val="center"/>
              <w:rPr>
                <w:rFonts w:cs="Times New Roman"/>
                <w:sz w:val="22"/>
              </w:rPr>
            </w:pPr>
            <w:r w:rsidRPr="0063116B">
              <w:rPr>
                <w:rFonts w:cs="Times New Roman"/>
                <w:sz w:val="22"/>
              </w:rPr>
              <w:t>0,462</w:t>
            </w:r>
          </w:p>
        </w:tc>
        <w:tc>
          <w:tcPr>
            <w:tcW w:w="2331" w:type="dxa"/>
            <w:vAlign w:val="center"/>
          </w:tcPr>
          <w:p w14:paraId="4472E15D" w14:textId="77777777" w:rsidR="007D7685" w:rsidRPr="0063116B" w:rsidRDefault="007D7685" w:rsidP="00C95337">
            <w:pPr>
              <w:jc w:val="center"/>
              <w:rPr>
                <w:rFonts w:cs="Times New Roman"/>
                <w:sz w:val="22"/>
              </w:rPr>
            </w:pPr>
            <w:r w:rsidRPr="0063116B">
              <w:rPr>
                <w:rFonts w:cs="Times New Roman"/>
                <w:sz w:val="22"/>
              </w:rPr>
              <w:t>-</w:t>
            </w:r>
          </w:p>
        </w:tc>
      </w:tr>
      <w:tr w:rsidR="007D7685" w:rsidRPr="0063116B" w14:paraId="5874127A" w14:textId="77777777" w:rsidTr="00C95337">
        <w:trPr>
          <w:jc w:val="center"/>
        </w:trPr>
        <w:tc>
          <w:tcPr>
            <w:tcW w:w="458" w:type="dxa"/>
          </w:tcPr>
          <w:p w14:paraId="5DAEBB25" w14:textId="77777777" w:rsidR="007D7685" w:rsidRPr="0063116B" w:rsidRDefault="007D7685" w:rsidP="00C95337">
            <w:pPr>
              <w:jc w:val="center"/>
              <w:rPr>
                <w:rFonts w:cs="Times New Roman"/>
                <w:sz w:val="22"/>
              </w:rPr>
            </w:pPr>
            <w:r w:rsidRPr="0063116B">
              <w:rPr>
                <w:rFonts w:cs="Times New Roman"/>
                <w:sz w:val="22"/>
              </w:rPr>
              <w:t>3.</w:t>
            </w:r>
          </w:p>
        </w:tc>
        <w:tc>
          <w:tcPr>
            <w:tcW w:w="3562" w:type="dxa"/>
            <w:vAlign w:val="center"/>
          </w:tcPr>
          <w:p w14:paraId="134E6897" w14:textId="77777777" w:rsidR="007D7685" w:rsidRPr="0063116B" w:rsidRDefault="007D7685" w:rsidP="00C95337">
            <w:pPr>
              <w:jc w:val="center"/>
              <w:rPr>
                <w:rFonts w:cs="Times New Roman"/>
                <w:sz w:val="22"/>
              </w:rPr>
            </w:pPr>
            <w:r w:rsidRPr="0063116B">
              <w:rPr>
                <w:rFonts w:cs="Times New Roman"/>
                <w:sz w:val="22"/>
              </w:rPr>
              <w:t>ул. Свердлова, 68б (д/с Аленка)</w:t>
            </w:r>
          </w:p>
        </w:tc>
        <w:tc>
          <w:tcPr>
            <w:tcW w:w="1033" w:type="dxa"/>
            <w:vAlign w:val="center"/>
          </w:tcPr>
          <w:p w14:paraId="420F1CC8" w14:textId="77777777" w:rsidR="007D7685" w:rsidRPr="0063116B" w:rsidRDefault="007D7685" w:rsidP="00C95337">
            <w:pPr>
              <w:jc w:val="center"/>
              <w:rPr>
                <w:rFonts w:cs="Times New Roman"/>
                <w:sz w:val="22"/>
              </w:rPr>
            </w:pPr>
            <w:r w:rsidRPr="0063116B">
              <w:rPr>
                <w:rFonts w:cs="Times New Roman"/>
                <w:sz w:val="22"/>
              </w:rPr>
              <w:t>4</w:t>
            </w:r>
          </w:p>
        </w:tc>
        <w:tc>
          <w:tcPr>
            <w:tcW w:w="2369" w:type="dxa"/>
            <w:vAlign w:val="center"/>
          </w:tcPr>
          <w:p w14:paraId="58CFF9C6" w14:textId="77777777" w:rsidR="007D7685" w:rsidRPr="0063116B" w:rsidRDefault="007D7685" w:rsidP="00C95337">
            <w:pPr>
              <w:jc w:val="center"/>
              <w:rPr>
                <w:rFonts w:cs="Times New Roman"/>
                <w:sz w:val="22"/>
              </w:rPr>
            </w:pPr>
            <w:r w:rsidRPr="0063116B">
              <w:rPr>
                <w:rFonts w:cs="Times New Roman"/>
                <w:sz w:val="22"/>
              </w:rPr>
              <w:t>0,092</w:t>
            </w:r>
          </w:p>
        </w:tc>
        <w:tc>
          <w:tcPr>
            <w:tcW w:w="2331" w:type="dxa"/>
            <w:vAlign w:val="center"/>
          </w:tcPr>
          <w:p w14:paraId="3DAE07F5" w14:textId="77777777" w:rsidR="007D7685" w:rsidRPr="0063116B" w:rsidRDefault="007D7685" w:rsidP="00C95337">
            <w:pPr>
              <w:jc w:val="center"/>
              <w:rPr>
                <w:rFonts w:cs="Times New Roman"/>
                <w:sz w:val="22"/>
              </w:rPr>
            </w:pPr>
            <w:r w:rsidRPr="0063116B">
              <w:rPr>
                <w:rFonts w:cs="Times New Roman"/>
                <w:sz w:val="22"/>
              </w:rPr>
              <w:t>-</w:t>
            </w:r>
          </w:p>
        </w:tc>
      </w:tr>
      <w:tr w:rsidR="007D7685" w:rsidRPr="0063116B" w14:paraId="23DF6D1C" w14:textId="77777777" w:rsidTr="00C95337">
        <w:trPr>
          <w:jc w:val="center"/>
        </w:trPr>
        <w:tc>
          <w:tcPr>
            <w:tcW w:w="458" w:type="dxa"/>
          </w:tcPr>
          <w:p w14:paraId="77F5AF4E" w14:textId="77777777" w:rsidR="007D7685" w:rsidRPr="0063116B" w:rsidRDefault="007D7685" w:rsidP="00C95337">
            <w:pPr>
              <w:jc w:val="center"/>
              <w:rPr>
                <w:rFonts w:cs="Times New Roman"/>
                <w:sz w:val="22"/>
              </w:rPr>
            </w:pPr>
            <w:r w:rsidRPr="0063116B">
              <w:rPr>
                <w:rFonts w:cs="Times New Roman"/>
                <w:sz w:val="22"/>
              </w:rPr>
              <w:t>4.</w:t>
            </w:r>
          </w:p>
        </w:tc>
        <w:tc>
          <w:tcPr>
            <w:tcW w:w="3562" w:type="dxa"/>
            <w:vAlign w:val="center"/>
          </w:tcPr>
          <w:p w14:paraId="27532D23" w14:textId="77777777" w:rsidR="007D7685" w:rsidRPr="0063116B" w:rsidRDefault="007D7685" w:rsidP="00C95337">
            <w:pPr>
              <w:jc w:val="center"/>
              <w:rPr>
                <w:rFonts w:cs="Times New Roman"/>
                <w:sz w:val="22"/>
              </w:rPr>
            </w:pPr>
            <w:r w:rsidRPr="0063116B">
              <w:rPr>
                <w:rFonts w:cs="Times New Roman"/>
                <w:sz w:val="22"/>
              </w:rPr>
              <w:t xml:space="preserve"> ул. Ген. Петрова, 15А</w:t>
            </w:r>
          </w:p>
        </w:tc>
        <w:tc>
          <w:tcPr>
            <w:tcW w:w="1033" w:type="dxa"/>
            <w:vAlign w:val="center"/>
          </w:tcPr>
          <w:p w14:paraId="3CF75D79" w14:textId="77777777" w:rsidR="007D7685" w:rsidRPr="0063116B" w:rsidRDefault="007D7685" w:rsidP="00C95337">
            <w:pPr>
              <w:jc w:val="center"/>
              <w:rPr>
                <w:rFonts w:cs="Times New Roman"/>
                <w:sz w:val="22"/>
              </w:rPr>
            </w:pPr>
            <w:r w:rsidRPr="0063116B">
              <w:rPr>
                <w:rFonts w:cs="Times New Roman"/>
                <w:sz w:val="22"/>
              </w:rPr>
              <w:t>1</w:t>
            </w:r>
          </w:p>
        </w:tc>
        <w:tc>
          <w:tcPr>
            <w:tcW w:w="2369" w:type="dxa"/>
            <w:vAlign w:val="center"/>
          </w:tcPr>
          <w:p w14:paraId="78C9C8EA" w14:textId="77777777" w:rsidR="007D7685" w:rsidRPr="0063116B" w:rsidRDefault="007D7685" w:rsidP="00C95337">
            <w:pPr>
              <w:jc w:val="center"/>
              <w:rPr>
                <w:rFonts w:cs="Times New Roman"/>
                <w:sz w:val="22"/>
              </w:rPr>
            </w:pPr>
            <w:r w:rsidRPr="0063116B">
              <w:rPr>
                <w:rFonts w:cs="Times New Roman"/>
                <w:sz w:val="22"/>
              </w:rPr>
              <w:t>0,329</w:t>
            </w:r>
          </w:p>
        </w:tc>
        <w:tc>
          <w:tcPr>
            <w:tcW w:w="2331" w:type="dxa"/>
            <w:vAlign w:val="center"/>
          </w:tcPr>
          <w:p w14:paraId="702DB0AA" w14:textId="77777777" w:rsidR="007D7685" w:rsidRPr="0063116B" w:rsidRDefault="007D7685" w:rsidP="00C95337">
            <w:pPr>
              <w:jc w:val="center"/>
              <w:rPr>
                <w:rFonts w:cs="Times New Roman"/>
                <w:sz w:val="22"/>
              </w:rPr>
            </w:pPr>
            <w:r w:rsidRPr="0063116B">
              <w:rPr>
                <w:rFonts w:cs="Times New Roman"/>
                <w:sz w:val="22"/>
              </w:rPr>
              <w:t>0,130</w:t>
            </w:r>
          </w:p>
        </w:tc>
      </w:tr>
      <w:tr w:rsidR="007D7685" w:rsidRPr="0063116B" w14:paraId="415DCA67" w14:textId="77777777" w:rsidTr="00C95337">
        <w:trPr>
          <w:jc w:val="center"/>
        </w:trPr>
        <w:tc>
          <w:tcPr>
            <w:tcW w:w="458" w:type="dxa"/>
          </w:tcPr>
          <w:p w14:paraId="4D698EAF" w14:textId="77777777" w:rsidR="007D7685" w:rsidRPr="0063116B" w:rsidRDefault="007D7685" w:rsidP="00C95337">
            <w:pPr>
              <w:jc w:val="center"/>
              <w:rPr>
                <w:rFonts w:cs="Times New Roman"/>
                <w:sz w:val="22"/>
              </w:rPr>
            </w:pPr>
            <w:r w:rsidRPr="0063116B">
              <w:rPr>
                <w:rFonts w:cs="Times New Roman"/>
                <w:sz w:val="22"/>
              </w:rPr>
              <w:t>5.</w:t>
            </w:r>
          </w:p>
        </w:tc>
        <w:tc>
          <w:tcPr>
            <w:tcW w:w="3562" w:type="dxa"/>
            <w:vAlign w:val="center"/>
          </w:tcPr>
          <w:p w14:paraId="65939C4C" w14:textId="77777777" w:rsidR="007D7685" w:rsidRPr="0063116B" w:rsidRDefault="007D7685" w:rsidP="00C95337">
            <w:pPr>
              <w:jc w:val="center"/>
              <w:rPr>
                <w:rFonts w:cs="Times New Roman"/>
                <w:sz w:val="22"/>
              </w:rPr>
            </w:pPr>
            <w:r w:rsidRPr="0063116B">
              <w:rPr>
                <w:rFonts w:cs="Times New Roman"/>
                <w:sz w:val="22"/>
              </w:rPr>
              <w:t>ул. Заводская, 2а</w:t>
            </w:r>
          </w:p>
        </w:tc>
        <w:tc>
          <w:tcPr>
            <w:tcW w:w="1033" w:type="dxa"/>
            <w:vAlign w:val="center"/>
          </w:tcPr>
          <w:p w14:paraId="6AE00FCF" w14:textId="77777777" w:rsidR="007D7685" w:rsidRPr="0063116B" w:rsidRDefault="007D7685" w:rsidP="00C95337">
            <w:pPr>
              <w:jc w:val="center"/>
              <w:rPr>
                <w:rFonts w:cs="Times New Roman"/>
                <w:sz w:val="22"/>
              </w:rPr>
            </w:pPr>
            <w:r w:rsidRPr="0063116B">
              <w:rPr>
                <w:rFonts w:cs="Times New Roman"/>
                <w:sz w:val="22"/>
              </w:rPr>
              <w:t>7</w:t>
            </w:r>
          </w:p>
        </w:tc>
        <w:tc>
          <w:tcPr>
            <w:tcW w:w="2369" w:type="dxa"/>
            <w:vAlign w:val="center"/>
          </w:tcPr>
          <w:p w14:paraId="30CB703C" w14:textId="77777777" w:rsidR="007D7685" w:rsidRPr="0063116B" w:rsidRDefault="007D7685" w:rsidP="00C95337">
            <w:pPr>
              <w:jc w:val="center"/>
              <w:rPr>
                <w:rFonts w:cs="Times New Roman"/>
                <w:sz w:val="22"/>
              </w:rPr>
            </w:pPr>
            <w:r w:rsidRPr="0063116B">
              <w:rPr>
                <w:rFonts w:cs="Times New Roman"/>
                <w:sz w:val="22"/>
              </w:rPr>
              <w:t>1,914</w:t>
            </w:r>
          </w:p>
        </w:tc>
        <w:tc>
          <w:tcPr>
            <w:tcW w:w="2331" w:type="dxa"/>
            <w:vAlign w:val="center"/>
          </w:tcPr>
          <w:p w14:paraId="079D8757" w14:textId="77777777" w:rsidR="007D7685" w:rsidRPr="0063116B" w:rsidRDefault="007D7685" w:rsidP="00C95337">
            <w:pPr>
              <w:jc w:val="center"/>
              <w:rPr>
                <w:rFonts w:cs="Times New Roman"/>
                <w:sz w:val="22"/>
              </w:rPr>
            </w:pPr>
            <w:r w:rsidRPr="0063116B">
              <w:rPr>
                <w:rFonts w:cs="Times New Roman"/>
                <w:sz w:val="22"/>
              </w:rPr>
              <w:t>0,747</w:t>
            </w:r>
          </w:p>
        </w:tc>
      </w:tr>
      <w:tr w:rsidR="007D7685" w:rsidRPr="0063116B" w14:paraId="453F50FA" w14:textId="77777777" w:rsidTr="00C95337">
        <w:trPr>
          <w:jc w:val="center"/>
        </w:trPr>
        <w:tc>
          <w:tcPr>
            <w:tcW w:w="458" w:type="dxa"/>
          </w:tcPr>
          <w:p w14:paraId="462ABB4B" w14:textId="77777777" w:rsidR="007D7685" w:rsidRPr="0063116B" w:rsidRDefault="007D7685" w:rsidP="00C95337">
            <w:pPr>
              <w:jc w:val="both"/>
              <w:rPr>
                <w:rFonts w:cs="Times New Roman"/>
                <w:sz w:val="22"/>
              </w:rPr>
            </w:pPr>
          </w:p>
        </w:tc>
        <w:tc>
          <w:tcPr>
            <w:tcW w:w="3562" w:type="dxa"/>
          </w:tcPr>
          <w:p w14:paraId="705FF8F8" w14:textId="77777777" w:rsidR="007D7685" w:rsidRPr="0063116B" w:rsidRDefault="007D7685" w:rsidP="00C95337">
            <w:pPr>
              <w:jc w:val="both"/>
              <w:rPr>
                <w:rFonts w:cs="Times New Roman"/>
                <w:b/>
                <w:sz w:val="22"/>
              </w:rPr>
            </w:pPr>
            <w:r w:rsidRPr="0063116B">
              <w:rPr>
                <w:rFonts w:cs="Times New Roman"/>
                <w:b/>
                <w:sz w:val="22"/>
              </w:rPr>
              <w:t>ИТОГО:</w:t>
            </w:r>
          </w:p>
        </w:tc>
        <w:tc>
          <w:tcPr>
            <w:tcW w:w="1033" w:type="dxa"/>
            <w:vAlign w:val="center"/>
          </w:tcPr>
          <w:p w14:paraId="2CDF424C" w14:textId="77777777" w:rsidR="007D7685" w:rsidRPr="0063116B" w:rsidRDefault="007D7685" w:rsidP="00C95337">
            <w:pPr>
              <w:jc w:val="center"/>
              <w:rPr>
                <w:rFonts w:cs="Times New Roman"/>
                <w:b/>
                <w:sz w:val="22"/>
              </w:rPr>
            </w:pPr>
            <w:r w:rsidRPr="0063116B">
              <w:rPr>
                <w:rFonts w:cs="Times New Roman"/>
                <w:b/>
                <w:sz w:val="22"/>
              </w:rPr>
              <w:t>66</w:t>
            </w:r>
          </w:p>
        </w:tc>
        <w:tc>
          <w:tcPr>
            <w:tcW w:w="2369" w:type="dxa"/>
            <w:vAlign w:val="center"/>
          </w:tcPr>
          <w:p w14:paraId="0BFF2F5C" w14:textId="77777777" w:rsidR="007D7685" w:rsidRPr="0063116B" w:rsidRDefault="007D7685" w:rsidP="00C95337">
            <w:pPr>
              <w:jc w:val="center"/>
              <w:rPr>
                <w:rFonts w:cs="Times New Roman"/>
                <w:b/>
                <w:sz w:val="22"/>
              </w:rPr>
            </w:pPr>
            <w:r w:rsidRPr="0063116B">
              <w:rPr>
                <w:rFonts w:cs="Times New Roman"/>
                <w:b/>
                <w:sz w:val="22"/>
              </w:rPr>
              <w:t>7,16</w:t>
            </w:r>
          </w:p>
        </w:tc>
        <w:tc>
          <w:tcPr>
            <w:tcW w:w="2331" w:type="dxa"/>
            <w:vAlign w:val="center"/>
          </w:tcPr>
          <w:p w14:paraId="57C8966A" w14:textId="77777777" w:rsidR="007D7685" w:rsidRPr="0063116B" w:rsidRDefault="007D7685" w:rsidP="00C95337">
            <w:pPr>
              <w:jc w:val="center"/>
              <w:rPr>
                <w:rFonts w:cs="Times New Roman"/>
                <w:b/>
                <w:sz w:val="22"/>
              </w:rPr>
            </w:pPr>
            <w:r w:rsidRPr="0063116B">
              <w:rPr>
                <w:rFonts w:cs="Times New Roman"/>
                <w:b/>
                <w:sz w:val="22"/>
              </w:rPr>
              <w:t>1,085</w:t>
            </w:r>
          </w:p>
        </w:tc>
      </w:tr>
    </w:tbl>
    <w:p w14:paraId="291252F3" w14:textId="7D56E27D" w:rsidR="007D7685" w:rsidRPr="0063116B" w:rsidRDefault="007D7685" w:rsidP="007D7685">
      <w:pPr>
        <w:spacing w:after="0"/>
        <w:ind w:firstLine="284"/>
        <w:jc w:val="both"/>
        <w:rPr>
          <w:rFonts w:cs="Times New Roman"/>
          <w:sz w:val="22"/>
        </w:rPr>
      </w:pPr>
      <w:r w:rsidRPr="0063116B">
        <w:rPr>
          <w:rFonts w:cs="Times New Roman"/>
          <w:b/>
          <w:sz w:val="22"/>
        </w:rPr>
        <w:t xml:space="preserve">Таблица </w:t>
      </w:r>
      <w:r w:rsidR="0063116B" w:rsidRPr="0063116B">
        <w:rPr>
          <w:rFonts w:cs="Times New Roman"/>
          <w:b/>
          <w:sz w:val="22"/>
        </w:rPr>
        <w:t>5</w:t>
      </w:r>
      <w:r w:rsidRPr="0063116B">
        <w:rPr>
          <w:rFonts w:cs="Times New Roman"/>
          <w:b/>
          <w:sz w:val="22"/>
        </w:rPr>
        <w:t>.2.</w:t>
      </w:r>
      <w:r w:rsidRPr="0063116B">
        <w:rPr>
          <w:rFonts w:cs="Times New Roman"/>
          <w:sz w:val="22"/>
        </w:rPr>
        <w:t xml:space="preserve"> </w:t>
      </w:r>
    </w:p>
    <w:tbl>
      <w:tblPr>
        <w:tblStyle w:val="a5"/>
        <w:tblW w:w="0" w:type="auto"/>
        <w:jc w:val="center"/>
        <w:tblLook w:val="04A0" w:firstRow="1" w:lastRow="0" w:firstColumn="1" w:lastColumn="0" w:noHBand="0" w:noVBand="1"/>
      </w:tblPr>
      <w:tblGrid>
        <w:gridCol w:w="457"/>
        <w:gridCol w:w="3403"/>
        <w:gridCol w:w="1022"/>
        <w:gridCol w:w="2272"/>
        <w:gridCol w:w="2191"/>
      </w:tblGrid>
      <w:tr w:rsidR="007D7685" w:rsidRPr="0063116B" w14:paraId="3D1FB995" w14:textId="77777777" w:rsidTr="00C95337">
        <w:trPr>
          <w:jc w:val="center"/>
        </w:trPr>
        <w:tc>
          <w:tcPr>
            <w:tcW w:w="458" w:type="dxa"/>
            <w:vMerge w:val="restart"/>
          </w:tcPr>
          <w:p w14:paraId="3F04FCBC" w14:textId="77777777" w:rsidR="007D7685" w:rsidRPr="0063116B" w:rsidRDefault="007D7685" w:rsidP="00C95337">
            <w:pPr>
              <w:jc w:val="both"/>
              <w:rPr>
                <w:rFonts w:cs="Times New Roman"/>
                <w:b/>
                <w:sz w:val="22"/>
              </w:rPr>
            </w:pPr>
            <w:r w:rsidRPr="0063116B">
              <w:rPr>
                <w:rFonts w:cs="Times New Roman"/>
                <w:b/>
                <w:sz w:val="22"/>
              </w:rPr>
              <w:t>№</w:t>
            </w:r>
          </w:p>
        </w:tc>
        <w:tc>
          <w:tcPr>
            <w:tcW w:w="3562" w:type="dxa"/>
            <w:vMerge w:val="restart"/>
          </w:tcPr>
          <w:p w14:paraId="3D608493" w14:textId="77777777" w:rsidR="007D7685" w:rsidRPr="0063116B" w:rsidRDefault="007D7685" w:rsidP="00C95337">
            <w:pPr>
              <w:jc w:val="center"/>
              <w:rPr>
                <w:rFonts w:cs="Times New Roman"/>
                <w:b/>
                <w:sz w:val="22"/>
              </w:rPr>
            </w:pPr>
            <w:r w:rsidRPr="0063116B">
              <w:rPr>
                <w:rFonts w:cs="Times New Roman"/>
                <w:b/>
                <w:sz w:val="22"/>
              </w:rPr>
              <w:t>Адрес котельной</w:t>
            </w:r>
          </w:p>
        </w:tc>
        <w:tc>
          <w:tcPr>
            <w:tcW w:w="1033" w:type="dxa"/>
            <w:vMerge w:val="restart"/>
          </w:tcPr>
          <w:p w14:paraId="3ACAD1CC" w14:textId="77777777" w:rsidR="007D7685" w:rsidRPr="0063116B" w:rsidRDefault="007D7685" w:rsidP="00C95337">
            <w:pPr>
              <w:jc w:val="center"/>
              <w:rPr>
                <w:rFonts w:cs="Times New Roman"/>
                <w:b/>
                <w:sz w:val="22"/>
              </w:rPr>
            </w:pPr>
            <w:r w:rsidRPr="0063116B">
              <w:rPr>
                <w:rFonts w:cs="Times New Roman"/>
                <w:b/>
                <w:sz w:val="22"/>
              </w:rPr>
              <w:t>Кол-во зданий</w:t>
            </w:r>
          </w:p>
        </w:tc>
        <w:tc>
          <w:tcPr>
            <w:tcW w:w="4700" w:type="dxa"/>
            <w:gridSpan w:val="2"/>
            <w:tcBorders>
              <w:right w:val="single" w:sz="4" w:space="0" w:color="auto"/>
            </w:tcBorders>
          </w:tcPr>
          <w:p w14:paraId="11DF4326" w14:textId="77777777" w:rsidR="007D7685" w:rsidRPr="0063116B" w:rsidRDefault="007D7685" w:rsidP="00C95337">
            <w:pPr>
              <w:jc w:val="center"/>
              <w:rPr>
                <w:rFonts w:cs="Times New Roman"/>
                <w:b/>
                <w:sz w:val="22"/>
              </w:rPr>
            </w:pPr>
            <w:r w:rsidRPr="0063116B">
              <w:rPr>
                <w:rFonts w:cs="Times New Roman"/>
                <w:b/>
                <w:sz w:val="22"/>
              </w:rPr>
              <w:t>Объекты образования</w:t>
            </w:r>
          </w:p>
        </w:tc>
      </w:tr>
      <w:tr w:rsidR="007D7685" w:rsidRPr="0063116B" w14:paraId="5490BB1A" w14:textId="77777777" w:rsidTr="00C95337">
        <w:trPr>
          <w:jc w:val="center"/>
        </w:trPr>
        <w:tc>
          <w:tcPr>
            <w:tcW w:w="458" w:type="dxa"/>
            <w:vMerge/>
          </w:tcPr>
          <w:p w14:paraId="051F6C7D" w14:textId="77777777" w:rsidR="007D7685" w:rsidRPr="0063116B" w:rsidRDefault="007D7685" w:rsidP="00C95337">
            <w:pPr>
              <w:jc w:val="both"/>
              <w:rPr>
                <w:rFonts w:cs="Times New Roman"/>
                <w:b/>
                <w:sz w:val="22"/>
              </w:rPr>
            </w:pPr>
          </w:p>
        </w:tc>
        <w:tc>
          <w:tcPr>
            <w:tcW w:w="3562" w:type="dxa"/>
            <w:vMerge/>
          </w:tcPr>
          <w:p w14:paraId="2191A558" w14:textId="77777777" w:rsidR="007D7685" w:rsidRPr="0063116B" w:rsidRDefault="007D7685" w:rsidP="00C95337">
            <w:pPr>
              <w:jc w:val="center"/>
              <w:rPr>
                <w:rFonts w:cs="Times New Roman"/>
                <w:b/>
                <w:sz w:val="22"/>
              </w:rPr>
            </w:pPr>
          </w:p>
        </w:tc>
        <w:tc>
          <w:tcPr>
            <w:tcW w:w="1033" w:type="dxa"/>
            <w:vMerge/>
          </w:tcPr>
          <w:p w14:paraId="6B80E1B4" w14:textId="77777777" w:rsidR="007D7685" w:rsidRPr="0063116B" w:rsidRDefault="007D7685" w:rsidP="00C95337">
            <w:pPr>
              <w:jc w:val="center"/>
              <w:rPr>
                <w:rFonts w:cs="Times New Roman"/>
                <w:b/>
                <w:sz w:val="22"/>
              </w:rPr>
            </w:pPr>
          </w:p>
        </w:tc>
        <w:tc>
          <w:tcPr>
            <w:tcW w:w="4700" w:type="dxa"/>
            <w:gridSpan w:val="2"/>
            <w:tcBorders>
              <w:right w:val="single" w:sz="4" w:space="0" w:color="auto"/>
            </w:tcBorders>
          </w:tcPr>
          <w:p w14:paraId="4A5FB432" w14:textId="77777777" w:rsidR="007D7685" w:rsidRPr="0063116B" w:rsidRDefault="007D7685" w:rsidP="00C95337">
            <w:pPr>
              <w:jc w:val="center"/>
              <w:rPr>
                <w:rFonts w:cs="Times New Roman"/>
                <w:b/>
                <w:sz w:val="22"/>
              </w:rPr>
            </w:pPr>
            <w:r w:rsidRPr="0063116B">
              <w:rPr>
                <w:rFonts w:cs="Times New Roman"/>
                <w:b/>
                <w:sz w:val="22"/>
              </w:rPr>
              <w:t>Договорная тепловая нагрузка, Гкал/час</w:t>
            </w:r>
          </w:p>
        </w:tc>
      </w:tr>
      <w:tr w:rsidR="007D7685" w:rsidRPr="0063116B" w14:paraId="3A42327E" w14:textId="77777777" w:rsidTr="00C95337">
        <w:trPr>
          <w:jc w:val="center"/>
        </w:trPr>
        <w:tc>
          <w:tcPr>
            <w:tcW w:w="458" w:type="dxa"/>
            <w:vMerge/>
          </w:tcPr>
          <w:p w14:paraId="4F66C596" w14:textId="77777777" w:rsidR="007D7685" w:rsidRPr="0063116B" w:rsidRDefault="007D7685" w:rsidP="00C95337">
            <w:pPr>
              <w:jc w:val="both"/>
              <w:rPr>
                <w:rFonts w:cs="Times New Roman"/>
                <w:sz w:val="22"/>
              </w:rPr>
            </w:pPr>
          </w:p>
        </w:tc>
        <w:tc>
          <w:tcPr>
            <w:tcW w:w="3562" w:type="dxa"/>
            <w:vMerge/>
          </w:tcPr>
          <w:p w14:paraId="34B6EFF9" w14:textId="77777777" w:rsidR="007D7685" w:rsidRPr="0063116B" w:rsidRDefault="007D7685" w:rsidP="00C95337">
            <w:pPr>
              <w:jc w:val="both"/>
              <w:rPr>
                <w:rFonts w:cs="Times New Roman"/>
                <w:sz w:val="22"/>
              </w:rPr>
            </w:pPr>
          </w:p>
        </w:tc>
        <w:tc>
          <w:tcPr>
            <w:tcW w:w="1033" w:type="dxa"/>
            <w:vMerge/>
          </w:tcPr>
          <w:p w14:paraId="6920ED2F" w14:textId="77777777" w:rsidR="007D7685" w:rsidRPr="0063116B" w:rsidRDefault="007D7685" w:rsidP="00C95337">
            <w:pPr>
              <w:jc w:val="both"/>
              <w:rPr>
                <w:rFonts w:cs="Times New Roman"/>
                <w:sz w:val="22"/>
              </w:rPr>
            </w:pPr>
          </w:p>
        </w:tc>
        <w:tc>
          <w:tcPr>
            <w:tcW w:w="2369" w:type="dxa"/>
          </w:tcPr>
          <w:p w14:paraId="2F381A16" w14:textId="77777777" w:rsidR="007D7685" w:rsidRPr="0063116B" w:rsidRDefault="007D7685" w:rsidP="00C95337">
            <w:pPr>
              <w:jc w:val="center"/>
              <w:rPr>
                <w:rFonts w:cs="Times New Roman"/>
                <w:b/>
                <w:sz w:val="22"/>
              </w:rPr>
            </w:pPr>
            <w:r w:rsidRPr="0063116B">
              <w:rPr>
                <w:rFonts w:cs="Times New Roman"/>
                <w:b/>
                <w:sz w:val="22"/>
              </w:rPr>
              <w:t>отопление</w:t>
            </w:r>
          </w:p>
        </w:tc>
        <w:tc>
          <w:tcPr>
            <w:tcW w:w="2331" w:type="dxa"/>
            <w:tcBorders>
              <w:right w:val="single" w:sz="4" w:space="0" w:color="auto"/>
            </w:tcBorders>
          </w:tcPr>
          <w:p w14:paraId="164D9B0E" w14:textId="77777777" w:rsidR="007D7685" w:rsidRPr="0063116B" w:rsidRDefault="007D7685" w:rsidP="00C95337">
            <w:pPr>
              <w:jc w:val="center"/>
              <w:rPr>
                <w:rFonts w:cs="Times New Roman"/>
                <w:b/>
                <w:sz w:val="22"/>
              </w:rPr>
            </w:pPr>
            <w:r w:rsidRPr="0063116B">
              <w:rPr>
                <w:rFonts w:cs="Times New Roman"/>
                <w:b/>
                <w:sz w:val="22"/>
              </w:rPr>
              <w:t>ГВС</w:t>
            </w:r>
          </w:p>
        </w:tc>
      </w:tr>
      <w:tr w:rsidR="007D7685" w:rsidRPr="0063116B" w14:paraId="434A6892" w14:textId="77777777" w:rsidTr="00C95337">
        <w:trPr>
          <w:jc w:val="center"/>
        </w:trPr>
        <w:tc>
          <w:tcPr>
            <w:tcW w:w="458" w:type="dxa"/>
          </w:tcPr>
          <w:p w14:paraId="1897CD6A" w14:textId="77777777" w:rsidR="007D7685" w:rsidRPr="0063116B" w:rsidRDefault="007D7685" w:rsidP="00C95337">
            <w:pPr>
              <w:jc w:val="center"/>
              <w:rPr>
                <w:rFonts w:cs="Times New Roman"/>
                <w:sz w:val="22"/>
              </w:rPr>
            </w:pPr>
            <w:r w:rsidRPr="0063116B">
              <w:rPr>
                <w:rFonts w:cs="Times New Roman"/>
                <w:sz w:val="22"/>
              </w:rPr>
              <w:t>1.</w:t>
            </w:r>
          </w:p>
        </w:tc>
        <w:tc>
          <w:tcPr>
            <w:tcW w:w="3562" w:type="dxa"/>
            <w:vAlign w:val="center"/>
          </w:tcPr>
          <w:p w14:paraId="12B0137B" w14:textId="77777777" w:rsidR="007D7685" w:rsidRPr="0063116B" w:rsidRDefault="007D7685" w:rsidP="00C95337">
            <w:pPr>
              <w:jc w:val="center"/>
              <w:rPr>
                <w:rFonts w:cs="Times New Roman"/>
                <w:sz w:val="22"/>
              </w:rPr>
            </w:pPr>
            <w:r w:rsidRPr="0063116B">
              <w:rPr>
                <w:rFonts w:cs="Times New Roman"/>
                <w:sz w:val="22"/>
              </w:rPr>
              <w:t>ул. Луначарского, 51А</w:t>
            </w:r>
          </w:p>
        </w:tc>
        <w:tc>
          <w:tcPr>
            <w:tcW w:w="1033" w:type="dxa"/>
            <w:vAlign w:val="center"/>
          </w:tcPr>
          <w:p w14:paraId="07E82377" w14:textId="77777777" w:rsidR="007D7685" w:rsidRPr="0063116B" w:rsidRDefault="007D7685" w:rsidP="00C95337">
            <w:pPr>
              <w:jc w:val="center"/>
              <w:rPr>
                <w:rFonts w:cs="Times New Roman"/>
                <w:sz w:val="22"/>
              </w:rPr>
            </w:pPr>
            <w:r w:rsidRPr="0063116B">
              <w:rPr>
                <w:rFonts w:cs="Times New Roman"/>
                <w:sz w:val="22"/>
              </w:rPr>
              <w:t>8</w:t>
            </w:r>
          </w:p>
        </w:tc>
        <w:tc>
          <w:tcPr>
            <w:tcW w:w="2369" w:type="dxa"/>
            <w:vAlign w:val="center"/>
          </w:tcPr>
          <w:p w14:paraId="6FA52E2C" w14:textId="77777777" w:rsidR="007D7685" w:rsidRPr="0063116B" w:rsidRDefault="007D7685" w:rsidP="00C95337">
            <w:pPr>
              <w:jc w:val="center"/>
              <w:rPr>
                <w:rFonts w:cs="Times New Roman"/>
                <w:sz w:val="22"/>
              </w:rPr>
            </w:pPr>
            <w:r w:rsidRPr="0063116B">
              <w:rPr>
                <w:rFonts w:cs="Times New Roman"/>
                <w:sz w:val="22"/>
              </w:rPr>
              <w:t>2,114</w:t>
            </w:r>
          </w:p>
        </w:tc>
        <w:tc>
          <w:tcPr>
            <w:tcW w:w="2331" w:type="dxa"/>
            <w:vAlign w:val="center"/>
          </w:tcPr>
          <w:p w14:paraId="2EE932B0" w14:textId="77777777" w:rsidR="007D7685" w:rsidRPr="0063116B" w:rsidRDefault="007D7685" w:rsidP="00C95337">
            <w:pPr>
              <w:jc w:val="center"/>
              <w:rPr>
                <w:rFonts w:cs="Times New Roman"/>
                <w:sz w:val="22"/>
              </w:rPr>
            </w:pPr>
            <w:r w:rsidRPr="0063116B">
              <w:rPr>
                <w:rFonts w:cs="Times New Roman"/>
                <w:sz w:val="22"/>
              </w:rPr>
              <w:t>0,665</w:t>
            </w:r>
          </w:p>
        </w:tc>
      </w:tr>
      <w:tr w:rsidR="007D7685" w:rsidRPr="0063116B" w14:paraId="5EBB8090" w14:textId="77777777" w:rsidTr="00C95337">
        <w:trPr>
          <w:jc w:val="center"/>
        </w:trPr>
        <w:tc>
          <w:tcPr>
            <w:tcW w:w="458" w:type="dxa"/>
          </w:tcPr>
          <w:p w14:paraId="189A92B1" w14:textId="77777777" w:rsidR="007D7685" w:rsidRPr="0063116B" w:rsidRDefault="007D7685" w:rsidP="00C95337">
            <w:pPr>
              <w:jc w:val="center"/>
              <w:rPr>
                <w:rFonts w:cs="Times New Roman"/>
                <w:sz w:val="22"/>
              </w:rPr>
            </w:pPr>
            <w:r w:rsidRPr="0063116B">
              <w:rPr>
                <w:rFonts w:cs="Times New Roman"/>
                <w:sz w:val="22"/>
              </w:rPr>
              <w:t>2.</w:t>
            </w:r>
          </w:p>
        </w:tc>
        <w:tc>
          <w:tcPr>
            <w:tcW w:w="3562" w:type="dxa"/>
            <w:vAlign w:val="center"/>
          </w:tcPr>
          <w:p w14:paraId="7CFA481E" w14:textId="77777777" w:rsidR="007D7685" w:rsidRPr="0063116B" w:rsidRDefault="007D7685" w:rsidP="00C95337">
            <w:pPr>
              <w:jc w:val="center"/>
              <w:rPr>
                <w:rFonts w:cs="Times New Roman"/>
                <w:sz w:val="22"/>
              </w:rPr>
            </w:pPr>
            <w:r w:rsidRPr="0063116B">
              <w:rPr>
                <w:rFonts w:cs="Times New Roman"/>
                <w:sz w:val="22"/>
              </w:rPr>
              <w:t xml:space="preserve"> ул. Новоленинская, 2А</w:t>
            </w:r>
          </w:p>
        </w:tc>
        <w:tc>
          <w:tcPr>
            <w:tcW w:w="1033" w:type="dxa"/>
            <w:vAlign w:val="center"/>
          </w:tcPr>
          <w:p w14:paraId="28ADB377" w14:textId="77777777" w:rsidR="007D7685" w:rsidRPr="0063116B" w:rsidRDefault="007D7685" w:rsidP="00C95337">
            <w:pPr>
              <w:jc w:val="center"/>
              <w:rPr>
                <w:rFonts w:cs="Times New Roman"/>
                <w:sz w:val="22"/>
              </w:rPr>
            </w:pPr>
            <w:r w:rsidRPr="0063116B">
              <w:rPr>
                <w:rFonts w:cs="Times New Roman"/>
                <w:sz w:val="22"/>
              </w:rPr>
              <w:t>1</w:t>
            </w:r>
          </w:p>
        </w:tc>
        <w:tc>
          <w:tcPr>
            <w:tcW w:w="2369" w:type="dxa"/>
            <w:vAlign w:val="center"/>
          </w:tcPr>
          <w:p w14:paraId="2ACAACC8" w14:textId="77777777" w:rsidR="007D7685" w:rsidRPr="0063116B" w:rsidRDefault="007D7685" w:rsidP="00C95337">
            <w:pPr>
              <w:jc w:val="center"/>
              <w:rPr>
                <w:rFonts w:cs="Times New Roman"/>
                <w:sz w:val="22"/>
              </w:rPr>
            </w:pPr>
            <w:r w:rsidRPr="0063116B">
              <w:rPr>
                <w:rFonts w:cs="Times New Roman"/>
                <w:sz w:val="22"/>
              </w:rPr>
              <w:t>0,984</w:t>
            </w:r>
          </w:p>
        </w:tc>
        <w:tc>
          <w:tcPr>
            <w:tcW w:w="2331" w:type="dxa"/>
            <w:vAlign w:val="center"/>
          </w:tcPr>
          <w:p w14:paraId="3C53323F" w14:textId="77777777" w:rsidR="007D7685" w:rsidRPr="0063116B" w:rsidRDefault="007D7685" w:rsidP="00C95337">
            <w:pPr>
              <w:jc w:val="center"/>
              <w:rPr>
                <w:rFonts w:cs="Times New Roman"/>
                <w:sz w:val="22"/>
              </w:rPr>
            </w:pPr>
            <w:r w:rsidRPr="0063116B">
              <w:rPr>
                <w:rFonts w:cs="Times New Roman"/>
                <w:sz w:val="22"/>
              </w:rPr>
              <w:t>-</w:t>
            </w:r>
          </w:p>
        </w:tc>
      </w:tr>
      <w:tr w:rsidR="007D7685" w:rsidRPr="0063116B" w14:paraId="0E6926D1" w14:textId="77777777" w:rsidTr="00C95337">
        <w:trPr>
          <w:jc w:val="center"/>
        </w:trPr>
        <w:tc>
          <w:tcPr>
            <w:tcW w:w="458" w:type="dxa"/>
          </w:tcPr>
          <w:p w14:paraId="5A4000CF" w14:textId="77777777" w:rsidR="007D7685" w:rsidRPr="0063116B" w:rsidRDefault="007D7685" w:rsidP="00C95337">
            <w:pPr>
              <w:jc w:val="center"/>
              <w:rPr>
                <w:rFonts w:cs="Times New Roman"/>
                <w:sz w:val="22"/>
              </w:rPr>
            </w:pPr>
            <w:r w:rsidRPr="0063116B">
              <w:rPr>
                <w:rFonts w:cs="Times New Roman"/>
                <w:sz w:val="22"/>
              </w:rPr>
              <w:t>3.</w:t>
            </w:r>
          </w:p>
        </w:tc>
        <w:tc>
          <w:tcPr>
            <w:tcW w:w="3562" w:type="dxa"/>
            <w:vAlign w:val="center"/>
          </w:tcPr>
          <w:p w14:paraId="646BDFA3" w14:textId="77777777" w:rsidR="007D7685" w:rsidRPr="0063116B" w:rsidRDefault="007D7685" w:rsidP="00C95337">
            <w:pPr>
              <w:jc w:val="center"/>
              <w:rPr>
                <w:rFonts w:cs="Times New Roman"/>
                <w:sz w:val="22"/>
              </w:rPr>
            </w:pPr>
            <w:r w:rsidRPr="0063116B">
              <w:rPr>
                <w:rFonts w:cs="Times New Roman"/>
                <w:sz w:val="22"/>
              </w:rPr>
              <w:t>ул. Свердлова, 68б (д/с Аленка)</w:t>
            </w:r>
          </w:p>
        </w:tc>
        <w:tc>
          <w:tcPr>
            <w:tcW w:w="1033" w:type="dxa"/>
            <w:vAlign w:val="center"/>
          </w:tcPr>
          <w:p w14:paraId="196F5346" w14:textId="77777777" w:rsidR="007D7685" w:rsidRPr="0063116B" w:rsidRDefault="007D7685" w:rsidP="00C95337">
            <w:pPr>
              <w:jc w:val="center"/>
              <w:rPr>
                <w:rFonts w:cs="Times New Roman"/>
                <w:sz w:val="22"/>
              </w:rPr>
            </w:pPr>
            <w:r w:rsidRPr="0063116B">
              <w:rPr>
                <w:rFonts w:cs="Times New Roman"/>
                <w:sz w:val="22"/>
              </w:rPr>
              <w:t>4</w:t>
            </w:r>
          </w:p>
        </w:tc>
        <w:tc>
          <w:tcPr>
            <w:tcW w:w="2369" w:type="dxa"/>
            <w:vAlign w:val="center"/>
          </w:tcPr>
          <w:p w14:paraId="5EDA5CD9" w14:textId="77777777" w:rsidR="007D7685" w:rsidRPr="0063116B" w:rsidRDefault="007D7685" w:rsidP="00C95337">
            <w:pPr>
              <w:jc w:val="center"/>
              <w:rPr>
                <w:rFonts w:cs="Times New Roman"/>
                <w:sz w:val="22"/>
              </w:rPr>
            </w:pPr>
            <w:r w:rsidRPr="0063116B">
              <w:rPr>
                <w:rFonts w:cs="Times New Roman"/>
                <w:sz w:val="22"/>
              </w:rPr>
              <w:t>0,661</w:t>
            </w:r>
          </w:p>
        </w:tc>
        <w:tc>
          <w:tcPr>
            <w:tcW w:w="2331" w:type="dxa"/>
            <w:vAlign w:val="center"/>
          </w:tcPr>
          <w:p w14:paraId="7A28E86A" w14:textId="77777777" w:rsidR="007D7685" w:rsidRPr="0063116B" w:rsidRDefault="007D7685" w:rsidP="00C95337">
            <w:pPr>
              <w:jc w:val="center"/>
              <w:rPr>
                <w:rFonts w:cs="Times New Roman"/>
                <w:sz w:val="22"/>
              </w:rPr>
            </w:pPr>
            <w:r w:rsidRPr="0063116B">
              <w:rPr>
                <w:rFonts w:cs="Times New Roman"/>
                <w:sz w:val="22"/>
              </w:rPr>
              <w:t>-</w:t>
            </w:r>
          </w:p>
        </w:tc>
      </w:tr>
      <w:tr w:rsidR="007D7685" w:rsidRPr="0063116B" w14:paraId="0E21EF4D" w14:textId="77777777" w:rsidTr="00C95337">
        <w:trPr>
          <w:jc w:val="center"/>
        </w:trPr>
        <w:tc>
          <w:tcPr>
            <w:tcW w:w="458" w:type="dxa"/>
          </w:tcPr>
          <w:p w14:paraId="7302E096" w14:textId="77777777" w:rsidR="007D7685" w:rsidRPr="0063116B" w:rsidRDefault="007D7685" w:rsidP="00C95337">
            <w:pPr>
              <w:jc w:val="center"/>
              <w:rPr>
                <w:rFonts w:cs="Times New Roman"/>
                <w:sz w:val="22"/>
              </w:rPr>
            </w:pPr>
            <w:r w:rsidRPr="0063116B">
              <w:rPr>
                <w:rFonts w:cs="Times New Roman"/>
                <w:sz w:val="22"/>
              </w:rPr>
              <w:t>4.</w:t>
            </w:r>
          </w:p>
        </w:tc>
        <w:tc>
          <w:tcPr>
            <w:tcW w:w="3562" w:type="dxa"/>
            <w:vAlign w:val="center"/>
          </w:tcPr>
          <w:p w14:paraId="506ED154" w14:textId="77777777" w:rsidR="007D7685" w:rsidRPr="0063116B" w:rsidRDefault="007D7685" w:rsidP="00C95337">
            <w:pPr>
              <w:jc w:val="center"/>
              <w:rPr>
                <w:rFonts w:cs="Times New Roman"/>
                <w:sz w:val="22"/>
              </w:rPr>
            </w:pPr>
            <w:r w:rsidRPr="0063116B">
              <w:rPr>
                <w:rFonts w:cs="Times New Roman"/>
                <w:sz w:val="22"/>
              </w:rPr>
              <w:t xml:space="preserve"> ул. Ген. Петрова, 15А</w:t>
            </w:r>
          </w:p>
        </w:tc>
        <w:tc>
          <w:tcPr>
            <w:tcW w:w="1033" w:type="dxa"/>
            <w:vAlign w:val="center"/>
          </w:tcPr>
          <w:p w14:paraId="466160A7" w14:textId="77777777" w:rsidR="007D7685" w:rsidRPr="0063116B" w:rsidRDefault="007D7685" w:rsidP="00C95337">
            <w:pPr>
              <w:jc w:val="center"/>
              <w:rPr>
                <w:rFonts w:cs="Times New Roman"/>
                <w:sz w:val="22"/>
              </w:rPr>
            </w:pPr>
            <w:r w:rsidRPr="0063116B">
              <w:rPr>
                <w:rFonts w:cs="Times New Roman"/>
                <w:sz w:val="22"/>
              </w:rPr>
              <w:t>1</w:t>
            </w:r>
          </w:p>
        </w:tc>
        <w:tc>
          <w:tcPr>
            <w:tcW w:w="2369" w:type="dxa"/>
            <w:vAlign w:val="center"/>
          </w:tcPr>
          <w:p w14:paraId="20C5B80B" w14:textId="77777777" w:rsidR="007D7685" w:rsidRPr="0063116B" w:rsidRDefault="007D7685" w:rsidP="00C95337">
            <w:pPr>
              <w:jc w:val="center"/>
              <w:rPr>
                <w:rFonts w:cs="Times New Roman"/>
                <w:sz w:val="22"/>
              </w:rPr>
            </w:pPr>
            <w:r w:rsidRPr="0063116B">
              <w:rPr>
                <w:rFonts w:cs="Times New Roman"/>
                <w:sz w:val="22"/>
              </w:rPr>
              <w:t>0,270</w:t>
            </w:r>
          </w:p>
        </w:tc>
        <w:tc>
          <w:tcPr>
            <w:tcW w:w="2331" w:type="dxa"/>
            <w:vAlign w:val="center"/>
          </w:tcPr>
          <w:p w14:paraId="5C323B83" w14:textId="77777777" w:rsidR="007D7685" w:rsidRPr="0063116B" w:rsidRDefault="007D7685" w:rsidP="00C95337">
            <w:pPr>
              <w:jc w:val="center"/>
              <w:rPr>
                <w:rFonts w:cs="Times New Roman"/>
                <w:sz w:val="22"/>
              </w:rPr>
            </w:pPr>
            <w:r w:rsidRPr="0063116B">
              <w:rPr>
                <w:rFonts w:cs="Times New Roman"/>
                <w:sz w:val="22"/>
              </w:rPr>
              <w:t>0,095</w:t>
            </w:r>
          </w:p>
        </w:tc>
      </w:tr>
      <w:tr w:rsidR="007D7685" w:rsidRPr="0063116B" w14:paraId="4F071707" w14:textId="77777777" w:rsidTr="00C95337">
        <w:trPr>
          <w:jc w:val="center"/>
        </w:trPr>
        <w:tc>
          <w:tcPr>
            <w:tcW w:w="458" w:type="dxa"/>
          </w:tcPr>
          <w:p w14:paraId="46E6273A" w14:textId="77777777" w:rsidR="007D7685" w:rsidRPr="0063116B" w:rsidRDefault="007D7685" w:rsidP="00C95337">
            <w:pPr>
              <w:jc w:val="center"/>
              <w:rPr>
                <w:rFonts w:cs="Times New Roman"/>
                <w:sz w:val="22"/>
              </w:rPr>
            </w:pPr>
            <w:r w:rsidRPr="0063116B">
              <w:rPr>
                <w:rFonts w:cs="Times New Roman"/>
                <w:sz w:val="22"/>
              </w:rPr>
              <w:t>5.</w:t>
            </w:r>
          </w:p>
        </w:tc>
        <w:tc>
          <w:tcPr>
            <w:tcW w:w="3562" w:type="dxa"/>
            <w:vAlign w:val="center"/>
          </w:tcPr>
          <w:p w14:paraId="067BB623" w14:textId="77777777" w:rsidR="007D7685" w:rsidRPr="0063116B" w:rsidRDefault="007D7685" w:rsidP="00C95337">
            <w:pPr>
              <w:jc w:val="center"/>
              <w:rPr>
                <w:rFonts w:cs="Times New Roman"/>
                <w:sz w:val="22"/>
              </w:rPr>
            </w:pPr>
            <w:r w:rsidRPr="0063116B">
              <w:rPr>
                <w:rFonts w:cs="Times New Roman"/>
                <w:sz w:val="22"/>
              </w:rPr>
              <w:t>кот. ул. Заводская, 2а</w:t>
            </w:r>
          </w:p>
        </w:tc>
        <w:tc>
          <w:tcPr>
            <w:tcW w:w="1033" w:type="dxa"/>
            <w:vAlign w:val="center"/>
          </w:tcPr>
          <w:p w14:paraId="53071CED" w14:textId="77777777" w:rsidR="007D7685" w:rsidRPr="0063116B" w:rsidRDefault="007D7685" w:rsidP="00C95337">
            <w:pPr>
              <w:jc w:val="center"/>
              <w:rPr>
                <w:rFonts w:cs="Times New Roman"/>
                <w:sz w:val="22"/>
              </w:rPr>
            </w:pPr>
            <w:r w:rsidRPr="0063116B">
              <w:rPr>
                <w:rFonts w:cs="Times New Roman"/>
                <w:sz w:val="22"/>
              </w:rPr>
              <w:t>1</w:t>
            </w:r>
          </w:p>
        </w:tc>
        <w:tc>
          <w:tcPr>
            <w:tcW w:w="2369" w:type="dxa"/>
            <w:vAlign w:val="center"/>
          </w:tcPr>
          <w:p w14:paraId="52EDA37D" w14:textId="77777777" w:rsidR="007D7685" w:rsidRPr="0063116B" w:rsidRDefault="007D7685" w:rsidP="00C95337">
            <w:pPr>
              <w:jc w:val="center"/>
              <w:rPr>
                <w:rFonts w:cs="Times New Roman"/>
                <w:sz w:val="22"/>
              </w:rPr>
            </w:pPr>
            <w:r w:rsidRPr="0063116B">
              <w:rPr>
                <w:rFonts w:cs="Times New Roman"/>
                <w:sz w:val="22"/>
              </w:rPr>
              <w:t>0,092</w:t>
            </w:r>
          </w:p>
        </w:tc>
        <w:tc>
          <w:tcPr>
            <w:tcW w:w="2331" w:type="dxa"/>
            <w:vAlign w:val="center"/>
          </w:tcPr>
          <w:p w14:paraId="01A5C1C3" w14:textId="77777777" w:rsidR="007D7685" w:rsidRPr="0063116B" w:rsidRDefault="007D7685" w:rsidP="00C95337">
            <w:pPr>
              <w:jc w:val="center"/>
              <w:rPr>
                <w:rFonts w:cs="Times New Roman"/>
                <w:sz w:val="22"/>
              </w:rPr>
            </w:pPr>
            <w:r w:rsidRPr="0063116B">
              <w:rPr>
                <w:rFonts w:cs="Times New Roman"/>
                <w:sz w:val="22"/>
              </w:rPr>
              <w:t>0,032</w:t>
            </w:r>
          </w:p>
        </w:tc>
      </w:tr>
      <w:tr w:rsidR="007D7685" w:rsidRPr="0063116B" w14:paraId="701FD4E0" w14:textId="77777777" w:rsidTr="00C95337">
        <w:trPr>
          <w:jc w:val="center"/>
        </w:trPr>
        <w:tc>
          <w:tcPr>
            <w:tcW w:w="458" w:type="dxa"/>
          </w:tcPr>
          <w:p w14:paraId="5E0B426E" w14:textId="77777777" w:rsidR="007D7685" w:rsidRPr="0063116B" w:rsidRDefault="007D7685" w:rsidP="00C95337">
            <w:pPr>
              <w:jc w:val="both"/>
              <w:rPr>
                <w:rFonts w:cs="Times New Roman"/>
                <w:sz w:val="22"/>
              </w:rPr>
            </w:pPr>
          </w:p>
        </w:tc>
        <w:tc>
          <w:tcPr>
            <w:tcW w:w="3562" w:type="dxa"/>
          </w:tcPr>
          <w:p w14:paraId="710067ED" w14:textId="77777777" w:rsidR="007D7685" w:rsidRPr="0063116B" w:rsidRDefault="007D7685" w:rsidP="00C95337">
            <w:pPr>
              <w:jc w:val="both"/>
              <w:rPr>
                <w:rFonts w:cs="Times New Roman"/>
                <w:b/>
                <w:sz w:val="22"/>
              </w:rPr>
            </w:pPr>
            <w:r w:rsidRPr="0063116B">
              <w:rPr>
                <w:rFonts w:cs="Times New Roman"/>
                <w:b/>
                <w:sz w:val="22"/>
              </w:rPr>
              <w:t>ИТОГО:</w:t>
            </w:r>
          </w:p>
        </w:tc>
        <w:tc>
          <w:tcPr>
            <w:tcW w:w="1033" w:type="dxa"/>
            <w:vAlign w:val="center"/>
          </w:tcPr>
          <w:p w14:paraId="379FD381" w14:textId="77777777" w:rsidR="007D7685" w:rsidRPr="0063116B" w:rsidRDefault="007D7685" w:rsidP="00C95337">
            <w:pPr>
              <w:jc w:val="center"/>
              <w:rPr>
                <w:rFonts w:cs="Times New Roman"/>
                <w:b/>
                <w:sz w:val="22"/>
              </w:rPr>
            </w:pPr>
            <w:r w:rsidRPr="0063116B">
              <w:rPr>
                <w:rFonts w:cs="Times New Roman"/>
                <w:b/>
                <w:sz w:val="22"/>
              </w:rPr>
              <w:t>15</w:t>
            </w:r>
          </w:p>
        </w:tc>
        <w:tc>
          <w:tcPr>
            <w:tcW w:w="2369" w:type="dxa"/>
            <w:vAlign w:val="center"/>
          </w:tcPr>
          <w:p w14:paraId="0981BEA1" w14:textId="77777777" w:rsidR="007D7685" w:rsidRPr="0063116B" w:rsidRDefault="007D7685" w:rsidP="00C95337">
            <w:pPr>
              <w:jc w:val="center"/>
              <w:rPr>
                <w:rFonts w:cs="Times New Roman"/>
                <w:b/>
                <w:sz w:val="22"/>
              </w:rPr>
            </w:pPr>
            <w:r w:rsidRPr="0063116B">
              <w:rPr>
                <w:rFonts w:cs="Times New Roman"/>
                <w:b/>
                <w:sz w:val="22"/>
              </w:rPr>
              <w:t>4,120</w:t>
            </w:r>
          </w:p>
        </w:tc>
        <w:tc>
          <w:tcPr>
            <w:tcW w:w="2331" w:type="dxa"/>
            <w:vAlign w:val="center"/>
          </w:tcPr>
          <w:p w14:paraId="517AD3E5" w14:textId="77777777" w:rsidR="007D7685" w:rsidRPr="0063116B" w:rsidRDefault="007D7685" w:rsidP="00C95337">
            <w:pPr>
              <w:jc w:val="center"/>
              <w:rPr>
                <w:rFonts w:cs="Times New Roman"/>
                <w:b/>
                <w:sz w:val="22"/>
              </w:rPr>
            </w:pPr>
            <w:r w:rsidRPr="0063116B">
              <w:rPr>
                <w:rFonts w:cs="Times New Roman"/>
                <w:b/>
                <w:sz w:val="22"/>
              </w:rPr>
              <w:t>0,792</w:t>
            </w:r>
          </w:p>
        </w:tc>
      </w:tr>
    </w:tbl>
    <w:p w14:paraId="103689AB" w14:textId="32554FEA" w:rsidR="007D7685" w:rsidRPr="0063116B" w:rsidRDefault="007D7685" w:rsidP="007D7685">
      <w:pPr>
        <w:spacing w:after="0"/>
        <w:ind w:firstLine="284"/>
        <w:jc w:val="both"/>
        <w:rPr>
          <w:rFonts w:cs="Times New Roman"/>
          <w:sz w:val="22"/>
        </w:rPr>
      </w:pPr>
      <w:r w:rsidRPr="0063116B">
        <w:rPr>
          <w:rFonts w:cs="Times New Roman"/>
          <w:b/>
          <w:sz w:val="22"/>
        </w:rPr>
        <w:t xml:space="preserve">Таблица </w:t>
      </w:r>
      <w:r w:rsidR="0063116B" w:rsidRPr="0063116B">
        <w:rPr>
          <w:rFonts w:cs="Times New Roman"/>
          <w:b/>
          <w:sz w:val="22"/>
        </w:rPr>
        <w:t>5</w:t>
      </w:r>
      <w:r w:rsidRPr="0063116B">
        <w:rPr>
          <w:rFonts w:cs="Times New Roman"/>
          <w:b/>
          <w:sz w:val="22"/>
        </w:rPr>
        <w:t>.3.</w:t>
      </w:r>
      <w:r w:rsidRPr="0063116B">
        <w:rPr>
          <w:rFonts w:cs="Times New Roman"/>
          <w:sz w:val="22"/>
        </w:rPr>
        <w:t xml:space="preserve"> </w:t>
      </w:r>
    </w:p>
    <w:tbl>
      <w:tblPr>
        <w:tblStyle w:val="a5"/>
        <w:tblW w:w="0" w:type="auto"/>
        <w:jc w:val="center"/>
        <w:tblLook w:val="04A0" w:firstRow="1" w:lastRow="0" w:firstColumn="1" w:lastColumn="0" w:noHBand="0" w:noVBand="1"/>
      </w:tblPr>
      <w:tblGrid>
        <w:gridCol w:w="456"/>
        <w:gridCol w:w="3399"/>
        <w:gridCol w:w="1022"/>
        <w:gridCol w:w="2270"/>
        <w:gridCol w:w="2198"/>
      </w:tblGrid>
      <w:tr w:rsidR="007D7685" w:rsidRPr="0063116B" w14:paraId="3CD190E6" w14:textId="77777777" w:rsidTr="00C95337">
        <w:trPr>
          <w:jc w:val="center"/>
        </w:trPr>
        <w:tc>
          <w:tcPr>
            <w:tcW w:w="458" w:type="dxa"/>
            <w:vMerge w:val="restart"/>
          </w:tcPr>
          <w:p w14:paraId="174C1501" w14:textId="77777777" w:rsidR="007D7685" w:rsidRPr="0063116B" w:rsidRDefault="007D7685" w:rsidP="00C95337">
            <w:pPr>
              <w:jc w:val="both"/>
              <w:rPr>
                <w:rFonts w:cs="Times New Roman"/>
                <w:b/>
                <w:sz w:val="22"/>
              </w:rPr>
            </w:pPr>
            <w:r w:rsidRPr="0063116B">
              <w:rPr>
                <w:rFonts w:cs="Times New Roman"/>
                <w:b/>
                <w:sz w:val="22"/>
              </w:rPr>
              <w:t>№</w:t>
            </w:r>
          </w:p>
        </w:tc>
        <w:tc>
          <w:tcPr>
            <w:tcW w:w="3562" w:type="dxa"/>
            <w:vMerge w:val="restart"/>
          </w:tcPr>
          <w:p w14:paraId="5CCE7D76" w14:textId="77777777" w:rsidR="007D7685" w:rsidRPr="0063116B" w:rsidRDefault="007D7685" w:rsidP="00C95337">
            <w:pPr>
              <w:jc w:val="center"/>
              <w:rPr>
                <w:rFonts w:cs="Times New Roman"/>
                <w:b/>
                <w:sz w:val="22"/>
              </w:rPr>
            </w:pPr>
            <w:r w:rsidRPr="0063116B">
              <w:rPr>
                <w:rFonts w:cs="Times New Roman"/>
                <w:b/>
                <w:sz w:val="22"/>
              </w:rPr>
              <w:t>Адрес котельной</w:t>
            </w:r>
          </w:p>
        </w:tc>
        <w:tc>
          <w:tcPr>
            <w:tcW w:w="1033" w:type="dxa"/>
            <w:vMerge w:val="restart"/>
          </w:tcPr>
          <w:p w14:paraId="78AFF73F" w14:textId="77777777" w:rsidR="007D7685" w:rsidRPr="0063116B" w:rsidRDefault="007D7685" w:rsidP="00C95337">
            <w:pPr>
              <w:jc w:val="center"/>
              <w:rPr>
                <w:rFonts w:cs="Times New Roman"/>
                <w:b/>
                <w:sz w:val="22"/>
              </w:rPr>
            </w:pPr>
            <w:r w:rsidRPr="0063116B">
              <w:rPr>
                <w:rFonts w:cs="Times New Roman"/>
                <w:b/>
                <w:sz w:val="22"/>
              </w:rPr>
              <w:t>Кол-во зданий</w:t>
            </w:r>
          </w:p>
        </w:tc>
        <w:tc>
          <w:tcPr>
            <w:tcW w:w="4700" w:type="dxa"/>
            <w:gridSpan w:val="2"/>
            <w:tcBorders>
              <w:right w:val="single" w:sz="4" w:space="0" w:color="auto"/>
            </w:tcBorders>
          </w:tcPr>
          <w:p w14:paraId="11AD34DC" w14:textId="77777777" w:rsidR="007D7685" w:rsidRPr="0063116B" w:rsidRDefault="007D7685" w:rsidP="00C95337">
            <w:pPr>
              <w:jc w:val="center"/>
              <w:rPr>
                <w:rFonts w:cs="Times New Roman"/>
                <w:b/>
                <w:sz w:val="22"/>
              </w:rPr>
            </w:pPr>
            <w:r w:rsidRPr="0063116B">
              <w:rPr>
                <w:rFonts w:cs="Times New Roman"/>
                <w:b/>
                <w:sz w:val="22"/>
              </w:rPr>
              <w:t>Прочие потребители</w:t>
            </w:r>
          </w:p>
        </w:tc>
      </w:tr>
      <w:tr w:rsidR="007D7685" w:rsidRPr="0063116B" w14:paraId="15FDD8A4" w14:textId="77777777" w:rsidTr="00C95337">
        <w:trPr>
          <w:jc w:val="center"/>
        </w:trPr>
        <w:tc>
          <w:tcPr>
            <w:tcW w:w="458" w:type="dxa"/>
            <w:vMerge/>
          </w:tcPr>
          <w:p w14:paraId="4EB08B24" w14:textId="77777777" w:rsidR="007D7685" w:rsidRPr="0063116B" w:rsidRDefault="007D7685" w:rsidP="00C95337">
            <w:pPr>
              <w:jc w:val="both"/>
              <w:rPr>
                <w:rFonts w:cs="Times New Roman"/>
                <w:b/>
                <w:sz w:val="22"/>
              </w:rPr>
            </w:pPr>
          </w:p>
        </w:tc>
        <w:tc>
          <w:tcPr>
            <w:tcW w:w="3562" w:type="dxa"/>
            <w:vMerge/>
          </w:tcPr>
          <w:p w14:paraId="65D6B7C5" w14:textId="77777777" w:rsidR="007D7685" w:rsidRPr="0063116B" w:rsidRDefault="007D7685" w:rsidP="00C95337">
            <w:pPr>
              <w:jc w:val="center"/>
              <w:rPr>
                <w:rFonts w:cs="Times New Roman"/>
                <w:b/>
                <w:sz w:val="22"/>
              </w:rPr>
            </w:pPr>
          </w:p>
        </w:tc>
        <w:tc>
          <w:tcPr>
            <w:tcW w:w="1033" w:type="dxa"/>
            <w:vMerge/>
          </w:tcPr>
          <w:p w14:paraId="7954FCA5" w14:textId="77777777" w:rsidR="007D7685" w:rsidRPr="0063116B" w:rsidRDefault="007D7685" w:rsidP="00C95337">
            <w:pPr>
              <w:jc w:val="center"/>
              <w:rPr>
                <w:rFonts w:cs="Times New Roman"/>
                <w:b/>
                <w:sz w:val="22"/>
              </w:rPr>
            </w:pPr>
          </w:p>
        </w:tc>
        <w:tc>
          <w:tcPr>
            <w:tcW w:w="4700" w:type="dxa"/>
            <w:gridSpan w:val="2"/>
            <w:tcBorders>
              <w:right w:val="single" w:sz="4" w:space="0" w:color="auto"/>
            </w:tcBorders>
          </w:tcPr>
          <w:p w14:paraId="4C6D3E5A" w14:textId="77777777" w:rsidR="007D7685" w:rsidRPr="0063116B" w:rsidRDefault="007D7685" w:rsidP="00C95337">
            <w:pPr>
              <w:jc w:val="center"/>
              <w:rPr>
                <w:rFonts w:cs="Times New Roman"/>
                <w:b/>
                <w:sz w:val="22"/>
              </w:rPr>
            </w:pPr>
            <w:r w:rsidRPr="0063116B">
              <w:rPr>
                <w:rFonts w:cs="Times New Roman"/>
                <w:b/>
                <w:sz w:val="22"/>
              </w:rPr>
              <w:t>Договорная тепловая нагрузка, Гкал/час</w:t>
            </w:r>
          </w:p>
        </w:tc>
      </w:tr>
      <w:tr w:rsidR="007D7685" w:rsidRPr="0063116B" w14:paraId="53C2D998" w14:textId="77777777" w:rsidTr="00C95337">
        <w:trPr>
          <w:jc w:val="center"/>
        </w:trPr>
        <w:tc>
          <w:tcPr>
            <w:tcW w:w="458" w:type="dxa"/>
            <w:vMerge/>
          </w:tcPr>
          <w:p w14:paraId="466CCC2B" w14:textId="77777777" w:rsidR="007D7685" w:rsidRPr="0063116B" w:rsidRDefault="007D7685" w:rsidP="00C95337">
            <w:pPr>
              <w:jc w:val="both"/>
              <w:rPr>
                <w:rFonts w:cs="Times New Roman"/>
                <w:sz w:val="22"/>
              </w:rPr>
            </w:pPr>
          </w:p>
        </w:tc>
        <w:tc>
          <w:tcPr>
            <w:tcW w:w="3562" w:type="dxa"/>
            <w:vMerge/>
          </w:tcPr>
          <w:p w14:paraId="56E15720" w14:textId="77777777" w:rsidR="007D7685" w:rsidRPr="0063116B" w:rsidRDefault="007D7685" w:rsidP="00C95337">
            <w:pPr>
              <w:jc w:val="both"/>
              <w:rPr>
                <w:rFonts w:cs="Times New Roman"/>
                <w:sz w:val="22"/>
              </w:rPr>
            </w:pPr>
          </w:p>
        </w:tc>
        <w:tc>
          <w:tcPr>
            <w:tcW w:w="1033" w:type="dxa"/>
            <w:vMerge/>
          </w:tcPr>
          <w:p w14:paraId="1DD847BC" w14:textId="77777777" w:rsidR="007D7685" w:rsidRPr="0063116B" w:rsidRDefault="007D7685" w:rsidP="00C95337">
            <w:pPr>
              <w:jc w:val="both"/>
              <w:rPr>
                <w:rFonts w:cs="Times New Roman"/>
                <w:sz w:val="22"/>
              </w:rPr>
            </w:pPr>
          </w:p>
        </w:tc>
        <w:tc>
          <w:tcPr>
            <w:tcW w:w="2369" w:type="dxa"/>
          </w:tcPr>
          <w:p w14:paraId="0D44BA5C" w14:textId="77777777" w:rsidR="007D7685" w:rsidRPr="0063116B" w:rsidRDefault="007D7685" w:rsidP="00C95337">
            <w:pPr>
              <w:jc w:val="center"/>
              <w:rPr>
                <w:rFonts w:cs="Times New Roman"/>
                <w:b/>
                <w:sz w:val="22"/>
              </w:rPr>
            </w:pPr>
            <w:r w:rsidRPr="0063116B">
              <w:rPr>
                <w:rFonts w:cs="Times New Roman"/>
                <w:b/>
                <w:sz w:val="22"/>
              </w:rPr>
              <w:t>отопление</w:t>
            </w:r>
          </w:p>
        </w:tc>
        <w:tc>
          <w:tcPr>
            <w:tcW w:w="2331" w:type="dxa"/>
            <w:tcBorders>
              <w:right w:val="single" w:sz="4" w:space="0" w:color="auto"/>
            </w:tcBorders>
          </w:tcPr>
          <w:p w14:paraId="20AE24B4" w14:textId="77777777" w:rsidR="007D7685" w:rsidRPr="0063116B" w:rsidRDefault="007D7685" w:rsidP="00C95337">
            <w:pPr>
              <w:jc w:val="center"/>
              <w:rPr>
                <w:rFonts w:cs="Times New Roman"/>
                <w:b/>
                <w:sz w:val="22"/>
              </w:rPr>
            </w:pPr>
            <w:r w:rsidRPr="0063116B">
              <w:rPr>
                <w:rFonts w:cs="Times New Roman"/>
                <w:b/>
                <w:sz w:val="22"/>
              </w:rPr>
              <w:t>ГВС</w:t>
            </w:r>
          </w:p>
        </w:tc>
      </w:tr>
      <w:tr w:rsidR="007D7685" w:rsidRPr="0063116B" w14:paraId="5DEE4119" w14:textId="77777777" w:rsidTr="00C95337">
        <w:trPr>
          <w:jc w:val="center"/>
        </w:trPr>
        <w:tc>
          <w:tcPr>
            <w:tcW w:w="458" w:type="dxa"/>
          </w:tcPr>
          <w:p w14:paraId="75226BA4" w14:textId="77777777" w:rsidR="007D7685" w:rsidRPr="0063116B" w:rsidRDefault="007D7685" w:rsidP="00C95337">
            <w:pPr>
              <w:jc w:val="center"/>
              <w:rPr>
                <w:rFonts w:cs="Times New Roman"/>
                <w:sz w:val="22"/>
              </w:rPr>
            </w:pPr>
            <w:r w:rsidRPr="0063116B">
              <w:rPr>
                <w:rFonts w:cs="Times New Roman"/>
                <w:sz w:val="22"/>
              </w:rPr>
              <w:t>1.</w:t>
            </w:r>
          </w:p>
        </w:tc>
        <w:tc>
          <w:tcPr>
            <w:tcW w:w="3562" w:type="dxa"/>
            <w:vAlign w:val="center"/>
          </w:tcPr>
          <w:p w14:paraId="44886119" w14:textId="77777777" w:rsidR="007D7685" w:rsidRPr="0063116B" w:rsidRDefault="007D7685" w:rsidP="00C95337">
            <w:pPr>
              <w:jc w:val="center"/>
              <w:rPr>
                <w:rFonts w:cs="Times New Roman"/>
                <w:sz w:val="22"/>
              </w:rPr>
            </w:pPr>
            <w:r w:rsidRPr="0063116B">
              <w:rPr>
                <w:rFonts w:cs="Times New Roman"/>
                <w:sz w:val="22"/>
              </w:rPr>
              <w:t>ул. Луначарского, 51А</w:t>
            </w:r>
          </w:p>
        </w:tc>
        <w:tc>
          <w:tcPr>
            <w:tcW w:w="1033" w:type="dxa"/>
            <w:vAlign w:val="center"/>
          </w:tcPr>
          <w:p w14:paraId="3F01D2ED" w14:textId="77777777" w:rsidR="007D7685" w:rsidRPr="0063116B" w:rsidRDefault="007D7685" w:rsidP="00C95337">
            <w:pPr>
              <w:jc w:val="center"/>
              <w:rPr>
                <w:rFonts w:cs="Times New Roman"/>
                <w:sz w:val="22"/>
              </w:rPr>
            </w:pPr>
            <w:r w:rsidRPr="0063116B">
              <w:rPr>
                <w:rFonts w:cs="Times New Roman"/>
                <w:sz w:val="22"/>
              </w:rPr>
              <w:t>52</w:t>
            </w:r>
          </w:p>
        </w:tc>
        <w:tc>
          <w:tcPr>
            <w:tcW w:w="2369" w:type="dxa"/>
            <w:vAlign w:val="center"/>
          </w:tcPr>
          <w:p w14:paraId="44059594" w14:textId="77777777" w:rsidR="007D7685" w:rsidRPr="0063116B" w:rsidRDefault="007D7685" w:rsidP="00C95337">
            <w:pPr>
              <w:jc w:val="center"/>
              <w:rPr>
                <w:rFonts w:cs="Times New Roman"/>
                <w:sz w:val="22"/>
              </w:rPr>
            </w:pPr>
            <w:r w:rsidRPr="0063116B">
              <w:rPr>
                <w:rFonts w:cs="Times New Roman"/>
                <w:sz w:val="22"/>
              </w:rPr>
              <w:t>2,512</w:t>
            </w:r>
          </w:p>
        </w:tc>
        <w:tc>
          <w:tcPr>
            <w:tcW w:w="2331" w:type="dxa"/>
            <w:vAlign w:val="center"/>
          </w:tcPr>
          <w:p w14:paraId="2548338C" w14:textId="77777777" w:rsidR="007D7685" w:rsidRPr="0063116B" w:rsidRDefault="007D7685" w:rsidP="00C95337">
            <w:pPr>
              <w:jc w:val="center"/>
              <w:rPr>
                <w:rFonts w:cs="Times New Roman"/>
                <w:sz w:val="22"/>
              </w:rPr>
            </w:pPr>
            <w:r w:rsidRPr="0063116B">
              <w:rPr>
                <w:rFonts w:cs="Times New Roman"/>
                <w:sz w:val="22"/>
              </w:rPr>
              <w:t>0,109</w:t>
            </w:r>
          </w:p>
        </w:tc>
      </w:tr>
      <w:tr w:rsidR="007D7685" w:rsidRPr="0063116B" w14:paraId="1CD3F5E5" w14:textId="77777777" w:rsidTr="00C95337">
        <w:trPr>
          <w:jc w:val="center"/>
        </w:trPr>
        <w:tc>
          <w:tcPr>
            <w:tcW w:w="458" w:type="dxa"/>
          </w:tcPr>
          <w:p w14:paraId="1844419D" w14:textId="77777777" w:rsidR="007D7685" w:rsidRPr="0063116B" w:rsidRDefault="007D7685" w:rsidP="00C95337">
            <w:pPr>
              <w:jc w:val="center"/>
              <w:rPr>
                <w:rFonts w:cs="Times New Roman"/>
                <w:sz w:val="22"/>
              </w:rPr>
            </w:pPr>
            <w:r w:rsidRPr="0063116B">
              <w:rPr>
                <w:rFonts w:cs="Times New Roman"/>
                <w:sz w:val="22"/>
              </w:rPr>
              <w:t>2.</w:t>
            </w:r>
          </w:p>
        </w:tc>
        <w:tc>
          <w:tcPr>
            <w:tcW w:w="3562" w:type="dxa"/>
            <w:vAlign w:val="center"/>
          </w:tcPr>
          <w:p w14:paraId="0D95DC3C" w14:textId="77777777" w:rsidR="007D7685" w:rsidRPr="0063116B" w:rsidRDefault="007D7685" w:rsidP="00C95337">
            <w:pPr>
              <w:jc w:val="center"/>
              <w:rPr>
                <w:rFonts w:cs="Times New Roman"/>
                <w:sz w:val="22"/>
              </w:rPr>
            </w:pPr>
            <w:r w:rsidRPr="0063116B">
              <w:rPr>
                <w:rFonts w:cs="Times New Roman"/>
                <w:sz w:val="22"/>
              </w:rPr>
              <w:t xml:space="preserve"> ул. Новоленинская, 2А</w:t>
            </w:r>
          </w:p>
        </w:tc>
        <w:tc>
          <w:tcPr>
            <w:tcW w:w="1033" w:type="dxa"/>
            <w:vAlign w:val="center"/>
          </w:tcPr>
          <w:p w14:paraId="492EA61D" w14:textId="77777777" w:rsidR="007D7685" w:rsidRPr="0063116B" w:rsidRDefault="007D7685" w:rsidP="00C95337">
            <w:pPr>
              <w:jc w:val="center"/>
              <w:rPr>
                <w:rFonts w:cs="Times New Roman"/>
                <w:sz w:val="22"/>
              </w:rPr>
            </w:pPr>
            <w:r w:rsidRPr="0063116B">
              <w:rPr>
                <w:rFonts w:cs="Times New Roman"/>
                <w:sz w:val="22"/>
              </w:rPr>
              <w:t>4</w:t>
            </w:r>
          </w:p>
        </w:tc>
        <w:tc>
          <w:tcPr>
            <w:tcW w:w="2369" w:type="dxa"/>
            <w:vAlign w:val="center"/>
          </w:tcPr>
          <w:p w14:paraId="1DA788D8" w14:textId="77777777" w:rsidR="007D7685" w:rsidRPr="0063116B" w:rsidRDefault="007D7685" w:rsidP="00C95337">
            <w:pPr>
              <w:jc w:val="center"/>
              <w:rPr>
                <w:rFonts w:cs="Times New Roman"/>
                <w:sz w:val="22"/>
              </w:rPr>
            </w:pPr>
            <w:r w:rsidRPr="0063116B">
              <w:rPr>
                <w:rFonts w:cs="Times New Roman"/>
                <w:sz w:val="22"/>
              </w:rPr>
              <w:t>0,05</w:t>
            </w:r>
          </w:p>
        </w:tc>
        <w:tc>
          <w:tcPr>
            <w:tcW w:w="2331" w:type="dxa"/>
            <w:vAlign w:val="center"/>
          </w:tcPr>
          <w:p w14:paraId="3F3985EF" w14:textId="77777777" w:rsidR="007D7685" w:rsidRPr="0063116B" w:rsidRDefault="007D7685" w:rsidP="00C95337">
            <w:pPr>
              <w:jc w:val="center"/>
              <w:rPr>
                <w:rFonts w:cs="Times New Roman"/>
                <w:sz w:val="22"/>
              </w:rPr>
            </w:pPr>
            <w:r w:rsidRPr="0063116B">
              <w:rPr>
                <w:rFonts w:cs="Times New Roman"/>
                <w:sz w:val="22"/>
              </w:rPr>
              <w:t>-</w:t>
            </w:r>
          </w:p>
        </w:tc>
      </w:tr>
      <w:tr w:rsidR="007D7685" w:rsidRPr="0063116B" w14:paraId="6B14EFF4" w14:textId="77777777" w:rsidTr="00C95337">
        <w:trPr>
          <w:jc w:val="center"/>
        </w:trPr>
        <w:tc>
          <w:tcPr>
            <w:tcW w:w="458" w:type="dxa"/>
          </w:tcPr>
          <w:p w14:paraId="0A8D2464" w14:textId="77777777" w:rsidR="007D7685" w:rsidRPr="0063116B" w:rsidRDefault="007D7685" w:rsidP="00C95337">
            <w:pPr>
              <w:jc w:val="center"/>
              <w:rPr>
                <w:rFonts w:cs="Times New Roman"/>
                <w:sz w:val="22"/>
              </w:rPr>
            </w:pPr>
            <w:r w:rsidRPr="0063116B">
              <w:rPr>
                <w:rFonts w:cs="Times New Roman"/>
                <w:sz w:val="22"/>
              </w:rPr>
              <w:t>3.</w:t>
            </w:r>
          </w:p>
        </w:tc>
        <w:tc>
          <w:tcPr>
            <w:tcW w:w="3562" w:type="dxa"/>
            <w:vAlign w:val="center"/>
          </w:tcPr>
          <w:p w14:paraId="63B9CDC4" w14:textId="77777777" w:rsidR="007D7685" w:rsidRPr="0063116B" w:rsidRDefault="007D7685" w:rsidP="00C95337">
            <w:pPr>
              <w:jc w:val="center"/>
              <w:rPr>
                <w:rFonts w:cs="Times New Roman"/>
                <w:sz w:val="22"/>
              </w:rPr>
            </w:pPr>
            <w:r w:rsidRPr="0063116B">
              <w:rPr>
                <w:rFonts w:cs="Times New Roman"/>
                <w:sz w:val="22"/>
              </w:rPr>
              <w:t>ул. Свердлова, 68б (д/с Аленка)</w:t>
            </w:r>
          </w:p>
        </w:tc>
        <w:tc>
          <w:tcPr>
            <w:tcW w:w="1033" w:type="dxa"/>
            <w:vAlign w:val="center"/>
          </w:tcPr>
          <w:p w14:paraId="6A17D64E" w14:textId="77777777" w:rsidR="007D7685" w:rsidRPr="0063116B" w:rsidRDefault="007D7685" w:rsidP="00C95337">
            <w:pPr>
              <w:jc w:val="center"/>
              <w:rPr>
                <w:rFonts w:cs="Times New Roman"/>
                <w:sz w:val="22"/>
              </w:rPr>
            </w:pPr>
            <w:r w:rsidRPr="0063116B">
              <w:rPr>
                <w:rFonts w:cs="Times New Roman"/>
                <w:sz w:val="22"/>
              </w:rPr>
              <w:t>15</w:t>
            </w:r>
          </w:p>
        </w:tc>
        <w:tc>
          <w:tcPr>
            <w:tcW w:w="2369" w:type="dxa"/>
            <w:vAlign w:val="center"/>
          </w:tcPr>
          <w:p w14:paraId="2F856313" w14:textId="77777777" w:rsidR="007D7685" w:rsidRPr="0063116B" w:rsidRDefault="007D7685" w:rsidP="00C95337">
            <w:pPr>
              <w:jc w:val="center"/>
              <w:rPr>
                <w:rFonts w:cs="Times New Roman"/>
                <w:sz w:val="22"/>
              </w:rPr>
            </w:pPr>
            <w:r w:rsidRPr="0063116B">
              <w:rPr>
                <w:rFonts w:cs="Times New Roman"/>
                <w:sz w:val="22"/>
              </w:rPr>
              <w:t>0,475</w:t>
            </w:r>
          </w:p>
        </w:tc>
        <w:tc>
          <w:tcPr>
            <w:tcW w:w="2331" w:type="dxa"/>
            <w:vAlign w:val="center"/>
          </w:tcPr>
          <w:p w14:paraId="2B36A998" w14:textId="77777777" w:rsidR="007D7685" w:rsidRPr="0063116B" w:rsidRDefault="007D7685" w:rsidP="00C95337">
            <w:pPr>
              <w:jc w:val="center"/>
              <w:rPr>
                <w:rFonts w:cs="Times New Roman"/>
                <w:sz w:val="22"/>
              </w:rPr>
            </w:pPr>
            <w:r w:rsidRPr="0063116B">
              <w:rPr>
                <w:rFonts w:cs="Times New Roman"/>
                <w:sz w:val="22"/>
              </w:rPr>
              <w:t>-</w:t>
            </w:r>
          </w:p>
        </w:tc>
      </w:tr>
      <w:tr w:rsidR="007D7685" w:rsidRPr="0063116B" w14:paraId="014F3985" w14:textId="77777777" w:rsidTr="00C95337">
        <w:trPr>
          <w:jc w:val="center"/>
        </w:trPr>
        <w:tc>
          <w:tcPr>
            <w:tcW w:w="458" w:type="dxa"/>
          </w:tcPr>
          <w:p w14:paraId="1D464546" w14:textId="77777777" w:rsidR="007D7685" w:rsidRPr="0063116B" w:rsidRDefault="007D7685" w:rsidP="00C95337">
            <w:pPr>
              <w:jc w:val="center"/>
              <w:rPr>
                <w:rFonts w:cs="Times New Roman"/>
                <w:sz w:val="22"/>
              </w:rPr>
            </w:pPr>
            <w:r w:rsidRPr="0063116B">
              <w:rPr>
                <w:rFonts w:cs="Times New Roman"/>
                <w:sz w:val="22"/>
              </w:rPr>
              <w:t>4.</w:t>
            </w:r>
          </w:p>
        </w:tc>
        <w:tc>
          <w:tcPr>
            <w:tcW w:w="3562" w:type="dxa"/>
            <w:vAlign w:val="center"/>
          </w:tcPr>
          <w:p w14:paraId="2BDC5BFB" w14:textId="77777777" w:rsidR="007D7685" w:rsidRPr="0063116B" w:rsidRDefault="007D7685" w:rsidP="00C95337">
            <w:pPr>
              <w:jc w:val="center"/>
              <w:rPr>
                <w:rFonts w:cs="Times New Roman"/>
                <w:sz w:val="22"/>
              </w:rPr>
            </w:pPr>
            <w:r w:rsidRPr="0063116B">
              <w:rPr>
                <w:rFonts w:cs="Times New Roman"/>
                <w:sz w:val="22"/>
              </w:rPr>
              <w:t xml:space="preserve"> ул. Ген. Петрова, 15А</w:t>
            </w:r>
          </w:p>
        </w:tc>
        <w:tc>
          <w:tcPr>
            <w:tcW w:w="1033" w:type="dxa"/>
            <w:vAlign w:val="center"/>
          </w:tcPr>
          <w:p w14:paraId="3FC185F3" w14:textId="77777777" w:rsidR="007D7685" w:rsidRPr="0063116B" w:rsidRDefault="007D7685" w:rsidP="00C95337">
            <w:pPr>
              <w:jc w:val="center"/>
              <w:rPr>
                <w:rFonts w:cs="Times New Roman"/>
                <w:sz w:val="22"/>
              </w:rPr>
            </w:pPr>
            <w:r w:rsidRPr="0063116B">
              <w:rPr>
                <w:rFonts w:cs="Times New Roman"/>
                <w:sz w:val="22"/>
              </w:rPr>
              <w:t>4</w:t>
            </w:r>
          </w:p>
        </w:tc>
        <w:tc>
          <w:tcPr>
            <w:tcW w:w="2369" w:type="dxa"/>
            <w:vAlign w:val="center"/>
          </w:tcPr>
          <w:p w14:paraId="7E3C85FA" w14:textId="77777777" w:rsidR="007D7685" w:rsidRPr="0063116B" w:rsidRDefault="007D7685" w:rsidP="00C95337">
            <w:pPr>
              <w:jc w:val="center"/>
              <w:rPr>
                <w:rFonts w:cs="Times New Roman"/>
                <w:sz w:val="22"/>
              </w:rPr>
            </w:pPr>
            <w:r w:rsidRPr="0063116B">
              <w:rPr>
                <w:rFonts w:cs="Times New Roman"/>
                <w:sz w:val="22"/>
              </w:rPr>
              <w:t>0,804</w:t>
            </w:r>
          </w:p>
        </w:tc>
        <w:tc>
          <w:tcPr>
            <w:tcW w:w="2331" w:type="dxa"/>
            <w:vAlign w:val="center"/>
          </w:tcPr>
          <w:p w14:paraId="72ECCBB1" w14:textId="77777777" w:rsidR="007D7685" w:rsidRPr="0063116B" w:rsidRDefault="007D7685" w:rsidP="00C95337">
            <w:pPr>
              <w:jc w:val="center"/>
              <w:rPr>
                <w:rFonts w:cs="Times New Roman"/>
                <w:sz w:val="22"/>
              </w:rPr>
            </w:pPr>
            <w:r w:rsidRPr="0063116B">
              <w:rPr>
                <w:rFonts w:cs="Times New Roman"/>
                <w:sz w:val="22"/>
              </w:rPr>
              <w:t>0,175</w:t>
            </w:r>
          </w:p>
        </w:tc>
      </w:tr>
      <w:tr w:rsidR="007D7685" w:rsidRPr="0063116B" w14:paraId="711B9AEE" w14:textId="77777777" w:rsidTr="00C95337">
        <w:trPr>
          <w:jc w:val="center"/>
        </w:trPr>
        <w:tc>
          <w:tcPr>
            <w:tcW w:w="458" w:type="dxa"/>
          </w:tcPr>
          <w:p w14:paraId="575E4C4D" w14:textId="77777777" w:rsidR="007D7685" w:rsidRPr="0063116B" w:rsidRDefault="007D7685" w:rsidP="00C95337">
            <w:pPr>
              <w:jc w:val="center"/>
              <w:rPr>
                <w:rFonts w:cs="Times New Roman"/>
                <w:sz w:val="22"/>
              </w:rPr>
            </w:pPr>
            <w:r w:rsidRPr="0063116B">
              <w:rPr>
                <w:rFonts w:cs="Times New Roman"/>
                <w:sz w:val="22"/>
              </w:rPr>
              <w:t>5.</w:t>
            </w:r>
          </w:p>
        </w:tc>
        <w:tc>
          <w:tcPr>
            <w:tcW w:w="3562" w:type="dxa"/>
            <w:vAlign w:val="center"/>
          </w:tcPr>
          <w:p w14:paraId="57A20D86" w14:textId="77777777" w:rsidR="007D7685" w:rsidRPr="0063116B" w:rsidRDefault="007D7685" w:rsidP="00C95337">
            <w:pPr>
              <w:jc w:val="center"/>
              <w:rPr>
                <w:rFonts w:cs="Times New Roman"/>
                <w:sz w:val="22"/>
              </w:rPr>
            </w:pPr>
            <w:r w:rsidRPr="0063116B">
              <w:rPr>
                <w:rFonts w:cs="Times New Roman"/>
                <w:sz w:val="22"/>
              </w:rPr>
              <w:t>ул. Заводская, 2а</w:t>
            </w:r>
          </w:p>
        </w:tc>
        <w:tc>
          <w:tcPr>
            <w:tcW w:w="1033" w:type="dxa"/>
            <w:vAlign w:val="center"/>
          </w:tcPr>
          <w:p w14:paraId="7EEDB407" w14:textId="77777777" w:rsidR="007D7685" w:rsidRPr="0063116B" w:rsidRDefault="007D7685" w:rsidP="00C95337">
            <w:pPr>
              <w:jc w:val="center"/>
              <w:rPr>
                <w:rFonts w:cs="Times New Roman"/>
                <w:sz w:val="22"/>
              </w:rPr>
            </w:pPr>
            <w:r w:rsidRPr="0063116B">
              <w:rPr>
                <w:rFonts w:cs="Times New Roman"/>
                <w:sz w:val="22"/>
              </w:rPr>
              <w:t>2</w:t>
            </w:r>
          </w:p>
        </w:tc>
        <w:tc>
          <w:tcPr>
            <w:tcW w:w="2369" w:type="dxa"/>
            <w:vAlign w:val="center"/>
          </w:tcPr>
          <w:p w14:paraId="00207565" w14:textId="77777777" w:rsidR="007D7685" w:rsidRPr="0063116B" w:rsidRDefault="007D7685" w:rsidP="00C95337">
            <w:pPr>
              <w:jc w:val="center"/>
              <w:rPr>
                <w:rFonts w:cs="Times New Roman"/>
                <w:sz w:val="22"/>
              </w:rPr>
            </w:pPr>
            <w:r w:rsidRPr="0063116B">
              <w:rPr>
                <w:rFonts w:cs="Times New Roman"/>
                <w:sz w:val="22"/>
              </w:rPr>
              <w:t>0,4536</w:t>
            </w:r>
          </w:p>
        </w:tc>
        <w:tc>
          <w:tcPr>
            <w:tcW w:w="2331" w:type="dxa"/>
            <w:vAlign w:val="center"/>
          </w:tcPr>
          <w:p w14:paraId="7844591D" w14:textId="77777777" w:rsidR="007D7685" w:rsidRPr="0063116B" w:rsidRDefault="007D7685" w:rsidP="00C95337">
            <w:pPr>
              <w:jc w:val="center"/>
              <w:rPr>
                <w:rFonts w:cs="Times New Roman"/>
                <w:sz w:val="22"/>
              </w:rPr>
            </w:pPr>
            <w:r w:rsidRPr="0063116B">
              <w:rPr>
                <w:rFonts w:cs="Times New Roman"/>
                <w:sz w:val="22"/>
              </w:rPr>
              <w:t>0,2617</w:t>
            </w:r>
          </w:p>
        </w:tc>
      </w:tr>
      <w:tr w:rsidR="007D7685" w:rsidRPr="0063116B" w14:paraId="39DC2E57" w14:textId="77777777" w:rsidTr="00C95337">
        <w:trPr>
          <w:jc w:val="center"/>
        </w:trPr>
        <w:tc>
          <w:tcPr>
            <w:tcW w:w="458" w:type="dxa"/>
          </w:tcPr>
          <w:p w14:paraId="4B138C2E" w14:textId="77777777" w:rsidR="007D7685" w:rsidRPr="0063116B" w:rsidRDefault="007D7685" w:rsidP="00C95337">
            <w:pPr>
              <w:jc w:val="both"/>
              <w:rPr>
                <w:rFonts w:cs="Times New Roman"/>
                <w:sz w:val="22"/>
              </w:rPr>
            </w:pPr>
          </w:p>
        </w:tc>
        <w:tc>
          <w:tcPr>
            <w:tcW w:w="3562" w:type="dxa"/>
          </w:tcPr>
          <w:p w14:paraId="47F593F5" w14:textId="77777777" w:rsidR="007D7685" w:rsidRPr="0063116B" w:rsidRDefault="007D7685" w:rsidP="00C95337">
            <w:pPr>
              <w:jc w:val="both"/>
              <w:rPr>
                <w:rFonts w:cs="Times New Roman"/>
                <w:b/>
                <w:sz w:val="22"/>
              </w:rPr>
            </w:pPr>
            <w:r w:rsidRPr="0063116B">
              <w:rPr>
                <w:rFonts w:cs="Times New Roman"/>
                <w:b/>
                <w:sz w:val="22"/>
              </w:rPr>
              <w:t>ИТОГО:</w:t>
            </w:r>
          </w:p>
        </w:tc>
        <w:tc>
          <w:tcPr>
            <w:tcW w:w="1033" w:type="dxa"/>
            <w:vAlign w:val="center"/>
          </w:tcPr>
          <w:p w14:paraId="3339F047" w14:textId="77777777" w:rsidR="007D7685" w:rsidRPr="0063116B" w:rsidRDefault="007D7685" w:rsidP="00C95337">
            <w:pPr>
              <w:jc w:val="center"/>
              <w:rPr>
                <w:rFonts w:cs="Times New Roman"/>
                <w:b/>
                <w:sz w:val="22"/>
              </w:rPr>
            </w:pPr>
            <w:r w:rsidRPr="0063116B">
              <w:rPr>
                <w:rFonts w:cs="Times New Roman"/>
                <w:b/>
                <w:sz w:val="22"/>
              </w:rPr>
              <w:t>77</w:t>
            </w:r>
          </w:p>
        </w:tc>
        <w:tc>
          <w:tcPr>
            <w:tcW w:w="2369" w:type="dxa"/>
            <w:vAlign w:val="center"/>
          </w:tcPr>
          <w:p w14:paraId="50C39834" w14:textId="77777777" w:rsidR="007D7685" w:rsidRPr="0063116B" w:rsidRDefault="007D7685" w:rsidP="00C95337">
            <w:pPr>
              <w:jc w:val="center"/>
              <w:rPr>
                <w:rFonts w:cs="Times New Roman"/>
                <w:b/>
                <w:sz w:val="22"/>
              </w:rPr>
            </w:pPr>
            <w:r w:rsidRPr="0063116B">
              <w:rPr>
                <w:rFonts w:cs="Times New Roman"/>
                <w:b/>
                <w:sz w:val="22"/>
              </w:rPr>
              <w:t>4,294</w:t>
            </w:r>
          </w:p>
        </w:tc>
        <w:tc>
          <w:tcPr>
            <w:tcW w:w="2331" w:type="dxa"/>
            <w:vAlign w:val="center"/>
          </w:tcPr>
          <w:p w14:paraId="7AB2D682" w14:textId="77777777" w:rsidR="007D7685" w:rsidRPr="0063116B" w:rsidRDefault="007D7685" w:rsidP="00C95337">
            <w:pPr>
              <w:jc w:val="center"/>
              <w:rPr>
                <w:rFonts w:cs="Times New Roman"/>
                <w:b/>
                <w:sz w:val="22"/>
              </w:rPr>
            </w:pPr>
            <w:r w:rsidRPr="0063116B">
              <w:rPr>
                <w:rFonts w:cs="Times New Roman"/>
                <w:b/>
                <w:sz w:val="22"/>
              </w:rPr>
              <w:t>0,546</w:t>
            </w:r>
          </w:p>
        </w:tc>
      </w:tr>
    </w:tbl>
    <w:p w14:paraId="4EEA95D9" w14:textId="1955302A" w:rsidR="007D7685" w:rsidRPr="0063116B" w:rsidRDefault="007D7685" w:rsidP="007D7685">
      <w:pPr>
        <w:spacing w:after="0"/>
        <w:ind w:firstLine="284"/>
        <w:jc w:val="both"/>
        <w:rPr>
          <w:rFonts w:cs="Times New Roman"/>
          <w:sz w:val="22"/>
        </w:rPr>
      </w:pPr>
      <w:r w:rsidRPr="0063116B">
        <w:rPr>
          <w:rFonts w:cs="Times New Roman"/>
          <w:b/>
          <w:sz w:val="22"/>
        </w:rPr>
        <w:t xml:space="preserve">Таблица </w:t>
      </w:r>
      <w:r w:rsidR="0063116B" w:rsidRPr="0063116B">
        <w:rPr>
          <w:rFonts w:cs="Times New Roman"/>
          <w:b/>
          <w:sz w:val="22"/>
        </w:rPr>
        <w:t>5</w:t>
      </w:r>
      <w:r w:rsidRPr="0063116B">
        <w:rPr>
          <w:rFonts w:cs="Times New Roman"/>
          <w:b/>
          <w:sz w:val="22"/>
        </w:rPr>
        <w:t>.4.</w:t>
      </w:r>
      <w:r w:rsidRPr="0063116B">
        <w:rPr>
          <w:rFonts w:cs="Times New Roman"/>
          <w:sz w:val="22"/>
        </w:rPr>
        <w:t xml:space="preserve"> </w:t>
      </w:r>
    </w:p>
    <w:tbl>
      <w:tblPr>
        <w:tblStyle w:val="a5"/>
        <w:tblW w:w="0" w:type="auto"/>
        <w:jc w:val="center"/>
        <w:tblLook w:val="04A0" w:firstRow="1" w:lastRow="0" w:firstColumn="1" w:lastColumn="0" w:noHBand="0" w:noVBand="1"/>
      </w:tblPr>
      <w:tblGrid>
        <w:gridCol w:w="457"/>
        <w:gridCol w:w="3403"/>
        <w:gridCol w:w="1022"/>
        <w:gridCol w:w="2272"/>
        <w:gridCol w:w="2191"/>
      </w:tblGrid>
      <w:tr w:rsidR="007D7685" w:rsidRPr="0063116B" w14:paraId="5F8B3008" w14:textId="77777777" w:rsidTr="00C95337">
        <w:trPr>
          <w:jc w:val="center"/>
        </w:trPr>
        <w:tc>
          <w:tcPr>
            <w:tcW w:w="458" w:type="dxa"/>
            <w:vMerge w:val="restart"/>
          </w:tcPr>
          <w:p w14:paraId="1883824C" w14:textId="77777777" w:rsidR="007D7685" w:rsidRPr="0063116B" w:rsidRDefault="007D7685" w:rsidP="00C95337">
            <w:pPr>
              <w:jc w:val="both"/>
              <w:rPr>
                <w:rFonts w:cs="Times New Roman"/>
                <w:b/>
                <w:sz w:val="22"/>
              </w:rPr>
            </w:pPr>
            <w:r w:rsidRPr="0063116B">
              <w:rPr>
                <w:rFonts w:cs="Times New Roman"/>
                <w:b/>
                <w:sz w:val="22"/>
              </w:rPr>
              <w:t>№</w:t>
            </w:r>
          </w:p>
        </w:tc>
        <w:tc>
          <w:tcPr>
            <w:tcW w:w="3562" w:type="dxa"/>
            <w:vMerge w:val="restart"/>
          </w:tcPr>
          <w:p w14:paraId="082A56A2" w14:textId="77777777" w:rsidR="007D7685" w:rsidRPr="0063116B" w:rsidRDefault="007D7685" w:rsidP="00C95337">
            <w:pPr>
              <w:jc w:val="center"/>
              <w:rPr>
                <w:rFonts w:cs="Times New Roman"/>
                <w:b/>
                <w:sz w:val="22"/>
              </w:rPr>
            </w:pPr>
            <w:r w:rsidRPr="0063116B">
              <w:rPr>
                <w:rFonts w:cs="Times New Roman"/>
                <w:b/>
                <w:sz w:val="22"/>
              </w:rPr>
              <w:t>Адрес котельной</w:t>
            </w:r>
          </w:p>
        </w:tc>
        <w:tc>
          <w:tcPr>
            <w:tcW w:w="1033" w:type="dxa"/>
            <w:vMerge w:val="restart"/>
          </w:tcPr>
          <w:p w14:paraId="5B4A4118" w14:textId="77777777" w:rsidR="007D7685" w:rsidRPr="0063116B" w:rsidRDefault="007D7685" w:rsidP="00C95337">
            <w:pPr>
              <w:jc w:val="center"/>
              <w:rPr>
                <w:rFonts w:cs="Times New Roman"/>
                <w:b/>
                <w:sz w:val="22"/>
              </w:rPr>
            </w:pPr>
            <w:r w:rsidRPr="0063116B">
              <w:rPr>
                <w:rFonts w:cs="Times New Roman"/>
                <w:b/>
                <w:sz w:val="22"/>
              </w:rPr>
              <w:t>Кол-во зданий</w:t>
            </w:r>
          </w:p>
        </w:tc>
        <w:tc>
          <w:tcPr>
            <w:tcW w:w="4700" w:type="dxa"/>
            <w:gridSpan w:val="2"/>
            <w:tcBorders>
              <w:right w:val="single" w:sz="4" w:space="0" w:color="auto"/>
            </w:tcBorders>
          </w:tcPr>
          <w:p w14:paraId="4AB0110E" w14:textId="77777777" w:rsidR="007D7685" w:rsidRPr="0063116B" w:rsidRDefault="007D7685" w:rsidP="00C95337">
            <w:pPr>
              <w:jc w:val="center"/>
              <w:rPr>
                <w:rFonts w:cs="Times New Roman"/>
                <w:b/>
                <w:sz w:val="22"/>
              </w:rPr>
            </w:pPr>
            <w:r w:rsidRPr="0063116B">
              <w:rPr>
                <w:rFonts w:cs="Times New Roman"/>
                <w:b/>
                <w:sz w:val="22"/>
              </w:rPr>
              <w:t>ИТОГ по потребителям</w:t>
            </w:r>
          </w:p>
        </w:tc>
      </w:tr>
      <w:tr w:rsidR="007D7685" w:rsidRPr="0063116B" w14:paraId="2A92C04D" w14:textId="77777777" w:rsidTr="00C95337">
        <w:trPr>
          <w:jc w:val="center"/>
        </w:trPr>
        <w:tc>
          <w:tcPr>
            <w:tcW w:w="458" w:type="dxa"/>
            <w:vMerge/>
          </w:tcPr>
          <w:p w14:paraId="79BE9CF6" w14:textId="77777777" w:rsidR="007D7685" w:rsidRPr="0063116B" w:rsidRDefault="007D7685" w:rsidP="00C95337">
            <w:pPr>
              <w:jc w:val="both"/>
              <w:rPr>
                <w:rFonts w:cs="Times New Roman"/>
                <w:b/>
                <w:sz w:val="22"/>
              </w:rPr>
            </w:pPr>
          </w:p>
        </w:tc>
        <w:tc>
          <w:tcPr>
            <w:tcW w:w="3562" w:type="dxa"/>
            <w:vMerge/>
          </w:tcPr>
          <w:p w14:paraId="20988573" w14:textId="77777777" w:rsidR="007D7685" w:rsidRPr="0063116B" w:rsidRDefault="007D7685" w:rsidP="00C95337">
            <w:pPr>
              <w:jc w:val="center"/>
              <w:rPr>
                <w:rFonts w:cs="Times New Roman"/>
                <w:b/>
                <w:sz w:val="22"/>
              </w:rPr>
            </w:pPr>
          </w:p>
        </w:tc>
        <w:tc>
          <w:tcPr>
            <w:tcW w:w="1033" w:type="dxa"/>
            <w:vMerge/>
          </w:tcPr>
          <w:p w14:paraId="16445ED4" w14:textId="77777777" w:rsidR="007D7685" w:rsidRPr="0063116B" w:rsidRDefault="007D7685" w:rsidP="00C95337">
            <w:pPr>
              <w:jc w:val="center"/>
              <w:rPr>
                <w:rFonts w:cs="Times New Roman"/>
                <w:b/>
                <w:sz w:val="22"/>
              </w:rPr>
            </w:pPr>
          </w:p>
        </w:tc>
        <w:tc>
          <w:tcPr>
            <w:tcW w:w="4700" w:type="dxa"/>
            <w:gridSpan w:val="2"/>
            <w:tcBorders>
              <w:right w:val="single" w:sz="4" w:space="0" w:color="auto"/>
            </w:tcBorders>
          </w:tcPr>
          <w:p w14:paraId="57F69A85" w14:textId="77777777" w:rsidR="007D7685" w:rsidRPr="0063116B" w:rsidRDefault="007D7685" w:rsidP="00C95337">
            <w:pPr>
              <w:jc w:val="center"/>
              <w:rPr>
                <w:rFonts w:cs="Times New Roman"/>
                <w:b/>
                <w:sz w:val="22"/>
              </w:rPr>
            </w:pPr>
            <w:r w:rsidRPr="0063116B">
              <w:rPr>
                <w:rFonts w:cs="Times New Roman"/>
                <w:b/>
                <w:sz w:val="22"/>
              </w:rPr>
              <w:t>Договорная тепловая нагрузка, Гкал/час</w:t>
            </w:r>
          </w:p>
        </w:tc>
      </w:tr>
      <w:tr w:rsidR="007D7685" w:rsidRPr="0063116B" w14:paraId="0ED542D2" w14:textId="77777777" w:rsidTr="00C95337">
        <w:trPr>
          <w:jc w:val="center"/>
        </w:trPr>
        <w:tc>
          <w:tcPr>
            <w:tcW w:w="458" w:type="dxa"/>
            <w:vMerge/>
          </w:tcPr>
          <w:p w14:paraId="5AE81799" w14:textId="77777777" w:rsidR="007D7685" w:rsidRPr="0063116B" w:rsidRDefault="007D7685" w:rsidP="00C95337">
            <w:pPr>
              <w:jc w:val="both"/>
              <w:rPr>
                <w:rFonts w:cs="Times New Roman"/>
                <w:sz w:val="22"/>
              </w:rPr>
            </w:pPr>
          </w:p>
        </w:tc>
        <w:tc>
          <w:tcPr>
            <w:tcW w:w="3562" w:type="dxa"/>
            <w:vMerge/>
          </w:tcPr>
          <w:p w14:paraId="14DE2951" w14:textId="77777777" w:rsidR="007D7685" w:rsidRPr="0063116B" w:rsidRDefault="007D7685" w:rsidP="00C95337">
            <w:pPr>
              <w:jc w:val="both"/>
              <w:rPr>
                <w:rFonts w:cs="Times New Roman"/>
                <w:sz w:val="22"/>
              </w:rPr>
            </w:pPr>
          </w:p>
        </w:tc>
        <w:tc>
          <w:tcPr>
            <w:tcW w:w="1033" w:type="dxa"/>
            <w:vMerge/>
          </w:tcPr>
          <w:p w14:paraId="29E3CF03" w14:textId="77777777" w:rsidR="007D7685" w:rsidRPr="0063116B" w:rsidRDefault="007D7685" w:rsidP="00C95337">
            <w:pPr>
              <w:jc w:val="both"/>
              <w:rPr>
                <w:rFonts w:cs="Times New Roman"/>
                <w:sz w:val="22"/>
              </w:rPr>
            </w:pPr>
          </w:p>
        </w:tc>
        <w:tc>
          <w:tcPr>
            <w:tcW w:w="2369" w:type="dxa"/>
          </w:tcPr>
          <w:p w14:paraId="23895D9D" w14:textId="77777777" w:rsidR="007D7685" w:rsidRPr="0063116B" w:rsidRDefault="007D7685" w:rsidP="00C95337">
            <w:pPr>
              <w:jc w:val="center"/>
              <w:rPr>
                <w:rFonts w:cs="Times New Roman"/>
                <w:b/>
                <w:sz w:val="22"/>
              </w:rPr>
            </w:pPr>
            <w:r w:rsidRPr="0063116B">
              <w:rPr>
                <w:rFonts w:cs="Times New Roman"/>
                <w:b/>
                <w:sz w:val="22"/>
              </w:rPr>
              <w:t>отопление</w:t>
            </w:r>
          </w:p>
        </w:tc>
        <w:tc>
          <w:tcPr>
            <w:tcW w:w="2331" w:type="dxa"/>
            <w:tcBorders>
              <w:right w:val="single" w:sz="4" w:space="0" w:color="auto"/>
            </w:tcBorders>
          </w:tcPr>
          <w:p w14:paraId="67D91A5D" w14:textId="77777777" w:rsidR="007D7685" w:rsidRPr="0063116B" w:rsidRDefault="007D7685" w:rsidP="00C95337">
            <w:pPr>
              <w:jc w:val="center"/>
              <w:rPr>
                <w:rFonts w:cs="Times New Roman"/>
                <w:b/>
                <w:sz w:val="22"/>
              </w:rPr>
            </w:pPr>
            <w:r w:rsidRPr="0063116B">
              <w:rPr>
                <w:rFonts w:cs="Times New Roman"/>
                <w:b/>
                <w:sz w:val="22"/>
              </w:rPr>
              <w:t>ГВС</w:t>
            </w:r>
          </w:p>
        </w:tc>
      </w:tr>
      <w:tr w:rsidR="007D7685" w:rsidRPr="0063116B" w14:paraId="00FFE9B4" w14:textId="77777777" w:rsidTr="00C95337">
        <w:trPr>
          <w:jc w:val="center"/>
        </w:trPr>
        <w:tc>
          <w:tcPr>
            <w:tcW w:w="458" w:type="dxa"/>
          </w:tcPr>
          <w:p w14:paraId="26712E62" w14:textId="77777777" w:rsidR="007D7685" w:rsidRPr="0063116B" w:rsidRDefault="007D7685" w:rsidP="00C95337">
            <w:pPr>
              <w:jc w:val="center"/>
              <w:rPr>
                <w:rFonts w:cs="Times New Roman"/>
                <w:sz w:val="22"/>
              </w:rPr>
            </w:pPr>
            <w:r w:rsidRPr="0063116B">
              <w:rPr>
                <w:rFonts w:cs="Times New Roman"/>
                <w:sz w:val="22"/>
              </w:rPr>
              <w:t>1.</w:t>
            </w:r>
          </w:p>
        </w:tc>
        <w:tc>
          <w:tcPr>
            <w:tcW w:w="3562" w:type="dxa"/>
            <w:vAlign w:val="center"/>
          </w:tcPr>
          <w:p w14:paraId="5F0D3300" w14:textId="77777777" w:rsidR="007D7685" w:rsidRPr="0063116B" w:rsidRDefault="007D7685" w:rsidP="00C95337">
            <w:pPr>
              <w:jc w:val="center"/>
              <w:rPr>
                <w:rFonts w:cs="Times New Roman"/>
                <w:sz w:val="22"/>
              </w:rPr>
            </w:pPr>
            <w:r w:rsidRPr="0063116B">
              <w:rPr>
                <w:rFonts w:cs="Times New Roman"/>
                <w:sz w:val="22"/>
              </w:rPr>
              <w:t>ул. Луначарского, 51А</w:t>
            </w:r>
          </w:p>
        </w:tc>
        <w:tc>
          <w:tcPr>
            <w:tcW w:w="1033" w:type="dxa"/>
            <w:vAlign w:val="center"/>
          </w:tcPr>
          <w:p w14:paraId="186A7932" w14:textId="77777777" w:rsidR="007D7685" w:rsidRPr="0063116B" w:rsidRDefault="007D7685" w:rsidP="00C95337">
            <w:pPr>
              <w:jc w:val="center"/>
              <w:rPr>
                <w:rFonts w:cs="Times New Roman"/>
                <w:sz w:val="22"/>
              </w:rPr>
            </w:pPr>
            <w:r w:rsidRPr="0063116B">
              <w:rPr>
                <w:rFonts w:cs="Times New Roman"/>
                <w:sz w:val="22"/>
              </w:rPr>
              <w:t>103</w:t>
            </w:r>
          </w:p>
        </w:tc>
        <w:tc>
          <w:tcPr>
            <w:tcW w:w="2369" w:type="dxa"/>
            <w:vAlign w:val="center"/>
          </w:tcPr>
          <w:p w14:paraId="47B81FBF" w14:textId="77777777" w:rsidR="007D7685" w:rsidRPr="0063116B" w:rsidRDefault="007D7685" w:rsidP="00C95337">
            <w:pPr>
              <w:jc w:val="center"/>
              <w:rPr>
                <w:rFonts w:cs="Times New Roman"/>
                <w:sz w:val="22"/>
              </w:rPr>
            </w:pPr>
            <w:r w:rsidRPr="0063116B">
              <w:rPr>
                <w:rFonts w:cs="Times New Roman"/>
                <w:sz w:val="22"/>
              </w:rPr>
              <w:t>8,988</w:t>
            </w:r>
          </w:p>
        </w:tc>
        <w:tc>
          <w:tcPr>
            <w:tcW w:w="2331" w:type="dxa"/>
            <w:vAlign w:val="center"/>
          </w:tcPr>
          <w:p w14:paraId="7DA6BF25" w14:textId="77777777" w:rsidR="007D7685" w:rsidRPr="0063116B" w:rsidRDefault="007D7685" w:rsidP="00C95337">
            <w:pPr>
              <w:jc w:val="center"/>
              <w:rPr>
                <w:rFonts w:cs="Times New Roman"/>
                <w:sz w:val="22"/>
              </w:rPr>
            </w:pPr>
            <w:r w:rsidRPr="0063116B">
              <w:rPr>
                <w:rFonts w:cs="Times New Roman"/>
                <w:sz w:val="22"/>
              </w:rPr>
              <w:t>0,982</w:t>
            </w:r>
          </w:p>
        </w:tc>
      </w:tr>
      <w:tr w:rsidR="007D7685" w:rsidRPr="0063116B" w14:paraId="37655E4C" w14:textId="77777777" w:rsidTr="00C95337">
        <w:trPr>
          <w:jc w:val="center"/>
        </w:trPr>
        <w:tc>
          <w:tcPr>
            <w:tcW w:w="458" w:type="dxa"/>
          </w:tcPr>
          <w:p w14:paraId="74B54A39" w14:textId="77777777" w:rsidR="007D7685" w:rsidRPr="0063116B" w:rsidRDefault="007D7685" w:rsidP="00C95337">
            <w:pPr>
              <w:jc w:val="center"/>
              <w:rPr>
                <w:rFonts w:cs="Times New Roman"/>
                <w:sz w:val="22"/>
              </w:rPr>
            </w:pPr>
            <w:r w:rsidRPr="0063116B">
              <w:rPr>
                <w:rFonts w:cs="Times New Roman"/>
                <w:sz w:val="22"/>
              </w:rPr>
              <w:t>2.</w:t>
            </w:r>
          </w:p>
        </w:tc>
        <w:tc>
          <w:tcPr>
            <w:tcW w:w="3562" w:type="dxa"/>
            <w:vAlign w:val="center"/>
          </w:tcPr>
          <w:p w14:paraId="69ED5083" w14:textId="77777777" w:rsidR="007D7685" w:rsidRPr="0063116B" w:rsidRDefault="007D7685" w:rsidP="00C95337">
            <w:pPr>
              <w:jc w:val="center"/>
              <w:rPr>
                <w:rFonts w:cs="Times New Roman"/>
                <w:sz w:val="22"/>
              </w:rPr>
            </w:pPr>
            <w:r w:rsidRPr="0063116B">
              <w:rPr>
                <w:rFonts w:cs="Times New Roman"/>
                <w:sz w:val="22"/>
              </w:rPr>
              <w:t xml:space="preserve"> ул. Новоленинская, 2А</w:t>
            </w:r>
          </w:p>
        </w:tc>
        <w:tc>
          <w:tcPr>
            <w:tcW w:w="1033" w:type="dxa"/>
            <w:vAlign w:val="center"/>
          </w:tcPr>
          <w:p w14:paraId="503694DF" w14:textId="77777777" w:rsidR="007D7685" w:rsidRPr="0063116B" w:rsidRDefault="007D7685" w:rsidP="00C95337">
            <w:pPr>
              <w:jc w:val="center"/>
              <w:rPr>
                <w:rFonts w:cs="Times New Roman"/>
                <w:sz w:val="22"/>
              </w:rPr>
            </w:pPr>
            <w:r w:rsidRPr="0063116B">
              <w:rPr>
                <w:rFonts w:cs="Times New Roman"/>
                <w:sz w:val="22"/>
              </w:rPr>
              <w:t>16</w:t>
            </w:r>
          </w:p>
        </w:tc>
        <w:tc>
          <w:tcPr>
            <w:tcW w:w="2369" w:type="dxa"/>
            <w:vAlign w:val="center"/>
          </w:tcPr>
          <w:p w14:paraId="58F9FC56" w14:textId="77777777" w:rsidR="007D7685" w:rsidRPr="0063116B" w:rsidRDefault="007D7685" w:rsidP="00C95337">
            <w:pPr>
              <w:jc w:val="center"/>
              <w:rPr>
                <w:rFonts w:cs="Times New Roman"/>
                <w:sz w:val="22"/>
              </w:rPr>
            </w:pPr>
            <w:r w:rsidRPr="0063116B">
              <w:rPr>
                <w:rFonts w:cs="Times New Roman"/>
                <w:sz w:val="22"/>
              </w:rPr>
              <w:t>1,496</w:t>
            </w:r>
          </w:p>
        </w:tc>
        <w:tc>
          <w:tcPr>
            <w:tcW w:w="2331" w:type="dxa"/>
            <w:vAlign w:val="center"/>
          </w:tcPr>
          <w:p w14:paraId="09525A78" w14:textId="77777777" w:rsidR="007D7685" w:rsidRPr="0063116B" w:rsidRDefault="007D7685" w:rsidP="00C95337">
            <w:pPr>
              <w:jc w:val="center"/>
              <w:rPr>
                <w:rFonts w:cs="Times New Roman"/>
                <w:sz w:val="22"/>
              </w:rPr>
            </w:pPr>
            <w:r w:rsidRPr="0063116B">
              <w:rPr>
                <w:rFonts w:cs="Times New Roman"/>
                <w:sz w:val="22"/>
              </w:rPr>
              <w:t>-</w:t>
            </w:r>
          </w:p>
        </w:tc>
      </w:tr>
      <w:tr w:rsidR="007D7685" w:rsidRPr="0063116B" w14:paraId="6FF81D07" w14:textId="77777777" w:rsidTr="00C95337">
        <w:trPr>
          <w:jc w:val="center"/>
        </w:trPr>
        <w:tc>
          <w:tcPr>
            <w:tcW w:w="458" w:type="dxa"/>
          </w:tcPr>
          <w:p w14:paraId="46DF65FF" w14:textId="77777777" w:rsidR="007D7685" w:rsidRPr="0063116B" w:rsidRDefault="007D7685" w:rsidP="00C95337">
            <w:pPr>
              <w:jc w:val="center"/>
              <w:rPr>
                <w:rFonts w:cs="Times New Roman"/>
                <w:sz w:val="22"/>
              </w:rPr>
            </w:pPr>
            <w:r w:rsidRPr="0063116B">
              <w:rPr>
                <w:rFonts w:cs="Times New Roman"/>
                <w:sz w:val="22"/>
              </w:rPr>
              <w:t>3.</w:t>
            </w:r>
          </w:p>
        </w:tc>
        <w:tc>
          <w:tcPr>
            <w:tcW w:w="3562" w:type="dxa"/>
            <w:vAlign w:val="center"/>
          </w:tcPr>
          <w:p w14:paraId="0358C00E" w14:textId="77777777" w:rsidR="007D7685" w:rsidRPr="0063116B" w:rsidRDefault="007D7685" w:rsidP="00C95337">
            <w:pPr>
              <w:jc w:val="center"/>
              <w:rPr>
                <w:rFonts w:cs="Times New Roman"/>
                <w:sz w:val="22"/>
              </w:rPr>
            </w:pPr>
            <w:r w:rsidRPr="0063116B">
              <w:rPr>
                <w:rFonts w:cs="Times New Roman"/>
                <w:sz w:val="22"/>
              </w:rPr>
              <w:t>ул. Свердлова, 68б (д/с Аленка)</w:t>
            </w:r>
          </w:p>
        </w:tc>
        <w:tc>
          <w:tcPr>
            <w:tcW w:w="1033" w:type="dxa"/>
            <w:vAlign w:val="center"/>
          </w:tcPr>
          <w:p w14:paraId="7ECC9972" w14:textId="77777777" w:rsidR="007D7685" w:rsidRPr="0063116B" w:rsidRDefault="007D7685" w:rsidP="00C95337">
            <w:pPr>
              <w:jc w:val="center"/>
              <w:rPr>
                <w:rFonts w:cs="Times New Roman"/>
                <w:sz w:val="22"/>
              </w:rPr>
            </w:pPr>
            <w:r w:rsidRPr="0063116B">
              <w:rPr>
                <w:rFonts w:cs="Times New Roman"/>
                <w:sz w:val="22"/>
              </w:rPr>
              <w:t>23</w:t>
            </w:r>
          </w:p>
        </w:tc>
        <w:tc>
          <w:tcPr>
            <w:tcW w:w="2369" w:type="dxa"/>
            <w:vAlign w:val="center"/>
          </w:tcPr>
          <w:p w14:paraId="0A27ABBE" w14:textId="77777777" w:rsidR="007D7685" w:rsidRPr="0063116B" w:rsidRDefault="007D7685" w:rsidP="00C95337">
            <w:pPr>
              <w:jc w:val="center"/>
              <w:rPr>
                <w:rFonts w:cs="Times New Roman"/>
                <w:sz w:val="22"/>
              </w:rPr>
            </w:pPr>
            <w:r w:rsidRPr="0063116B">
              <w:rPr>
                <w:rFonts w:cs="Times New Roman"/>
                <w:sz w:val="22"/>
              </w:rPr>
              <w:t>1,228</w:t>
            </w:r>
          </w:p>
        </w:tc>
        <w:tc>
          <w:tcPr>
            <w:tcW w:w="2331" w:type="dxa"/>
            <w:vAlign w:val="center"/>
          </w:tcPr>
          <w:p w14:paraId="2EF45F48" w14:textId="77777777" w:rsidR="007D7685" w:rsidRPr="0063116B" w:rsidRDefault="007D7685" w:rsidP="00C95337">
            <w:pPr>
              <w:jc w:val="center"/>
              <w:rPr>
                <w:rFonts w:cs="Times New Roman"/>
                <w:sz w:val="22"/>
              </w:rPr>
            </w:pPr>
            <w:r w:rsidRPr="0063116B">
              <w:rPr>
                <w:rFonts w:cs="Times New Roman"/>
                <w:sz w:val="22"/>
              </w:rPr>
              <w:t>-</w:t>
            </w:r>
          </w:p>
        </w:tc>
      </w:tr>
      <w:tr w:rsidR="007D7685" w:rsidRPr="0063116B" w14:paraId="461209F9" w14:textId="77777777" w:rsidTr="00C95337">
        <w:trPr>
          <w:jc w:val="center"/>
        </w:trPr>
        <w:tc>
          <w:tcPr>
            <w:tcW w:w="458" w:type="dxa"/>
          </w:tcPr>
          <w:p w14:paraId="1C7E8783" w14:textId="77777777" w:rsidR="007D7685" w:rsidRPr="0063116B" w:rsidRDefault="007D7685" w:rsidP="00C95337">
            <w:pPr>
              <w:jc w:val="center"/>
              <w:rPr>
                <w:rFonts w:cs="Times New Roman"/>
                <w:sz w:val="22"/>
              </w:rPr>
            </w:pPr>
            <w:r w:rsidRPr="0063116B">
              <w:rPr>
                <w:rFonts w:cs="Times New Roman"/>
                <w:sz w:val="22"/>
              </w:rPr>
              <w:t>4.</w:t>
            </w:r>
          </w:p>
        </w:tc>
        <w:tc>
          <w:tcPr>
            <w:tcW w:w="3562" w:type="dxa"/>
            <w:vAlign w:val="center"/>
          </w:tcPr>
          <w:p w14:paraId="3D216AB5" w14:textId="77777777" w:rsidR="007D7685" w:rsidRPr="0063116B" w:rsidRDefault="007D7685" w:rsidP="00C95337">
            <w:pPr>
              <w:jc w:val="center"/>
              <w:rPr>
                <w:rFonts w:cs="Times New Roman"/>
                <w:sz w:val="22"/>
              </w:rPr>
            </w:pPr>
            <w:r w:rsidRPr="0063116B">
              <w:rPr>
                <w:rFonts w:cs="Times New Roman"/>
                <w:sz w:val="22"/>
              </w:rPr>
              <w:t xml:space="preserve"> ул. Ген. Петрова, 15А</w:t>
            </w:r>
          </w:p>
        </w:tc>
        <w:tc>
          <w:tcPr>
            <w:tcW w:w="1033" w:type="dxa"/>
            <w:vAlign w:val="center"/>
          </w:tcPr>
          <w:p w14:paraId="46076B7C" w14:textId="77777777" w:rsidR="007D7685" w:rsidRPr="0063116B" w:rsidRDefault="007D7685" w:rsidP="00C95337">
            <w:pPr>
              <w:jc w:val="center"/>
              <w:rPr>
                <w:rFonts w:cs="Times New Roman"/>
                <w:sz w:val="22"/>
              </w:rPr>
            </w:pPr>
            <w:r w:rsidRPr="0063116B">
              <w:rPr>
                <w:rFonts w:cs="Times New Roman"/>
                <w:sz w:val="22"/>
              </w:rPr>
              <w:t>6</w:t>
            </w:r>
          </w:p>
        </w:tc>
        <w:tc>
          <w:tcPr>
            <w:tcW w:w="2369" w:type="dxa"/>
            <w:vAlign w:val="center"/>
          </w:tcPr>
          <w:p w14:paraId="25B343B3" w14:textId="77777777" w:rsidR="007D7685" w:rsidRPr="0063116B" w:rsidRDefault="007D7685" w:rsidP="00C95337">
            <w:pPr>
              <w:jc w:val="center"/>
              <w:rPr>
                <w:rFonts w:cs="Times New Roman"/>
                <w:sz w:val="22"/>
              </w:rPr>
            </w:pPr>
            <w:r w:rsidRPr="0063116B">
              <w:rPr>
                <w:rFonts w:cs="Times New Roman"/>
                <w:sz w:val="22"/>
              </w:rPr>
              <w:t>1,403</w:t>
            </w:r>
          </w:p>
        </w:tc>
        <w:tc>
          <w:tcPr>
            <w:tcW w:w="2331" w:type="dxa"/>
            <w:vAlign w:val="center"/>
          </w:tcPr>
          <w:p w14:paraId="6938E0B9" w14:textId="77777777" w:rsidR="007D7685" w:rsidRPr="0063116B" w:rsidRDefault="007D7685" w:rsidP="00C95337">
            <w:pPr>
              <w:jc w:val="center"/>
              <w:rPr>
                <w:rFonts w:cs="Times New Roman"/>
                <w:sz w:val="22"/>
              </w:rPr>
            </w:pPr>
            <w:r w:rsidRPr="0063116B">
              <w:rPr>
                <w:rFonts w:cs="Times New Roman"/>
                <w:sz w:val="22"/>
              </w:rPr>
              <w:t>0,4</w:t>
            </w:r>
          </w:p>
        </w:tc>
      </w:tr>
      <w:tr w:rsidR="007D7685" w:rsidRPr="0063116B" w14:paraId="69A40776" w14:textId="77777777" w:rsidTr="00C95337">
        <w:trPr>
          <w:jc w:val="center"/>
        </w:trPr>
        <w:tc>
          <w:tcPr>
            <w:tcW w:w="458" w:type="dxa"/>
          </w:tcPr>
          <w:p w14:paraId="3D157D75" w14:textId="77777777" w:rsidR="007D7685" w:rsidRPr="0063116B" w:rsidRDefault="007D7685" w:rsidP="00C95337">
            <w:pPr>
              <w:jc w:val="center"/>
              <w:rPr>
                <w:rFonts w:cs="Times New Roman"/>
                <w:sz w:val="22"/>
              </w:rPr>
            </w:pPr>
            <w:r w:rsidRPr="0063116B">
              <w:rPr>
                <w:rFonts w:cs="Times New Roman"/>
                <w:sz w:val="22"/>
              </w:rPr>
              <w:t>5.</w:t>
            </w:r>
          </w:p>
        </w:tc>
        <w:tc>
          <w:tcPr>
            <w:tcW w:w="3562" w:type="dxa"/>
            <w:vAlign w:val="center"/>
          </w:tcPr>
          <w:p w14:paraId="7C7ACFD6" w14:textId="77777777" w:rsidR="007D7685" w:rsidRPr="0063116B" w:rsidRDefault="007D7685" w:rsidP="00C95337">
            <w:pPr>
              <w:jc w:val="center"/>
              <w:rPr>
                <w:rFonts w:cs="Times New Roman"/>
                <w:sz w:val="22"/>
              </w:rPr>
            </w:pPr>
            <w:r w:rsidRPr="0063116B">
              <w:rPr>
                <w:rFonts w:cs="Times New Roman"/>
                <w:sz w:val="22"/>
              </w:rPr>
              <w:t>ул. Заводская, 2а</w:t>
            </w:r>
          </w:p>
        </w:tc>
        <w:tc>
          <w:tcPr>
            <w:tcW w:w="1033" w:type="dxa"/>
            <w:vAlign w:val="center"/>
          </w:tcPr>
          <w:p w14:paraId="0E8438E2" w14:textId="77777777" w:rsidR="007D7685" w:rsidRPr="0063116B" w:rsidRDefault="007D7685" w:rsidP="00C95337">
            <w:pPr>
              <w:jc w:val="center"/>
              <w:rPr>
                <w:rFonts w:cs="Times New Roman"/>
                <w:sz w:val="22"/>
              </w:rPr>
            </w:pPr>
            <w:r w:rsidRPr="0063116B">
              <w:rPr>
                <w:rFonts w:cs="Times New Roman"/>
                <w:sz w:val="22"/>
              </w:rPr>
              <w:t>10</w:t>
            </w:r>
          </w:p>
        </w:tc>
        <w:tc>
          <w:tcPr>
            <w:tcW w:w="2369" w:type="dxa"/>
            <w:vAlign w:val="center"/>
          </w:tcPr>
          <w:p w14:paraId="0186FE90" w14:textId="77777777" w:rsidR="007D7685" w:rsidRPr="0063116B" w:rsidRDefault="007D7685" w:rsidP="00C95337">
            <w:pPr>
              <w:jc w:val="center"/>
              <w:rPr>
                <w:rFonts w:cs="Times New Roman"/>
                <w:sz w:val="22"/>
              </w:rPr>
            </w:pPr>
            <w:r w:rsidRPr="0063116B">
              <w:rPr>
                <w:rFonts w:cs="Times New Roman"/>
                <w:sz w:val="22"/>
              </w:rPr>
              <w:t>2,460</w:t>
            </w:r>
          </w:p>
        </w:tc>
        <w:tc>
          <w:tcPr>
            <w:tcW w:w="2331" w:type="dxa"/>
            <w:vAlign w:val="center"/>
          </w:tcPr>
          <w:p w14:paraId="32E0803A" w14:textId="77777777" w:rsidR="007D7685" w:rsidRPr="0063116B" w:rsidRDefault="007D7685" w:rsidP="00C95337">
            <w:pPr>
              <w:jc w:val="center"/>
              <w:rPr>
                <w:rFonts w:cs="Times New Roman"/>
                <w:sz w:val="22"/>
              </w:rPr>
            </w:pPr>
            <w:r w:rsidRPr="0063116B">
              <w:rPr>
                <w:rFonts w:cs="Times New Roman"/>
                <w:sz w:val="22"/>
              </w:rPr>
              <w:t>1,041</w:t>
            </w:r>
          </w:p>
        </w:tc>
      </w:tr>
      <w:tr w:rsidR="007D7685" w:rsidRPr="0063116B" w14:paraId="65089FD0" w14:textId="77777777" w:rsidTr="00C95337">
        <w:trPr>
          <w:jc w:val="center"/>
        </w:trPr>
        <w:tc>
          <w:tcPr>
            <w:tcW w:w="458" w:type="dxa"/>
          </w:tcPr>
          <w:p w14:paraId="54BF2FC4" w14:textId="77777777" w:rsidR="007D7685" w:rsidRPr="0063116B" w:rsidRDefault="007D7685" w:rsidP="00C95337">
            <w:pPr>
              <w:jc w:val="both"/>
              <w:rPr>
                <w:rFonts w:cs="Times New Roman"/>
                <w:sz w:val="22"/>
              </w:rPr>
            </w:pPr>
          </w:p>
        </w:tc>
        <w:tc>
          <w:tcPr>
            <w:tcW w:w="3562" w:type="dxa"/>
          </w:tcPr>
          <w:p w14:paraId="459857F5" w14:textId="77777777" w:rsidR="007D7685" w:rsidRPr="0063116B" w:rsidRDefault="007D7685" w:rsidP="00C95337">
            <w:pPr>
              <w:jc w:val="both"/>
              <w:rPr>
                <w:rFonts w:cs="Times New Roman"/>
                <w:b/>
                <w:sz w:val="22"/>
              </w:rPr>
            </w:pPr>
            <w:r w:rsidRPr="0063116B">
              <w:rPr>
                <w:rFonts w:cs="Times New Roman"/>
                <w:b/>
                <w:sz w:val="22"/>
              </w:rPr>
              <w:t>ИТОГО:</w:t>
            </w:r>
          </w:p>
        </w:tc>
        <w:tc>
          <w:tcPr>
            <w:tcW w:w="1033" w:type="dxa"/>
            <w:vAlign w:val="center"/>
          </w:tcPr>
          <w:p w14:paraId="00731F1C" w14:textId="77777777" w:rsidR="007D7685" w:rsidRPr="0063116B" w:rsidRDefault="007D7685" w:rsidP="00C95337">
            <w:pPr>
              <w:jc w:val="center"/>
              <w:rPr>
                <w:rFonts w:cs="Times New Roman"/>
                <w:b/>
                <w:sz w:val="22"/>
              </w:rPr>
            </w:pPr>
            <w:r w:rsidRPr="0063116B">
              <w:rPr>
                <w:rFonts w:cs="Times New Roman"/>
                <w:b/>
                <w:sz w:val="22"/>
              </w:rPr>
              <w:t>158</w:t>
            </w:r>
          </w:p>
        </w:tc>
        <w:tc>
          <w:tcPr>
            <w:tcW w:w="2369" w:type="dxa"/>
            <w:vAlign w:val="center"/>
          </w:tcPr>
          <w:p w14:paraId="5B7D2520" w14:textId="77777777" w:rsidR="007D7685" w:rsidRPr="0063116B" w:rsidRDefault="007D7685" w:rsidP="00C95337">
            <w:pPr>
              <w:jc w:val="center"/>
              <w:rPr>
                <w:rFonts w:cs="Times New Roman"/>
                <w:b/>
                <w:sz w:val="22"/>
              </w:rPr>
            </w:pPr>
            <w:r w:rsidRPr="0063116B">
              <w:rPr>
                <w:rFonts w:cs="Times New Roman"/>
                <w:b/>
                <w:sz w:val="22"/>
              </w:rPr>
              <w:t>15,574</w:t>
            </w:r>
          </w:p>
        </w:tc>
        <w:tc>
          <w:tcPr>
            <w:tcW w:w="2331" w:type="dxa"/>
            <w:vAlign w:val="center"/>
          </w:tcPr>
          <w:p w14:paraId="6B06200E" w14:textId="77777777" w:rsidR="007D7685" w:rsidRPr="0063116B" w:rsidRDefault="007D7685" w:rsidP="00C95337">
            <w:pPr>
              <w:jc w:val="center"/>
              <w:rPr>
                <w:rFonts w:cs="Times New Roman"/>
                <w:b/>
                <w:sz w:val="22"/>
              </w:rPr>
            </w:pPr>
            <w:r w:rsidRPr="0063116B">
              <w:rPr>
                <w:rFonts w:cs="Times New Roman"/>
                <w:b/>
                <w:sz w:val="22"/>
              </w:rPr>
              <w:t>2,423</w:t>
            </w:r>
          </w:p>
        </w:tc>
      </w:tr>
    </w:tbl>
    <w:p w14:paraId="16E7C99A" w14:textId="77777777" w:rsidR="007D7685" w:rsidRPr="009526A2" w:rsidRDefault="007D7685" w:rsidP="00144A07">
      <w:pPr>
        <w:pStyle w:val="a3"/>
        <w:spacing w:after="0"/>
        <w:ind w:left="0" w:firstLine="284"/>
        <w:jc w:val="both"/>
        <w:rPr>
          <w:rFonts w:cs="Times New Roman"/>
          <w:sz w:val="24"/>
          <w:szCs w:val="24"/>
        </w:rPr>
      </w:pPr>
    </w:p>
    <w:p w14:paraId="552DE705" w14:textId="77777777" w:rsidR="008D6ED5" w:rsidRPr="009526A2" w:rsidRDefault="008D6ED5" w:rsidP="00DE0707">
      <w:pPr>
        <w:pStyle w:val="7"/>
        <w:spacing w:before="120"/>
        <w:ind w:firstLine="567"/>
        <w:jc w:val="both"/>
        <w:rPr>
          <w:rFonts w:ascii="Times New Roman" w:hAnsi="Times New Roman"/>
          <w:b/>
          <w:i w:val="0"/>
          <w:sz w:val="24"/>
          <w:szCs w:val="24"/>
          <w:lang w:val="ru-RU"/>
        </w:rPr>
      </w:pPr>
      <w:bookmarkStart w:id="67" w:name="_Toc45794515"/>
      <w:r w:rsidRPr="009526A2">
        <w:rPr>
          <w:rFonts w:ascii="Times New Roman" w:hAnsi="Times New Roman"/>
          <w:b/>
          <w:i w:val="0"/>
          <w:lang w:val="ru-RU"/>
        </w:rPr>
        <w:lastRenderedPageBreak/>
        <w:t>б</w:t>
      </w:r>
      <w:r w:rsidRPr="009526A2">
        <w:rPr>
          <w:rFonts w:ascii="Times New Roman" w:hAnsi="Times New Roman"/>
          <w:b/>
          <w:i w:val="0"/>
          <w:sz w:val="24"/>
          <w:szCs w:val="24"/>
          <w:lang w:val="ru-RU"/>
        </w:rPr>
        <w:t>) случаи (условия) применения отопления жилых помещений в многоквартирных домах с использованием индивидуальных квартирных источников тепловой энергии</w:t>
      </w:r>
      <w:bookmarkEnd w:id="67"/>
    </w:p>
    <w:p w14:paraId="5D048EFE" w14:textId="77777777" w:rsidR="008D6ED5" w:rsidRPr="009526A2" w:rsidRDefault="008D6ED5" w:rsidP="00523608">
      <w:pPr>
        <w:pStyle w:val="a3"/>
        <w:spacing w:before="120" w:after="0" w:line="360" w:lineRule="auto"/>
        <w:ind w:left="0" w:firstLine="567"/>
        <w:jc w:val="both"/>
        <w:rPr>
          <w:rFonts w:cs="Times New Roman"/>
          <w:sz w:val="24"/>
          <w:szCs w:val="24"/>
        </w:rPr>
      </w:pPr>
      <w:r w:rsidRPr="009526A2">
        <w:rPr>
          <w:rFonts w:cs="Times New Roman"/>
          <w:sz w:val="24"/>
          <w:szCs w:val="24"/>
        </w:rPr>
        <w:t xml:space="preserve">По данным администрации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14:paraId="12EEA0DC" w14:textId="77777777" w:rsidR="0040662A" w:rsidRPr="009526A2" w:rsidRDefault="0040662A" w:rsidP="001217C3">
      <w:pPr>
        <w:pStyle w:val="7"/>
        <w:spacing w:before="120"/>
        <w:ind w:firstLine="567"/>
        <w:jc w:val="both"/>
        <w:rPr>
          <w:rFonts w:ascii="Times New Roman" w:hAnsi="Times New Roman"/>
          <w:b/>
          <w:i w:val="0"/>
          <w:sz w:val="24"/>
          <w:szCs w:val="24"/>
          <w:lang w:val="ru-RU"/>
        </w:rPr>
      </w:pPr>
      <w:bookmarkStart w:id="68" w:name="_Toc45794516"/>
      <w:r w:rsidRPr="009526A2">
        <w:rPr>
          <w:rFonts w:ascii="Times New Roman" w:hAnsi="Times New Roman"/>
          <w:b/>
          <w:i w:val="0"/>
          <w:sz w:val="24"/>
          <w:szCs w:val="24"/>
          <w:lang w:val="ru-RU"/>
        </w:rPr>
        <w:t>в) значения потребления тепловой энергии в расчетных элементах территориального деления за отопительный период и за год в целом</w:t>
      </w:r>
      <w:bookmarkEnd w:id="68"/>
    </w:p>
    <w:p w14:paraId="679DD1B1" w14:textId="40449922" w:rsidR="00BC6909" w:rsidRPr="009526A2" w:rsidRDefault="00BC6909" w:rsidP="00523608">
      <w:pPr>
        <w:pStyle w:val="a3"/>
        <w:spacing w:before="120" w:after="0" w:line="360" w:lineRule="auto"/>
        <w:ind w:left="0" w:firstLine="567"/>
        <w:jc w:val="both"/>
        <w:rPr>
          <w:rFonts w:cs="Times New Roman"/>
          <w:sz w:val="24"/>
          <w:szCs w:val="24"/>
        </w:rPr>
      </w:pPr>
      <w:r w:rsidRPr="009526A2">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63116B">
        <w:rPr>
          <w:rFonts w:cs="Times New Roman"/>
          <w:sz w:val="24"/>
          <w:szCs w:val="24"/>
        </w:rPr>
        <w:t>5.5</w:t>
      </w:r>
      <w:r w:rsidRPr="009526A2">
        <w:rPr>
          <w:rFonts w:cs="Times New Roman"/>
          <w:sz w:val="24"/>
          <w:szCs w:val="24"/>
        </w:rPr>
        <w:t>.</w:t>
      </w:r>
    </w:p>
    <w:p w14:paraId="2C824EDD" w14:textId="3F1B2026" w:rsidR="00881083" w:rsidRPr="0063116B" w:rsidRDefault="00BC6909" w:rsidP="001217C3">
      <w:pPr>
        <w:pStyle w:val="a3"/>
        <w:spacing w:before="120" w:after="0"/>
        <w:ind w:left="0" w:firstLine="567"/>
        <w:jc w:val="both"/>
        <w:rPr>
          <w:rFonts w:cs="Times New Roman"/>
          <w:sz w:val="22"/>
        </w:rPr>
      </w:pPr>
      <w:r w:rsidRPr="0063116B">
        <w:rPr>
          <w:rFonts w:cs="Times New Roman"/>
          <w:b/>
          <w:sz w:val="22"/>
        </w:rPr>
        <w:t xml:space="preserve">Таблица </w:t>
      </w:r>
      <w:r w:rsidR="0063116B" w:rsidRPr="0063116B">
        <w:rPr>
          <w:rFonts w:cs="Times New Roman"/>
          <w:b/>
          <w:sz w:val="22"/>
        </w:rPr>
        <w:t>5.5</w:t>
      </w:r>
      <w:r w:rsidRPr="0063116B">
        <w:rPr>
          <w:rFonts w:cs="Times New Roman"/>
          <w:sz w:val="22"/>
        </w:rPr>
        <w:t xml:space="preserve"> – Значения потребления тепловой энергии в расчетных элементах</w:t>
      </w:r>
    </w:p>
    <w:p w14:paraId="1E184CC7" w14:textId="77777777" w:rsidR="00BC6909" w:rsidRPr="0063116B" w:rsidRDefault="00BC6909" w:rsidP="00E90903">
      <w:pPr>
        <w:pStyle w:val="a3"/>
        <w:spacing w:after="0"/>
        <w:ind w:left="0"/>
        <w:jc w:val="both"/>
        <w:rPr>
          <w:rFonts w:cs="Times New Roman"/>
          <w:sz w:val="22"/>
        </w:rPr>
      </w:pPr>
      <w:r w:rsidRPr="0063116B">
        <w:rPr>
          <w:rFonts w:cs="Times New Roman"/>
          <w:sz w:val="22"/>
        </w:rPr>
        <w:t xml:space="preserve"> территориального деления (жилые образования) за отопительный период и за год в целом</w:t>
      </w:r>
    </w:p>
    <w:tbl>
      <w:tblPr>
        <w:tblStyle w:val="a5"/>
        <w:tblW w:w="8693" w:type="dxa"/>
        <w:jc w:val="center"/>
        <w:tblLook w:val="04A0" w:firstRow="1" w:lastRow="0" w:firstColumn="1" w:lastColumn="0" w:noHBand="0" w:noVBand="1"/>
      </w:tblPr>
      <w:tblGrid>
        <w:gridCol w:w="438"/>
        <w:gridCol w:w="4432"/>
        <w:gridCol w:w="3823"/>
      </w:tblGrid>
      <w:tr w:rsidR="00BC6909" w:rsidRPr="0063116B" w14:paraId="564BD22E" w14:textId="77777777" w:rsidTr="00D002BE">
        <w:trPr>
          <w:jc w:val="center"/>
        </w:trPr>
        <w:tc>
          <w:tcPr>
            <w:tcW w:w="438" w:type="dxa"/>
            <w:vAlign w:val="center"/>
          </w:tcPr>
          <w:p w14:paraId="254635A0" w14:textId="77777777" w:rsidR="00BC6909" w:rsidRPr="0063116B" w:rsidRDefault="00BC6909" w:rsidP="002F4810">
            <w:pPr>
              <w:pStyle w:val="a3"/>
              <w:spacing w:line="276" w:lineRule="auto"/>
              <w:ind w:left="0"/>
              <w:rPr>
                <w:rFonts w:cs="Times New Roman"/>
                <w:b/>
                <w:sz w:val="22"/>
              </w:rPr>
            </w:pPr>
            <w:r w:rsidRPr="0063116B">
              <w:rPr>
                <w:rFonts w:cs="Times New Roman"/>
                <w:b/>
                <w:sz w:val="22"/>
              </w:rPr>
              <w:t>№</w:t>
            </w:r>
          </w:p>
        </w:tc>
        <w:tc>
          <w:tcPr>
            <w:tcW w:w="4432" w:type="dxa"/>
            <w:vAlign w:val="center"/>
          </w:tcPr>
          <w:p w14:paraId="118411F8" w14:textId="77777777" w:rsidR="00BC6909" w:rsidRPr="0063116B" w:rsidRDefault="008C79B1" w:rsidP="002F4810">
            <w:pPr>
              <w:pStyle w:val="a3"/>
              <w:spacing w:line="276" w:lineRule="auto"/>
              <w:ind w:left="0"/>
              <w:jc w:val="center"/>
              <w:rPr>
                <w:rFonts w:cs="Times New Roman"/>
                <w:b/>
                <w:sz w:val="22"/>
              </w:rPr>
            </w:pPr>
            <w:r w:rsidRPr="0063116B">
              <w:rPr>
                <w:rFonts w:cs="Times New Roman"/>
                <w:b/>
                <w:sz w:val="22"/>
              </w:rPr>
              <w:t>Технологические зоны</w:t>
            </w:r>
            <w:r w:rsidR="00E90FF7" w:rsidRPr="0063116B">
              <w:rPr>
                <w:rFonts w:cs="Times New Roman"/>
                <w:b/>
                <w:sz w:val="22"/>
              </w:rPr>
              <w:t xml:space="preserve"> </w:t>
            </w:r>
            <w:r w:rsidRPr="0063116B">
              <w:rPr>
                <w:rFonts w:cs="Times New Roman"/>
                <w:b/>
                <w:sz w:val="22"/>
              </w:rPr>
              <w:t>теплоснабжения</w:t>
            </w:r>
          </w:p>
        </w:tc>
        <w:tc>
          <w:tcPr>
            <w:tcW w:w="3823" w:type="dxa"/>
            <w:vAlign w:val="center"/>
          </w:tcPr>
          <w:p w14:paraId="12B21E94" w14:textId="6C2E7E13" w:rsidR="00BC6909" w:rsidRPr="0063116B" w:rsidRDefault="00C70611" w:rsidP="003757D7">
            <w:pPr>
              <w:pStyle w:val="a3"/>
              <w:spacing w:line="276" w:lineRule="auto"/>
              <w:ind w:left="0"/>
              <w:jc w:val="center"/>
              <w:rPr>
                <w:rFonts w:cs="Times New Roman"/>
                <w:b/>
                <w:sz w:val="22"/>
              </w:rPr>
            </w:pPr>
            <w:r w:rsidRPr="0063116B">
              <w:rPr>
                <w:rFonts w:cs="Times New Roman"/>
                <w:b/>
                <w:sz w:val="22"/>
              </w:rPr>
              <w:t>2</w:t>
            </w:r>
            <w:r w:rsidR="0063116B" w:rsidRPr="0063116B">
              <w:rPr>
                <w:rFonts w:cs="Times New Roman"/>
                <w:b/>
                <w:sz w:val="22"/>
              </w:rPr>
              <w:t>024</w:t>
            </w:r>
            <w:r w:rsidRPr="0063116B">
              <w:rPr>
                <w:rFonts w:cs="Times New Roman"/>
                <w:b/>
                <w:sz w:val="22"/>
              </w:rPr>
              <w:t xml:space="preserve"> г потребления т/</w:t>
            </w:r>
            <w:r w:rsidR="00BC6909" w:rsidRPr="0063116B">
              <w:rPr>
                <w:rFonts w:cs="Times New Roman"/>
                <w:b/>
                <w:sz w:val="22"/>
              </w:rPr>
              <w:t xml:space="preserve"> энергии, Гкал</w:t>
            </w:r>
          </w:p>
        </w:tc>
      </w:tr>
      <w:tr w:rsidR="003757D7" w:rsidRPr="0063116B" w14:paraId="2FD6BE31" w14:textId="77777777" w:rsidTr="00D002BE">
        <w:trPr>
          <w:jc w:val="center"/>
        </w:trPr>
        <w:tc>
          <w:tcPr>
            <w:tcW w:w="438" w:type="dxa"/>
            <w:vAlign w:val="center"/>
          </w:tcPr>
          <w:p w14:paraId="35CB1451" w14:textId="77777777" w:rsidR="003757D7" w:rsidRPr="0063116B" w:rsidRDefault="003757D7" w:rsidP="0021150F">
            <w:pPr>
              <w:pStyle w:val="a3"/>
              <w:ind w:left="0"/>
              <w:jc w:val="center"/>
              <w:rPr>
                <w:rFonts w:cs="Times New Roman"/>
                <w:sz w:val="22"/>
              </w:rPr>
            </w:pPr>
            <w:r w:rsidRPr="0063116B">
              <w:rPr>
                <w:rFonts w:cs="Times New Roman"/>
                <w:sz w:val="22"/>
              </w:rPr>
              <w:t>1</w:t>
            </w:r>
          </w:p>
        </w:tc>
        <w:tc>
          <w:tcPr>
            <w:tcW w:w="4432" w:type="dxa"/>
            <w:vAlign w:val="center"/>
          </w:tcPr>
          <w:p w14:paraId="4AD72697" w14:textId="77777777" w:rsidR="003757D7" w:rsidRPr="0063116B" w:rsidRDefault="003757D7" w:rsidP="00C95337">
            <w:pPr>
              <w:jc w:val="center"/>
              <w:rPr>
                <w:rFonts w:cs="Times New Roman"/>
                <w:sz w:val="22"/>
              </w:rPr>
            </w:pPr>
            <w:r w:rsidRPr="0063116B">
              <w:rPr>
                <w:rFonts w:cs="Times New Roman"/>
                <w:sz w:val="22"/>
              </w:rPr>
              <w:t>ул. Луначарского, 51А</w:t>
            </w:r>
          </w:p>
        </w:tc>
        <w:tc>
          <w:tcPr>
            <w:tcW w:w="3823" w:type="dxa"/>
            <w:vAlign w:val="center"/>
          </w:tcPr>
          <w:p w14:paraId="3AF04D6A" w14:textId="77777777" w:rsidR="003757D7" w:rsidRPr="0063116B" w:rsidRDefault="003757D7" w:rsidP="00C7586F">
            <w:pPr>
              <w:jc w:val="center"/>
              <w:rPr>
                <w:rFonts w:cs="Times New Roman"/>
                <w:sz w:val="22"/>
              </w:rPr>
            </w:pPr>
            <w:r w:rsidRPr="0063116B">
              <w:rPr>
                <w:rFonts w:cs="Times New Roman"/>
                <w:sz w:val="22"/>
              </w:rPr>
              <w:t>23259,65</w:t>
            </w:r>
          </w:p>
        </w:tc>
      </w:tr>
      <w:tr w:rsidR="003757D7" w:rsidRPr="0063116B" w14:paraId="4F5870E6" w14:textId="77777777" w:rsidTr="00D002BE">
        <w:trPr>
          <w:jc w:val="center"/>
        </w:trPr>
        <w:tc>
          <w:tcPr>
            <w:tcW w:w="438" w:type="dxa"/>
            <w:vAlign w:val="center"/>
          </w:tcPr>
          <w:p w14:paraId="5C4B19BE" w14:textId="77777777" w:rsidR="003757D7" w:rsidRPr="0063116B" w:rsidRDefault="003757D7" w:rsidP="0021150F">
            <w:pPr>
              <w:pStyle w:val="a3"/>
              <w:ind w:left="0"/>
              <w:jc w:val="center"/>
              <w:rPr>
                <w:rFonts w:cs="Times New Roman"/>
                <w:sz w:val="22"/>
              </w:rPr>
            </w:pPr>
            <w:r w:rsidRPr="0063116B">
              <w:rPr>
                <w:rFonts w:cs="Times New Roman"/>
                <w:sz w:val="22"/>
              </w:rPr>
              <w:t>2</w:t>
            </w:r>
          </w:p>
        </w:tc>
        <w:tc>
          <w:tcPr>
            <w:tcW w:w="4432" w:type="dxa"/>
            <w:vAlign w:val="center"/>
          </w:tcPr>
          <w:p w14:paraId="482773DA" w14:textId="77777777" w:rsidR="003757D7" w:rsidRPr="0063116B" w:rsidRDefault="003757D7" w:rsidP="00C95337">
            <w:pPr>
              <w:jc w:val="center"/>
              <w:rPr>
                <w:rFonts w:cs="Times New Roman"/>
                <w:sz w:val="22"/>
              </w:rPr>
            </w:pPr>
            <w:r w:rsidRPr="0063116B">
              <w:rPr>
                <w:rFonts w:cs="Times New Roman"/>
                <w:sz w:val="22"/>
              </w:rPr>
              <w:t xml:space="preserve"> ул. Новоленинская, 2А</w:t>
            </w:r>
          </w:p>
        </w:tc>
        <w:tc>
          <w:tcPr>
            <w:tcW w:w="3823" w:type="dxa"/>
            <w:vAlign w:val="center"/>
          </w:tcPr>
          <w:p w14:paraId="2C944644" w14:textId="77777777" w:rsidR="003757D7" w:rsidRPr="0063116B" w:rsidRDefault="003757D7" w:rsidP="00C7586F">
            <w:pPr>
              <w:jc w:val="center"/>
              <w:rPr>
                <w:rFonts w:cs="Times New Roman"/>
                <w:sz w:val="22"/>
              </w:rPr>
            </w:pPr>
            <w:r w:rsidRPr="0063116B">
              <w:rPr>
                <w:rFonts w:cs="Times New Roman"/>
                <w:sz w:val="22"/>
              </w:rPr>
              <w:t>2857,08</w:t>
            </w:r>
          </w:p>
        </w:tc>
      </w:tr>
      <w:tr w:rsidR="003757D7" w:rsidRPr="0063116B" w14:paraId="3AD8D58B" w14:textId="77777777" w:rsidTr="00D002BE">
        <w:trPr>
          <w:jc w:val="center"/>
        </w:trPr>
        <w:tc>
          <w:tcPr>
            <w:tcW w:w="438" w:type="dxa"/>
            <w:vAlign w:val="center"/>
          </w:tcPr>
          <w:p w14:paraId="0EF00B5D" w14:textId="77777777" w:rsidR="003757D7" w:rsidRPr="0063116B" w:rsidRDefault="003757D7" w:rsidP="0021150F">
            <w:pPr>
              <w:pStyle w:val="a3"/>
              <w:ind w:left="0"/>
              <w:jc w:val="center"/>
              <w:rPr>
                <w:rFonts w:cs="Times New Roman"/>
                <w:sz w:val="22"/>
              </w:rPr>
            </w:pPr>
            <w:r w:rsidRPr="0063116B">
              <w:rPr>
                <w:rFonts w:cs="Times New Roman"/>
                <w:sz w:val="22"/>
              </w:rPr>
              <w:t>3</w:t>
            </w:r>
          </w:p>
        </w:tc>
        <w:tc>
          <w:tcPr>
            <w:tcW w:w="4432" w:type="dxa"/>
            <w:vAlign w:val="center"/>
          </w:tcPr>
          <w:p w14:paraId="29F0A02A" w14:textId="77777777" w:rsidR="003757D7" w:rsidRPr="0063116B" w:rsidRDefault="003757D7" w:rsidP="00C95337">
            <w:pPr>
              <w:jc w:val="center"/>
              <w:rPr>
                <w:rFonts w:cs="Times New Roman"/>
                <w:sz w:val="22"/>
              </w:rPr>
            </w:pPr>
            <w:r w:rsidRPr="0063116B">
              <w:rPr>
                <w:rFonts w:cs="Times New Roman"/>
                <w:sz w:val="22"/>
              </w:rPr>
              <w:t>ул. Свердлова, 68б (д/с Аленка)</w:t>
            </w:r>
          </w:p>
        </w:tc>
        <w:tc>
          <w:tcPr>
            <w:tcW w:w="3823" w:type="dxa"/>
            <w:vAlign w:val="center"/>
          </w:tcPr>
          <w:p w14:paraId="0F3D39A3" w14:textId="77777777" w:rsidR="003757D7" w:rsidRPr="0063116B" w:rsidRDefault="003757D7" w:rsidP="00C7586F">
            <w:pPr>
              <w:jc w:val="center"/>
              <w:rPr>
                <w:rFonts w:cs="Times New Roman"/>
                <w:sz w:val="22"/>
              </w:rPr>
            </w:pPr>
            <w:r w:rsidRPr="0063116B">
              <w:rPr>
                <w:rFonts w:cs="Times New Roman"/>
                <w:sz w:val="22"/>
              </w:rPr>
              <w:t>2467,23</w:t>
            </w:r>
          </w:p>
        </w:tc>
      </w:tr>
      <w:tr w:rsidR="003757D7" w:rsidRPr="0063116B" w14:paraId="02B34C78" w14:textId="77777777" w:rsidTr="00D002BE">
        <w:trPr>
          <w:jc w:val="center"/>
        </w:trPr>
        <w:tc>
          <w:tcPr>
            <w:tcW w:w="438" w:type="dxa"/>
            <w:vAlign w:val="center"/>
          </w:tcPr>
          <w:p w14:paraId="2B84F93C" w14:textId="77777777" w:rsidR="003757D7" w:rsidRPr="0063116B" w:rsidRDefault="003757D7" w:rsidP="0021150F">
            <w:pPr>
              <w:pStyle w:val="a3"/>
              <w:ind w:left="0"/>
              <w:jc w:val="center"/>
              <w:rPr>
                <w:rFonts w:cs="Times New Roman"/>
                <w:sz w:val="22"/>
              </w:rPr>
            </w:pPr>
            <w:r w:rsidRPr="0063116B">
              <w:rPr>
                <w:rFonts w:cs="Times New Roman"/>
                <w:sz w:val="22"/>
              </w:rPr>
              <w:t>4</w:t>
            </w:r>
          </w:p>
        </w:tc>
        <w:tc>
          <w:tcPr>
            <w:tcW w:w="4432" w:type="dxa"/>
            <w:vAlign w:val="center"/>
          </w:tcPr>
          <w:p w14:paraId="275A2E11" w14:textId="77777777" w:rsidR="003757D7" w:rsidRPr="0063116B" w:rsidRDefault="003757D7" w:rsidP="00C95337">
            <w:pPr>
              <w:jc w:val="center"/>
              <w:rPr>
                <w:rFonts w:cs="Times New Roman"/>
                <w:sz w:val="22"/>
              </w:rPr>
            </w:pPr>
            <w:r w:rsidRPr="0063116B">
              <w:rPr>
                <w:rFonts w:cs="Times New Roman"/>
                <w:sz w:val="22"/>
              </w:rPr>
              <w:t xml:space="preserve"> ул. Ген. Петрова, 15А</w:t>
            </w:r>
          </w:p>
        </w:tc>
        <w:tc>
          <w:tcPr>
            <w:tcW w:w="3823" w:type="dxa"/>
            <w:vAlign w:val="center"/>
          </w:tcPr>
          <w:p w14:paraId="49A60FA7" w14:textId="77777777" w:rsidR="003757D7" w:rsidRPr="0063116B" w:rsidRDefault="003757D7" w:rsidP="00C7586F">
            <w:pPr>
              <w:jc w:val="center"/>
              <w:rPr>
                <w:rFonts w:cs="Times New Roman"/>
                <w:sz w:val="22"/>
              </w:rPr>
            </w:pPr>
            <w:r w:rsidRPr="0063116B">
              <w:rPr>
                <w:rFonts w:cs="Times New Roman"/>
                <w:sz w:val="22"/>
              </w:rPr>
              <w:t>3101,38</w:t>
            </w:r>
          </w:p>
        </w:tc>
      </w:tr>
      <w:tr w:rsidR="003757D7" w:rsidRPr="0063116B" w14:paraId="70F82D70" w14:textId="77777777" w:rsidTr="00D002BE">
        <w:trPr>
          <w:jc w:val="center"/>
        </w:trPr>
        <w:tc>
          <w:tcPr>
            <w:tcW w:w="438" w:type="dxa"/>
            <w:vAlign w:val="center"/>
          </w:tcPr>
          <w:p w14:paraId="3389400E" w14:textId="77777777" w:rsidR="003757D7" w:rsidRPr="0063116B" w:rsidRDefault="003757D7" w:rsidP="0021150F">
            <w:pPr>
              <w:pStyle w:val="a3"/>
              <w:ind w:left="0"/>
              <w:jc w:val="center"/>
              <w:rPr>
                <w:rFonts w:cs="Times New Roman"/>
                <w:sz w:val="22"/>
              </w:rPr>
            </w:pPr>
            <w:r w:rsidRPr="0063116B">
              <w:rPr>
                <w:rFonts w:cs="Times New Roman"/>
                <w:sz w:val="22"/>
              </w:rPr>
              <w:t>5</w:t>
            </w:r>
          </w:p>
        </w:tc>
        <w:tc>
          <w:tcPr>
            <w:tcW w:w="4432" w:type="dxa"/>
            <w:vAlign w:val="center"/>
          </w:tcPr>
          <w:p w14:paraId="336B363A" w14:textId="77777777" w:rsidR="003757D7" w:rsidRPr="0063116B" w:rsidRDefault="003757D7" w:rsidP="00C95337">
            <w:pPr>
              <w:jc w:val="center"/>
              <w:rPr>
                <w:rFonts w:cs="Times New Roman"/>
                <w:sz w:val="22"/>
              </w:rPr>
            </w:pPr>
            <w:r w:rsidRPr="0063116B">
              <w:rPr>
                <w:rFonts w:cs="Times New Roman"/>
                <w:sz w:val="22"/>
              </w:rPr>
              <w:t>ул. Заводская, 2а</w:t>
            </w:r>
          </w:p>
        </w:tc>
        <w:tc>
          <w:tcPr>
            <w:tcW w:w="3823" w:type="dxa"/>
            <w:vAlign w:val="center"/>
          </w:tcPr>
          <w:p w14:paraId="330C1115" w14:textId="77777777" w:rsidR="003757D7" w:rsidRPr="0063116B" w:rsidRDefault="003757D7" w:rsidP="00C7586F">
            <w:pPr>
              <w:jc w:val="center"/>
              <w:rPr>
                <w:rFonts w:cs="Times New Roman"/>
                <w:sz w:val="22"/>
              </w:rPr>
            </w:pPr>
            <w:r w:rsidRPr="0063116B">
              <w:rPr>
                <w:rFonts w:cs="Times New Roman"/>
                <w:sz w:val="22"/>
              </w:rPr>
              <w:t>5483,37</w:t>
            </w:r>
          </w:p>
        </w:tc>
      </w:tr>
      <w:tr w:rsidR="003757D7" w:rsidRPr="0063116B" w14:paraId="04491E3B" w14:textId="77777777" w:rsidTr="00D002BE">
        <w:trPr>
          <w:jc w:val="center"/>
        </w:trPr>
        <w:tc>
          <w:tcPr>
            <w:tcW w:w="438" w:type="dxa"/>
            <w:vAlign w:val="center"/>
          </w:tcPr>
          <w:p w14:paraId="7BF42795" w14:textId="77777777" w:rsidR="003757D7" w:rsidRPr="0063116B" w:rsidRDefault="003757D7" w:rsidP="0021150F">
            <w:pPr>
              <w:pStyle w:val="a3"/>
              <w:ind w:left="0"/>
              <w:jc w:val="center"/>
              <w:rPr>
                <w:rFonts w:cs="Times New Roman"/>
                <w:sz w:val="22"/>
              </w:rPr>
            </w:pPr>
            <w:r w:rsidRPr="0063116B">
              <w:rPr>
                <w:rFonts w:cs="Times New Roman"/>
                <w:sz w:val="22"/>
              </w:rPr>
              <w:t>6</w:t>
            </w:r>
          </w:p>
        </w:tc>
        <w:tc>
          <w:tcPr>
            <w:tcW w:w="4432" w:type="dxa"/>
            <w:vAlign w:val="center"/>
          </w:tcPr>
          <w:p w14:paraId="609F6FBF" w14:textId="77777777" w:rsidR="003757D7" w:rsidRPr="0063116B" w:rsidRDefault="004947B7" w:rsidP="00C95337">
            <w:pPr>
              <w:jc w:val="center"/>
              <w:rPr>
                <w:rFonts w:cs="Times New Roman"/>
                <w:sz w:val="22"/>
              </w:rPr>
            </w:pPr>
            <w:r w:rsidRPr="0063116B">
              <w:rPr>
                <w:rFonts w:cs="Times New Roman"/>
                <w:sz w:val="22"/>
              </w:rPr>
              <w:t>АО «Монолит»</w:t>
            </w:r>
          </w:p>
        </w:tc>
        <w:tc>
          <w:tcPr>
            <w:tcW w:w="3823" w:type="dxa"/>
            <w:vAlign w:val="center"/>
          </w:tcPr>
          <w:p w14:paraId="5F8ECC86" w14:textId="78C5BA5A" w:rsidR="003757D7" w:rsidRPr="0063116B" w:rsidRDefault="0063116B" w:rsidP="00C7586F">
            <w:pPr>
              <w:jc w:val="center"/>
              <w:rPr>
                <w:rFonts w:cs="Times New Roman"/>
                <w:sz w:val="22"/>
              </w:rPr>
            </w:pPr>
            <w:r w:rsidRPr="0063116B">
              <w:rPr>
                <w:rFonts w:cs="Times New Roman"/>
                <w:sz w:val="22"/>
              </w:rPr>
              <w:t>8105,0</w:t>
            </w:r>
          </w:p>
        </w:tc>
      </w:tr>
    </w:tbl>
    <w:p w14:paraId="04195FFB" w14:textId="77777777" w:rsidR="00026D73" w:rsidRPr="009526A2" w:rsidRDefault="00026D73" w:rsidP="004D256B">
      <w:pPr>
        <w:rPr>
          <w:rFonts w:cs="Times New Roman"/>
        </w:rPr>
      </w:pPr>
    </w:p>
    <w:p w14:paraId="5C83C98B" w14:textId="77777777" w:rsidR="00D97835" w:rsidRPr="009526A2" w:rsidRDefault="00526DFB" w:rsidP="0021150F">
      <w:pPr>
        <w:pStyle w:val="7"/>
        <w:spacing w:before="0"/>
        <w:ind w:firstLine="567"/>
        <w:rPr>
          <w:rFonts w:ascii="Times New Roman" w:hAnsi="Times New Roman"/>
          <w:b/>
          <w:i w:val="0"/>
          <w:sz w:val="24"/>
          <w:szCs w:val="24"/>
          <w:lang w:val="ru-RU"/>
        </w:rPr>
      </w:pPr>
      <w:bookmarkStart w:id="69" w:name="_Toc45794517"/>
      <w:r w:rsidRPr="009526A2">
        <w:rPr>
          <w:rFonts w:ascii="Times New Roman" w:hAnsi="Times New Roman"/>
          <w:b/>
          <w:i w:val="0"/>
          <w:sz w:val="24"/>
          <w:szCs w:val="24"/>
          <w:lang w:val="ru-RU"/>
        </w:rPr>
        <w:t>г</w:t>
      </w:r>
      <w:r w:rsidR="00124B4C" w:rsidRPr="009526A2">
        <w:rPr>
          <w:rFonts w:ascii="Times New Roman" w:hAnsi="Times New Roman"/>
          <w:b/>
          <w:i w:val="0"/>
          <w:sz w:val="24"/>
          <w:szCs w:val="24"/>
          <w:lang w:val="ru-RU"/>
        </w:rPr>
        <w:t>) существующие нормативы потребления тепловой энергии для населения на отопление и горячее водоснабжение</w:t>
      </w:r>
      <w:bookmarkEnd w:id="69"/>
    </w:p>
    <w:p w14:paraId="46D7BD86" w14:textId="77777777" w:rsidR="00124B4C" w:rsidRPr="009526A2" w:rsidRDefault="00D97835" w:rsidP="0021150F">
      <w:pPr>
        <w:pStyle w:val="a3"/>
        <w:spacing w:before="120" w:after="0" w:line="360" w:lineRule="auto"/>
        <w:ind w:left="0" w:firstLine="567"/>
        <w:jc w:val="both"/>
        <w:rPr>
          <w:rFonts w:cs="Times New Roman"/>
          <w:sz w:val="24"/>
          <w:szCs w:val="24"/>
        </w:rPr>
      </w:pPr>
      <w:r w:rsidRPr="009526A2">
        <w:rPr>
          <w:rFonts w:cs="Times New Roman"/>
          <w:sz w:val="24"/>
          <w:szCs w:val="24"/>
        </w:rPr>
        <w:t>Нормативы потребления тепловой энергии утверждены приказом Управлением государственного регулирования тарифов Брянской области</w:t>
      </w:r>
      <w:r w:rsidR="0021150F" w:rsidRPr="009526A2">
        <w:rPr>
          <w:rFonts w:cs="Times New Roman"/>
          <w:sz w:val="24"/>
          <w:szCs w:val="24"/>
        </w:rPr>
        <w:t>.</w:t>
      </w:r>
    </w:p>
    <w:p w14:paraId="5D8EAA53" w14:textId="77777777" w:rsidR="000C31E7" w:rsidRPr="009526A2" w:rsidRDefault="000C31E7" w:rsidP="004D256B">
      <w:pPr>
        <w:rPr>
          <w:rFonts w:cs="Times New Roman"/>
        </w:rPr>
      </w:pPr>
    </w:p>
    <w:p w14:paraId="45291A87" w14:textId="77777777" w:rsidR="000C31E7" w:rsidRPr="009526A2" w:rsidRDefault="000C31E7" w:rsidP="004D256B">
      <w:pPr>
        <w:rPr>
          <w:rFonts w:cs="Times New Roman"/>
        </w:rPr>
      </w:pPr>
    </w:p>
    <w:p w14:paraId="54EB87DB" w14:textId="77777777" w:rsidR="00E47764" w:rsidRPr="009526A2" w:rsidRDefault="00E47764" w:rsidP="004D256B">
      <w:pPr>
        <w:rPr>
          <w:rFonts w:cs="Times New Roman"/>
        </w:rPr>
      </w:pPr>
    </w:p>
    <w:p w14:paraId="6AC7BC17" w14:textId="77777777" w:rsidR="00026D73" w:rsidRPr="009526A2" w:rsidRDefault="00026D73" w:rsidP="004D256B">
      <w:pPr>
        <w:rPr>
          <w:rFonts w:cs="Times New Roman"/>
        </w:rPr>
      </w:pPr>
    </w:p>
    <w:p w14:paraId="0B87AEE7" w14:textId="77777777" w:rsidR="00026D73" w:rsidRPr="009526A2" w:rsidRDefault="00026D73" w:rsidP="004D256B">
      <w:pPr>
        <w:rPr>
          <w:rFonts w:cs="Times New Roman"/>
        </w:rPr>
      </w:pPr>
    </w:p>
    <w:p w14:paraId="6F4D80CC" w14:textId="77777777" w:rsidR="00026D73" w:rsidRPr="009526A2" w:rsidRDefault="00026D73" w:rsidP="004D256B">
      <w:pPr>
        <w:rPr>
          <w:rFonts w:cs="Times New Roman"/>
        </w:rPr>
      </w:pPr>
    </w:p>
    <w:p w14:paraId="0B530ABF" w14:textId="77777777" w:rsidR="00026D73" w:rsidRPr="009526A2" w:rsidRDefault="00026D73" w:rsidP="004D256B">
      <w:pPr>
        <w:rPr>
          <w:rFonts w:cs="Times New Roman"/>
        </w:rPr>
      </w:pPr>
    </w:p>
    <w:p w14:paraId="29673AA2" w14:textId="77777777" w:rsidR="000169E7" w:rsidRPr="009526A2" w:rsidRDefault="000169E7" w:rsidP="00B076BB">
      <w:pPr>
        <w:pStyle w:val="1"/>
        <w:spacing w:line="276" w:lineRule="auto"/>
        <w:ind w:left="0" w:right="-1" w:firstLine="567"/>
        <w:jc w:val="both"/>
        <w:rPr>
          <w:sz w:val="24"/>
          <w:szCs w:val="24"/>
          <w:lang w:val="ru-RU"/>
        </w:rPr>
      </w:pPr>
      <w:bookmarkStart w:id="70" w:name="_Toc45794518"/>
      <w:r w:rsidRPr="009526A2">
        <w:rPr>
          <w:sz w:val="24"/>
          <w:szCs w:val="24"/>
          <w:lang w:val="ru-RU"/>
        </w:rPr>
        <w:t>ЧАСТЬ 6 БАЛАНСЫ ТЕПЛОВОЙ МОЩЬНОСТИ И ТЕПЛОВОЙ НАГРУЗКИ В ЗОНАХ ДЕЙСТВИЯ ИСТОЧНИКОВ ТЕПЛОВОЙ ЭНЕРГИИ</w:t>
      </w:r>
      <w:bookmarkEnd w:id="70"/>
    </w:p>
    <w:p w14:paraId="78410FEC" w14:textId="77777777" w:rsidR="00124B4C" w:rsidRPr="009526A2" w:rsidRDefault="000169E7" w:rsidP="004B29FA">
      <w:pPr>
        <w:pStyle w:val="7"/>
        <w:ind w:firstLine="567"/>
        <w:jc w:val="both"/>
        <w:rPr>
          <w:rFonts w:ascii="Times New Roman" w:hAnsi="Times New Roman"/>
          <w:b/>
          <w:i w:val="0"/>
          <w:sz w:val="24"/>
          <w:szCs w:val="24"/>
          <w:lang w:val="ru-RU"/>
        </w:rPr>
      </w:pPr>
      <w:bookmarkStart w:id="71" w:name="_Toc45794519"/>
      <w:r w:rsidRPr="009526A2">
        <w:rPr>
          <w:rFonts w:ascii="Times New Roman" w:hAnsi="Times New Roman"/>
          <w:b/>
          <w:i w:val="0"/>
          <w:sz w:val="24"/>
          <w:szCs w:val="24"/>
          <w:lang w:val="ru-RU"/>
        </w:rPr>
        <w:lastRenderedPageBreak/>
        <w:t>а)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 а в случае нескольких выводов тепловой мощности от одного источника тепловой энергии – по каждому из выводов</w:t>
      </w:r>
      <w:bookmarkEnd w:id="71"/>
    </w:p>
    <w:p w14:paraId="730CBDFA" w14:textId="0486FB54" w:rsidR="000169E7" w:rsidRPr="009526A2" w:rsidRDefault="000169E7" w:rsidP="00150BCD">
      <w:pPr>
        <w:pStyle w:val="a3"/>
        <w:spacing w:after="0" w:line="360" w:lineRule="auto"/>
        <w:ind w:left="0" w:firstLine="567"/>
        <w:jc w:val="both"/>
        <w:rPr>
          <w:rFonts w:cs="Times New Roman"/>
          <w:sz w:val="24"/>
          <w:szCs w:val="24"/>
        </w:rPr>
      </w:pPr>
      <w:r w:rsidRPr="009526A2">
        <w:rPr>
          <w:rFonts w:cs="Times New Roman"/>
          <w:sz w:val="24"/>
          <w:szCs w:val="24"/>
        </w:rPr>
        <w:t xml:space="preserve">Балансы установленной, располагаемой тепловой мощности и тепловой мощности нетто, потерь тепловой мощности в тепловых сетях и присоединенной нагрузки по каждому  источнику тепловой энергии в структуре централизованного теплоснабжения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приведены в таблице </w:t>
      </w:r>
      <w:r w:rsidR="0063116B">
        <w:rPr>
          <w:rFonts w:cs="Times New Roman"/>
          <w:sz w:val="24"/>
          <w:szCs w:val="24"/>
        </w:rPr>
        <w:t>6.1</w:t>
      </w:r>
      <w:r w:rsidRPr="009526A2">
        <w:rPr>
          <w:rFonts w:cs="Times New Roman"/>
          <w:sz w:val="24"/>
          <w:szCs w:val="24"/>
        </w:rPr>
        <w:t>.</w:t>
      </w:r>
    </w:p>
    <w:p w14:paraId="4AE119BA" w14:textId="77777777" w:rsidR="00B076BB" w:rsidRPr="009526A2" w:rsidRDefault="00B076BB" w:rsidP="006F2E33">
      <w:pPr>
        <w:pStyle w:val="a3"/>
        <w:spacing w:after="0" w:line="240" w:lineRule="auto"/>
        <w:ind w:left="0" w:firstLine="567"/>
        <w:jc w:val="both"/>
        <w:rPr>
          <w:rFonts w:cs="Times New Roman"/>
          <w:sz w:val="16"/>
          <w:szCs w:val="16"/>
        </w:rPr>
      </w:pPr>
    </w:p>
    <w:p w14:paraId="38A4E2CA" w14:textId="7E11924A" w:rsidR="00665821" w:rsidRPr="0063116B" w:rsidRDefault="00665821" w:rsidP="00B076BB">
      <w:pPr>
        <w:pStyle w:val="a3"/>
        <w:spacing w:after="0"/>
        <w:ind w:left="0" w:firstLine="567"/>
        <w:jc w:val="both"/>
        <w:rPr>
          <w:rFonts w:cs="Times New Roman"/>
          <w:sz w:val="22"/>
        </w:rPr>
      </w:pPr>
      <w:r w:rsidRPr="0063116B">
        <w:rPr>
          <w:rFonts w:cs="Times New Roman"/>
          <w:b/>
          <w:sz w:val="22"/>
        </w:rPr>
        <w:t xml:space="preserve">Таблица </w:t>
      </w:r>
      <w:r w:rsidR="0063116B" w:rsidRPr="0063116B">
        <w:rPr>
          <w:rFonts w:cs="Times New Roman"/>
          <w:b/>
          <w:sz w:val="22"/>
        </w:rPr>
        <w:t>6.1</w:t>
      </w:r>
      <w:r w:rsidRPr="0063116B">
        <w:rPr>
          <w:rFonts w:cs="Times New Roman"/>
          <w:sz w:val="22"/>
        </w:rPr>
        <w:t xml:space="preserve"> –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w:t>
      </w:r>
    </w:p>
    <w:tbl>
      <w:tblPr>
        <w:tblStyle w:val="TableNormal"/>
        <w:tblW w:w="966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528"/>
        <w:gridCol w:w="1134"/>
        <w:gridCol w:w="1276"/>
        <w:gridCol w:w="1417"/>
        <w:gridCol w:w="1559"/>
        <w:gridCol w:w="1749"/>
      </w:tblGrid>
      <w:tr w:rsidR="0014034F" w:rsidRPr="0063116B" w14:paraId="4C1030B9" w14:textId="77777777" w:rsidTr="00DE0707">
        <w:trPr>
          <w:trHeight w:hRule="exact" w:val="646"/>
          <w:jc w:val="center"/>
        </w:trPr>
        <w:tc>
          <w:tcPr>
            <w:tcW w:w="2528" w:type="dxa"/>
            <w:vAlign w:val="center"/>
          </w:tcPr>
          <w:p w14:paraId="289D40A4" w14:textId="77777777" w:rsidR="00964A31" w:rsidRPr="0063116B" w:rsidRDefault="0014034F" w:rsidP="001E2F3E">
            <w:pPr>
              <w:pStyle w:val="a3"/>
              <w:ind w:left="0"/>
              <w:jc w:val="center"/>
              <w:rPr>
                <w:rFonts w:ascii="Times New Roman" w:hAnsi="Times New Roman" w:cs="Times New Roman"/>
                <w:lang w:val="ru-RU"/>
              </w:rPr>
            </w:pPr>
            <w:r w:rsidRPr="0063116B">
              <w:rPr>
                <w:rFonts w:ascii="Times New Roman" w:hAnsi="Times New Roman" w:cs="Times New Roman"/>
              </w:rPr>
              <w:t xml:space="preserve">Наименование </w:t>
            </w:r>
          </w:p>
          <w:p w14:paraId="33C5A494" w14:textId="77777777" w:rsidR="0014034F" w:rsidRPr="0063116B" w:rsidRDefault="001E2F3E" w:rsidP="001E2F3E">
            <w:pPr>
              <w:pStyle w:val="a3"/>
              <w:ind w:left="0"/>
              <w:jc w:val="center"/>
              <w:rPr>
                <w:rFonts w:ascii="Times New Roman" w:hAnsi="Times New Roman" w:cs="Times New Roman"/>
                <w:lang w:val="ru-RU"/>
              </w:rPr>
            </w:pPr>
            <w:r w:rsidRPr="0063116B">
              <w:rPr>
                <w:rFonts w:ascii="Times New Roman" w:hAnsi="Times New Roman" w:cs="Times New Roman"/>
                <w:lang w:val="ru-RU"/>
              </w:rPr>
              <w:t>теплоисточника</w:t>
            </w:r>
          </w:p>
          <w:p w14:paraId="404782CE" w14:textId="77777777" w:rsidR="001E2F3E" w:rsidRPr="0063116B" w:rsidRDefault="001E2F3E" w:rsidP="001E2F3E">
            <w:pPr>
              <w:pStyle w:val="a3"/>
              <w:ind w:left="0"/>
              <w:jc w:val="center"/>
              <w:rPr>
                <w:rFonts w:ascii="Times New Roman" w:hAnsi="Times New Roman" w:cs="Times New Roman"/>
                <w:lang w:val="ru-RU"/>
              </w:rPr>
            </w:pPr>
            <w:r w:rsidRPr="0063116B">
              <w:rPr>
                <w:rFonts w:ascii="Times New Roman" w:hAnsi="Times New Roman" w:cs="Times New Roman"/>
                <w:lang w:val="ru-RU"/>
              </w:rPr>
              <w:t>(котельная)</w:t>
            </w:r>
          </w:p>
        </w:tc>
        <w:tc>
          <w:tcPr>
            <w:tcW w:w="1134" w:type="dxa"/>
            <w:vAlign w:val="center"/>
          </w:tcPr>
          <w:p w14:paraId="1271E5CA" w14:textId="77777777" w:rsidR="00812996" w:rsidRPr="0063116B" w:rsidRDefault="0014034F" w:rsidP="00B076BB">
            <w:pPr>
              <w:pStyle w:val="a3"/>
              <w:ind w:left="0"/>
              <w:jc w:val="center"/>
              <w:rPr>
                <w:rFonts w:ascii="Times New Roman" w:hAnsi="Times New Roman" w:cs="Times New Roman"/>
                <w:w w:val="95"/>
                <w:lang w:val="ru-RU"/>
              </w:rPr>
            </w:pPr>
            <w:r w:rsidRPr="0063116B">
              <w:rPr>
                <w:rFonts w:ascii="Times New Roman" w:hAnsi="Times New Roman" w:cs="Times New Roman"/>
                <w:w w:val="95"/>
                <w:lang w:val="ru-RU"/>
              </w:rPr>
              <w:t>Установленная</w:t>
            </w:r>
          </w:p>
          <w:p w14:paraId="36893EC4" w14:textId="77777777" w:rsidR="0014034F" w:rsidRPr="0063116B" w:rsidRDefault="00812996" w:rsidP="00B076BB">
            <w:pPr>
              <w:pStyle w:val="a3"/>
              <w:ind w:left="0"/>
              <w:jc w:val="center"/>
              <w:rPr>
                <w:rFonts w:ascii="Times New Roman" w:hAnsi="Times New Roman" w:cs="Times New Roman"/>
                <w:lang w:val="ru-RU"/>
              </w:rPr>
            </w:pPr>
            <w:r w:rsidRPr="0063116B">
              <w:rPr>
                <w:rFonts w:ascii="Times New Roman" w:hAnsi="Times New Roman" w:cs="Times New Roman"/>
                <w:lang w:val="ru-RU"/>
              </w:rPr>
              <w:t>т/</w:t>
            </w:r>
            <w:r w:rsidR="0014034F" w:rsidRPr="0063116B">
              <w:rPr>
                <w:rFonts w:ascii="Times New Roman" w:hAnsi="Times New Roman" w:cs="Times New Roman"/>
                <w:lang w:val="ru-RU"/>
              </w:rPr>
              <w:t>мощность, Гкал/ч</w:t>
            </w:r>
          </w:p>
        </w:tc>
        <w:tc>
          <w:tcPr>
            <w:tcW w:w="1276" w:type="dxa"/>
            <w:vAlign w:val="center"/>
          </w:tcPr>
          <w:p w14:paraId="4A39AA83" w14:textId="77777777" w:rsidR="0014034F" w:rsidRPr="0063116B" w:rsidRDefault="00812996" w:rsidP="00B076BB">
            <w:pPr>
              <w:pStyle w:val="a3"/>
              <w:ind w:left="0"/>
              <w:jc w:val="center"/>
              <w:rPr>
                <w:rFonts w:ascii="Times New Roman" w:hAnsi="Times New Roman" w:cs="Times New Roman"/>
                <w:lang w:val="ru-RU"/>
              </w:rPr>
            </w:pPr>
            <w:r w:rsidRPr="0063116B">
              <w:rPr>
                <w:rFonts w:ascii="Times New Roman" w:hAnsi="Times New Roman" w:cs="Times New Roman"/>
                <w:lang w:val="ru-RU"/>
              </w:rPr>
              <w:t>Располагаемая т/</w:t>
            </w:r>
            <w:r w:rsidR="0014034F" w:rsidRPr="0063116B">
              <w:rPr>
                <w:rFonts w:ascii="Times New Roman" w:hAnsi="Times New Roman" w:cs="Times New Roman"/>
                <w:lang w:val="ru-RU"/>
              </w:rPr>
              <w:t>мощность, Гкал/ч</w:t>
            </w:r>
          </w:p>
        </w:tc>
        <w:tc>
          <w:tcPr>
            <w:tcW w:w="1417" w:type="dxa"/>
            <w:vAlign w:val="center"/>
          </w:tcPr>
          <w:p w14:paraId="214F3E1B" w14:textId="77777777" w:rsidR="0014034F" w:rsidRPr="0063116B" w:rsidRDefault="0014034F" w:rsidP="00B076BB">
            <w:pPr>
              <w:pStyle w:val="a3"/>
              <w:ind w:left="0"/>
              <w:jc w:val="center"/>
              <w:rPr>
                <w:rFonts w:ascii="Times New Roman" w:hAnsi="Times New Roman" w:cs="Times New Roman"/>
                <w:lang w:val="ru-RU"/>
              </w:rPr>
            </w:pPr>
            <w:r w:rsidRPr="0063116B">
              <w:rPr>
                <w:rFonts w:ascii="Times New Roman" w:hAnsi="Times New Roman" w:cs="Times New Roman"/>
                <w:lang w:val="ru-RU"/>
              </w:rPr>
              <w:t xml:space="preserve">Тепловая </w:t>
            </w:r>
            <w:r w:rsidRPr="0063116B">
              <w:rPr>
                <w:rFonts w:ascii="Times New Roman" w:hAnsi="Times New Roman" w:cs="Times New Roman"/>
                <w:w w:val="95"/>
                <w:lang w:val="ru-RU"/>
              </w:rPr>
              <w:t xml:space="preserve">мощность </w:t>
            </w:r>
            <w:r w:rsidRPr="0063116B">
              <w:rPr>
                <w:rFonts w:ascii="Times New Roman" w:hAnsi="Times New Roman" w:cs="Times New Roman"/>
                <w:lang w:val="ru-RU"/>
              </w:rPr>
              <w:t>«нетто», Гкал/ч</w:t>
            </w:r>
          </w:p>
        </w:tc>
        <w:tc>
          <w:tcPr>
            <w:tcW w:w="1559" w:type="dxa"/>
            <w:vAlign w:val="center"/>
          </w:tcPr>
          <w:p w14:paraId="780E5577" w14:textId="77777777" w:rsidR="0014034F" w:rsidRPr="0063116B" w:rsidRDefault="00812996" w:rsidP="00B076BB">
            <w:pPr>
              <w:pStyle w:val="a3"/>
              <w:ind w:left="0"/>
              <w:jc w:val="center"/>
              <w:rPr>
                <w:rFonts w:ascii="Times New Roman" w:hAnsi="Times New Roman" w:cs="Times New Roman"/>
                <w:lang w:val="ru-RU"/>
              </w:rPr>
            </w:pPr>
            <w:r w:rsidRPr="0063116B">
              <w:rPr>
                <w:rFonts w:ascii="Times New Roman" w:hAnsi="Times New Roman" w:cs="Times New Roman"/>
                <w:lang w:val="ru-RU"/>
              </w:rPr>
              <w:t>Потери т/</w:t>
            </w:r>
            <w:r w:rsidR="0014034F" w:rsidRPr="0063116B">
              <w:rPr>
                <w:rFonts w:ascii="Times New Roman" w:hAnsi="Times New Roman" w:cs="Times New Roman"/>
                <w:lang w:val="ru-RU"/>
              </w:rPr>
              <w:t>мощности в тепловых сетях Гкал/ч</w:t>
            </w:r>
          </w:p>
        </w:tc>
        <w:tc>
          <w:tcPr>
            <w:tcW w:w="1749" w:type="dxa"/>
          </w:tcPr>
          <w:p w14:paraId="58F1B741" w14:textId="77777777" w:rsidR="0014034F" w:rsidRPr="0063116B" w:rsidRDefault="0014034F" w:rsidP="00B076BB">
            <w:pPr>
              <w:pStyle w:val="a3"/>
              <w:ind w:left="0"/>
              <w:jc w:val="center"/>
              <w:rPr>
                <w:rFonts w:ascii="Times New Roman" w:hAnsi="Times New Roman" w:cs="Times New Roman"/>
                <w:lang w:val="ru-RU"/>
              </w:rPr>
            </w:pPr>
            <w:r w:rsidRPr="0063116B">
              <w:rPr>
                <w:rFonts w:ascii="Times New Roman" w:hAnsi="Times New Roman" w:cs="Times New Roman"/>
                <w:lang w:val="ru-RU"/>
              </w:rPr>
              <w:t>Присоединенная тепловая нагрузка, Гкал/ч</w:t>
            </w:r>
          </w:p>
        </w:tc>
      </w:tr>
      <w:tr w:rsidR="001014E5" w:rsidRPr="0063116B" w14:paraId="4FB061DB" w14:textId="77777777" w:rsidTr="004E2501">
        <w:trPr>
          <w:trHeight w:hRule="exact" w:val="296"/>
          <w:jc w:val="center"/>
        </w:trPr>
        <w:tc>
          <w:tcPr>
            <w:tcW w:w="2528" w:type="dxa"/>
            <w:vAlign w:val="center"/>
          </w:tcPr>
          <w:p w14:paraId="242A0991" w14:textId="77777777" w:rsidR="001014E5" w:rsidRPr="0063116B" w:rsidRDefault="001014E5" w:rsidP="00C95337">
            <w:pPr>
              <w:jc w:val="center"/>
              <w:rPr>
                <w:rFonts w:ascii="Times New Roman" w:hAnsi="Times New Roman" w:cs="Times New Roman"/>
              </w:rPr>
            </w:pPr>
            <w:r w:rsidRPr="0063116B">
              <w:rPr>
                <w:rFonts w:ascii="Times New Roman" w:hAnsi="Times New Roman" w:cs="Times New Roman"/>
              </w:rPr>
              <w:t>ул. Луначарского, 51А</w:t>
            </w:r>
          </w:p>
        </w:tc>
        <w:tc>
          <w:tcPr>
            <w:tcW w:w="1134" w:type="dxa"/>
            <w:vAlign w:val="center"/>
          </w:tcPr>
          <w:p w14:paraId="7BBDC9C7" w14:textId="77777777" w:rsidR="001014E5" w:rsidRPr="0063116B" w:rsidRDefault="001014E5" w:rsidP="00C95337">
            <w:pPr>
              <w:jc w:val="center"/>
              <w:rPr>
                <w:rFonts w:ascii="Times New Roman" w:hAnsi="Times New Roman" w:cs="Times New Roman"/>
              </w:rPr>
            </w:pPr>
            <w:r w:rsidRPr="0063116B">
              <w:rPr>
                <w:rFonts w:ascii="Times New Roman" w:hAnsi="Times New Roman" w:cs="Times New Roman"/>
              </w:rPr>
              <w:t>18,703</w:t>
            </w:r>
          </w:p>
        </w:tc>
        <w:tc>
          <w:tcPr>
            <w:tcW w:w="1276" w:type="dxa"/>
            <w:vAlign w:val="center"/>
          </w:tcPr>
          <w:p w14:paraId="3AF2C9C9" w14:textId="77777777" w:rsidR="001014E5" w:rsidRPr="0063116B" w:rsidRDefault="001014E5" w:rsidP="00C95337">
            <w:pPr>
              <w:pStyle w:val="TableParagraph"/>
              <w:spacing w:before="0"/>
              <w:rPr>
                <w:rFonts w:ascii="Times New Roman" w:hAnsi="Times New Roman"/>
                <w:lang w:val="ru-RU"/>
              </w:rPr>
            </w:pPr>
            <w:r w:rsidRPr="0063116B">
              <w:rPr>
                <w:rFonts w:ascii="Times New Roman" w:hAnsi="Times New Roman"/>
                <w:lang w:val="ru-RU"/>
              </w:rPr>
              <w:t>16,969</w:t>
            </w:r>
          </w:p>
        </w:tc>
        <w:tc>
          <w:tcPr>
            <w:tcW w:w="1417" w:type="dxa"/>
            <w:vAlign w:val="center"/>
          </w:tcPr>
          <w:p w14:paraId="0F33EC7A" w14:textId="77777777" w:rsidR="001014E5" w:rsidRPr="0063116B" w:rsidRDefault="001014E5" w:rsidP="00C95337">
            <w:pPr>
              <w:jc w:val="center"/>
              <w:rPr>
                <w:rFonts w:ascii="Times New Roman" w:hAnsi="Times New Roman" w:cs="Times New Roman"/>
                <w:lang w:val="ru-RU"/>
              </w:rPr>
            </w:pPr>
            <w:r w:rsidRPr="0063116B">
              <w:rPr>
                <w:rFonts w:ascii="Times New Roman" w:hAnsi="Times New Roman" w:cs="Times New Roman"/>
                <w:lang w:val="ru-RU"/>
              </w:rPr>
              <w:t>16,859</w:t>
            </w:r>
          </w:p>
        </w:tc>
        <w:tc>
          <w:tcPr>
            <w:tcW w:w="1559" w:type="dxa"/>
            <w:vAlign w:val="center"/>
          </w:tcPr>
          <w:p w14:paraId="5603D099" w14:textId="77777777" w:rsidR="001014E5" w:rsidRPr="0063116B" w:rsidRDefault="001014E5" w:rsidP="00C95337">
            <w:pPr>
              <w:jc w:val="center"/>
              <w:rPr>
                <w:rFonts w:ascii="Times New Roman" w:hAnsi="Times New Roman" w:cs="Times New Roman"/>
                <w:highlight w:val="yellow"/>
                <w:lang w:val="ru-RU"/>
              </w:rPr>
            </w:pPr>
            <w:r w:rsidRPr="0063116B">
              <w:rPr>
                <w:rFonts w:ascii="Times New Roman" w:hAnsi="Times New Roman" w:cs="Times New Roman"/>
                <w:lang w:val="ru-RU"/>
              </w:rPr>
              <w:t>0,956</w:t>
            </w:r>
          </w:p>
        </w:tc>
        <w:tc>
          <w:tcPr>
            <w:tcW w:w="1749" w:type="dxa"/>
            <w:vAlign w:val="center"/>
          </w:tcPr>
          <w:p w14:paraId="6B6653F9" w14:textId="77777777" w:rsidR="001014E5" w:rsidRPr="0063116B" w:rsidRDefault="001014E5" w:rsidP="00C95337">
            <w:pPr>
              <w:jc w:val="center"/>
              <w:rPr>
                <w:rFonts w:ascii="Times New Roman" w:hAnsi="Times New Roman" w:cs="Times New Roman"/>
                <w:color w:val="000000"/>
              </w:rPr>
            </w:pPr>
            <w:r w:rsidRPr="0063116B">
              <w:rPr>
                <w:rFonts w:ascii="Times New Roman" w:hAnsi="Times New Roman" w:cs="Times New Roman"/>
                <w:color w:val="000000"/>
              </w:rPr>
              <w:t>11,822</w:t>
            </w:r>
          </w:p>
        </w:tc>
      </w:tr>
      <w:tr w:rsidR="001014E5" w:rsidRPr="0063116B" w14:paraId="6B0594A5" w14:textId="77777777" w:rsidTr="004E2501">
        <w:trPr>
          <w:trHeight w:hRule="exact" w:val="293"/>
          <w:jc w:val="center"/>
        </w:trPr>
        <w:tc>
          <w:tcPr>
            <w:tcW w:w="2528" w:type="dxa"/>
            <w:vAlign w:val="center"/>
          </w:tcPr>
          <w:p w14:paraId="3CA6E5B3" w14:textId="77777777" w:rsidR="001014E5" w:rsidRPr="0063116B" w:rsidRDefault="001014E5" w:rsidP="00C95337">
            <w:pPr>
              <w:jc w:val="center"/>
              <w:rPr>
                <w:rFonts w:ascii="Times New Roman" w:hAnsi="Times New Roman" w:cs="Times New Roman"/>
              </w:rPr>
            </w:pPr>
            <w:r w:rsidRPr="0063116B">
              <w:rPr>
                <w:rFonts w:ascii="Times New Roman" w:hAnsi="Times New Roman" w:cs="Times New Roman"/>
              </w:rPr>
              <w:t xml:space="preserve"> ул. Новоленинская, 2А</w:t>
            </w:r>
          </w:p>
        </w:tc>
        <w:tc>
          <w:tcPr>
            <w:tcW w:w="1134" w:type="dxa"/>
            <w:vAlign w:val="center"/>
          </w:tcPr>
          <w:p w14:paraId="69C6E761" w14:textId="77777777" w:rsidR="001014E5" w:rsidRPr="0063116B" w:rsidRDefault="001014E5" w:rsidP="00C95337">
            <w:pPr>
              <w:jc w:val="center"/>
              <w:rPr>
                <w:rFonts w:ascii="Times New Roman" w:hAnsi="Times New Roman" w:cs="Times New Roman"/>
              </w:rPr>
            </w:pPr>
            <w:r w:rsidRPr="0063116B">
              <w:rPr>
                <w:rFonts w:ascii="Times New Roman" w:hAnsi="Times New Roman" w:cs="Times New Roman"/>
              </w:rPr>
              <w:t>4,5</w:t>
            </w:r>
          </w:p>
        </w:tc>
        <w:tc>
          <w:tcPr>
            <w:tcW w:w="1276" w:type="dxa"/>
            <w:vAlign w:val="center"/>
          </w:tcPr>
          <w:p w14:paraId="0EA76EE6" w14:textId="77777777" w:rsidR="001014E5" w:rsidRPr="0063116B" w:rsidRDefault="001014E5" w:rsidP="00C95337">
            <w:pPr>
              <w:pStyle w:val="TableParagraph"/>
              <w:spacing w:before="0"/>
              <w:rPr>
                <w:rFonts w:ascii="Times New Roman" w:hAnsi="Times New Roman"/>
                <w:lang w:val="ru-RU"/>
              </w:rPr>
            </w:pPr>
            <w:r w:rsidRPr="0063116B">
              <w:rPr>
                <w:rFonts w:ascii="Times New Roman" w:hAnsi="Times New Roman"/>
                <w:lang w:val="ru-RU"/>
              </w:rPr>
              <w:t>1,362</w:t>
            </w:r>
          </w:p>
        </w:tc>
        <w:tc>
          <w:tcPr>
            <w:tcW w:w="1417" w:type="dxa"/>
            <w:vAlign w:val="center"/>
          </w:tcPr>
          <w:p w14:paraId="48562E4B" w14:textId="77777777" w:rsidR="001014E5" w:rsidRPr="0063116B" w:rsidRDefault="001014E5" w:rsidP="00C95337">
            <w:pPr>
              <w:jc w:val="center"/>
              <w:rPr>
                <w:rFonts w:ascii="Times New Roman" w:hAnsi="Times New Roman" w:cs="Times New Roman"/>
                <w:lang w:val="ru-RU"/>
              </w:rPr>
            </w:pPr>
            <w:r w:rsidRPr="0063116B">
              <w:rPr>
                <w:rFonts w:ascii="Times New Roman" w:hAnsi="Times New Roman" w:cs="Times New Roman"/>
                <w:lang w:val="ru-RU"/>
              </w:rPr>
              <w:t>1,347</w:t>
            </w:r>
          </w:p>
        </w:tc>
        <w:tc>
          <w:tcPr>
            <w:tcW w:w="1559" w:type="dxa"/>
            <w:vAlign w:val="center"/>
          </w:tcPr>
          <w:p w14:paraId="2D3ACAB0" w14:textId="77777777" w:rsidR="001014E5" w:rsidRPr="0063116B" w:rsidRDefault="001014E5" w:rsidP="00C95337">
            <w:pPr>
              <w:jc w:val="center"/>
              <w:rPr>
                <w:rFonts w:ascii="Times New Roman" w:hAnsi="Times New Roman" w:cs="Times New Roman"/>
                <w:lang w:val="ru-RU"/>
              </w:rPr>
            </w:pPr>
            <w:r w:rsidRPr="0063116B">
              <w:rPr>
                <w:rFonts w:ascii="Times New Roman" w:hAnsi="Times New Roman" w:cs="Times New Roman"/>
                <w:lang w:val="ru-RU"/>
              </w:rPr>
              <w:t>0,08</w:t>
            </w:r>
          </w:p>
        </w:tc>
        <w:tc>
          <w:tcPr>
            <w:tcW w:w="1749" w:type="dxa"/>
            <w:vAlign w:val="center"/>
          </w:tcPr>
          <w:p w14:paraId="437E9ACD" w14:textId="77777777" w:rsidR="001014E5" w:rsidRPr="0063116B" w:rsidRDefault="001014E5" w:rsidP="00C95337">
            <w:pPr>
              <w:jc w:val="center"/>
              <w:rPr>
                <w:rFonts w:ascii="Times New Roman" w:hAnsi="Times New Roman" w:cs="Times New Roman"/>
                <w:color w:val="000000"/>
              </w:rPr>
            </w:pPr>
            <w:r w:rsidRPr="0063116B">
              <w:rPr>
                <w:rFonts w:ascii="Times New Roman" w:hAnsi="Times New Roman" w:cs="Times New Roman"/>
                <w:color w:val="000000"/>
              </w:rPr>
              <w:t>1,247</w:t>
            </w:r>
          </w:p>
        </w:tc>
      </w:tr>
      <w:tr w:rsidR="001014E5" w:rsidRPr="0063116B" w14:paraId="53122AAA" w14:textId="77777777" w:rsidTr="004E2501">
        <w:trPr>
          <w:trHeight w:hRule="exact" w:val="547"/>
          <w:jc w:val="center"/>
        </w:trPr>
        <w:tc>
          <w:tcPr>
            <w:tcW w:w="2528" w:type="dxa"/>
            <w:vAlign w:val="center"/>
          </w:tcPr>
          <w:p w14:paraId="5024668A" w14:textId="77777777" w:rsidR="001014E5" w:rsidRPr="0063116B" w:rsidRDefault="001014E5" w:rsidP="00C95337">
            <w:pPr>
              <w:jc w:val="center"/>
              <w:rPr>
                <w:rFonts w:ascii="Times New Roman" w:hAnsi="Times New Roman" w:cs="Times New Roman"/>
                <w:lang w:val="ru-RU"/>
              </w:rPr>
            </w:pPr>
            <w:r w:rsidRPr="0063116B">
              <w:rPr>
                <w:rFonts w:ascii="Times New Roman" w:hAnsi="Times New Roman" w:cs="Times New Roman"/>
                <w:lang w:val="ru-RU"/>
              </w:rPr>
              <w:t>ул. Свердлова, 68б</w:t>
            </w:r>
          </w:p>
          <w:p w14:paraId="1F7EABDA" w14:textId="77777777" w:rsidR="001014E5" w:rsidRPr="0063116B" w:rsidRDefault="001014E5" w:rsidP="00C95337">
            <w:pPr>
              <w:jc w:val="center"/>
              <w:rPr>
                <w:rFonts w:ascii="Times New Roman" w:hAnsi="Times New Roman" w:cs="Times New Roman"/>
                <w:lang w:val="ru-RU"/>
              </w:rPr>
            </w:pPr>
            <w:r w:rsidRPr="0063116B">
              <w:rPr>
                <w:rFonts w:ascii="Times New Roman" w:hAnsi="Times New Roman" w:cs="Times New Roman"/>
                <w:lang w:val="ru-RU"/>
              </w:rPr>
              <w:t xml:space="preserve"> (д/с Аленка)</w:t>
            </w:r>
          </w:p>
        </w:tc>
        <w:tc>
          <w:tcPr>
            <w:tcW w:w="1134" w:type="dxa"/>
            <w:vAlign w:val="center"/>
          </w:tcPr>
          <w:p w14:paraId="59939D5D" w14:textId="77777777" w:rsidR="001014E5" w:rsidRPr="0063116B" w:rsidRDefault="001014E5" w:rsidP="00C95337">
            <w:pPr>
              <w:jc w:val="center"/>
              <w:rPr>
                <w:rFonts w:ascii="Times New Roman" w:hAnsi="Times New Roman" w:cs="Times New Roman"/>
              </w:rPr>
            </w:pPr>
            <w:r w:rsidRPr="0063116B">
              <w:rPr>
                <w:rFonts w:ascii="Times New Roman" w:hAnsi="Times New Roman" w:cs="Times New Roman"/>
              </w:rPr>
              <w:t>3,6</w:t>
            </w:r>
          </w:p>
        </w:tc>
        <w:tc>
          <w:tcPr>
            <w:tcW w:w="1276" w:type="dxa"/>
            <w:vAlign w:val="center"/>
          </w:tcPr>
          <w:p w14:paraId="0F08EA74" w14:textId="77777777" w:rsidR="001014E5" w:rsidRPr="0063116B" w:rsidRDefault="001014E5" w:rsidP="00C95337">
            <w:pPr>
              <w:pStyle w:val="TableParagraph"/>
              <w:spacing w:before="0"/>
              <w:rPr>
                <w:rFonts w:ascii="Times New Roman" w:hAnsi="Times New Roman"/>
                <w:lang w:val="ru-RU"/>
              </w:rPr>
            </w:pPr>
            <w:r w:rsidRPr="0063116B">
              <w:rPr>
                <w:rFonts w:ascii="Times New Roman" w:hAnsi="Times New Roman"/>
                <w:lang w:val="ru-RU"/>
              </w:rPr>
              <w:t>2,801</w:t>
            </w:r>
          </w:p>
        </w:tc>
        <w:tc>
          <w:tcPr>
            <w:tcW w:w="1417" w:type="dxa"/>
            <w:vAlign w:val="center"/>
          </w:tcPr>
          <w:p w14:paraId="64172CAB" w14:textId="77777777" w:rsidR="001014E5" w:rsidRPr="0063116B" w:rsidRDefault="001014E5" w:rsidP="00C95337">
            <w:pPr>
              <w:jc w:val="center"/>
              <w:rPr>
                <w:rFonts w:ascii="Times New Roman" w:hAnsi="Times New Roman" w:cs="Times New Roman"/>
                <w:lang w:val="ru-RU"/>
              </w:rPr>
            </w:pPr>
            <w:r w:rsidRPr="0063116B">
              <w:rPr>
                <w:rFonts w:ascii="Times New Roman" w:hAnsi="Times New Roman" w:cs="Times New Roman"/>
                <w:lang w:val="ru-RU"/>
              </w:rPr>
              <w:t>2,786</w:t>
            </w:r>
          </w:p>
        </w:tc>
        <w:tc>
          <w:tcPr>
            <w:tcW w:w="1559" w:type="dxa"/>
            <w:vAlign w:val="center"/>
          </w:tcPr>
          <w:p w14:paraId="681995BA" w14:textId="77777777" w:rsidR="001014E5" w:rsidRPr="0063116B" w:rsidRDefault="001014E5" w:rsidP="00C95337">
            <w:pPr>
              <w:jc w:val="center"/>
              <w:rPr>
                <w:rFonts w:ascii="Times New Roman" w:hAnsi="Times New Roman" w:cs="Times New Roman"/>
                <w:lang w:val="ru-RU"/>
              </w:rPr>
            </w:pPr>
            <w:r w:rsidRPr="0063116B">
              <w:rPr>
                <w:rFonts w:ascii="Times New Roman" w:hAnsi="Times New Roman" w:cs="Times New Roman"/>
                <w:lang w:val="ru-RU"/>
              </w:rPr>
              <w:t>0,15</w:t>
            </w:r>
          </w:p>
        </w:tc>
        <w:tc>
          <w:tcPr>
            <w:tcW w:w="1749" w:type="dxa"/>
            <w:vAlign w:val="center"/>
          </w:tcPr>
          <w:p w14:paraId="3891F935" w14:textId="77777777" w:rsidR="001014E5" w:rsidRPr="0063116B" w:rsidRDefault="001014E5" w:rsidP="00C95337">
            <w:pPr>
              <w:jc w:val="center"/>
              <w:rPr>
                <w:rFonts w:ascii="Times New Roman" w:hAnsi="Times New Roman" w:cs="Times New Roman"/>
                <w:color w:val="000000"/>
              </w:rPr>
            </w:pPr>
            <w:r w:rsidRPr="0063116B">
              <w:rPr>
                <w:rFonts w:ascii="Times New Roman" w:hAnsi="Times New Roman" w:cs="Times New Roman"/>
                <w:color w:val="000000"/>
              </w:rPr>
              <w:t>1,802</w:t>
            </w:r>
          </w:p>
        </w:tc>
      </w:tr>
      <w:tr w:rsidR="001014E5" w:rsidRPr="0063116B" w14:paraId="37E15285" w14:textId="77777777" w:rsidTr="004E2501">
        <w:trPr>
          <w:trHeight w:hRule="exact" w:val="281"/>
          <w:jc w:val="center"/>
        </w:trPr>
        <w:tc>
          <w:tcPr>
            <w:tcW w:w="2528" w:type="dxa"/>
            <w:vAlign w:val="center"/>
          </w:tcPr>
          <w:p w14:paraId="7AFB8F60" w14:textId="77777777" w:rsidR="001014E5" w:rsidRPr="0063116B" w:rsidRDefault="001014E5" w:rsidP="00C95337">
            <w:pPr>
              <w:jc w:val="center"/>
              <w:rPr>
                <w:rFonts w:ascii="Times New Roman" w:hAnsi="Times New Roman" w:cs="Times New Roman"/>
              </w:rPr>
            </w:pPr>
            <w:r w:rsidRPr="0063116B">
              <w:rPr>
                <w:rFonts w:ascii="Times New Roman" w:hAnsi="Times New Roman" w:cs="Times New Roman"/>
              </w:rPr>
              <w:t xml:space="preserve"> ул. Ген. Петрова, 15А</w:t>
            </w:r>
          </w:p>
        </w:tc>
        <w:tc>
          <w:tcPr>
            <w:tcW w:w="1134" w:type="dxa"/>
            <w:vAlign w:val="center"/>
          </w:tcPr>
          <w:p w14:paraId="1FB84AFD" w14:textId="77777777" w:rsidR="001014E5" w:rsidRPr="0063116B" w:rsidRDefault="001014E5" w:rsidP="00C95337">
            <w:pPr>
              <w:jc w:val="center"/>
              <w:rPr>
                <w:rFonts w:ascii="Times New Roman" w:hAnsi="Times New Roman" w:cs="Times New Roman"/>
              </w:rPr>
            </w:pPr>
            <w:r w:rsidRPr="0063116B">
              <w:rPr>
                <w:rFonts w:ascii="Times New Roman" w:hAnsi="Times New Roman" w:cs="Times New Roman"/>
              </w:rPr>
              <w:t>3</w:t>
            </w:r>
          </w:p>
        </w:tc>
        <w:tc>
          <w:tcPr>
            <w:tcW w:w="1276" w:type="dxa"/>
            <w:vAlign w:val="center"/>
          </w:tcPr>
          <w:p w14:paraId="7C21A226" w14:textId="77777777" w:rsidR="001014E5" w:rsidRPr="0063116B" w:rsidRDefault="001014E5" w:rsidP="00C95337">
            <w:pPr>
              <w:pStyle w:val="TableParagraph"/>
              <w:spacing w:before="0"/>
              <w:rPr>
                <w:rFonts w:ascii="Times New Roman" w:hAnsi="Times New Roman"/>
                <w:lang w:val="ru-RU"/>
              </w:rPr>
            </w:pPr>
            <w:r w:rsidRPr="0063116B">
              <w:rPr>
                <w:rFonts w:ascii="Times New Roman" w:hAnsi="Times New Roman"/>
                <w:lang w:val="ru-RU"/>
              </w:rPr>
              <w:t>1,927</w:t>
            </w:r>
          </w:p>
        </w:tc>
        <w:tc>
          <w:tcPr>
            <w:tcW w:w="1417" w:type="dxa"/>
            <w:vAlign w:val="center"/>
          </w:tcPr>
          <w:p w14:paraId="31568EA1" w14:textId="77777777" w:rsidR="001014E5" w:rsidRPr="0063116B" w:rsidRDefault="001014E5" w:rsidP="00C95337">
            <w:pPr>
              <w:jc w:val="center"/>
              <w:rPr>
                <w:rFonts w:ascii="Times New Roman" w:hAnsi="Times New Roman" w:cs="Times New Roman"/>
                <w:lang w:val="ru-RU"/>
              </w:rPr>
            </w:pPr>
            <w:r w:rsidRPr="0063116B">
              <w:rPr>
                <w:rFonts w:ascii="Times New Roman" w:hAnsi="Times New Roman" w:cs="Times New Roman"/>
                <w:lang w:val="ru-RU"/>
              </w:rPr>
              <w:t>1,907</w:t>
            </w:r>
          </w:p>
        </w:tc>
        <w:tc>
          <w:tcPr>
            <w:tcW w:w="1559" w:type="dxa"/>
            <w:vAlign w:val="center"/>
          </w:tcPr>
          <w:p w14:paraId="60AA9605" w14:textId="77777777" w:rsidR="001014E5" w:rsidRPr="0063116B" w:rsidRDefault="001014E5" w:rsidP="00C95337">
            <w:pPr>
              <w:jc w:val="center"/>
              <w:rPr>
                <w:rFonts w:ascii="Times New Roman" w:hAnsi="Times New Roman" w:cs="Times New Roman"/>
                <w:lang w:val="ru-RU"/>
              </w:rPr>
            </w:pPr>
            <w:r w:rsidRPr="0063116B">
              <w:rPr>
                <w:rFonts w:ascii="Times New Roman" w:hAnsi="Times New Roman" w:cs="Times New Roman"/>
                <w:lang w:val="ru-RU"/>
              </w:rPr>
              <w:t>0,22</w:t>
            </w:r>
          </w:p>
        </w:tc>
        <w:tc>
          <w:tcPr>
            <w:tcW w:w="1749" w:type="dxa"/>
            <w:vAlign w:val="center"/>
          </w:tcPr>
          <w:p w14:paraId="0B4A2E5D" w14:textId="77777777" w:rsidR="001014E5" w:rsidRPr="0063116B" w:rsidRDefault="001014E5" w:rsidP="00C95337">
            <w:pPr>
              <w:jc w:val="center"/>
              <w:rPr>
                <w:rFonts w:ascii="Times New Roman" w:hAnsi="Times New Roman" w:cs="Times New Roman"/>
                <w:color w:val="000000"/>
              </w:rPr>
            </w:pPr>
            <w:r w:rsidRPr="0063116B">
              <w:rPr>
                <w:rFonts w:ascii="Times New Roman" w:hAnsi="Times New Roman" w:cs="Times New Roman"/>
                <w:color w:val="000000"/>
              </w:rPr>
              <w:t>1,496</w:t>
            </w:r>
          </w:p>
        </w:tc>
      </w:tr>
      <w:tr w:rsidR="001014E5" w:rsidRPr="0063116B" w14:paraId="72F561D2" w14:textId="77777777" w:rsidTr="004E2501">
        <w:trPr>
          <w:trHeight w:hRule="exact" w:val="558"/>
          <w:jc w:val="center"/>
        </w:trPr>
        <w:tc>
          <w:tcPr>
            <w:tcW w:w="2528" w:type="dxa"/>
            <w:vAlign w:val="center"/>
          </w:tcPr>
          <w:p w14:paraId="5A277CA6" w14:textId="77777777" w:rsidR="001014E5" w:rsidRPr="0063116B" w:rsidRDefault="001014E5" w:rsidP="00C95337">
            <w:pPr>
              <w:jc w:val="center"/>
              <w:rPr>
                <w:rFonts w:ascii="Times New Roman" w:hAnsi="Times New Roman" w:cs="Times New Roman"/>
              </w:rPr>
            </w:pPr>
            <w:r w:rsidRPr="0063116B">
              <w:rPr>
                <w:rFonts w:ascii="Times New Roman" w:hAnsi="Times New Roman" w:cs="Times New Roman"/>
              </w:rPr>
              <w:t>ул. Заводская, 2а</w:t>
            </w:r>
          </w:p>
        </w:tc>
        <w:tc>
          <w:tcPr>
            <w:tcW w:w="1134" w:type="dxa"/>
            <w:vAlign w:val="center"/>
          </w:tcPr>
          <w:p w14:paraId="37E5DF52" w14:textId="77777777" w:rsidR="001014E5" w:rsidRPr="0063116B" w:rsidRDefault="001014E5" w:rsidP="00C95337">
            <w:pPr>
              <w:jc w:val="center"/>
              <w:rPr>
                <w:rFonts w:ascii="Times New Roman" w:hAnsi="Times New Roman" w:cs="Times New Roman"/>
              </w:rPr>
            </w:pPr>
            <w:r w:rsidRPr="0063116B">
              <w:rPr>
                <w:rFonts w:ascii="Times New Roman" w:hAnsi="Times New Roman" w:cs="Times New Roman"/>
              </w:rPr>
              <w:t>6,88</w:t>
            </w:r>
          </w:p>
        </w:tc>
        <w:tc>
          <w:tcPr>
            <w:tcW w:w="1276" w:type="dxa"/>
            <w:vAlign w:val="center"/>
          </w:tcPr>
          <w:p w14:paraId="08B51FAA" w14:textId="77777777" w:rsidR="001014E5" w:rsidRPr="0063116B" w:rsidRDefault="001014E5" w:rsidP="00C95337">
            <w:pPr>
              <w:pStyle w:val="TableParagraph"/>
              <w:spacing w:before="0"/>
              <w:rPr>
                <w:rFonts w:ascii="Times New Roman" w:hAnsi="Times New Roman"/>
                <w:lang w:val="ru-RU"/>
              </w:rPr>
            </w:pPr>
            <w:r w:rsidRPr="0063116B">
              <w:rPr>
                <w:rFonts w:ascii="Times New Roman" w:hAnsi="Times New Roman"/>
                <w:lang w:val="ru-RU"/>
              </w:rPr>
              <w:t>5,34</w:t>
            </w:r>
          </w:p>
        </w:tc>
        <w:tc>
          <w:tcPr>
            <w:tcW w:w="1417" w:type="dxa"/>
            <w:vAlign w:val="center"/>
          </w:tcPr>
          <w:p w14:paraId="278C6C30" w14:textId="77777777" w:rsidR="001014E5" w:rsidRPr="0063116B" w:rsidRDefault="001014E5" w:rsidP="00C95337">
            <w:pPr>
              <w:jc w:val="center"/>
              <w:rPr>
                <w:rFonts w:ascii="Times New Roman" w:hAnsi="Times New Roman" w:cs="Times New Roman"/>
                <w:lang w:val="ru-RU"/>
              </w:rPr>
            </w:pPr>
            <w:r w:rsidRPr="0063116B">
              <w:rPr>
                <w:rFonts w:ascii="Times New Roman" w:hAnsi="Times New Roman" w:cs="Times New Roman"/>
                <w:lang w:val="ru-RU"/>
              </w:rPr>
              <w:t>5,307</w:t>
            </w:r>
          </w:p>
        </w:tc>
        <w:tc>
          <w:tcPr>
            <w:tcW w:w="1559" w:type="dxa"/>
            <w:vAlign w:val="center"/>
          </w:tcPr>
          <w:p w14:paraId="511F4674" w14:textId="77777777" w:rsidR="001014E5" w:rsidRPr="0063116B" w:rsidRDefault="001014E5" w:rsidP="00C95337">
            <w:pPr>
              <w:jc w:val="center"/>
              <w:rPr>
                <w:rFonts w:ascii="Times New Roman" w:hAnsi="Times New Roman" w:cs="Times New Roman"/>
                <w:lang w:val="ru-RU"/>
              </w:rPr>
            </w:pPr>
            <w:r w:rsidRPr="0063116B">
              <w:rPr>
                <w:rFonts w:ascii="Times New Roman" w:hAnsi="Times New Roman" w:cs="Times New Roman"/>
                <w:lang w:val="ru-RU"/>
              </w:rPr>
              <w:t>0,23</w:t>
            </w:r>
          </w:p>
        </w:tc>
        <w:tc>
          <w:tcPr>
            <w:tcW w:w="1749" w:type="dxa"/>
            <w:vAlign w:val="center"/>
          </w:tcPr>
          <w:p w14:paraId="37DEA1E3" w14:textId="77777777" w:rsidR="001014E5" w:rsidRPr="0063116B" w:rsidRDefault="001014E5" w:rsidP="00C95337">
            <w:pPr>
              <w:jc w:val="center"/>
              <w:rPr>
                <w:rFonts w:ascii="Times New Roman" w:hAnsi="Times New Roman" w:cs="Times New Roman"/>
                <w:color w:val="000000"/>
              </w:rPr>
            </w:pPr>
            <w:r w:rsidRPr="0063116B">
              <w:rPr>
                <w:rFonts w:ascii="Times New Roman" w:hAnsi="Times New Roman" w:cs="Times New Roman"/>
                <w:color w:val="000000"/>
              </w:rPr>
              <w:t>3,504</w:t>
            </w:r>
          </w:p>
        </w:tc>
      </w:tr>
      <w:tr w:rsidR="001014E5" w:rsidRPr="0063116B" w14:paraId="6EF7C418" w14:textId="77777777" w:rsidTr="004E2501">
        <w:trPr>
          <w:trHeight w:hRule="exact" w:val="289"/>
          <w:jc w:val="center"/>
        </w:trPr>
        <w:tc>
          <w:tcPr>
            <w:tcW w:w="2528" w:type="dxa"/>
            <w:vAlign w:val="center"/>
          </w:tcPr>
          <w:p w14:paraId="4AB6A5C2" w14:textId="77777777" w:rsidR="001014E5" w:rsidRPr="0063116B" w:rsidRDefault="004947B7" w:rsidP="00C95337">
            <w:pPr>
              <w:jc w:val="center"/>
              <w:rPr>
                <w:rFonts w:ascii="Times New Roman" w:hAnsi="Times New Roman" w:cs="Times New Roman"/>
              </w:rPr>
            </w:pPr>
            <w:r w:rsidRPr="0063116B">
              <w:rPr>
                <w:rFonts w:ascii="Times New Roman" w:hAnsi="Times New Roman" w:cs="Times New Roman"/>
              </w:rPr>
              <w:t>АО «Монолит»</w:t>
            </w:r>
          </w:p>
        </w:tc>
        <w:tc>
          <w:tcPr>
            <w:tcW w:w="1134" w:type="dxa"/>
            <w:vAlign w:val="center"/>
          </w:tcPr>
          <w:p w14:paraId="5C01CFAD" w14:textId="77777777" w:rsidR="001014E5" w:rsidRPr="0063116B" w:rsidRDefault="001014E5" w:rsidP="00C95337">
            <w:pPr>
              <w:jc w:val="center"/>
              <w:rPr>
                <w:rFonts w:ascii="Times New Roman" w:hAnsi="Times New Roman" w:cs="Times New Roman"/>
              </w:rPr>
            </w:pPr>
            <w:r w:rsidRPr="0063116B">
              <w:rPr>
                <w:rFonts w:ascii="Times New Roman" w:hAnsi="Times New Roman" w:cs="Times New Roman"/>
              </w:rPr>
              <w:t>3,982</w:t>
            </w:r>
          </w:p>
        </w:tc>
        <w:tc>
          <w:tcPr>
            <w:tcW w:w="1276" w:type="dxa"/>
            <w:vAlign w:val="center"/>
          </w:tcPr>
          <w:p w14:paraId="4C8915A2" w14:textId="77777777" w:rsidR="001014E5" w:rsidRPr="0063116B" w:rsidRDefault="001014E5" w:rsidP="00C95337">
            <w:pPr>
              <w:pStyle w:val="TableParagraph"/>
              <w:spacing w:before="0"/>
              <w:rPr>
                <w:rFonts w:ascii="Times New Roman" w:hAnsi="Times New Roman"/>
                <w:lang w:val="ru-RU"/>
              </w:rPr>
            </w:pPr>
            <w:r w:rsidRPr="0063116B">
              <w:rPr>
                <w:rFonts w:ascii="Times New Roman" w:hAnsi="Times New Roman"/>
                <w:lang w:val="ru-RU"/>
              </w:rPr>
              <w:t>3,982</w:t>
            </w:r>
          </w:p>
        </w:tc>
        <w:tc>
          <w:tcPr>
            <w:tcW w:w="1417" w:type="dxa"/>
            <w:vAlign w:val="center"/>
          </w:tcPr>
          <w:p w14:paraId="420FD65F" w14:textId="77777777" w:rsidR="001014E5" w:rsidRPr="0063116B" w:rsidRDefault="001014E5" w:rsidP="00C95337">
            <w:pPr>
              <w:jc w:val="center"/>
              <w:rPr>
                <w:rFonts w:ascii="Times New Roman" w:hAnsi="Times New Roman" w:cs="Times New Roman"/>
                <w:lang w:val="ru-RU"/>
              </w:rPr>
            </w:pPr>
            <w:r w:rsidRPr="0063116B">
              <w:rPr>
                <w:rFonts w:ascii="Times New Roman" w:hAnsi="Times New Roman" w:cs="Times New Roman"/>
                <w:lang w:val="ru-RU"/>
              </w:rPr>
              <w:t>3,967</w:t>
            </w:r>
          </w:p>
        </w:tc>
        <w:tc>
          <w:tcPr>
            <w:tcW w:w="1559" w:type="dxa"/>
            <w:vAlign w:val="center"/>
          </w:tcPr>
          <w:p w14:paraId="749FD147" w14:textId="77777777" w:rsidR="001014E5" w:rsidRPr="0063116B" w:rsidRDefault="001014E5" w:rsidP="00C95337">
            <w:pPr>
              <w:jc w:val="center"/>
              <w:rPr>
                <w:rFonts w:ascii="Times New Roman" w:hAnsi="Times New Roman" w:cs="Times New Roman"/>
                <w:lang w:val="ru-RU"/>
              </w:rPr>
            </w:pPr>
            <w:r w:rsidRPr="0063116B">
              <w:rPr>
                <w:rFonts w:ascii="Times New Roman" w:hAnsi="Times New Roman" w:cs="Times New Roman"/>
                <w:lang w:val="ru-RU"/>
              </w:rPr>
              <w:t>0,18</w:t>
            </w:r>
          </w:p>
        </w:tc>
        <w:tc>
          <w:tcPr>
            <w:tcW w:w="1749" w:type="dxa"/>
            <w:vAlign w:val="center"/>
          </w:tcPr>
          <w:p w14:paraId="322C77AC" w14:textId="77777777" w:rsidR="001014E5" w:rsidRPr="0063116B" w:rsidRDefault="001014E5" w:rsidP="00C95337">
            <w:pPr>
              <w:jc w:val="center"/>
              <w:rPr>
                <w:rFonts w:ascii="Times New Roman" w:hAnsi="Times New Roman" w:cs="Times New Roman"/>
                <w:color w:val="000000"/>
              </w:rPr>
            </w:pPr>
            <w:r w:rsidRPr="0063116B">
              <w:rPr>
                <w:rFonts w:ascii="Times New Roman" w:hAnsi="Times New Roman" w:cs="Times New Roman"/>
                <w:color w:val="000000"/>
              </w:rPr>
              <w:t>1,424</w:t>
            </w:r>
          </w:p>
        </w:tc>
      </w:tr>
    </w:tbl>
    <w:p w14:paraId="322AB8EB" w14:textId="77777777" w:rsidR="005006E1" w:rsidRPr="0063116B" w:rsidRDefault="005006E1" w:rsidP="004D256B">
      <w:pPr>
        <w:rPr>
          <w:rFonts w:cs="Times New Roman"/>
          <w:sz w:val="22"/>
        </w:rPr>
      </w:pPr>
    </w:p>
    <w:p w14:paraId="2C04CDF0" w14:textId="77777777" w:rsidR="002C0964" w:rsidRPr="009526A2" w:rsidRDefault="002C0964" w:rsidP="004B29FA">
      <w:pPr>
        <w:pStyle w:val="7"/>
        <w:spacing w:before="0"/>
        <w:ind w:firstLine="567"/>
        <w:jc w:val="both"/>
        <w:rPr>
          <w:rFonts w:ascii="Times New Roman" w:hAnsi="Times New Roman"/>
          <w:b/>
          <w:i w:val="0"/>
          <w:sz w:val="24"/>
          <w:szCs w:val="24"/>
          <w:lang w:val="ru-RU"/>
        </w:rPr>
      </w:pPr>
      <w:bookmarkStart w:id="72" w:name="_Toc45794520"/>
      <w:r w:rsidRPr="009526A2">
        <w:rPr>
          <w:rFonts w:ascii="Times New Roman" w:hAnsi="Times New Roman"/>
          <w:b/>
          <w:i w:val="0"/>
          <w:sz w:val="24"/>
          <w:szCs w:val="24"/>
          <w:lang w:val="ru-RU"/>
        </w:rPr>
        <w:t>б) резервы и дефициты тепловой мощности нетто по каждому источнику тепловой энергии и выводам тепловой мощности от источников тепловой энергии</w:t>
      </w:r>
      <w:bookmarkEnd w:id="72"/>
    </w:p>
    <w:p w14:paraId="4F5D3D5D" w14:textId="1A876542" w:rsidR="002C0964" w:rsidRPr="009526A2" w:rsidRDefault="002C0964" w:rsidP="001217C3">
      <w:pPr>
        <w:pStyle w:val="a3"/>
        <w:spacing w:before="120" w:after="0" w:line="360" w:lineRule="auto"/>
        <w:ind w:left="0" w:firstLine="567"/>
        <w:jc w:val="both"/>
        <w:rPr>
          <w:rFonts w:cs="Times New Roman"/>
          <w:sz w:val="24"/>
          <w:szCs w:val="24"/>
        </w:rPr>
      </w:pPr>
      <w:r w:rsidRPr="009526A2">
        <w:rPr>
          <w:rFonts w:cs="Times New Roman"/>
          <w:sz w:val="24"/>
          <w:szCs w:val="24"/>
        </w:rPr>
        <w:t xml:space="preserve">Величина резерва и дефицита тепловой мощности нетто по источнику тепловой энергии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представлена в таблице </w:t>
      </w:r>
      <w:r w:rsidR="0063116B">
        <w:rPr>
          <w:rFonts w:cs="Times New Roman"/>
          <w:sz w:val="24"/>
          <w:szCs w:val="24"/>
        </w:rPr>
        <w:t>6.2</w:t>
      </w:r>
      <w:r w:rsidRPr="009526A2">
        <w:rPr>
          <w:rFonts w:cs="Times New Roman"/>
          <w:sz w:val="24"/>
          <w:szCs w:val="24"/>
        </w:rPr>
        <w:t>.</w:t>
      </w:r>
    </w:p>
    <w:p w14:paraId="4707F612" w14:textId="7ED0F24C" w:rsidR="00A20920" w:rsidRPr="0063116B" w:rsidRDefault="002C0964" w:rsidP="00E6076B">
      <w:pPr>
        <w:pStyle w:val="a3"/>
        <w:spacing w:after="0"/>
        <w:ind w:left="0" w:firstLine="567"/>
        <w:rPr>
          <w:rFonts w:cs="Times New Roman"/>
          <w:sz w:val="22"/>
        </w:rPr>
      </w:pPr>
      <w:r w:rsidRPr="0063116B">
        <w:rPr>
          <w:rFonts w:cs="Times New Roman"/>
          <w:b/>
          <w:sz w:val="22"/>
        </w:rPr>
        <w:t xml:space="preserve">Таблица </w:t>
      </w:r>
      <w:r w:rsidR="0063116B" w:rsidRPr="0063116B">
        <w:rPr>
          <w:rFonts w:cs="Times New Roman"/>
          <w:b/>
          <w:sz w:val="22"/>
        </w:rPr>
        <w:t>6.2</w:t>
      </w:r>
      <w:r w:rsidRPr="0063116B">
        <w:rPr>
          <w:rFonts w:cs="Times New Roman"/>
          <w:sz w:val="22"/>
        </w:rPr>
        <w:t xml:space="preserve"> – Величина резерва и дефицита тепловой мощности нетто</w:t>
      </w:r>
    </w:p>
    <w:tbl>
      <w:tblPr>
        <w:tblStyle w:val="a5"/>
        <w:tblW w:w="0" w:type="auto"/>
        <w:jc w:val="center"/>
        <w:tblLook w:val="04A0" w:firstRow="1" w:lastRow="0" w:firstColumn="1" w:lastColumn="0" w:noHBand="0" w:noVBand="1"/>
      </w:tblPr>
      <w:tblGrid>
        <w:gridCol w:w="4212"/>
        <w:gridCol w:w="5133"/>
      </w:tblGrid>
      <w:tr w:rsidR="002C0964" w:rsidRPr="0063116B" w14:paraId="0078620E" w14:textId="77777777" w:rsidTr="00D002BE">
        <w:trPr>
          <w:jc w:val="center"/>
        </w:trPr>
        <w:tc>
          <w:tcPr>
            <w:tcW w:w="4253" w:type="dxa"/>
            <w:vAlign w:val="center"/>
          </w:tcPr>
          <w:p w14:paraId="1777EFDA" w14:textId="77777777" w:rsidR="002C0964" w:rsidRPr="0063116B" w:rsidRDefault="002C24EF" w:rsidP="00E6076B">
            <w:pPr>
              <w:pStyle w:val="a3"/>
              <w:ind w:left="0"/>
              <w:jc w:val="center"/>
              <w:rPr>
                <w:rFonts w:cs="Times New Roman"/>
                <w:b/>
                <w:sz w:val="22"/>
              </w:rPr>
            </w:pPr>
            <w:r w:rsidRPr="0063116B">
              <w:rPr>
                <w:rFonts w:cs="Times New Roman"/>
                <w:b/>
                <w:sz w:val="22"/>
              </w:rPr>
              <w:t>Адрес</w:t>
            </w:r>
            <w:r w:rsidR="002C0964" w:rsidRPr="0063116B">
              <w:rPr>
                <w:rFonts w:cs="Times New Roman"/>
                <w:b/>
                <w:sz w:val="22"/>
              </w:rPr>
              <w:t xml:space="preserve"> котельной</w:t>
            </w:r>
          </w:p>
        </w:tc>
        <w:tc>
          <w:tcPr>
            <w:tcW w:w="5182" w:type="dxa"/>
            <w:vAlign w:val="center"/>
          </w:tcPr>
          <w:p w14:paraId="6F393377" w14:textId="77777777" w:rsidR="002C0964" w:rsidRPr="0063116B" w:rsidRDefault="002C0964" w:rsidP="00E6076B">
            <w:pPr>
              <w:pStyle w:val="a3"/>
              <w:ind w:left="0"/>
              <w:jc w:val="center"/>
              <w:rPr>
                <w:rFonts w:cs="Times New Roman"/>
                <w:b/>
                <w:sz w:val="22"/>
              </w:rPr>
            </w:pPr>
            <w:r w:rsidRPr="0063116B">
              <w:rPr>
                <w:rFonts w:cs="Times New Roman"/>
                <w:b/>
                <w:sz w:val="22"/>
              </w:rPr>
              <w:t>Профицит/дефицит тепловой мощности, Гкал/ч</w:t>
            </w:r>
          </w:p>
        </w:tc>
      </w:tr>
      <w:tr w:rsidR="001014E5" w:rsidRPr="0063116B" w14:paraId="18232043" w14:textId="77777777" w:rsidTr="00D002BE">
        <w:trPr>
          <w:jc w:val="center"/>
        </w:trPr>
        <w:tc>
          <w:tcPr>
            <w:tcW w:w="4253" w:type="dxa"/>
            <w:vAlign w:val="center"/>
          </w:tcPr>
          <w:p w14:paraId="25567673" w14:textId="77777777" w:rsidR="001014E5" w:rsidRPr="0063116B" w:rsidRDefault="001014E5" w:rsidP="001014E5">
            <w:pPr>
              <w:spacing w:line="276" w:lineRule="auto"/>
              <w:jc w:val="center"/>
              <w:rPr>
                <w:rFonts w:cs="Times New Roman"/>
                <w:sz w:val="22"/>
              </w:rPr>
            </w:pPr>
            <w:r w:rsidRPr="0063116B">
              <w:rPr>
                <w:rFonts w:cs="Times New Roman"/>
                <w:sz w:val="22"/>
              </w:rPr>
              <w:t>ул. Луначарского, 51А</w:t>
            </w:r>
          </w:p>
        </w:tc>
        <w:tc>
          <w:tcPr>
            <w:tcW w:w="5182" w:type="dxa"/>
            <w:vAlign w:val="center"/>
          </w:tcPr>
          <w:p w14:paraId="010AD893" w14:textId="77777777" w:rsidR="001014E5" w:rsidRPr="0063116B" w:rsidRDefault="001014E5" w:rsidP="001014E5">
            <w:pPr>
              <w:spacing w:line="276" w:lineRule="auto"/>
              <w:jc w:val="center"/>
              <w:rPr>
                <w:rFonts w:cs="Times New Roman"/>
                <w:color w:val="000000"/>
                <w:sz w:val="22"/>
              </w:rPr>
            </w:pPr>
            <w:r w:rsidRPr="0063116B">
              <w:rPr>
                <w:rFonts w:cs="Times New Roman"/>
                <w:color w:val="000000"/>
                <w:sz w:val="22"/>
              </w:rPr>
              <w:t>+5,037</w:t>
            </w:r>
          </w:p>
        </w:tc>
      </w:tr>
      <w:tr w:rsidR="001014E5" w:rsidRPr="0063116B" w14:paraId="583563C1" w14:textId="77777777" w:rsidTr="00D002BE">
        <w:trPr>
          <w:jc w:val="center"/>
        </w:trPr>
        <w:tc>
          <w:tcPr>
            <w:tcW w:w="4253" w:type="dxa"/>
            <w:vAlign w:val="center"/>
          </w:tcPr>
          <w:p w14:paraId="1699638D" w14:textId="77777777" w:rsidR="001014E5" w:rsidRPr="0063116B" w:rsidRDefault="001014E5" w:rsidP="001014E5">
            <w:pPr>
              <w:spacing w:line="276" w:lineRule="auto"/>
              <w:jc w:val="center"/>
              <w:rPr>
                <w:rFonts w:cs="Times New Roman"/>
                <w:sz w:val="22"/>
              </w:rPr>
            </w:pPr>
            <w:r w:rsidRPr="0063116B">
              <w:rPr>
                <w:rFonts w:cs="Times New Roman"/>
                <w:sz w:val="22"/>
              </w:rPr>
              <w:t xml:space="preserve"> ул. Новоленинская, 2А</w:t>
            </w:r>
          </w:p>
        </w:tc>
        <w:tc>
          <w:tcPr>
            <w:tcW w:w="5182" w:type="dxa"/>
            <w:vAlign w:val="center"/>
          </w:tcPr>
          <w:p w14:paraId="158CDE35" w14:textId="77777777" w:rsidR="001014E5" w:rsidRPr="0063116B" w:rsidRDefault="001014E5" w:rsidP="001014E5">
            <w:pPr>
              <w:spacing w:line="276" w:lineRule="auto"/>
              <w:jc w:val="center"/>
              <w:rPr>
                <w:rFonts w:cs="Times New Roman"/>
                <w:color w:val="000000"/>
                <w:sz w:val="22"/>
              </w:rPr>
            </w:pPr>
            <w:r w:rsidRPr="0063116B">
              <w:rPr>
                <w:rFonts w:cs="Times New Roman"/>
                <w:color w:val="000000"/>
                <w:sz w:val="22"/>
              </w:rPr>
              <w:t>+0,1</w:t>
            </w:r>
          </w:p>
        </w:tc>
      </w:tr>
      <w:tr w:rsidR="001014E5" w:rsidRPr="0063116B" w14:paraId="5B4B6CFA" w14:textId="77777777" w:rsidTr="00D002BE">
        <w:trPr>
          <w:jc w:val="center"/>
        </w:trPr>
        <w:tc>
          <w:tcPr>
            <w:tcW w:w="4253" w:type="dxa"/>
            <w:vAlign w:val="center"/>
          </w:tcPr>
          <w:p w14:paraId="1340CE6A" w14:textId="77777777" w:rsidR="001014E5" w:rsidRPr="0063116B" w:rsidRDefault="001014E5" w:rsidP="001014E5">
            <w:pPr>
              <w:spacing w:line="276" w:lineRule="auto"/>
              <w:jc w:val="center"/>
              <w:rPr>
                <w:rFonts w:cs="Times New Roman"/>
                <w:sz w:val="22"/>
              </w:rPr>
            </w:pPr>
            <w:r w:rsidRPr="0063116B">
              <w:rPr>
                <w:rFonts w:cs="Times New Roman"/>
                <w:sz w:val="22"/>
              </w:rPr>
              <w:t>ул. Свердлова, 68б (д/с Аленка)</w:t>
            </w:r>
          </w:p>
        </w:tc>
        <w:tc>
          <w:tcPr>
            <w:tcW w:w="5182" w:type="dxa"/>
            <w:vAlign w:val="center"/>
          </w:tcPr>
          <w:p w14:paraId="383B702E" w14:textId="77777777" w:rsidR="001014E5" w:rsidRPr="0063116B" w:rsidRDefault="001014E5" w:rsidP="001014E5">
            <w:pPr>
              <w:spacing w:line="276" w:lineRule="auto"/>
              <w:jc w:val="center"/>
              <w:rPr>
                <w:rFonts w:cs="Times New Roman"/>
                <w:color w:val="000000"/>
                <w:sz w:val="22"/>
              </w:rPr>
            </w:pPr>
            <w:r w:rsidRPr="0063116B">
              <w:rPr>
                <w:rFonts w:cs="Times New Roman"/>
                <w:color w:val="000000"/>
                <w:sz w:val="22"/>
              </w:rPr>
              <w:t>+0,984</w:t>
            </w:r>
          </w:p>
        </w:tc>
      </w:tr>
      <w:tr w:rsidR="001014E5" w:rsidRPr="0063116B" w14:paraId="01F8F81A" w14:textId="77777777" w:rsidTr="00D002BE">
        <w:trPr>
          <w:jc w:val="center"/>
        </w:trPr>
        <w:tc>
          <w:tcPr>
            <w:tcW w:w="4253" w:type="dxa"/>
            <w:vAlign w:val="center"/>
          </w:tcPr>
          <w:p w14:paraId="77A08B9B" w14:textId="77777777" w:rsidR="001014E5" w:rsidRPr="0063116B" w:rsidRDefault="001014E5" w:rsidP="001014E5">
            <w:pPr>
              <w:spacing w:line="276" w:lineRule="auto"/>
              <w:jc w:val="center"/>
              <w:rPr>
                <w:rFonts w:cs="Times New Roman"/>
                <w:sz w:val="22"/>
              </w:rPr>
            </w:pPr>
            <w:r w:rsidRPr="0063116B">
              <w:rPr>
                <w:rFonts w:cs="Times New Roman"/>
                <w:sz w:val="22"/>
              </w:rPr>
              <w:t xml:space="preserve"> ул. Ген. Петрова, 15А</w:t>
            </w:r>
          </w:p>
        </w:tc>
        <w:tc>
          <w:tcPr>
            <w:tcW w:w="5182" w:type="dxa"/>
            <w:vAlign w:val="center"/>
          </w:tcPr>
          <w:p w14:paraId="6518C2E0" w14:textId="77777777" w:rsidR="001014E5" w:rsidRPr="0063116B" w:rsidRDefault="001014E5" w:rsidP="001014E5">
            <w:pPr>
              <w:spacing w:line="276" w:lineRule="auto"/>
              <w:jc w:val="center"/>
              <w:rPr>
                <w:rFonts w:cs="Times New Roman"/>
                <w:color w:val="000000"/>
                <w:sz w:val="22"/>
              </w:rPr>
            </w:pPr>
            <w:r w:rsidRPr="0063116B">
              <w:rPr>
                <w:rFonts w:cs="Times New Roman"/>
                <w:color w:val="000000"/>
                <w:sz w:val="22"/>
              </w:rPr>
              <w:t>+0,411</w:t>
            </w:r>
          </w:p>
        </w:tc>
      </w:tr>
      <w:tr w:rsidR="001014E5" w:rsidRPr="0063116B" w14:paraId="1290B7C7" w14:textId="77777777" w:rsidTr="00D002BE">
        <w:trPr>
          <w:jc w:val="center"/>
        </w:trPr>
        <w:tc>
          <w:tcPr>
            <w:tcW w:w="4253" w:type="dxa"/>
            <w:vAlign w:val="center"/>
          </w:tcPr>
          <w:p w14:paraId="4752A010" w14:textId="77777777" w:rsidR="001014E5" w:rsidRPr="0063116B" w:rsidRDefault="001014E5" w:rsidP="001014E5">
            <w:pPr>
              <w:spacing w:line="276" w:lineRule="auto"/>
              <w:jc w:val="center"/>
              <w:rPr>
                <w:rFonts w:cs="Times New Roman"/>
                <w:sz w:val="22"/>
              </w:rPr>
            </w:pPr>
            <w:r w:rsidRPr="0063116B">
              <w:rPr>
                <w:rFonts w:cs="Times New Roman"/>
                <w:sz w:val="22"/>
              </w:rPr>
              <w:t>ул. Заводская, 2а</w:t>
            </w:r>
          </w:p>
        </w:tc>
        <w:tc>
          <w:tcPr>
            <w:tcW w:w="5182" w:type="dxa"/>
            <w:vAlign w:val="center"/>
          </w:tcPr>
          <w:p w14:paraId="47D35C82" w14:textId="77777777" w:rsidR="001014E5" w:rsidRPr="0063116B" w:rsidRDefault="001014E5" w:rsidP="001014E5">
            <w:pPr>
              <w:spacing w:line="276" w:lineRule="auto"/>
              <w:jc w:val="center"/>
              <w:rPr>
                <w:rFonts w:cs="Times New Roman"/>
                <w:color w:val="000000"/>
                <w:sz w:val="22"/>
              </w:rPr>
            </w:pPr>
            <w:r w:rsidRPr="0063116B">
              <w:rPr>
                <w:rFonts w:cs="Times New Roman"/>
                <w:color w:val="000000"/>
                <w:sz w:val="22"/>
              </w:rPr>
              <w:t>+1,803</w:t>
            </w:r>
          </w:p>
        </w:tc>
      </w:tr>
      <w:tr w:rsidR="001014E5" w:rsidRPr="0063116B" w14:paraId="1DE26FCB" w14:textId="77777777" w:rsidTr="00D002BE">
        <w:trPr>
          <w:jc w:val="center"/>
        </w:trPr>
        <w:tc>
          <w:tcPr>
            <w:tcW w:w="4253" w:type="dxa"/>
            <w:vAlign w:val="center"/>
          </w:tcPr>
          <w:p w14:paraId="54E70AE2" w14:textId="77777777" w:rsidR="001014E5" w:rsidRPr="0063116B" w:rsidRDefault="004947B7" w:rsidP="001014E5">
            <w:pPr>
              <w:spacing w:line="276" w:lineRule="auto"/>
              <w:jc w:val="center"/>
              <w:rPr>
                <w:rFonts w:cs="Times New Roman"/>
                <w:sz w:val="22"/>
              </w:rPr>
            </w:pPr>
            <w:r w:rsidRPr="0063116B">
              <w:rPr>
                <w:rFonts w:cs="Times New Roman"/>
                <w:sz w:val="22"/>
              </w:rPr>
              <w:t>АО «Монолит»</w:t>
            </w:r>
          </w:p>
        </w:tc>
        <w:tc>
          <w:tcPr>
            <w:tcW w:w="5182" w:type="dxa"/>
            <w:vAlign w:val="center"/>
          </w:tcPr>
          <w:p w14:paraId="3E9965C8" w14:textId="77777777" w:rsidR="001014E5" w:rsidRPr="0063116B" w:rsidRDefault="001014E5" w:rsidP="001014E5">
            <w:pPr>
              <w:spacing w:line="276" w:lineRule="auto"/>
              <w:jc w:val="center"/>
              <w:rPr>
                <w:rFonts w:cs="Times New Roman"/>
                <w:color w:val="000000"/>
                <w:sz w:val="22"/>
              </w:rPr>
            </w:pPr>
            <w:r w:rsidRPr="0063116B">
              <w:rPr>
                <w:rFonts w:cs="Times New Roman"/>
                <w:color w:val="000000"/>
                <w:sz w:val="22"/>
              </w:rPr>
              <w:t>+2,543</w:t>
            </w:r>
          </w:p>
        </w:tc>
      </w:tr>
    </w:tbl>
    <w:p w14:paraId="12E772D3" w14:textId="77777777" w:rsidR="002C0964" w:rsidRPr="0063116B" w:rsidRDefault="002C0964" w:rsidP="00483E6A">
      <w:pPr>
        <w:pStyle w:val="a3"/>
        <w:spacing w:after="0"/>
        <w:ind w:left="0"/>
        <w:rPr>
          <w:rFonts w:cs="Times New Roman"/>
          <w:sz w:val="22"/>
        </w:rPr>
      </w:pPr>
    </w:p>
    <w:p w14:paraId="542CC558" w14:textId="77777777" w:rsidR="0064276D" w:rsidRPr="009526A2" w:rsidRDefault="00845278" w:rsidP="00E6076B">
      <w:pPr>
        <w:pStyle w:val="7"/>
        <w:spacing w:before="0"/>
        <w:ind w:firstLine="567"/>
        <w:jc w:val="both"/>
        <w:rPr>
          <w:rFonts w:ascii="Times New Roman" w:hAnsi="Times New Roman"/>
          <w:b/>
          <w:i w:val="0"/>
          <w:sz w:val="24"/>
          <w:szCs w:val="24"/>
          <w:lang w:val="ru-RU"/>
        </w:rPr>
      </w:pPr>
      <w:bookmarkStart w:id="73" w:name="_Toc45794521"/>
      <w:r w:rsidRPr="009526A2">
        <w:rPr>
          <w:rFonts w:ascii="Times New Roman" w:hAnsi="Times New Roman"/>
          <w:b/>
          <w:i w:val="0"/>
          <w:sz w:val="24"/>
          <w:szCs w:val="24"/>
          <w:lang w:val="ru-RU"/>
        </w:rPr>
        <w:lastRenderedPageBreak/>
        <w:t>в) гидравлические режимы, обеспечивающие передачу тепловой энергии от источника тепловой энергии до самого удаленного потребителя и  ха</w:t>
      </w:r>
      <w:r w:rsidR="004548D9" w:rsidRPr="009526A2">
        <w:rPr>
          <w:rFonts w:ascii="Times New Roman" w:hAnsi="Times New Roman"/>
          <w:b/>
          <w:i w:val="0"/>
          <w:sz w:val="24"/>
          <w:szCs w:val="24"/>
          <w:lang w:val="ru-RU"/>
        </w:rPr>
        <w:t xml:space="preserve">рактеризующих    существующие возможности (резервы и дефициты </w:t>
      </w:r>
      <w:r w:rsidRPr="009526A2">
        <w:rPr>
          <w:rFonts w:ascii="Times New Roman" w:hAnsi="Times New Roman"/>
          <w:b/>
          <w:i w:val="0"/>
          <w:sz w:val="24"/>
          <w:szCs w:val="24"/>
          <w:lang w:val="ru-RU"/>
        </w:rPr>
        <w:t>по</w:t>
      </w:r>
      <w:r w:rsidR="004548D9" w:rsidRPr="009526A2">
        <w:rPr>
          <w:rFonts w:ascii="Times New Roman" w:hAnsi="Times New Roman"/>
          <w:b/>
          <w:i w:val="0"/>
          <w:sz w:val="24"/>
          <w:szCs w:val="24"/>
          <w:lang w:val="ru-RU"/>
        </w:rPr>
        <w:t>пропускной способности) передачи</w:t>
      </w:r>
      <w:r w:rsidRPr="009526A2">
        <w:rPr>
          <w:rFonts w:ascii="Times New Roman" w:hAnsi="Times New Roman"/>
          <w:b/>
          <w:i w:val="0"/>
          <w:sz w:val="24"/>
          <w:szCs w:val="24"/>
          <w:lang w:val="ru-RU"/>
        </w:rPr>
        <w:t xml:space="preserve"> тепловой энергии от источника к потребителю</w:t>
      </w:r>
      <w:bookmarkEnd w:id="73"/>
    </w:p>
    <w:p w14:paraId="549B9FC1" w14:textId="77777777" w:rsidR="00EC0E0D" w:rsidRPr="009526A2" w:rsidRDefault="00F84537" w:rsidP="00F84537">
      <w:pPr>
        <w:pStyle w:val="a3"/>
        <w:spacing w:before="120" w:after="0" w:line="360" w:lineRule="auto"/>
        <w:ind w:left="0" w:firstLine="567"/>
        <w:jc w:val="both"/>
        <w:rPr>
          <w:rFonts w:cs="Times New Roman"/>
          <w:sz w:val="24"/>
          <w:szCs w:val="24"/>
        </w:rPr>
      </w:pPr>
      <w:r w:rsidRPr="009526A2">
        <w:rPr>
          <w:rFonts w:cs="Times New Roman"/>
          <w:sz w:val="24"/>
          <w:szCs w:val="24"/>
        </w:rPr>
        <w:t>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попропускной способности) передачи тепловой энергии от источников тепловой энергии к потребителю</w:t>
      </w:r>
      <w:r w:rsidR="002B2839" w:rsidRPr="009526A2">
        <w:rPr>
          <w:rFonts w:cs="Times New Roman"/>
          <w:sz w:val="24"/>
          <w:szCs w:val="24"/>
        </w:rPr>
        <w:t>,</w:t>
      </w:r>
      <w:r w:rsidR="00C974B4" w:rsidRPr="009526A2">
        <w:rPr>
          <w:rFonts w:cs="Times New Roman"/>
          <w:sz w:val="24"/>
          <w:szCs w:val="24"/>
        </w:rPr>
        <w:t xml:space="preserve"> разрабатываются</w:t>
      </w:r>
      <w:r w:rsidRPr="009526A2">
        <w:rPr>
          <w:rFonts w:cs="Times New Roman"/>
          <w:sz w:val="24"/>
          <w:szCs w:val="24"/>
        </w:rPr>
        <w:t xml:space="preserve"> в электронной моделе </w:t>
      </w:r>
      <w:r w:rsidR="00C974B4" w:rsidRPr="009526A2">
        <w:rPr>
          <w:rFonts w:cs="Times New Roman"/>
          <w:sz w:val="24"/>
          <w:szCs w:val="24"/>
        </w:rPr>
        <w:t xml:space="preserve">актуальной схемы теплоснабжения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w:t>
      </w:r>
      <w:r w:rsidR="00EC0E0D" w:rsidRPr="009526A2">
        <w:rPr>
          <w:rFonts w:cs="Times New Roman"/>
          <w:sz w:val="24"/>
          <w:szCs w:val="24"/>
        </w:rPr>
        <w:t>.</w:t>
      </w:r>
    </w:p>
    <w:p w14:paraId="714C8055" w14:textId="77777777" w:rsidR="00D44769" w:rsidRPr="009526A2" w:rsidRDefault="00F84537" w:rsidP="00D44769">
      <w:pPr>
        <w:pStyle w:val="a3"/>
        <w:spacing w:before="120" w:after="0" w:line="360" w:lineRule="auto"/>
        <w:ind w:left="0" w:firstLine="567"/>
        <w:jc w:val="both"/>
        <w:rPr>
          <w:rFonts w:cs="Times New Roman"/>
          <w:sz w:val="24"/>
          <w:szCs w:val="24"/>
        </w:rPr>
      </w:pPr>
      <w:r w:rsidRPr="009526A2">
        <w:rPr>
          <w:rFonts w:cs="Times New Roman"/>
          <w:sz w:val="24"/>
          <w:szCs w:val="24"/>
        </w:rPr>
        <w:t xml:space="preserve"> </w:t>
      </w:r>
      <w:r w:rsidR="00D44769" w:rsidRPr="009526A2">
        <w:rPr>
          <w:rFonts w:cs="Times New Roman"/>
          <w:sz w:val="24"/>
          <w:szCs w:val="24"/>
        </w:rPr>
        <w:t>В электронной модели актуальной схемы системы теплоснабжения указаны возможности проведения расчетов гидравлических режимов тепловых сетей и построения пьезометриеских графиков работы теплоисточников (Том 3 «Электронная модель»).</w:t>
      </w:r>
    </w:p>
    <w:p w14:paraId="1EE43930" w14:textId="77777777" w:rsidR="00BC0BE9" w:rsidRPr="009526A2" w:rsidRDefault="00BC0BE9" w:rsidP="00D44769">
      <w:pPr>
        <w:pStyle w:val="7"/>
        <w:spacing w:before="120"/>
        <w:ind w:firstLine="567"/>
        <w:jc w:val="both"/>
        <w:rPr>
          <w:rFonts w:ascii="Times New Roman" w:hAnsi="Times New Roman"/>
          <w:b/>
          <w:i w:val="0"/>
          <w:sz w:val="24"/>
          <w:szCs w:val="24"/>
          <w:lang w:val="ru-RU"/>
        </w:rPr>
      </w:pPr>
      <w:bookmarkStart w:id="74" w:name="_Toc45794522"/>
      <w:r w:rsidRPr="009526A2">
        <w:rPr>
          <w:rFonts w:ascii="Times New Roman" w:hAnsi="Times New Roman"/>
          <w:b/>
          <w:i w:val="0"/>
          <w:sz w:val="24"/>
          <w:szCs w:val="24"/>
          <w:lang w:val="ru-RU"/>
        </w:rPr>
        <w:t>г) причины возникновения дефицитов тепловой мощности и последствий влияния дефицитов на качество теплоснабжения</w:t>
      </w:r>
      <w:bookmarkEnd w:id="74"/>
    </w:p>
    <w:p w14:paraId="3472A71A" w14:textId="77777777" w:rsidR="004B29FA" w:rsidRPr="009526A2" w:rsidRDefault="004B29FA" w:rsidP="00EC0E0D">
      <w:pPr>
        <w:pStyle w:val="a3"/>
        <w:spacing w:after="0"/>
        <w:ind w:left="0" w:firstLine="567"/>
        <w:jc w:val="both"/>
        <w:rPr>
          <w:rFonts w:cs="Times New Roman"/>
          <w:b/>
          <w:sz w:val="16"/>
          <w:szCs w:val="16"/>
        </w:rPr>
      </w:pPr>
    </w:p>
    <w:p w14:paraId="2D8160EB" w14:textId="081111BD" w:rsidR="00BC0BE9" w:rsidRPr="009526A2" w:rsidRDefault="00BC0BE9" w:rsidP="004B29FA">
      <w:pPr>
        <w:pStyle w:val="a3"/>
        <w:spacing w:after="0" w:line="360" w:lineRule="auto"/>
        <w:ind w:left="0" w:firstLine="567"/>
        <w:jc w:val="both"/>
        <w:rPr>
          <w:rFonts w:cs="Times New Roman"/>
          <w:sz w:val="24"/>
          <w:szCs w:val="24"/>
        </w:rPr>
      </w:pPr>
      <w:r w:rsidRPr="009526A2">
        <w:rPr>
          <w:rFonts w:cs="Times New Roman"/>
          <w:sz w:val="24"/>
          <w:szCs w:val="24"/>
        </w:rPr>
        <w:t xml:space="preserve">На момент актуализации (корректировки) схемы теплоснабжения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дефицит</w:t>
      </w:r>
      <w:r w:rsidR="00433C48" w:rsidRPr="009526A2">
        <w:rPr>
          <w:rFonts w:cs="Times New Roman"/>
          <w:sz w:val="24"/>
          <w:szCs w:val="24"/>
        </w:rPr>
        <w:t>ы</w:t>
      </w:r>
      <w:r w:rsidRPr="009526A2">
        <w:rPr>
          <w:rFonts w:cs="Times New Roman"/>
          <w:sz w:val="24"/>
          <w:szCs w:val="24"/>
        </w:rPr>
        <w:t xml:space="preserve"> тепловой мощности</w:t>
      </w:r>
      <w:r w:rsidR="002B2839" w:rsidRPr="009526A2">
        <w:rPr>
          <w:rFonts w:cs="Times New Roman"/>
          <w:sz w:val="24"/>
          <w:szCs w:val="24"/>
        </w:rPr>
        <w:t xml:space="preserve"> по источникам тепловой </w:t>
      </w:r>
      <w:r w:rsidR="0063116B" w:rsidRPr="009526A2">
        <w:rPr>
          <w:rFonts w:cs="Times New Roman"/>
          <w:sz w:val="24"/>
          <w:szCs w:val="24"/>
        </w:rPr>
        <w:t>энерии отсутствуют</w:t>
      </w:r>
      <w:r w:rsidR="00B65927" w:rsidRPr="009526A2">
        <w:rPr>
          <w:rFonts w:cs="Times New Roman"/>
          <w:sz w:val="24"/>
          <w:szCs w:val="24"/>
        </w:rPr>
        <w:t>.</w:t>
      </w:r>
    </w:p>
    <w:p w14:paraId="576FF45B" w14:textId="77777777" w:rsidR="00BC0BE9" w:rsidRPr="009526A2" w:rsidRDefault="00BC0BE9" w:rsidP="00C974B4">
      <w:pPr>
        <w:pStyle w:val="7"/>
        <w:spacing w:before="120"/>
        <w:ind w:firstLine="567"/>
        <w:jc w:val="both"/>
        <w:rPr>
          <w:rFonts w:ascii="Times New Roman" w:hAnsi="Times New Roman"/>
          <w:b/>
          <w:i w:val="0"/>
          <w:sz w:val="24"/>
          <w:szCs w:val="24"/>
          <w:lang w:val="ru-RU"/>
        </w:rPr>
      </w:pPr>
      <w:bookmarkStart w:id="75" w:name="_Toc45794523"/>
      <w:r w:rsidRPr="009526A2">
        <w:rPr>
          <w:rFonts w:ascii="Times New Roman" w:hAnsi="Times New Roman"/>
          <w:b/>
          <w:i w:val="0"/>
          <w:sz w:val="24"/>
          <w:szCs w:val="24"/>
          <w:lang w:val="ru-RU"/>
        </w:rPr>
        <w:t>д) резервы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bookmarkEnd w:id="75"/>
    </w:p>
    <w:p w14:paraId="7CFE30DB" w14:textId="7D51FFE5" w:rsidR="00767468" w:rsidRPr="009526A2" w:rsidRDefault="00BC0BE9" w:rsidP="00433C48">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E327BC" w:rsidRPr="009526A2">
        <w:rPr>
          <w:rFonts w:cs="Times New Roman"/>
          <w:sz w:val="24"/>
          <w:szCs w:val="24"/>
        </w:rPr>
        <w:t xml:space="preserve"> </w:t>
      </w:r>
      <w:r w:rsidR="0063116B" w:rsidRPr="009526A2">
        <w:rPr>
          <w:rFonts w:cs="Times New Roman"/>
          <w:sz w:val="24"/>
          <w:szCs w:val="24"/>
        </w:rPr>
        <w:t>существуют резерв</w:t>
      </w:r>
      <w:r w:rsidRPr="009526A2">
        <w:rPr>
          <w:rFonts w:cs="Times New Roman"/>
          <w:sz w:val="24"/>
          <w:szCs w:val="24"/>
        </w:rPr>
        <w:t xml:space="preserve"> тепловой мощности</w:t>
      </w:r>
      <w:r w:rsidR="00460D76" w:rsidRPr="009526A2">
        <w:rPr>
          <w:rFonts w:cs="Times New Roman"/>
          <w:sz w:val="24"/>
          <w:szCs w:val="24"/>
        </w:rPr>
        <w:t>.</w:t>
      </w:r>
      <w:r w:rsidR="00433C48" w:rsidRPr="009526A2">
        <w:rPr>
          <w:rFonts w:cs="Times New Roman"/>
          <w:sz w:val="24"/>
          <w:szCs w:val="24"/>
        </w:rPr>
        <w:t xml:space="preserve"> </w:t>
      </w:r>
      <w:r w:rsidR="00460D76" w:rsidRPr="009526A2">
        <w:rPr>
          <w:rFonts w:cs="Times New Roman"/>
          <w:sz w:val="24"/>
          <w:szCs w:val="24"/>
        </w:rPr>
        <w:t>Р</w:t>
      </w:r>
      <w:r w:rsidRPr="009526A2">
        <w:rPr>
          <w:rFonts w:cs="Times New Roman"/>
          <w:sz w:val="24"/>
          <w:szCs w:val="24"/>
        </w:rPr>
        <w:t>асширение технологическ</w:t>
      </w:r>
      <w:r w:rsidR="00BE7999" w:rsidRPr="009526A2">
        <w:rPr>
          <w:rFonts w:cs="Times New Roman"/>
          <w:sz w:val="24"/>
          <w:szCs w:val="24"/>
        </w:rPr>
        <w:t>их</w:t>
      </w:r>
      <w:r w:rsidRPr="009526A2">
        <w:rPr>
          <w:rFonts w:cs="Times New Roman"/>
          <w:sz w:val="24"/>
          <w:szCs w:val="24"/>
        </w:rPr>
        <w:t xml:space="preserve"> зон действия источник</w:t>
      </w:r>
      <w:r w:rsidR="00BE7999" w:rsidRPr="009526A2">
        <w:rPr>
          <w:rFonts w:cs="Times New Roman"/>
          <w:sz w:val="24"/>
          <w:szCs w:val="24"/>
        </w:rPr>
        <w:t>ов</w:t>
      </w:r>
      <w:r w:rsidR="00E11DFD" w:rsidRPr="009526A2">
        <w:rPr>
          <w:rFonts w:cs="Times New Roman"/>
          <w:sz w:val="24"/>
          <w:szCs w:val="24"/>
        </w:rPr>
        <w:t>а</w:t>
      </w:r>
      <w:r w:rsidRPr="009526A2">
        <w:rPr>
          <w:rFonts w:cs="Times New Roman"/>
          <w:sz w:val="24"/>
          <w:szCs w:val="24"/>
        </w:rPr>
        <w:t xml:space="preserve"> тепловой энергии</w:t>
      </w:r>
      <w:r w:rsidR="00460D76" w:rsidRPr="009526A2">
        <w:rPr>
          <w:rFonts w:cs="Times New Roman"/>
          <w:sz w:val="24"/>
          <w:szCs w:val="24"/>
        </w:rPr>
        <w:t xml:space="preserve"> не предусмотренно</w:t>
      </w:r>
      <w:r w:rsidRPr="009526A2">
        <w:rPr>
          <w:rFonts w:cs="Times New Roman"/>
          <w:sz w:val="24"/>
          <w:szCs w:val="24"/>
        </w:rPr>
        <w:t>. Для реализации расширения технологическ</w:t>
      </w:r>
      <w:r w:rsidR="00BE7999" w:rsidRPr="009526A2">
        <w:rPr>
          <w:rFonts w:cs="Times New Roman"/>
          <w:sz w:val="24"/>
          <w:szCs w:val="24"/>
        </w:rPr>
        <w:t>их</w:t>
      </w:r>
      <w:r w:rsidRPr="009526A2">
        <w:rPr>
          <w:rFonts w:cs="Times New Roman"/>
          <w:sz w:val="24"/>
          <w:szCs w:val="24"/>
        </w:rPr>
        <w:t xml:space="preserve"> зон действия источник</w:t>
      </w:r>
      <w:r w:rsidR="00BE7999" w:rsidRPr="009526A2">
        <w:rPr>
          <w:rFonts w:cs="Times New Roman"/>
          <w:sz w:val="24"/>
          <w:szCs w:val="24"/>
        </w:rPr>
        <w:t>ов</w:t>
      </w:r>
      <w:r w:rsidRPr="009526A2">
        <w:rPr>
          <w:rFonts w:cs="Times New Roman"/>
          <w:sz w:val="24"/>
          <w:szCs w:val="24"/>
        </w:rPr>
        <w:t xml:space="preserve"> тепловой энергии необходима разработка проектной документации на реконструкцию сетей и котельн</w:t>
      </w:r>
      <w:r w:rsidR="00BE7999" w:rsidRPr="009526A2">
        <w:rPr>
          <w:rFonts w:cs="Times New Roman"/>
          <w:sz w:val="24"/>
          <w:szCs w:val="24"/>
        </w:rPr>
        <w:t>ых</w:t>
      </w:r>
      <w:r w:rsidRPr="009526A2">
        <w:rPr>
          <w:rFonts w:cs="Times New Roman"/>
          <w:sz w:val="24"/>
          <w:szCs w:val="24"/>
        </w:rPr>
        <w:t>.</w:t>
      </w:r>
    </w:p>
    <w:p w14:paraId="3EA52DAE" w14:textId="77777777" w:rsidR="005C2680" w:rsidRPr="009526A2" w:rsidRDefault="005C2680" w:rsidP="00483E6A">
      <w:pPr>
        <w:pStyle w:val="a3"/>
        <w:spacing w:after="0"/>
        <w:ind w:left="0"/>
        <w:rPr>
          <w:rFonts w:cs="Times New Roman"/>
          <w:sz w:val="24"/>
          <w:szCs w:val="24"/>
        </w:rPr>
      </w:pPr>
    </w:p>
    <w:p w14:paraId="61D64A3F" w14:textId="77777777" w:rsidR="00026D73" w:rsidRPr="009526A2" w:rsidRDefault="00026D73" w:rsidP="004D256B">
      <w:pPr>
        <w:rPr>
          <w:rFonts w:cs="Times New Roman"/>
        </w:rPr>
      </w:pPr>
    </w:p>
    <w:p w14:paraId="74EB2B26" w14:textId="77777777" w:rsidR="00026D73" w:rsidRPr="009526A2" w:rsidRDefault="00026D73" w:rsidP="004D256B">
      <w:pPr>
        <w:rPr>
          <w:rFonts w:cs="Times New Roman"/>
        </w:rPr>
      </w:pPr>
    </w:p>
    <w:p w14:paraId="7CE34FF4" w14:textId="77777777" w:rsidR="00026D73" w:rsidRPr="009526A2" w:rsidRDefault="00026D73" w:rsidP="004D256B">
      <w:pPr>
        <w:rPr>
          <w:rFonts w:cs="Times New Roman"/>
        </w:rPr>
      </w:pPr>
    </w:p>
    <w:p w14:paraId="377F4D49" w14:textId="77777777" w:rsidR="00026D73" w:rsidRPr="009526A2" w:rsidRDefault="00026D73" w:rsidP="004D256B">
      <w:pPr>
        <w:rPr>
          <w:rFonts w:cs="Times New Roman"/>
        </w:rPr>
      </w:pPr>
    </w:p>
    <w:p w14:paraId="29C4B6EC" w14:textId="77777777" w:rsidR="00026D73" w:rsidRPr="009526A2" w:rsidRDefault="00026D73" w:rsidP="004D256B">
      <w:pPr>
        <w:rPr>
          <w:rFonts w:cs="Times New Roman"/>
        </w:rPr>
      </w:pPr>
    </w:p>
    <w:p w14:paraId="0FAEFCB0" w14:textId="77777777" w:rsidR="008F78E9" w:rsidRPr="009526A2" w:rsidRDefault="008F78E9" w:rsidP="00EA4FF0">
      <w:pPr>
        <w:pStyle w:val="1"/>
        <w:ind w:left="0" w:right="-1" w:firstLine="567"/>
        <w:jc w:val="both"/>
        <w:rPr>
          <w:sz w:val="24"/>
          <w:szCs w:val="24"/>
          <w:lang w:val="ru-RU"/>
        </w:rPr>
      </w:pPr>
      <w:bookmarkStart w:id="76" w:name="_Toc45794524"/>
      <w:r w:rsidRPr="009526A2">
        <w:rPr>
          <w:sz w:val="24"/>
          <w:szCs w:val="24"/>
          <w:lang w:val="ru-RU"/>
        </w:rPr>
        <w:lastRenderedPageBreak/>
        <w:t>ЧАСТЬ 7 БАЛАНСЫ ТЕПЛОНОСИТЕЛЯ</w:t>
      </w:r>
      <w:bookmarkEnd w:id="76"/>
    </w:p>
    <w:p w14:paraId="47209E4A" w14:textId="77777777" w:rsidR="008F78E9" w:rsidRPr="009526A2" w:rsidRDefault="008F78E9" w:rsidP="00EA4FF0">
      <w:pPr>
        <w:pStyle w:val="7"/>
        <w:spacing w:before="120"/>
        <w:ind w:firstLine="426"/>
        <w:jc w:val="both"/>
        <w:rPr>
          <w:rFonts w:ascii="Times New Roman" w:hAnsi="Times New Roman"/>
          <w:b/>
          <w:i w:val="0"/>
          <w:sz w:val="24"/>
          <w:szCs w:val="24"/>
          <w:lang w:val="ru-RU"/>
        </w:rPr>
      </w:pPr>
      <w:bookmarkStart w:id="77" w:name="_Toc45794525"/>
      <w:r w:rsidRPr="009526A2">
        <w:rPr>
          <w:rFonts w:ascii="Times New Roman" w:hAnsi="Times New Roman"/>
          <w:b/>
          <w:i w:val="0"/>
          <w:sz w:val="24"/>
          <w:szCs w:val="24"/>
          <w:lang w:val="ru-RU"/>
        </w:rPr>
        <w:t>а)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7"/>
    </w:p>
    <w:p w14:paraId="4965591F" w14:textId="2DD73ADF" w:rsidR="00516663" w:rsidRPr="009526A2" w:rsidRDefault="00516663" w:rsidP="00EA4FF0">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w:t>
      </w:r>
      <w:r w:rsidR="0063116B" w:rsidRPr="009526A2">
        <w:rPr>
          <w:rFonts w:cs="Times New Roman"/>
          <w:sz w:val="24"/>
          <w:szCs w:val="24"/>
        </w:rPr>
        <w:t>без коррозионных</w:t>
      </w:r>
      <w:r w:rsidRPr="009526A2">
        <w:rPr>
          <w:rFonts w:cs="Times New Roman"/>
          <w:sz w:val="24"/>
          <w:szCs w:val="24"/>
        </w:rPr>
        <w:t xml:space="preserve"> повреждений, поэтому исходную воду необходимо подвергать обработке в водоподготовительн</w:t>
      </w:r>
      <w:r w:rsidR="0067058D" w:rsidRPr="009526A2">
        <w:rPr>
          <w:rFonts w:cs="Times New Roman"/>
          <w:sz w:val="24"/>
          <w:szCs w:val="24"/>
        </w:rPr>
        <w:t>ых</w:t>
      </w:r>
      <w:r w:rsidRPr="009526A2">
        <w:rPr>
          <w:rFonts w:cs="Times New Roman"/>
          <w:sz w:val="24"/>
          <w:szCs w:val="24"/>
        </w:rPr>
        <w:t xml:space="preserve"> установках. </w:t>
      </w:r>
      <w:r w:rsidR="0067058D" w:rsidRPr="009526A2">
        <w:rPr>
          <w:rFonts w:cs="Times New Roman"/>
          <w:sz w:val="24"/>
          <w:szCs w:val="24"/>
        </w:rPr>
        <w:t>В котельн</w:t>
      </w:r>
      <w:r w:rsidR="009F599A" w:rsidRPr="009526A2">
        <w:rPr>
          <w:rFonts w:cs="Times New Roman"/>
          <w:sz w:val="24"/>
          <w:szCs w:val="24"/>
        </w:rPr>
        <w:t>ых</w:t>
      </w:r>
      <w:r w:rsidR="0067058D" w:rsidRPr="009526A2">
        <w:rPr>
          <w:rFonts w:cs="Times New Roman"/>
          <w:sz w:val="24"/>
          <w:szCs w:val="24"/>
        </w:rPr>
        <w:t xml:space="preserve"> установлен</w:t>
      </w:r>
      <w:r w:rsidR="00790CF3" w:rsidRPr="009526A2">
        <w:rPr>
          <w:rFonts w:cs="Times New Roman"/>
          <w:sz w:val="24"/>
          <w:szCs w:val="24"/>
        </w:rPr>
        <w:t>ы</w:t>
      </w:r>
      <w:r w:rsidR="0067058D" w:rsidRPr="009526A2">
        <w:rPr>
          <w:rFonts w:cs="Times New Roman"/>
          <w:sz w:val="24"/>
          <w:szCs w:val="24"/>
        </w:rPr>
        <w:t xml:space="preserve"> водоподготовительн</w:t>
      </w:r>
      <w:r w:rsidR="00790CF3" w:rsidRPr="009526A2">
        <w:rPr>
          <w:rFonts w:cs="Times New Roman"/>
          <w:sz w:val="24"/>
          <w:szCs w:val="24"/>
        </w:rPr>
        <w:t>ые</w:t>
      </w:r>
      <w:r w:rsidR="0067058D" w:rsidRPr="009526A2">
        <w:rPr>
          <w:rFonts w:cs="Times New Roman"/>
          <w:sz w:val="24"/>
          <w:szCs w:val="24"/>
        </w:rPr>
        <w:t xml:space="preserve"> установк</w:t>
      </w:r>
      <w:r w:rsidR="00790CF3" w:rsidRPr="009526A2">
        <w:rPr>
          <w:rFonts w:cs="Times New Roman"/>
          <w:sz w:val="24"/>
          <w:szCs w:val="24"/>
        </w:rPr>
        <w:t>и</w:t>
      </w:r>
      <w:r w:rsidR="0067058D" w:rsidRPr="009526A2">
        <w:rPr>
          <w:rFonts w:cs="Times New Roman"/>
          <w:sz w:val="24"/>
          <w:szCs w:val="24"/>
        </w:rPr>
        <w:t xml:space="preserve"> теплоносителя</w:t>
      </w:r>
      <w:r w:rsidR="00265BD9" w:rsidRPr="009526A2">
        <w:rPr>
          <w:rFonts w:cs="Times New Roman"/>
          <w:sz w:val="24"/>
          <w:szCs w:val="24"/>
        </w:rPr>
        <w:t xml:space="preserve">. </w:t>
      </w:r>
      <w:r w:rsidRPr="009526A2">
        <w:rPr>
          <w:rFonts w:cs="Times New Roman"/>
          <w:sz w:val="24"/>
          <w:szCs w:val="24"/>
        </w:rPr>
        <w:t xml:space="preserve">В таблице </w:t>
      </w:r>
      <w:r w:rsidR="0063116B">
        <w:rPr>
          <w:rFonts w:cs="Times New Roman"/>
          <w:sz w:val="24"/>
          <w:szCs w:val="24"/>
        </w:rPr>
        <w:t>7.1</w:t>
      </w:r>
      <w:r w:rsidRPr="009526A2">
        <w:rPr>
          <w:rFonts w:cs="Times New Roman"/>
          <w:sz w:val="24"/>
          <w:szCs w:val="24"/>
        </w:rPr>
        <w:t xml:space="preserve"> представлены балансы теплоносителя.</w:t>
      </w:r>
    </w:p>
    <w:p w14:paraId="5018C4BD" w14:textId="5A2F6BC1" w:rsidR="008F78E9" w:rsidRPr="0063116B" w:rsidRDefault="008F78E9" w:rsidP="004947B7">
      <w:pPr>
        <w:pStyle w:val="a3"/>
        <w:spacing w:after="0" w:line="240" w:lineRule="auto"/>
        <w:ind w:left="0" w:firstLine="567"/>
        <w:jc w:val="both"/>
        <w:rPr>
          <w:rFonts w:cs="Times New Roman"/>
          <w:sz w:val="22"/>
        </w:rPr>
      </w:pPr>
      <w:r w:rsidRPr="0063116B">
        <w:rPr>
          <w:rFonts w:cs="Times New Roman"/>
          <w:b/>
          <w:sz w:val="22"/>
        </w:rPr>
        <w:t xml:space="preserve">Таблица </w:t>
      </w:r>
      <w:r w:rsidR="0063116B" w:rsidRPr="0063116B">
        <w:rPr>
          <w:rFonts w:cs="Times New Roman"/>
          <w:b/>
          <w:sz w:val="22"/>
        </w:rPr>
        <w:t>7.1</w:t>
      </w:r>
      <w:r w:rsidRPr="0063116B">
        <w:rPr>
          <w:rFonts w:cs="Times New Roman"/>
          <w:sz w:val="22"/>
        </w:rPr>
        <w:t xml:space="preserve"> – Балансы теплоносителя </w:t>
      </w:r>
      <w:r w:rsidR="005712BF" w:rsidRPr="0063116B">
        <w:rPr>
          <w:rFonts w:cs="Times New Roman"/>
          <w:sz w:val="22"/>
        </w:rPr>
        <w:t xml:space="preserve">МО </w:t>
      </w:r>
      <w:r w:rsidR="00F4400C" w:rsidRPr="0063116B">
        <w:rPr>
          <w:rFonts w:cs="Times New Roman"/>
          <w:sz w:val="22"/>
        </w:rPr>
        <w:t>«Город Трубчевск» Трубчевского</w:t>
      </w:r>
      <w:r w:rsidR="005712BF" w:rsidRPr="0063116B">
        <w:rPr>
          <w:rFonts w:cs="Times New Roman"/>
          <w:sz w:val="22"/>
        </w:rPr>
        <w:t xml:space="preserve"> муниципального района</w:t>
      </w:r>
      <w:r w:rsidR="00BB4CCD" w:rsidRPr="0063116B">
        <w:rPr>
          <w:rFonts w:cs="Times New Roman"/>
          <w:sz w:val="22"/>
        </w:rPr>
        <w:t xml:space="preserve"> Брянской области</w:t>
      </w:r>
    </w:p>
    <w:tbl>
      <w:tblPr>
        <w:tblW w:w="9324"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562"/>
        <w:gridCol w:w="4211"/>
        <w:gridCol w:w="2551"/>
      </w:tblGrid>
      <w:tr w:rsidR="00A71B7F" w:rsidRPr="0063116B" w14:paraId="33637748" w14:textId="77777777" w:rsidTr="00EB5BD5">
        <w:trPr>
          <w:trHeight w:hRule="exact" w:val="324"/>
          <w:jc w:val="center"/>
        </w:trPr>
        <w:tc>
          <w:tcPr>
            <w:tcW w:w="2562" w:type="dxa"/>
            <w:vAlign w:val="center"/>
          </w:tcPr>
          <w:p w14:paraId="614075A1" w14:textId="77777777" w:rsidR="00A71B7F" w:rsidRPr="0063116B" w:rsidRDefault="00A71B7F" w:rsidP="00D339B4">
            <w:pPr>
              <w:pStyle w:val="a6"/>
              <w:jc w:val="center"/>
              <w:rPr>
                <w:b/>
                <w:sz w:val="22"/>
                <w:szCs w:val="22"/>
              </w:rPr>
            </w:pPr>
            <w:r w:rsidRPr="0063116B">
              <w:rPr>
                <w:b/>
                <w:sz w:val="22"/>
                <w:szCs w:val="22"/>
              </w:rPr>
              <w:t>Наименование котельной</w:t>
            </w:r>
          </w:p>
        </w:tc>
        <w:tc>
          <w:tcPr>
            <w:tcW w:w="4211" w:type="dxa"/>
            <w:vAlign w:val="center"/>
          </w:tcPr>
          <w:p w14:paraId="00ED7BB5" w14:textId="77777777" w:rsidR="00A71B7F" w:rsidRPr="0063116B" w:rsidRDefault="00A71B7F" w:rsidP="00D339B4">
            <w:pPr>
              <w:pStyle w:val="a6"/>
              <w:jc w:val="center"/>
              <w:rPr>
                <w:b/>
                <w:sz w:val="22"/>
                <w:szCs w:val="22"/>
              </w:rPr>
            </w:pPr>
            <w:r w:rsidRPr="0063116B">
              <w:rPr>
                <w:b/>
                <w:sz w:val="22"/>
                <w:szCs w:val="22"/>
              </w:rPr>
              <w:t>Показатели</w:t>
            </w:r>
          </w:p>
        </w:tc>
        <w:tc>
          <w:tcPr>
            <w:tcW w:w="2551" w:type="dxa"/>
            <w:vAlign w:val="center"/>
          </w:tcPr>
          <w:p w14:paraId="31AF768B" w14:textId="77777777" w:rsidR="00A71B7F" w:rsidRPr="0063116B" w:rsidRDefault="00A71B7F" w:rsidP="00D339B4">
            <w:pPr>
              <w:pStyle w:val="a6"/>
              <w:jc w:val="center"/>
              <w:rPr>
                <w:b/>
                <w:sz w:val="22"/>
                <w:szCs w:val="22"/>
                <w:lang w:val="ru-RU"/>
              </w:rPr>
            </w:pPr>
            <w:r w:rsidRPr="0063116B">
              <w:rPr>
                <w:b/>
                <w:sz w:val="22"/>
                <w:szCs w:val="22"/>
                <w:lang w:val="ru-RU"/>
              </w:rPr>
              <w:t>Расход сетевой воды, т/ч</w:t>
            </w:r>
          </w:p>
        </w:tc>
      </w:tr>
      <w:tr w:rsidR="00530E17" w:rsidRPr="0063116B" w14:paraId="5B862B58" w14:textId="77777777" w:rsidTr="00EB5BD5">
        <w:trPr>
          <w:trHeight w:val="57"/>
          <w:jc w:val="center"/>
        </w:trPr>
        <w:tc>
          <w:tcPr>
            <w:tcW w:w="2562" w:type="dxa"/>
            <w:vMerge w:val="restart"/>
            <w:vAlign w:val="center"/>
          </w:tcPr>
          <w:p w14:paraId="09E3E0C2" w14:textId="77777777" w:rsidR="00530E17" w:rsidRPr="0063116B" w:rsidRDefault="004947B7" w:rsidP="00D339B4">
            <w:pPr>
              <w:pStyle w:val="a6"/>
              <w:jc w:val="center"/>
              <w:rPr>
                <w:sz w:val="22"/>
                <w:szCs w:val="22"/>
                <w:lang w:eastAsia="ru-RU"/>
              </w:rPr>
            </w:pPr>
            <w:r w:rsidRPr="0063116B">
              <w:rPr>
                <w:sz w:val="22"/>
                <w:szCs w:val="22"/>
              </w:rPr>
              <w:t>ул. Луначарского, 51А</w:t>
            </w:r>
          </w:p>
        </w:tc>
        <w:tc>
          <w:tcPr>
            <w:tcW w:w="4211" w:type="dxa"/>
            <w:vAlign w:val="center"/>
          </w:tcPr>
          <w:p w14:paraId="06323B46" w14:textId="77777777" w:rsidR="00530E17" w:rsidRPr="0063116B" w:rsidRDefault="00530E17" w:rsidP="00D339B4">
            <w:pPr>
              <w:pStyle w:val="a6"/>
              <w:jc w:val="center"/>
              <w:rPr>
                <w:sz w:val="22"/>
                <w:szCs w:val="22"/>
                <w:lang w:val="ru-RU"/>
              </w:rPr>
            </w:pPr>
            <w:r w:rsidRPr="0063116B">
              <w:rPr>
                <w:sz w:val="22"/>
                <w:szCs w:val="22"/>
                <w:lang w:val="ru-RU"/>
              </w:rPr>
              <w:t>Суммарная нагрузка отопления и вентиляции</w:t>
            </w:r>
          </w:p>
        </w:tc>
        <w:tc>
          <w:tcPr>
            <w:tcW w:w="2551" w:type="dxa"/>
            <w:vAlign w:val="center"/>
          </w:tcPr>
          <w:p w14:paraId="50189E85" w14:textId="77777777" w:rsidR="00530E17" w:rsidRPr="0063116B" w:rsidRDefault="00137D09" w:rsidP="00D339B4">
            <w:pPr>
              <w:pStyle w:val="a6"/>
              <w:jc w:val="center"/>
              <w:rPr>
                <w:sz w:val="22"/>
                <w:szCs w:val="22"/>
                <w:lang w:val="ru-RU"/>
              </w:rPr>
            </w:pPr>
            <w:r w:rsidRPr="0063116B">
              <w:rPr>
                <w:sz w:val="22"/>
                <w:szCs w:val="22"/>
                <w:lang w:val="ru-RU"/>
              </w:rPr>
              <w:t>10,011</w:t>
            </w:r>
          </w:p>
        </w:tc>
      </w:tr>
      <w:tr w:rsidR="00530E17" w:rsidRPr="0063116B" w14:paraId="343C60EB" w14:textId="77777777" w:rsidTr="00EB5BD5">
        <w:trPr>
          <w:trHeight w:val="57"/>
          <w:jc w:val="center"/>
        </w:trPr>
        <w:tc>
          <w:tcPr>
            <w:tcW w:w="2562" w:type="dxa"/>
            <w:vMerge/>
            <w:vAlign w:val="center"/>
          </w:tcPr>
          <w:p w14:paraId="4539BB04" w14:textId="77777777" w:rsidR="00530E17" w:rsidRPr="0063116B" w:rsidRDefault="00530E17" w:rsidP="00D339B4">
            <w:pPr>
              <w:pStyle w:val="a6"/>
              <w:jc w:val="center"/>
              <w:rPr>
                <w:sz w:val="22"/>
                <w:szCs w:val="22"/>
                <w:lang w:val="ru-RU"/>
              </w:rPr>
            </w:pPr>
          </w:p>
        </w:tc>
        <w:tc>
          <w:tcPr>
            <w:tcW w:w="4211" w:type="dxa"/>
            <w:vAlign w:val="center"/>
          </w:tcPr>
          <w:p w14:paraId="52C85F72" w14:textId="77777777" w:rsidR="00530E17" w:rsidRPr="0063116B" w:rsidRDefault="00530E17" w:rsidP="00D339B4">
            <w:pPr>
              <w:pStyle w:val="a6"/>
              <w:jc w:val="center"/>
              <w:rPr>
                <w:sz w:val="22"/>
                <w:szCs w:val="22"/>
              </w:rPr>
            </w:pPr>
            <w:r w:rsidRPr="0063116B">
              <w:rPr>
                <w:sz w:val="22"/>
                <w:szCs w:val="22"/>
              </w:rPr>
              <w:t>Суммарная нагрузка ГВС</w:t>
            </w:r>
          </w:p>
        </w:tc>
        <w:tc>
          <w:tcPr>
            <w:tcW w:w="2551" w:type="dxa"/>
            <w:vAlign w:val="center"/>
          </w:tcPr>
          <w:p w14:paraId="6C026DD4" w14:textId="77777777" w:rsidR="00530E17" w:rsidRPr="0063116B" w:rsidRDefault="00137D09" w:rsidP="00D339B4">
            <w:pPr>
              <w:pStyle w:val="a6"/>
              <w:jc w:val="center"/>
              <w:rPr>
                <w:sz w:val="22"/>
                <w:szCs w:val="22"/>
                <w:lang w:val="ru-RU"/>
              </w:rPr>
            </w:pPr>
            <w:r w:rsidRPr="0063116B">
              <w:rPr>
                <w:sz w:val="22"/>
                <w:szCs w:val="22"/>
                <w:lang w:val="ru-RU"/>
              </w:rPr>
              <w:t>1,811</w:t>
            </w:r>
          </w:p>
        </w:tc>
      </w:tr>
      <w:tr w:rsidR="00530E17" w:rsidRPr="0063116B" w14:paraId="24705BE8" w14:textId="77777777" w:rsidTr="00EB5BD5">
        <w:trPr>
          <w:trHeight w:val="57"/>
          <w:jc w:val="center"/>
        </w:trPr>
        <w:tc>
          <w:tcPr>
            <w:tcW w:w="2562" w:type="dxa"/>
            <w:vMerge/>
            <w:vAlign w:val="center"/>
          </w:tcPr>
          <w:p w14:paraId="0B5ED770" w14:textId="77777777" w:rsidR="00530E17" w:rsidRPr="0063116B" w:rsidRDefault="00530E17" w:rsidP="00D339B4">
            <w:pPr>
              <w:pStyle w:val="a6"/>
              <w:jc w:val="center"/>
              <w:rPr>
                <w:sz w:val="22"/>
                <w:szCs w:val="22"/>
              </w:rPr>
            </w:pPr>
          </w:p>
        </w:tc>
        <w:tc>
          <w:tcPr>
            <w:tcW w:w="4211" w:type="dxa"/>
            <w:vAlign w:val="center"/>
          </w:tcPr>
          <w:p w14:paraId="507BA2C7" w14:textId="77777777" w:rsidR="00530E17" w:rsidRPr="0063116B" w:rsidRDefault="00530E17" w:rsidP="00D339B4">
            <w:pPr>
              <w:pStyle w:val="a6"/>
              <w:jc w:val="center"/>
              <w:rPr>
                <w:sz w:val="22"/>
                <w:szCs w:val="22"/>
                <w:lang w:val="ru-RU"/>
              </w:rPr>
            </w:pPr>
            <w:r w:rsidRPr="0063116B">
              <w:rPr>
                <w:sz w:val="22"/>
                <w:szCs w:val="22"/>
                <w:lang w:val="ru-RU"/>
              </w:rPr>
              <w:t>Подпитка (</w:t>
            </w:r>
            <w:r w:rsidR="006726FB" w:rsidRPr="0063116B">
              <w:rPr>
                <w:sz w:val="22"/>
                <w:szCs w:val="22"/>
                <w:lang w:val="ru-RU"/>
              </w:rPr>
              <w:t>о</w:t>
            </w:r>
            <w:r w:rsidR="00216C5B" w:rsidRPr="0063116B">
              <w:rPr>
                <w:sz w:val="22"/>
                <w:szCs w:val="22"/>
                <w:lang w:val="ru-RU"/>
              </w:rPr>
              <w:t>бъем аварийной подпитки</w:t>
            </w:r>
            <w:r w:rsidRPr="0063116B">
              <w:rPr>
                <w:sz w:val="22"/>
                <w:szCs w:val="22"/>
                <w:lang w:val="ru-RU"/>
              </w:rPr>
              <w:t>)</w:t>
            </w:r>
            <w:r w:rsidR="00216C5B" w:rsidRPr="0063116B">
              <w:rPr>
                <w:sz w:val="22"/>
                <w:szCs w:val="22"/>
                <w:lang w:val="ru-RU"/>
              </w:rPr>
              <w:t xml:space="preserve"> т/ч</w:t>
            </w:r>
          </w:p>
        </w:tc>
        <w:tc>
          <w:tcPr>
            <w:tcW w:w="2551" w:type="dxa"/>
            <w:vAlign w:val="center"/>
          </w:tcPr>
          <w:p w14:paraId="322083E3" w14:textId="77777777" w:rsidR="00530E17" w:rsidRPr="0063116B" w:rsidRDefault="004947B7" w:rsidP="00D339B4">
            <w:pPr>
              <w:pStyle w:val="a6"/>
              <w:jc w:val="center"/>
              <w:rPr>
                <w:sz w:val="22"/>
                <w:szCs w:val="22"/>
                <w:lang w:val="ru-RU"/>
              </w:rPr>
            </w:pPr>
            <w:r w:rsidRPr="0063116B">
              <w:rPr>
                <w:sz w:val="22"/>
                <w:szCs w:val="22"/>
                <w:lang w:val="ru-RU"/>
              </w:rPr>
              <w:t>0,15</w:t>
            </w:r>
          </w:p>
        </w:tc>
      </w:tr>
      <w:tr w:rsidR="00530E17" w:rsidRPr="0063116B" w14:paraId="7919435C" w14:textId="77777777" w:rsidTr="00EB5BD5">
        <w:trPr>
          <w:trHeight w:val="57"/>
          <w:jc w:val="center"/>
        </w:trPr>
        <w:tc>
          <w:tcPr>
            <w:tcW w:w="2562" w:type="dxa"/>
            <w:vMerge w:val="restart"/>
            <w:vAlign w:val="center"/>
          </w:tcPr>
          <w:p w14:paraId="05828EDA" w14:textId="77777777" w:rsidR="00530E17" w:rsidRPr="0063116B" w:rsidRDefault="004947B7" w:rsidP="00D339B4">
            <w:pPr>
              <w:pStyle w:val="a6"/>
              <w:jc w:val="center"/>
              <w:rPr>
                <w:color w:val="000000"/>
                <w:sz w:val="22"/>
                <w:szCs w:val="22"/>
                <w:lang w:eastAsia="ru-RU"/>
              </w:rPr>
            </w:pPr>
            <w:r w:rsidRPr="0063116B">
              <w:rPr>
                <w:sz w:val="22"/>
                <w:szCs w:val="22"/>
              </w:rPr>
              <w:t>ул. Новоленинская, 2А</w:t>
            </w:r>
          </w:p>
        </w:tc>
        <w:tc>
          <w:tcPr>
            <w:tcW w:w="4211" w:type="dxa"/>
            <w:vAlign w:val="center"/>
          </w:tcPr>
          <w:p w14:paraId="7CAF042E" w14:textId="77777777" w:rsidR="00530E17" w:rsidRPr="0063116B" w:rsidRDefault="00530E17" w:rsidP="00D339B4">
            <w:pPr>
              <w:pStyle w:val="a6"/>
              <w:jc w:val="center"/>
              <w:rPr>
                <w:sz w:val="22"/>
                <w:szCs w:val="22"/>
                <w:lang w:val="ru-RU"/>
              </w:rPr>
            </w:pPr>
            <w:r w:rsidRPr="0063116B">
              <w:rPr>
                <w:sz w:val="22"/>
                <w:szCs w:val="22"/>
                <w:lang w:val="ru-RU"/>
              </w:rPr>
              <w:t>Суммарная нагрузка отопления и вентиляции</w:t>
            </w:r>
          </w:p>
        </w:tc>
        <w:tc>
          <w:tcPr>
            <w:tcW w:w="2551" w:type="dxa"/>
            <w:vAlign w:val="center"/>
          </w:tcPr>
          <w:p w14:paraId="61404162" w14:textId="77777777" w:rsidR="00530E17" w:rsidRPr="0063116B" w:rsidRDefault="00137D09" w:rsidP="00D339B4">
            <w:pPr>
              <w:pStyle w:val="a6"/>
              <w:jc w:val="center"/>
              <w:rPr>
                <w:sz w:val="22"/>
                <w:szCs w:val="22"/>
                <w:lang w:val="ru-RU"/>
              </w:rPr>
            </w:pPr>
            <w:r w:rsidRPr="0063116B">
              <w:rPr>
                <w:sz w:val="22"/>
                <w:szCs w:val="22"/>
                <w:lang w:val="ru-RU"/>
              </w:rPr>
              <w:t>1,247</w:t>
            </w:r>
          </w:p>
        </w:tc>
      </w:tr>
      <w:tr w:rsidR="00530E17" w:rsidRPr="0063116B" w14:paraId="3978E463" w14:textId="77777777" w:rsidTr="00EB5BD5">
        <w:trPr>
          <w:trHeight w:val="57"/>
          <w:jc w:val="center"/>
        </w:trPr>
        <w:tc>
          <w:tcPr>
            <w:tcW w:w="2562" w:type="dxa"/>
            <w:vMerge/>
            <w:vAlign w:val="center"/>
          </w:tcPr>
          <w:p w14:paraId="593A1CCD" w14:textId="77777777" w:rsidR="00530E17" w:rsidRPr="0063116B" w:rsidRDefault="00530E17" w:rsidP="00D339B4">
            <w:pPr>
              <w:pStyle w:val="a6"/>
              <w:jc w:val="center"/>
              <w:rPr>
                <w:sz w:val="22"/>
                <w:szCs w:val="22"/>
                <w:lang w:val="ru-RU"/>
              </w:rPr>
            </w:pPr>
          </w:p>
        </w:tc>
        <w:tc>
          <w:tcPr>
            <w:tcW w:w="4211" w:type="dxa"/>
            <w:vAlign w:val="center"/>
          </w:tcPr>
          <w:p w14:paraId="256FD265" w14:textId="77777777" w:rsidR="00530E17" w:rsidRPr="0063116B" w:rsidRDefault="00530E17" w:rsidP="00D339B4">
            <w:pPr>
              <w:pStyle w:val="a6"/>
              <w:jc w:val="center"/>
              <w:rPr>
                <w:sz w:val="22"/>
                <w:szCs w:val="22"/>
              </w:rPr>
            </w:pPr>
            <w:r w:rsidRPr="0063116B">
              <w:rPr>
                <w:sz w:val="22"/>
                <w:szCs w:val="22"/>
              </w:rPr>
              <w:t>Суммарная нагрузка ГВС</w:t>
            </w:r>
          </w:p>
        </w:tc>
        <w:tc>
          <w:tcPr>
            <w:tcW w:w="2551" w:type="dxa"/>
            <w:vAlign w:val="center"/>
          </w:tcPr>
          <w:p w14:paraId="4DE73213" w14:textId="77777777" w:rsidR="00530E17" w:rsidRPr="0063116B" w:rsidRDefault="00137D09" w:rsidP="00D339B4">
            <w:pPr>
              <w:pStyle w:val="a6"/>
              <w:jc w:val="center"/>
              <w:rPr>
                <w:sz w:val="22"/>
                <w:szCs w:val="22"/>
                <w:lang w:val="ru-RU"/>
              </w:rPr>
            </w:pPr>
            <w:r w:rsidRPr="0063116B">
              <w:rPr>
                <w:sz w:val="22"/>
                <w:szCs w:val="22"/>
                <w:lang w:val="ru-RU"/>
              </w:rPr>
              <w:t>0,0</w:t>
            </w:r>
          </w:p>
        </w:tc>
      </w:tr>
      <w:tr w:rsidR="00530E17" w:rsidRPr="0063116B" w14:paraId="17A9A753" w14:textId="77777777" w:rsidTr="00EB5BD5">
        <w:trPr>
          <w:trHeight w:val="57"/>
          <w:jc w:val="center"/>
        </w:trPr>
        <w:tc>
          <w:tcPr>
            <w:tcW w:w="2562" w:type="dxa"/>
            <w:vMerge/>
            <w:vAlign w:val="center"/>
          </w:tcPr>
          <w:p w14:paraId="6DDE6980" w14:textId="77777777" w:rsidR="00530E17" w:rsidRPr="0063116B" w:rsidRDefault="00530E17" w:rsidP="00D339B4">
            <w:pPr>
              <w:pStyle w:val="a6"/>
              <w:jc w:val="center"/>
              <w:rPr>
                <w:sz w:val="22"/>
                <w:szCs w:val="22"/>
              </w:rPr>
            </w:pPr>
          </w:p>
        </w:tc>
        <w:tc>
          <w:tcPr>
            <w:tcW w:w="4211" w:type="dxa"/>
            <w:vAlign w:val="center"/>
          </w:tcPr>
          <w:p w14:paraId="088254E8" w14:textId="77777777" w:rsidR="00530E17" w:rsidRPr="0063116B" w:rsidRDefault="006726FB" w:rsidP="00D339B4">
            <w:pPr>
              <w:pStyle w:val="a6"/>
              <w:jc w:val="center"/>
              <w:rPr>
                <w:sz w:val="22"/>
                <w:szCs w:val="22"/>
                <w:lang w:val="ru-RU"/>
              </w:rPr>
            </w:pPr>
            <w:r w:rsidRPr="0063116B">
              <w:rPr>
                <w:sz w:val="22"/>
                <w:szCs w:val="22"/>
                <w:lang w:val="ru-RU"/>
              </w:rPr>
              <w:t>Подпитка (объем аварийной подпитки) т/ч</w:t>
            </w:r>
          </w:p>
        </w:tc>
        <w:tc>
          <w:tcPr>
            <w:tcW w:w="2551" w:type="dxa"/>
            <w:vAlign w:val="center"/>
          </w:tcPr>
          <w:p w14:paraId="0AFFF012" w14:textId="77777777" w:rsidR="00530E17" w:rsidRPr="0063116B" w:rsidRDefault="00EB5BD5" w:rsidP="00D339B4">
            <w:pPr>
              <w:pStyle w:val="a6"/>
              <w:jc w:val="center"/>
              <w:rPr>
                <w:sz w:val="22"/>
                <w:szCs w:val="22"/>
                <w:lang w:val="ru-RU"/>
              </w:rPr>
            </w:pPr>
            <w:r w:rsidRPr="0063116B">
              <w:rPr>
                <w:sz w:val="22"/>
                <w:szCs w:val="22"/>
                <w:lang w:val="ru-RU"/>
              </w:rPr>
              <w:t>0,05</w:t>
            </w:r>
          </w:p>
        </w:tc>
      </w:tr>
      <w:tr w:rsidR="00530E17" w:rsidRPr="0063116B" w14:paraId="1E852619" w14:textId="77777777" w:rsidTr="00EB5BD5">
        <w:trPr>
          <w:trHeight w:val="57"/>
          <w:jc w:val="center"/>
        </w:trPr>
        <w:tc>
          <w:tcPr>
            <w:tcW w:w="2562" w:type="dxa"/>
            <w:vMerge w:val="restart"/>
            <w:vAlign w:val="center"/>
          </w:tcPr>
          <w:p w14:paraId="6284EB40" w14:textId="77777777" w:rsidR="004947B7" w:rsidRPr="0063116B" w:rsidRDefault="004947B7" w:rsidP="00D339B4">
            <w:pPr>
              <w:pStyle w:val="a6"/>
              <w:jc w:val="center"/>
              <w:rPr>
                <w:sz w:val="22"/>
                <w:szCs w:val="22"/>
                <w:lang w:val="ru-RU"/>
              </w:rPr>
            </w:pPr>
            <w:r w:rsidRPr="0063116B">
              <w:rPr>
                <w:sz w:val="22"/>
                <w:szCs w:val="22"/>
                <w:lang w:val="ru-RU"/>
              </w:rPr>
              <w:t>ул. Свердлова, 68б</w:t>
            </w:r>
          </w:p>
          <w:p w14:paraId="2041D6C3" w14:textId="77777777" w:rsidR="00530E17" w:rsidRPr="0063116B" w:rsidRDefault="004947B7" w:rsidP="00D339B4">
            <w:pPr>
              <w:pStyle w:val="a6"/>
              <w:jc w:val="center"/>
              <w:rPr>
                <w:color w:val="000000"/>
                <w:sz w:val="22"/>
                <w:szCs w:val="22"/>
                <w:lang w:val="ru-RU" w:eastAsia="ru-RU"/>
              </w:rPr>
            </w:pPr>
            <w:r w:rsidRPr="0063116B">
              <w:rPr>
                <w:sz w:val="22"/>
                <w:szCs w:val="22"/>
                <w:lang w:val="ru-RU"/>
              </w:rPr>
              <w:t xml:space="preserve"> (д/с Аленка)</w:t>
            </w:r>
          </w:p>
        </w:tc>
        <w:tc>
          <w:tcPr>
            <w:tcW w:w="4211" w:type="dxa"/>
            <w:vAlign w:val="center"/>
          </w:tcPr>
          <w:p w14:paraId="18D8A885" w14:textId="77777777" w:rsidR="00530E17" w:rsidRPr="0063116B" w:rsidRDefault="00530E17" w:rsidP="00D339B4">
            <w:pPr>
              <w:pStyle w:val="a6"/>
              <w:jc w:val="center"/>
              <w:rPr>
                <w:sz w:val="22"/>
                <w:szCs w:val="22"/>
                <w:lang w:val="ru-RU"/>
              </w:rPr>
            </w:pPr>
            <w:r w:rsidRPr="0063116B">
              <w:rPr>
                <w:sz w:val="22"/>
                <w:szCs w:val="22"/>
                <w:lang w:val="ru-RU"/>
              </w:rPr>
              <w:t>Суммарная нагрузка отопления и вентиляции</w:t>
            </w:r>
          </w:p>
        </w:tc>
        <w:tc>
          <w:tcPr>
            <w:tcW w:w="2551" w:type="dxa"/>
            <w:vAlign w:val="center"/>
          </w:tcPr>
          <w:p w14:paraId="4AC5BA33" w14:textId="77777777" w:rsidR="00530E17" w:rsidRPr="0063116B" w:rsidRDefault="00137D09" w:rsidP="00D339B4">
            <w:pPr>
              <w:pStyle w:val="a6"/>
              <w:jc w:val="center"/>
              <w:rPr>
                <w:sz w:val="22"/>
                <w:szCs w:val="22"/>
                <w:lang w:val="ru-RU"/>
              </w:rPr>
            </w:pPr>
            <w:r w:rsidRPr="0063116B">
              <w:rPr>
                <w:sz w:val="22"/>
                <w:szCs w:val="22"/>
                <w:lang w:val="ru-RU"/>
              </w:rPr>
              <w:t>1,401</w:t>
            </w:r>
          </w:p>
        </w:tc>
      </w:tr>
      <w:tr w:rsidR="00530E17" w:rsidRPr="0063116B" w14:paraId="21835653" w14:textId="77777777" w:rsidTr="00EB5BD5">
        <w:trPr>
          <w:trHeight w:val="57"/>
          <w:jc w:val="center"/>
        </w:trPr>
        <w:tc>
          <w:tcPr>
            <w:tcW w:w="2562" w:type="dxa"/>
            <w:vMerge/>
            <w:vAlign w:val="center"/>
          </w:tcPr>
          <w:p w14:paraId="75135250" w14:textId="77777777" w:rsidR="00530E17" w:rsidRPr="0063116B" w:rsidRDefault="00530E17" w:rsidP="00D339B4">
            <w:pPr>
              <w:pStyle w:val="a6"/>
              <w:jc w:val="center"/>
              <w:rPr>
                <w:sz w:val="22"/>
                <w:szCs w:val="22"/>
                <w:lang w:val="ru-RU"/>
              </w:rPr>
            </w:pPr>
          </w:p>
        </w:tc>
        <w:tc>
          <w:tcPr>
            <w:tcW w:w="4211" w:type="dxa"/>
            <w:vAlign w:val="center"/>
          </w:tcPr>
          <w:p w14:paraId="0149C0FA" w14:textId="77777777" w:rsidR="00530E17" w:rsidRPr="0063116B" w:rsidRDefault="00530E17" w:rsidP="00D339B4">
            <w:pPr>
              <w:pStyle w:val="a6"/>
              <w:jc w:val="center"/>
              <w:rPr>
                <w:sz w:val="22"/>
                <w:szCs w:val="22"/>
              </w:rPr>
            </w:pPr>
            <w:r w:rsidRPr="0063116B">
              <w:rPr>
                <w:sz w:val="22"/>
                <w:szCs w:val="22"/>
              </w:rPr>
              <w:t>Суммарная нагрузка ГВС</w:t>
            </w:r>
          </w:p>
        </w:tc>
        <w:tc>
          <w:tcPr>
            <w:tcW w:w="2551" w:type="dxa"/>
            <w:vAlign w:val="center"/>
          </w:tcPr>
          <w:p w14:paraId="057CD851" w14:textId="77777777" w:rsidR="00530E17" w:rsidRPr="0063116B" w:rsidRDefault="00137D09" w:rsidP="00D339B4">
            <w:pPr>
              <w:pStyle w:val="a6"/>
              <w:jc w:val="center"/>
              <w:rPr>
                <w:sz w:val="22"/>
                <w:szCs w:val="22"/>
                <w:lang w:val="ru-RU"/>
              </w:rPr>
            </w:pPr>
            <w:r w:rsidRPr="0063116B">
              <w:rPr>
                <w:sz w:val="22"/>
                <w:szCs w:val="22"/>
                <w:lang w:val="ru-RU"/>
              </w:rPr>
              <w:t>0,401</w:t>
            </w:r>
          </w:p>
        </w:tc>
      </w:tr>
      <w:tr w:rsidR="00530E17" w:rsidRPr="0063116B" w14:paraId="1738A225" w14:textId="77777777" w:rsidTr="00EB5BD5">
        <w:trPr>
          <w:trHeight w:val="57"/>
          <w:jc w:val="center"/>
        </w:trPr>
        <w:tc>
          <w:tcPr>
            <w:tcW w:w="2562" w:type="dxa"/>
            <w:vMerge/>
            <w:vAlign w:val="center"/>
          </w:tcPr>
          <w:p w14:paraId="46936449" w14:textId="77777777" w:rsidR="00530E17" w:rsidRPr="0063116B" w:rsidRDefault="00530E17" w:rsidP="00D339B4">
            <w:pPr>
              <w:pStyle w:val="a6"/>
              <w:jc w:val="center"/>
              <w:rPr>
                <w:sz w:val="22"/>
                <w:szCs w:val="22"/>
              </w:rPr>
            </w:pPr>
          </w:p>
        </w:tc>
        <w:tc>
          <w:tcPr>
            <w:tcW w:w="4211" w:type="dxa"/>
            <w:vAlign w:val="center"/>
          </w:tcPr>
          <w:p w14:paraId="1F7B0C91" w14:textId="77777777" w:rsidR="00530E17" w:rsidRPr="0063116B" w:rsidRDefault="006726FB" w:rsidP="00D339B4">
            <w:pPr>
              <w:pStyle w:val="a6"/>
              <w:jc w:val="center"/>
              <w:rPr>
                <w:sz w:val="22"/>
                <w:szCs w:val="22"/>
                <w:lang w:val="ru-RU"/>
              </w:rPr>
            </w:pPr>
            <w:r w:rsidRPr="0063116B">
              <w:rPr>
                <w:sz w:val="22"/>
                <w:szCs w:val="22"/>
                <w:lang w:val="ru-RU"/>
              </w:rPr>
              <w:t>Подпитка (объем аварийной подпитки) т/ч</w:t>
            </w:r>
          </w:p>
        </w:tc>
        <w:tc>
          <w:tcPr>
            <w:tcW w:w="2551" w:type="dxa"/>
            <w:vAlign w:val="center"/>
          </w:tcPr>
          <w:p w14:paraId="4E9DCFC5" w14:textId="77777777" w:rsidR="00530E17" w:rsidRPr="0063116B" w:rsidRDefault="004947B7" w:rsidP="00D339B4">
            <w:pPr>
              <w:pStyle w:val="a6"/>
              <w:jc w:val="center"/>
              <w:rPr>
                <w:sz w:val="22"/>
                <w:szCs w:val="22"/>
                <w:lang w:val="ru-RU"/>
              </w:rPr>
            </w:pPr>
            <w:r w:rsidRPr="0063116B">
              <w:rPr>
                <w:sz w:val="22"/>
                <w:szCs w:val="22"/>
                <w:lang w:val="ru-RU"/>
              </w:rPr>
              <w:t>0,19</w:t>
            </w:r>
          </w:p>
        </w:tc>
      </w:tr>
      <w:tr w:rsidR="00530E17" w:rsidRPr="0063116B" w14:paraId="095F38F8" w14:textId="77777777" w:rsidTr="00EB5BD5">
        <w:trPr>
          <w:trHeight w:val="57"/>
          <w:jc w:val="center"/>
        </w:trPr>
        <w:tc>
          <w:tcPr>
            <w:tcW w:w="2562" w:type="dxa"/>
            <w:vMerge w:val="restart"/>
            <w:vAlign w:val="center"/>
          </w:tcPr>
          <w:p w14:paraId="72B1164B" w14:textId="77777777" w:rsidR="00530E17" w:rsidRPr="0063116B" w:rsidRDefault="004947B7" w:rsidP="00D339B4">
            <w:pPr>
              <w:pStyle w:val="a6"/>
              <w:jc w:val="center"/>
              <w:rPr>
                <w:color w:val="000000"/>
                <w:sz w:val="22"/>
                <w:szCs w:val="22"/>
                <w:lang w:eastAsia="ru-RU"/>
              </w:rPr>
            </w:pPr>
            <w:r w:rsidRPr="0063116B">
              <w:rPr>
                <w:sz w:val="22"/>
                <w:szCs w:val="22"/>
              </w:rPr>
              <w:t>ул. Ген. Петрова, 15А</w:t>
            </w:r>
          </w:p>
        </w:tc>
        <w:tc>
          <w:tcPr>
            <w:tcW w:w="4211" w:type="dxa"/>
            <w:vAlign w:val="center"/>
          </w:tcPr>
          <w:p w14:paraId="0EB12593" w14:textId="77777777" w:rsidR="00530E17" w:rsidRPr="0063116B" w:rsidRDefault="00530E17" w:rsidP="00D339B4">
            <w:pPr>
              <w:pStyle w:val="a6"/>
              <w:jc w:val="center"/>
              <w:rPr>
                <w:sz w:val="22"/>
                <w:szCs w:val="22"/>
                <w:lang w:val="ru-RU"/>
              </w:rPr>
            </w:pPr>
            <w:r w:rsidRPr="0063116B">
              <w:rPr>
                <w:sz w:val="22"/>
                <w:szCs w:val="22"/>
                <w:lang w:val="ru-RU"/>
              </w:rPr>
              <w:t>Суммарная нагрузка отопления и вентиляции</w:t>
            </w:r>
          </w:p>
        </w:tc>
        <w:tc>
          <w:tcPr>
            <w:tcW w:w="2551" w:type="dxa"/>
            <w:vAlign w:val="center"/>
          </w:tcPr>
          <w:p w14:paraId="3CFB224A" w14:textId="77777777" w:rsidR="00530E17" w:rsidRPr="0063116B" w:rsidRDefault="00137D09" w:rsidP="00D339B4">
            <w:pPr>
              <w:pStyle w:val="a6"/>
              <w:jc w:val="center"/>
              <w:rPr>
                <w:sz w:val="22"/>
                <w:szCs w:val="22"/>
                <w:lang w:val="ru-RU"/>
              </w:rPr>
            </w:pPr>
            <w:r w:rsidRPr="0063116B">
              <w:rPr>
                <w:sz w:val="22"/>
                <w:szCs w:val="22"/>
                <w:lang w:val="ru-RU"/>
              </w:rPr>
              <w:t>1,496</w:t>
            </w:r>
          </w:p>
        </w:tc>
      </w:tr>
      <w:tr w:rsidR="00530E17" w:rsidRPr="0063116B" w14:paraId="06E95C49" w14:textId="77777777" w:rsidTr="00EB5BD5">
        <w:trPr>
          <w:trHeight w:val="57"/>
          <w:jc w:val="center"/>
        </w:trPr>
        <w:tc>
          <w:tcPr>
            <w:tcW w:w="2562" w:type="dxa"/>
            <w:vMerge/>
            <w:vAlign w:val="center"/>
          </w:tcPr>
          <w:p w14:paraId="25192B88" w14:textId="77777777" w:rsidR="00530E17" w:rsidRPr="0063116B" w:rsidRDefault="00530E17" w:rsidP="00D339B4">
            <w:pPr>
              <w:pStyle w:val="a6"/>
              <w:jc w:val="center"/>
              <w:rPr>
                <w:sz w:val="22"/>
                <w:szCs w:val="22"/>
                <w:lang w:val="ru-RU"/>
              </w:rPr>
            </w:pPr>
          </w:p>
        </w:tc>
        <w:tc>
          <w:tcPr>
            <w:tcW w:w="4211" w:type="dxa"/>
            <w:vAlign w:val="center"/>
          </w:tcPr>
          <w:p w14:paraId="51A7C50A" w14:textId="77777777" w:rsidR="00530E17" w:rsidRPr="0063116B" w:rsidRDefault="00530E17" w:rsidP="00D339B4">
            <w:pPr>
              <w:pStyle w:val="a6"/>
              <w:jc w:val="center"/>
              <w:rPr>
                <w:sz w:val="22"/>
                <w:szCs w:val="22"/>
              </w:rPr>
            </w:pPr>
            <w:r w:rsidRPr="0063116B">
              <w:rPr>
                <w:sz w:val="22"/>
                <w:szCs w:val="22"/>
              </w:rPr>
              <w:t>Суммарная нагрузка ГВС</w:t>
            </w:r>
          </w:p>
        </w:tc>
        <w:tc>
          <w:tcPr>
            <w:tcW w:w="2551" w:type="dxa"/>
            <w:vAlign w:val="center"/>
          </w:tcPr>
          <w:p w14:paraId="2C3EF929" w14:textId="77777777" w:rsidR="00530E17" w:rsidRPr="0063116B" w:rsidRDefault="00137D09" w:rsidP="00D339B4">
            <w:pPr>
              <w:pStyle w:val="a6"/>
              <w:jc w:val="center"/>
              <w:rPr>
                <w:sz w:val="22"/>
                <w:szCs w:val="22"/>
                <w:lang w:val="ru-RU"/>
              </w:rPr>
            </w:pPr>
            <w:r w:rsidRPr="0063116B">
              <w:rPr>
                <w:sz w:val="22"/>
                <w:szCs w:val="22"/>
                <w:lang w:val="ru-RU"/>
              </w:rPr>
              <w:t>0,0</w:t>
            </w:r>
          </w:p>
        </w:tc>
      </w:tr>
      <w:tr w:rsidR="00530E17" w:rsidRPr="0063116B" w14:paraId="0D551CB1" w14:textId="77777777" w:rsidTr="00EB5BD5">
        <w:trPr>
          <w:trHeight w:val="57"/>
          <w:jc w:val="center"/>
        </w:trPr>
        <w:tc>
          <w:tcPr>
            <w:tcW w:w="2562" w:type="dxa"/>
            <w:vMerge/>
            <w:vAlign w:val="center"/>
          </w:tcPr>
          <w:p w14:paraId="41860D73" w14:textId="77777777" w:rsidR="00530E17" w:rsidRPr="0063116B" w:rsidRDefault="00530E17" w:rsidP="00D339B4">
            <w:pPr>
              <w:pStyle w:val="a6"/>
              <w:jc w:val="center"/>
              <w:rPr>
                <w:sz w:val="22"/>
                <w:szCs w:val="22"/>
              </w:rPr>
            </w:pPr>
          </w:p>
        </w:tc>
        <w:tc>
          <w:tcPr>
            <w:tcW w:w="4211" w:type="dxa"/>
            <w:vAlign w:val="center"/>
          </w:tcPr>
          <w:p w14:paraId="4EBEBFB4" w14:textId="77777777" w:rsidR="00530E17" w:rsidRPr="0063116B" w:rsidRDefault="006726FB" w:rsidP="00D339B4">
            <w:pPr>
              <w:pStyle w:val="a6"/>
              <w:jc w:val="center"/>
              <w:rPr>
                <w:sz w:val="22"/>
                <w:szCs w:val="22"/>
                <w:lang w:val="ru-RU"/>
              </w:rPr>
            </w:pPr>
            <w:r w:rsidRPr="0063116B">
              <w:rPr>
                <w:sz w:val="22"/>
                <w:szCs w:val="22"/>
                <w:lang w:val="ru-RU"/>
              </w:rPr>
              <w:t>Подпитка (объем аварийной подпитки) т/ч</w:t>
            </w:r>
          </w:p>
        </w:tc>
        <w:tc>
          <w:tcPr>
            <w:tcW w:w="2551" w:type="dxa"/>
            <w:vAlign w:val="center"/>
          </w:tcPr>
          <w:p w14:paraId="06CD4ECF" w14:textId="77777777" w:rsidR="00530E17" w:rsidRPr="0063116B" w:rsidRDefault="004947B7" w:rsidP="00D339B4">
            <w:pPr>
              <w:pStyle w:val="a6"/>
              <w:jc w:val="center"/>
              <w:rPr>
                <w:sz w:val="22"/>
                <w:szCs w:val="22"/>
                <w:lang w:val="ru-RU"/>
              </w:rPr>
            </w:pPr>
            <w:r w:rsidRPr="0063116B">
              <w:rPr>
                <w:sz w:val="22"/>
                <w:szCs w:val="22"/>
                <w:lang w:val="ru-RU"/>
              </w:rPr>
              <w:t>0,086</w:t>
            </w:r>
          </w:p>
        </w:tc>
      </w:tr>
      <w:tr w:rsidR="00530E17" w:rsidRPr="0063116B" w14:paraId="774A3703" w14:textId="77777777" w:rsidTr="00EB5BD5">
        <w:trPr>
          <w:trHeight w:val="57"/>
          <w:jc w:val="center"/>
        </w:trPr>
        <w:tc>
          <w:tcPr>
            <w:tcW w:w="2562" w:type="dxa"/>
            <w:vMerge w:val="restart"/>
            <w:vAlign w:val="center"/>
          </w:tcPr>
          <w:p w14:paraId="153A5C57" w14:textId="77777777" w:rsidR="00530E17" w:rsidRPr="0063116B" w:rsidRDefault="004947B7" w:rsidP="00D339B4">
            <w:pPr>
              <w:pStyle w:val="a6"/>
              <w:jc w:val="center"/>
              <w:rPr>
                <w:color w:val="000000"/>
                <w:sz w:val="22"/>
                <w:szCs w:val="22"/>
                <w:lang w:eastAsia="ru-RU"/>
              </w:rPr>
            </w:pPr>
            <w:r w:rsidRPr="0063116B">
              <w:rPr>
                <w:sz w:val="22"/>
                <w:szCs w:val="22"/>
              </w:rPr>
              <w:t>ул. Заводская, 2а</w:t>
            </w:r>
          </w:p>
        </w:tc>
        <w:tc>
          <w:tcPr>
            <w:tcW w:w="4211" w:type="dxa"/>
            <w:vAlign w:val="center"/>
          </w:tcPr>
          <w:p w14:paraId="7AF52542" w14:textId="77777777" w:rsidR="00530E17" w:rsidRPr="0063116B" w:rsidRDefault="00530E17" w:rsidP="00D339B4">
            <w:pPr>
              <w:pStyle w:val="a6"/>
              <w:jc w:val="center"/>
              <w:rPr>
                <w:sz w:val="22"/>
                <w:szCs w:val="22"/>
                <w:lang w:val="ru-RU"/>
              </w:rPr>
            </w:pPr>
            <w:r w:rsidRPr="0063116B">
              <w:rPr>
                <w:sz w:val="22"/>
                <w:szCs w:val="22"/>
                <w:lang w:val="ru-RU"/>
              </w:rPr>
              <w:t>Суммарная нагрузка отопления и вентиляции</w:t>
            </w:r>
          </w:p>
        </w:tc>
        <w:tc>
          <w:tcPr>
            <w:tcW w:w="2551" w:type="dxa"/>
            <w:vAlign w:val="center"/>
          </w:tcPr>
          <w:p w14:paraId="29A342E6" w14:textId="77777777" w:rsidR="00530E17" w:rsidRPr="0063116B" w:rsidRDefault="00137D09" w:rsidP="00D339B4">
            <w:pPr>
              <w:pStyle w:val="a6"/>
              <w:jc w:val="center"/>
              <w:rPr>
                <w:sz w:val="22"/>
                <w:szCs w:val="22"/>
                <w:lang w:val="ru-RU"/>
              </w:rPr>
            </w:pPr>
            <w:r w:rsidRPr="0063116B">
              <w:rPr>
                <w:sz w:val="22"/>
                <w:szCs w:val="22"/>
                <w:lang w:val="ru-RU"/>
              </w:rPr>
              <w:t>2,459</w:t>
            </w:r>
          </w:p>
        </w:tc>
      </w:tr>
      <w:tr w:rsidR="00530E17" w:rsidRPr="0063116B" w14:paraId="511C5E70" w14:textId="77777777" w:rsidTr="00EB5BD5">
        <w:trPr>
          <w:trHeight w:val="57"/>
          <w:jc w:val="center"/>
        </w:trPr>
        <w:tc>
          <w:tcPr>
            <w:tcW w:w="2562" w:type="dxa"/>
            <w:vMerge/>
            <w:vAlign w:val="center"/>
          </w:tcPr>
          <w:p w14:paraId="752D5689" w14:textId="77777777" w:rsidR="00530E17" w:rsidRPr="0063116B" w:rsidRDefault="00530E17" w:rsidP="00D339B4">
            <w:pPr>
              <w:pStyle w:val="a6"/>
              <w:jc w:val="center"/>
              <w:rPr>
                <w:sz w:val="22"/>
                <w:szCs w:val="22"/>
                <w:lang w:val="ru-RU"/>
              </w:rPr>
            </w:pPr>
          </w:p>
        </w:tc>
        <w:tc>
          <w:tcPr>
            <w:tcW w:w="4211" w:type="dxa"/>
            <w:vAlign w:val="center"/>
          </w:tcPr>
          <w:p w14:paraId="675DCE10" w14:textId="77777777" w:rsidR="00530E17" w:rsidRPr="0063116B" w:rsidRDefault="00530E17" w:rsidP="00D339B4">
            <w:pPr>
              <w:pStyle w:val="a6"/>
              <w:jc w:val="center"/>
              <w:rPr>
                <w:sz w:val="22"/>
                <w:szCs w:val="22"/>
              </w:rPr>
            </w:pPr>
            <w:r w:rsidRPr="0063116B">
              <w:rPr>
                <w:sz w:val="22"/>
                <w:szCs w:val="22"/>
              </w:rPr>
              <w:t>Суммарная нагрузка ГВС</w:t>
            </w:r>
          </w:p>
        </w:tc>
        <w:tc>
          <w:tcPr>
            <w:tcW w:w="2551" w:type="dxa"/>
            <w:vAlign w:val="center"/>
          </w:tcPr>
          <w:p w14:paraId="14B7253D" w14:textId="77777777" w:rsidR="00530E17" w:rsidRPr="0063116B" w:rsidRDefault="00137D09" w:rsidP="00D339B4">
            <w:pPr>
              <w:pStyle w:val="a6"/>
              <w:jc w:val="center"/>
              <w:rPr>
                <w:sz w:val="22"/>
                <w:szCs w:val="22"/>
                <w:lang w:val="ru-RU"/>
              </w:rPr>
            </w:pPr>
            <w:r w:rsidRPr="0063116B">
              <w:rPr>
                <w:sz w:val="22"/>
                <w:szCs w:val="22"/>
                <w:lang w:val="ru-RU"/>
              </w:rPr>
              <w:t>1,045</w:t>
            </w:r>
          </w:p>
        </w:tc>
      </w:tr>
      <w:tr w:rsidR="00530E17" w:rsidRPr="0063116B" w14:paraId="705A0126" w14:textId="77777777" w:rsidTr="00EB5BD5">
        <w:trPr>
          <w:trHeight w:val="57"/>
          <w:jc w:val="center"/>
        </w:trPr>
        <w:tc>
          <w:tcPr>
            <w:tcW w:w="2562" w:type="dxa"/>
            <w:vMerge/>
            <w:vAlign w:val="center"/>
          </w:tcPr>
          <w:p w14:paraId="485FE141" w14:textId="77777777" w:rsidR="00530E17" w:rsidRPr="0063116B" w:rsidRDefault="00530E17" w:rsidP="00D339B4">
            <w:pPr>
              <w:pStyle w:val="a6"/>
              <w:jc w:val="center"/>
              <w:rPr>
                <w:sz w:val="22"/>
                <w:szCs w:val="22"/>
              </w:rPr>
            </w:pPr>
          </w:p>
        </w:tc>
        <w:tc>
          <w:tcPr>
            <w:tcW w:w="4211" w:type="dxa"/>
            <w:vAlign w:val="center"/>
          </w:tcPr>
          <w:p w14:paraId="21514A0A" w14:textId="77777777" w:rsidR="00530E17" w:rsidRPr="0063116B" w:rsidRDefault="006726FB" w:rsidP="00D339B4">
            <w:pPr>
              <w:pStyle w:val="a6"/>
              <w:jc w:val="center"/>
              <w:rPr>
                <w:sz w:val="22"/>
                <w:szCs w:val="22"/>
                <w:lang w:val="ru-RU"/>
              </w:rPr>
            </w:pPr>
            <w:r w:rsidRPr="0063116B">
              <w:rPr>
                <w:sz w:val="22"/>
                <w:szCs w:val="22"/>
                <w:lang w:val="ru-RU"/>
              </w:rPr>
              <w:t>Подпитка (объем аварийной подпитки) т/ч</w:t>
            </w:r>
          </w:p>
        </w:tc>
        <w:tc>
          <w:tcPr>
            <w:tcW w:w="2551" w:type="dxa"/>
            <w:vAlign w:val="center"/>
          </w:tcPr>
          <w:p w14:paraId="469229CA" w14:textId="77777777" w:rsidR="00530E17" w:rsidRPr="0063116B" w:rsidRDefault="004947B7" w:rsidP="00D339B4">
            <w:pPr>
              <w:pStyle w:val="a6"/>
              <w:jc w:val="center"/>
              <w:rPr>
                <w:sz w:val="22"/>
                <w:szCs w:val="22"/>
                <w:lang w:val="ru-RU"/>
              </w:rPr>
            </w:pPr>
            <w:r w:rsidRPr="0063116B">
              <w:rPr>
                <w:sz w:val="22"/>
                <w:szCs w:val="22"/>
                <w:lang w:val="ru-RU"/>
              </w:rPr>
              <w:t>0,075</w:t>
            </w:r>
          </w:p>
        </w:tc>
      </w:tr>
      <w:tr w:rsidR="00A35EF4" w:rsidRPr="0063116B" w14:paraId="6BA89BFE" w14:textId="77777777" w:rsidTr="00EB5BD5">
        <w:trPr>
          <w:trHeight w:val="57"/>
          <w:jc w:val="center"/>
        </w:trPr>
        <w:tc>
          <w:tcPr>
            <w:tcW w:w="2562" w:type="dxa"/>
            <w:vMerge w:val="restart"/>
            <w:vAlign w:val="center"/>
          </w:tcPr>
          <w:p w14:paraId="47EAF5AE" w14:textId="77777777" w:rsidR="00A35EF4" w:rsidRPr="0063116B" w:rsidRDefault="004947B7" w:rsidP="00D339B4">
            <w:pPr>
              <w:pStyle w:val="a6"/>
              <w:jc w:val="center"/>
              <w:rPr>
                <w:color w:val="000000"/>
                <w:sz w:val="22"/>
                <w:szCs w:val="22"/>
                <w:lang w:eastAsia="ru-RU"/>
              </w:rPr>
            </w:pPr>
            <w:r w:rsidRPr="0063116B">
              <w:rPr>
                <w:sz w:val="22"/>
                <w:szCs w:val="22"/>
              </w:rPr>
              <w:t>АО «Монолит»</w:t>
            </w:r>
          </w:p>
        </w:tc>
        <w:tc>
          <w:tcPr>
            <w:tcW w:w="4211" w:type="dxa"/>
            <w:vAlign w:val="center"/>
          </w:tcPr>
          <w:p w14:paraId="1BDFFD30" w14:textId="77777777" w:rsidR="00A35EF4" w:rsidRPr="0063116B" w:rsidRDefault="00A35EF4" w:rsidP="00D339B4">
            <w:pPr>
              <w:pStyle w:val="a6"/>
              <w:jc w:val="center"/>
              <w:rPr>
                <w:sz w:val="22"/>
                <w:szCs w:val="22"/>
                <w:lang w:val="ru-RU"/>
              </w:rPr>
            </w:pPr>
            <w:r w:rsidRPr="0063116B">
              <w:rPr>
                <w:sz w:val="22"/>
                <w:szCs w:val="22"/>
                <w:lang w:val="ru-RU"/>
              </w:rPr>
              <w:t>Суммарная нагрузка отопления и вентиляции</w:t>
            </w:r>
          </w:p>
        </w:tc>
        <w:tc>
          <w:tcPr>
            <w:tcW w:w="2551" w:type="dxa"/>
            <w:vAlign w:val="center"/>
          </w:tcPr>
          <w:p w14:paraId="7B00E044" w14:textId="77777777" w:rsidR="00A35EF4" w:rsidRPr="0063116B" w:rsidRDefault="00137D09" w:rsidP="00D339B4">
            <w:pPr>
              <w:pStyle w:val="a6"/>
              <w:jc w:val="center"/>
              <w:rPr>
                <w:sz w:val="22"/>
                <w:szCs w:val="22"/>
                <w:lang w:val="ru-RU"/>
              </w:rPr>
            </w:pPr>
            <w:r w:rsidRPr="0063116B">
              <w:rPr>
                <w:sz w:val="22"/>
                <w:szCs w:val="22"/>
                <w:lang w:val="ru-RU"/>
              </w:rPr>
              <w:t>1,226</w:t>
            </w:r>
          </w:p>
        </w:tc>
      </w:tr>
      <w:tr w:rsidR="00A35EF4" w:rsidRPr="0063116B" w14:paraId="6ECF30CE" w14:textId="77777777" w:rsidTr="00EB5BD5">
        <w:trPr>
          <w:trHeight w:val="57"/>
          <w:jc w:val="center"/>
        </w:trPr>
        <w:tc>
          <w:tcPr>
            <w:tcW w:w="2562" w:type="dxa"/>
            <w:vMerge/>
            <w:vAlign w:val="center"/>
          </w:tcPr>
          <w:p w14:paraId="3E7552E3" w14:textId="77777777" w:rsidR="00A35EF4" w:rsidRPr="0063116B" w:rsidRDefault="00A35EF4" w:rsidP="00D339B4">
            <w:pPr>
              <w:pStyle w:val="a6"/>
              <w:jc w:val="center"/>
              <w:rPr>
                <w:sz w:val="22"/>
                <w:szCs w:val="22"/>
                <w:lang w:val="ru-RU"/>
              </w:rPr>
            </w:pPr>
          </w:p>
        </w:tc>
        <w:tc>
          <w:tcPr>
            <w:tcW w:w="4211" w:type="dxa"/>
            <w:vAlign w:val="center"/>
          </w:tcPr>
          <w:p w14:paraId="35F9B2CB" w14:textId="77777777" w:rsidR="00A35EF4" w:rsidRPr="0063116B" w:rsidRDefault="00A35EF4" w:rsidP="00D339B4">
            <w:pPr>
              <w:pStyle w:val="a6"/>
              <w:jc w:val="center"/>
              <w:rPr>
                <w:sz w:val="22"/>
                <w:szCs w:val="22"/>
              </w:rPr>
            </w:pPr>
            <w:r w:rsidRPr="0063116B">
              <w:rPr>
                <w:sz w:val="22"/>
                <w:szCs w:val="22"/>
              </w:rPr>
              <w:t>Суммарная нагрузка ГВС</w:t>
            </w:r>
          </w:p>
        </w:tc>
        <w:tc>
          <w:tcPr>
            <w:tcW w:w="2551" w:type="dxa"/>
            <w:vAlign w:val="center"/>
          </w:tcPr>
          <w:p w14:paraId="474CF7E7" w14:textId="77777777" w:rsidR="00A35EF4" w:rsidRPr="0063116B" w:rsidRDefault="00137D09" w:rsidP="00D339B4">
            <w:pPr>
              <w:pStyle w:val="a6"/>
              <w:jc w:val="center"/>
              <w:rPr>
                <w:sz w:val="22"/>
                <w:szCs w:val="22"/>
                <w:lang w:val="ru-RU"/>
              </w:rPr>
            </w:pPr>
            <w:r w:rsidRPr="0063116B">
              <w:rPr>
                <w:sz w:val="22"/>
                <w:szCs w:val="22"/>
                <w:lang w:val="ru-RU"/>
              </w:rPr>
              <w:t>0,198</w:t>
            </w:r>
          </w:p>
        </w:tc>
      </w:tr>
      <w:tr w:rsidR="00A35EF4" w:rsidRPr="0063116B" w14:paraId="31D2ED7D" w14:textId="77777777" w:rsidTr="00EB5BD5">
        <w:trPr>
          <w:trHeight w:val="57"/>
          <w:jc w:val="center"/>
        </w:trPr>
        <w:tc>
          <w:tcPr>
            <w:tcW w:w="2562" w:type="dxa"/>
            <w:vMerge/>
            <w:vAlign w:val="center"/>
          </w:tcPr>
          <w:p w14:paraId="1D905183" w14:textId="77777777" w:rsidR="00A35EF4" w:rsidRPr="0063116B" w:rsidRDefault="00A35EF4" w:rsidP="00D339B4">
            <w:pPr>
              <w:pStyle w:val="a6"/>
              <w:jc w:val="center"/>
              <w:rPr>
                <w:sz w:val="22"/>
                <w:szCs w:val="22"/>
              </w:rPr>
            </w:pPr>
          </w:p>
        </w:tc>
        <w:tc>
          <w:tcPr>
            <w:tcW w:w="4211" w:type="dxa"/>
            <w:vAlign w:val="center"/>
          </w:tcPr>
          <w:p w14:paraId="4493E009" w14:textId="77777777" w:rsidR="00A35EF4" w:rsidRPr="0063116B" w:rsidRDefault="006726FB" w:rsidP="00D339B4">
            <w:pPr>
              <w:pStyle w:val="a6"/>
              <w:jc w:val="center"/>
              <w:rPr>
                <w:sz w:val="22"/>
                <w:szCs w:val="22"/>
                <w:lang w:val="ru-RU"/>
              </w:rPr>
            </w:pPr>
            <w:r w:rsidRPr="0063116B">
              <w:rPr>
                <w:sz w:val="22"/>
                <w:szCs w:val="22"/>
                <w:lang w:val="ru-RU"/>
              </w:rPr>
              <w:t xml:space="preserve">Подпитка (объем аварийной подпитки) </w:t>
            </w:r>
            <w:r w:rsidRPr="0063116B">
              <w:rPr>
                <w:sz w:val="22"/>
                <w:szCs w:val="22"/>
                <w:lang w:val="ru-RU"/>
              </w:rPr>
              <w:lastRenderedPageBreak/>
              <w:t>т/ч</w:t>
            </w:r>
          </w:p>
        </w:tc>
        <w:tc>
          <w:tcPr>
            <w:tcW w:w="2551" w:type="dxa"/>
            <w:vAlign w:val="center"/>
          </w:tcPr>
          <w:p w14:paraId="7806A41D" w14:textId="77777777" w:rsidR="00A35EF4" w:rsidRPr="0063116B" w:rsidRDefault="004947B7" w:rsidP="00D339B4">
            <w:pPr>
              <w:pStyle w:val="a6"/>
              <w:jc w:val="center"/>
              <w:rPr>
                <w:sz w:val="22"/>
                <w:szCs w:val="22"/>
                <w:lang w:val="ru-RU"/>
              </w:rPr>
            </w:pPr>
            <w:r w:rsidRPr="0063116B">
              <w:rPr>
                <w:sz w:val="22"/>
                <w:szCs w:val="22"/>
                <w:lang w:val="ru-RU"/>
              </w:rPr>
              <w:lastRenderedPageBreak/>
              <w:t>0,155</w:t>
            </w:r>
          </w:p>
        </w:tc>
      </w:tr>
    </w:tbl>
    <w:p w14:paraId="03ED9F1E" w14:textId="77777777" w:rsidR="00A71B7F" w:rsidRPr="009526A2" w:rsidRDefault="00A71B7F" w:rsidP="006726FB">
      <w:pPr>
        <w:pStyle w:val="a3"/>
        <w:spacing w:after="0" w:line="240" w:lineRule="auto"/>
        <w:ind w:left="0" w:firstLine="567"/>
        <w:rPr>
          <w:rFonts w:cs="Times New Roman"/>
          <w:sz w:val="16"/>
          <w:szCs w:val="16"/>
        </w:rPr>
      </w:pPr>
    </w:p>
    <w:p w14:paraId="4DFDF90C" w14:textId="77777777" w:rsidR="004947B7" w:rsidRPr="009526A2" w:rsidRDefault="004947B7" w:rsidP="004D256B">
      <w:pPr>
        <w:rPr>
          <w:rFonts w:cs="Times New Roman"/>
        </w:rPr>
      </w:pPr>
    </w:p>
    <w:p w14:paraId="23480F36" w14:textId="77777777" w:rsidR="002924FA" w:rsidRPr="009526A2" w:rsidRDefault="002924FA" w:rsidP="00D5781C">
      <w:pPr>
        <w:pStyle w:val="7"/>
        <w:spacing w:before="0"/>
        <w:ind w:firstLine="567"/>
        <w:jc w:val="both"/>
        <w:rPr>
          <w:rFonts w:ascii="Times New Roman" w:hAnsi="Times New Roman"/>
          <w:b/>
          <w:i w:val="0"/>
          <w:sz w:val="24"/>
          <w:szCs w:val="24"/>
          <w:lang w:val="ru-RU"/>
        </w:rPr>
      </w:pPr>
      <w:bookmarkStart w:id="78" w:name="_Toc45794526"/>
      <w:r w:rsidRPr="009526A2">
        <w:rPr>
          <w:rFonts w:ascii="Times New Roman" w:hAnsi="Times New Roman"/>
          <w:b/>
          <w:i w:val="0"/>
          <w:sz w:val="24"/>
          <w:szCs w:val="24"/>
          <w:lang w:val="ru-RU"/>
        </w:rPr>
        <w:t>б)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78"/>
    </w:p>
    <w:p w14:paraId="1E7C59E5" w14:textId="77777777" w:rsidR="004947B7" w:rsidRPr="009526A2" w:rsidRDefault="0025140F" w:rsidP="004947B7">
      <w:pPr>
        <w:spacing w:before="120" w:after="0" w:line="360" w:lineRule="auto"/>
        <w:ind w:firstLine="567"/>
        <w:jc w:val="both"/>
        <w:rPr>
          <w:rFonts w:cs="Times New Roman"/>
          <w:sz w:val="24"/>
          <w:szCs w:val="24"/>
        </w:rPr>
      </w:pPr>
      <w:r w:rsidRPr="009526A2">
        <w:rPr>
          <w:rFonts w:cs="Times New Roman"/>
          <w:sz w:val="24"/>
          <w:szCs w:val="24"/>
        </w:rPr>
        <w:t>В соответствии</w:t>
      </w:r>
      <w:r w:rsidR="002924FA" w:rsidRPr="009526A2">
        <w:rPr>
          <w:rFonts w:cs="Times New Roman"/>
          <w:sz w:val="24"/>
          <w:szCs w:val="24"/>
        </w:rPr>
        <w:t xml:space="preserve"> </w:t>
      </w:r>
      <w:r w:rsidRPr="009526A2">
        <w:rPr>
          <w:rFonts w:cs="Times New Roman"/>
          <w:color w:val="2D2D2D"/>
          <w:spacing w:val="2"/>
          <w:kern w:val="36"/>
          <w:sz w:val="24"/>
          <w:szCs w:val="24"/>
        </w:rPr>
        <w:t>СП 124.13330.2012 Тепловые сети. Актуализированная редакция СНиП 41-02-2003</w:t>
      </w:r>
      <w:r w:rsidR="004947B7" w:rsidRPr="009526A2">
        <w:rPr>
          <w:rFonts w:cs="Times New Roman"/>
          <w:color w:val="2D2D2D"/>
          <w:spacing w:val="2"/>
          <w:kern w:val="36"/>
          <w:sz w:val="24"/>
          <w:szCs w:val="24"/>
        </w:rPr>
        <w:t xml:space="preserve"> </w:t>
      </w:r>
      <w:r w:rsidR="002924FA" w:rsidRPr="009526A2">
        <w:rPr>
          <w:rFonts w:cs="Times New Roman"/>
          <w:sz w:val="24"/>
          <w:szCs w:val="24"/>
        </w:rPr>
        <w:t xml:space="preserve">аварийная подпитка в количестве 2% от объема воды в тепловых сетях </w:t>
      </w:r>
    </w:p>
    <w:p w14:paraId="2391606A" w14:textId="77777777" w:rsidR="002924FA" w:rsidRDefault="004947B7" w:rsidP="004947B7">
      <w:pPr>
        <w:spacing w:after="0" w:line="360" w:lineRule="auto"/>
        <w:jc w:val="both"/>
        <w:rPr>
          <w:rFonts w:cs="Times New Roman"/>
          <w:sz w:val="24"/>
          <w:szCs w:val="24"/>
        </w:rPr>
      </w:pPr>
      <w:r w:rsidRPr="009526A2">
        <w:rPr>
          <w:rFonts w:cs="Times New Roman"/>
          <w:sz w:val="24"/>
          <w:szCs w:val="24"/>
        </w:rPr>
        <w:t xml:space="preserve">и присоединенным к ним системам теплопотребления осуществляется химически не </w:t>
      </w:r>
      <w:r w:rsidR="002924FA" w:rsidRPr="009526A2">
        <w:rPr>
          <w:rFonts w:cs="Times New Roman"/>
          <w:sz w:val="24"/>
          <w:szCs w:val="24"/>
        </w:rPr>
        <w:t xml:space="preserve">обработанной и недеаэрированной водой. </w:t>
      </w:r>
    </w:p>
    <w:p w14:paraId="5B154037" w14:textId="77777777" w:rsidR="0063116B" w:rsidRDefault="0063116B" w:rsidP="004947B7">
      <w:pPr>
        <w:spacing w:after="0" w:line="360" w:lineRule="auto"/>
        <w:jc w:val="both"/>
        <w:rPr>
          <w:rFonts w:cs="Times New Roman"/>
          <w:sz w:val="24"/>
          <w:szCs w:val="24"/>
        </w:rPr>
      </w:pPr>
    </w:p>
    <w:p w14:paraId="0BEECE42" w14:textId="77777777" w:rsidR="0063116B" w:rsidRDefault="0063116B" w:rsidP="004947B7">
      <w:pPr>
        <w:spacing w:after="0" w:line="360" w:lineRule="auto"/>
        <w:jc w:val="both"/>
        <w:rPr>
          <w:rFonts w:cs="Times New Roman"/>
          <w:sz w:val="24"/>
          <w:szCs w:val="24"/>
        </w:rPr>
      </w:pPr>
    </w:p>
    <w:p w14:paraId="5ABBC350" w14:textId="77777777" w:rsidR="0063116B" w:rsidRDefault="0063116B" w:rsidP="004947B7">
      <w:pPr>
        <w:spacing w:after="0" w:line="360" w:lineRule="auto"/>
        <w:jc w:val="both"/>
        <w:rPr>
          <w:rFonts w:cs="Times New Roman"/>
          <w:sz w:val="24"/>
          <w:szCs w:val="24"/>
        </w:rPr>
      </w:pPr>
    </w:p>
    <w:p w14:paraId="1955F7B7" w14:textId="77777777" w:rsidR="0063116B" w:rsidRDefault="0063116B" w:rsidP="004947B7">
      <w:pPr>
        <w:spacing w:after="0" w:line="360" w:lineRule="auto"/>
        <w:jc w:val="both"/>
        <w:rPr>
          <w:rFonts w:cs="Times New Roman"/>
          <w:sz w:val="24"/>
          <w:szCs w:val="24"/>
        </w:rPr>
      </w:pPr>
    </w:p>
    <w:p w14:paraId="64921697" w14:textId="77777777" w:rsidR="0063116B" w:rsidRDefault="0063116B" w:rsidP="004947B7">
      <w:pPr>
        <w:spacing w:after="0" w:line="360" w:lineRule="auto"/>
        <w:jc w:val="both"/>
        <w:rPr>
          <w:rFonts w:cs="Times New Roman"/>
          <w:sz w:val="24"/>
          <w:szCs w:val="24"/>
        </w:rPr>
      </w:pPr>
    </w:p>
    <w:p w14:paraId="5419E785" w14:textId="77777777" w:rsidR="0063116B" w:rsidRDefault="0063116B" w:rsidP="004947B7">
      <w:pPr>
        <w:spacing w:after="0" w:line="360" w:lineRule="auto"/>
        <w:jc w:val="both"/>
        <w:rPr>
          <w:rFonts w:cs="Times New Roman"/>
          <w:sz w:val="24"/>
          <w:szCs w:val="24"/>
        </w:rPr>
      </w:pPr>
    </w:p>
    <w:p w14:paraId="4874BAD8" w14:textId="77777777" w:rsidR="0063116B" w:rsidRDefault="0063116B" w:rsidP="004947B7">
      <w:pPr>
        <w:spacing w:after="0" w:line="360" w:lineRule="auto"/>
        <w:jc w:val="both"/>
        <w:rPr>
          <w:rFonts w:cs="Times New Roman"/>
          <w:sz w:val="24"/>
          <w:szCs w:val="24"/>
        </w:rPr>
      </w:pPr>
    </w:p>
    <w:p w14:paraId="18EC733F" w14:textId="77777777" w:rsidR="0063116B" w:rsidRDefault="0063116B" w:rsidP="004947B7">
      <w:pPr>
        <w:spacing w:after="0" w:line="360" w:lineRule="auto"/>
        <w:jc w:val="both"/>
        <w:rPr>
          <w:rFonts w:cs="Times New Roman"/>
          <w:sz w:val="24"/>
          <w:szCs w:val="24"/>
        </w:rPr>
      </w:pPr>
    </w:p>
    <w:p w14:paraId="4ADD9E6C" w14:textId="77777777" w:rsidR="0063116B" w:rsidRDefault="0063116B" w:rsidP="004947B7">
      <w:pPr>
        <w:spacing w:after="0" w:line="360" w:lineRule="auto"/>
        <w:jc w:val="both"/>
        <w:rPr>
          <w:rFonts w:cs="Times New Roman"/>
          <w:sz w:val="24"/>
          <w:szCs w:val="24"/>
        </w:rPr>
      </w:pPr>
    </w:p>
    <w:p w14:paraId="0D2C6D45" w14:textId="77777777" w:rsidR="0063116B" w:rsidRDefault="0063116B" w:rsidP="004947B7">
      <w:pPr>
        <w:spacing w:after="0" w:line="360" w:lineRule="auto"/>
        <w:jc w:val="both"/>
        <w:rPr>
          <w:rFonts w:cs="Times New Roman"/>
          <w:sz w:val="24"/>
          <w:szCs w:val="24"/>
        </w:rPr>
      </w:pPr>
    </w:p>
    <w:p w14:paraId="6FD800E9" w14:textId="77777777" w:rsidR="0063116B" w:rsidRDefault="0063116B" w:rsidP="004947B7">
      <w:pPr>
        <w:spacing w:after="0" w:line="360" w:lineRule="auto"/>
        <w:jc w:val="both"/>
        <w:rPr>
          <w:rFonts w:cs="Times New Roman"/>
          <w:sz w:val="24"/>
          <w:szCs w:val="24"/>
        </w:rPr>
      </w:pPr>
    </w:p>
    <w:p w14:paraId="5E95085C" w14:textId="77777777" w:rsidR="0063116B" w:rsidRDefault="0063116B" w:rsidP="004947B7">
      <w:pPr>
        <w:spacing w:after="0" w:line="360" w:lineRule="auto"/>
        <w:jc w:val="both"/>
        <w:rPr>
          <w:rFonts w:cs="Times New Roman"/>
          <w:sz w:val="24"/>
          <w:szCs w:val="24"/>
        </w:rPr>
      </w:pPr>
    </w:p>
    <w:p w14:paraId="334A48F4" w14:textId="77777777" w:rsidR="0063116B" w:rsidRDefault="0063116B" w:rsidP="004947B7">
      <w:pPr>
        <w:spacing w:after="0" w:line="360" w:lineRule="auto"/>
        <w:jc w:val="both"/>
        <w:rPr>
          <w:rFonts w:cs="Times New Roman"/>
          <w:sz w:val="24"/>
          <w:szCs w:val="24"/>
        </w:rPr>
      </w:pPr>
    </w:p>
    <w:p w14:paraId="68246CA5" w14:textId="77777777" w:rsidR="0063116B" w:rsidRDefault="0063116B" w:rsidP="004947B7">
      <w:pPr>
        <w:spacing w:after="0" w:line="360" w:lineRule="auto"/>
        <w:jc w:val="both"/>
        <w:rPr>
          <w:rFonts w:cs="Times New Roman"/>
          <w:sz w:val="24"/>
          <w:szCs w:val="24"/>
        </w:rPr>
      </w:pPr>
    </w:p>
    <w:p w14:paraId="778B4E65" w14:textId="77777777" w:rsidR="0063116B" w:rsidRDefault="0063116B" w:rsidP="004947B7">
      <w:pPr>
        <w:spacing w:after="0" w:line="360" w:lineRule="auto"/>
        <w:jc w:val="both"/>
        <w:rPr>
          <w:rFonts w:cs="Times New Roman"/>
          <w:sz w:val="24"/>
          <w:szCs w:val="24"/>
        </w:rPr>
      </w:pPr>
    </w:p>
    <w:p w14:paraId="6696E4A7" w14:textId="77777777" w:rsidR="0063116B" w:rsidRDefault="0063116B" w:rsidP="004947B7">
      <w:pPr>
        <w:spacing w:after="0" w:line="360" w:lineRule="auto"/>
        <w:jc w:val="both"/>
        <w:rPr>
          <w:rFonts w:cs="Times New Roman"/>
          <w:sz w:val="24"/>
          <w:szCs w:val="24"/>
        </w:rPr>
      </w:pPr>
    </w:p>
    <w:p w14:paraId="32E2953A" w14:textId="77777777" w:rsidR="0063116B" w:rsidRDefault="0063116B" w:rsidP="004947B7">
      <w:pPr>
        <w:spacing w:after="0" w:line="360" w:lineRule="auto"/>
        <w:jc w:val="both"/>
        <w:rPr>
          <w:rFonts w:cs="Times New Roman"/>
          <w:sz w:val="24"/>
          <w:szCs w:val="24"/>
        </w:rPr>
      </w:pPr>
    </w:p>
    <w:p w14:paraId="052ABB72" w14:textId="77777777" w:rsidR="0063116B" w:rsidRDefault="0063116B" w:rsidP="004947B7">
      <w:pPr>
        <w:spacing w:after="0" w:line="360" w:lineRule="auto"/>
        <w:jc w:val="both"/>
        <w:rPr>
          <w:rFonts w:cs="Times New Roman"/>
          <w:sz w:val="24"/>
          <w:szCs w:val="24"/>
        </w:rPr>
      </w:pPr>
    </w:p>
    <w:p w14:paraId="1AB1B015" w14:textId="77777777" w:rsidR="0063116B" w:rsidRDefault="0063116B" w:rsidP="004947B7">
      <w:pPr>
        <w:spacing w:after="0" w:line="360" w:lineRule="auto"/>
        <w:jc w:val="both"/>
        <w:rPr>
          <w:rFonts w:cs="Times New Roman"/>
          <w:sz w:val="24"/>
          <w:szCs w:val="24"/>
        </w:rPr>
      </w:pPr>
    </w:p>
    <w:p w14:paraId="41BDDC71" w14:textId="77777777" w:rsidR="0063116B" w:rsidRDefault="0063116B" w:rsidP="004947B7">
      <w:pPr>
        <w:spacing w:after="0" w:line="360" w:lineRule="auto"/>
        <w:jc w:val="both"/>
        <w:rPr>
          <w:rFonts w:cs="Times New Roman"/>
          <w:sz w:val="24"/>
          <w:szCs w:val="24"/>
        </w:rPr>
      </w:pPr>
    </w:p>
    <w:p w14:paraId="1122E3CC" w14:textId="77777777" w:rsidR="0063116B" w:rsidRDefault="0063116B" w:rsidP="004947B7">
      <w:pPr>
        <w:spacing w:after="0" w:line="360" w:lineRule="auto"/>
        <w:jc w:val="both"/>
        <w:rPr>
          <w:rFonts w:cs="Times New Roman"/>
          <w:sz w:val="24"/>
          <w:szCs w:val="24"/>
        </w:rPr>
      </w:pPr>
    </w:p>
    <w:p w14:paraId="0851CD63" w14:textId="77777777" w:rsidR="0063116B" w:rsidRDefault="0063116B" w:rsidP="004947B7">
      <w:pPr>
        <w:spacing w:after="0" w:line="360" w:lineRule="auto"/>
        <w:jc w:val="both"/>
        <w:rPr>
          <w:rFonts w:cs="Times New Roman"/>
          <w:sz w:val="24"/>
          <w:szCs w:val="24"/>
        </w:rPr>
      </w:pPr>
    </w:p>
    <w:p w14:paraId="1BCD9DCE" w14:textId="77777777" w:rsidR="0063116B" w:rsidRDefault="0063116B" w:rsidP="004947B7">
      <w:pPr>
        <w:spacing w:after="0" w:line="360" w:lineRule="auto"/>
        <w:jc w:val="both"/>
        <w:rPr>
          <w:rFonts w:cs="Times New Roman"/>
          <w:sz w:val="24"/>
          <w:szCs w:val="24"/>
        </w:rPr>
      </w:pPr>
    </w:p>
    <w:p w14:paraId="13585572" w14:textId="77777777" w:rsidR="0063116B" w:rsidRPr="009526A2" w:rsidRDefault="0063116B" w:rsidP="004947B7">
      <w:pPr>
        <w:spacing w:after="0" w:line="360" w:lineRule="auto"/>
        <w:jc w:val="both"/>
        <w:rPr>
          <w:rFonts w:cs="Times New Roman"/>
          <w:sz w:val="24"/>
          <w:szCs w:val="24"/>
        </w:rPr>
      </w:pPr>
    </w:p>
    <w:p w14:paraId="1B2C7B28" w14:textId="1FDDB659" w:rsidR="00356C5D" w:rsidRPr="009526A2" w:rsidRDefault="00356C5D" w:rsidP="00BC28DA">
      <w:pPr>
        <w:pStyle w:val="1"/>
        <w:spacing w:line="276" w:lineRule="auto"/>
        <w:ind w:left="0" w:right="-1" w:firstLine="567"/>
        <w:jc w:val="both"/>
        <w:rPr>
          <w:sz w:val="24"/>
          <w:szCs w:val="24"/>
          <w:lang w:val="ru-RU"/>
        </w:rPr>
      </w:pPr>
      <w:bookmarkStart w:id="79" w:name="_Toc45794527"/>
      <w:r w:rsidRPr="009526A2">
        <w:rPr>
          <w:sz w:val="24"/>
          <w:szCs w:val="24"/>
          <w:lang w:val="ru-RU"/>
        </w:rPr>
        <w:lastRenderedPageBreak/>
        <w:t xml:space="preserve">ЧАСТЬ </w:t>
      </w:r>
      <w:r w:rsidR="006437CD" w:rsidRPr="009526A2">
        <w:rPr>
          <w:sz w:val="24"/>
          <w:szCs w:val="24"/>
          <w:lang w:val="ru-RU"/>
        </w:rPr>
        <w:t>8</w:t>
      </w:r>
      <w:r w:rsidR="006437CD">
        <w:rPr>
          <w:sz w:val="24"/>
          <w:szCs w:val="24"/>
          <w:lang w:val="ru-RU"/>
        </w:rPr>
        <w:t xml:space="preserve"> </w:t>
      </w:r>
      <w:r w:rsidR="006437CD" w:rsidRPr="009526A2">
        <w:rPr>
          <w:sz w:val="24"/>
          <w:szCs w:val="24"/>
          <w:lang w:val="ru-RU"/>
        </w:rPr>
        <w:t>ТОПЛИВНЫЕ</w:t>
      </w:r>
      <w:r w:rsidRPr="009526A2">
        <w:rPr>
          <w:sz w:val="24"/>
          <w:szCs w:val="24"/>
          <w:lang w:val="ru-RU"/>
        </w:rPr>
        <w:t xml:space="preserve"> БАЛАНСЫ ИСТОЧНИКОВ ТЕПЛОВОЙ ЭНЕРГИИ И СИСТЕМА ОБЕСПЕЧЕНИЯ ТОПЛИВОМ</w:t>
      </w:r>
      <w:bookmarkEnd w:id="79"/>
    </w:p>
    <w:p w14:paraId="147D6D4C" w14:textId="528AFDCA" w:rsidR="00356C5D" w:rsidRPr="009526A2" w:rsidRDefault="00356C5D" w:rsidP="00587C9C">
      <w:pPr>
        <w:pStyle w:val="7"/>
        <w:spacing w:before="0"/>
        <w:ind w:firstLine="567"/>
        <w:jc w:val="both"/>
        <w:rPr>
          <w:rFonts w:ascii="Times New Roman" w:hAnsi="Times New Roman"/>
          <w:b/>
          <w:i w:val="0"/>
          <w:sz w:val="24"/>
          <w:szCs w:val="24"/>
          <w:lang w:val="ru-RU"/>
        </w:rPr>
      </w:pPr>
      <w:bookmarkStart w:id="80" w:name="_Toc45794528"/>
      <w:r w:rsidRPr="009526A2">
        <w:rPr>
          <w:rFonts w:ascii="Times New Roman" w:hAnsi="Times New Roman"/>
          <w:b/>
          <w:i w:val="0"/>
          <w:sz w:val="24"/>
          <w:szCs w:val="24"/>
          <w:lang w:val="ru-RU"/>
        </w:rPr>
        <w:t xml:space="preserve">а) описание видов и количества используемого основного топлива </w:t>
      </w:r>
      <w:r w:rsidR="006437CD" w:rsidRPr="009526A2">
        <w:rPr>
          <w:rFonts w:ascii="Times New Roman" w:hAnsi="Times New Roman"/>
          <w:b/>
          <w:i w:val="0"/>
          <w:sz w:val="24"/>
          <w:szCs w:val="24"/>
          <w:lang w:val="ru-RU"/>
        </w:rPr>
        <w:t>для каждого</w:t>
      </w:r>
      <w:r w:rsidRPr="009526A2">
        <w:rPr>
          <w:rFonts w:ascii="Times New Roman" w:hAnsi="Times New Roman"/>
          <w:b/>
          <w:i w:val="0"/>
          <w:sz w:val="24"/>
          <w:szCs w:val="24"/>
          <w:lang w:val="ru-RU"/>
        </w:rPr>
        <w:t xml:space="preserve"> источника тепловой энергии</w:t>
      </w:r>
      <w:bookmarkEnd w:id="80"/>
    </w:p>
    <w:p w14:paraId="2AD6C631" w14:textId="31D8868F" w:rsidR="002924FA" w:rsidRPr="009526A2" w:rsidRDefault="00356C5D" w:rsidP="00587C9C">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системе централизованного теплоснабжения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6437CD">
        <w:rPr>
          <w:rFonts w:cs="Times New Roman"/>
          <w:sz w:val="24"/>
          <w:szCs w:val="24"/>
        </w:rPr>
        <w:t>8.1</w:t>
      </w:r>
      <w:r w:rsidRPr="009526A2">
        <w:rPr>
          <w:rFonts w:cs="Times New Roman"/>
          <w:sz w:val="24"/>
          <w:szCs w:val="24"/>
        </w:rPr>
        <w:t>.</w:t>
      </w:r>
    </w:p>
    <w:p w14:paraId="0C7E0784" w14:textId="6F20F83A" w:rsidR="00356C5D" w:rsidRPr="009526A2" w:rsidRDefault="00724245" w:rsidP="00587C9C">
      <w:pPr>
        <w:pStyle w:val="a3"/>
        <w:spacing w:after="0"/>
        <w:ind w:left="0" w:firstLine="567"/>
        <w:rPr>
          <w:rFonts w:cs="Times New Roman"/>
          <w:sz w:val="24"/>
          <w:szCs w:val="24"/>
        </w:rPr>
      </w:pPr>
      <w:r w:rsidRPr="009526A2">
        <w:rPr>
          <w:rFonts w:cs="Times New Roman"/>
          <w:b/>
          <w:sz w:val="24"/>
          <w:szCs w:val="24"/>
        </w:rPr>
        <w:t xml:space="preserve">Таблица </w:t>
      </w:r>
      <w:r w:rsidR="006437CD">
        <w:rPr>
          <w:rFonts w:cs="Times New Roman"/>
          <w:b/>
          <w:sz w:val="24"/>
          <w:szCs w:val="24"/>
        </w:rPr>
        <w:t>8.1</w:t>
      </w:r>
      <w:r w:rsidRPr="009526A2">
        <w:rPr>
          <w:rFonts w:cs="Times New Roman"/>
          <w:sz w:val="24"/>
          <w:szCs w:val="24"/>
        </w:rPr>
        <w:t xml:space="preserve"> – Вид и количество используемого основного топлива</w:t>
      </w:r>
      <w:r w:rsidR="008A2E9A" w:rsidRPr="009526A2">
        <w:rPr>
          <w:rFonts w:cs="Times New Roman"/>
          <w:sz w:val="24"/>
          <w:szCs w:val="24"/>
        </w:rPr>
        <w:t xml:space="preserve"> </w:t>
      </w:r>
      <w:r w:rsidR="00F84F5E">
        <w:rPr>
          <w:rFonts w:cs="Times New Roman"/>
          <w:sz w:val="24"/>
          <w:szCs w:val="24"/>
        </w:rPr>
        <w:t xml:space="preserve">на </w:t>
      </w:r>
      <w:r w:rsidR="00137D09" w:rsidRPr="009526A2">
        <w:rPr>
          <w:rFonts w:cs="Times New Roman"/>
          <w:sz w:val="24"/>
          <w:szCs w:val="24"/>
        </w:rPr>
        <w:t>20</w:t>
      </w:r>
      <w:r w:rsidR="00F84F5E">
        <w:rPr>
          <w:rFonts w:cs="Times New Roman"/>
          <w:sz w:val="24"/>
          <w:szCs w:val="24"/>
        </w:rPr>
        <w:t xml:space="preserve">25 </w:t>
      </w:r>
      <w:r w:rsidR="008A2E9A" w:rsidRPr="009526A2">
        <w:rPr>
          <w:rFonts w:cs="Times New Roman"/>
          <w:sz w:val="24"/>
          <w:szCs w:val="24"/>
        </w:rPr>
        <w:t>год</w:t>
      </w:r>
    </w:p>
    <w:tbl>
      <w:tblPr>
        <w:tblStyle w:val="a5"/>
        <w:tblW w:w="0" w:type="auto"/>
        <w:jc w:val="center"/>
        <w:tblLook w:val="04A0" w:firstRow="1" w:lastRow="0" w:firstColumn="1" w:lastColumn="0" w:noHBand="0" w:noVBand="1"/>
      </w:tblPr>
      <w:tblGrid>
        <w:gridCol w:w="3870"/>
        <w:gridCol w:w="1667"/>
        <w:gridCol w:w="1674"/>
        <w:gridCol w:w="1662"/>
      </w:tblGrid>
      <w:tr w:rsidR="00A53737" w:rsidRPr="009526A2" w14:paraId="2DF3AD87" w14:textId="77777777" w:rsidTr="00137D09">
        <w:trPr>
          <w:jc w:val="center"/>
        </w:trPr>
        <w:tc>
          <w:tcPr>
            <w:tcW w:w="3870" w:type="dxa"/>
            <w:vMerge w:val="restart"/>
            <w:vAlign w:val="center"/>
          </w:tcPr>
          <w:p w14:paraId="59F311E4" w14:textId="77777777" w:rsidR="00A53737" w:rsidRPr="009526A2" w:rsidRDefault="00233FE9" w:rsidP="00587C9C">
            <w:pPr>
              <w:pStyle w:val="a3"/>
              <w:ind w:left="0"/>
              <w:jc w:val="center"/>
              <w:rPr>
                <w:rFonts w:cs="Times New Roman"/>
                <w:sz w:val="20"/>
                <w:szCs w:val="20"/>
              </w:rPr>
            </w:pPr>
            <w:r w:rsidRPr="009526A2">
              <w:rPr>
                <w:rFonts w:cs="Times New Roman"/>
                <w:sz w:val="20"/>
                <w:szCs w:val="20"/>
              </w:rPr>
              <w:t>Источник теплснабжения</w:t>
            </w:r>
          </w:p>
          <w:p w14:paraId="5D0247D8" w14:textId="77777777" w:rsidR="00233FE9" w:rsidRPr="009526A2" w:rsidRDefault="00233FE9" w:rsidP="00587C9C">
            <w:pPr>
              <w:pStyle w:val="a3"/>
              <w:ind w:left="0"/>
              <w:jc w:val="center"/>
              <w:rPr>
                <w:rFonts w:cs="Times New Roman"/>
                <w:sz w:val="20"/>
                <w:szCs w:val="20"/>
              </w:rPr>
            </w:pPr>
            <w:r w:rsidRPr="009526A2">
              <w:rPr>
                <w:rFonts w:cs="Times New Roman"/>
                <w:sz w:val="20"/>
                <w:szCs w:val="20"/>
              </w:rPr>
              <w:t>(котельная)</w:t>
            </w:r>
          </w:p>
        </w:tc>
        <w:tc>
          <w:tcPr>
            <w:tcW w:w="1667" w:type="dxa"/>
            <w:vMerge w:val="restart"/>
            <w:vAlign w:val="center"/>
          </w:tcPr>
          <w:p w14:paraId="3B8B1883" w14:textId="77777777" w:rsidR="00CC73CE" w:rsidRPr="009526A2" w:rsidRDefault="00A53737" w:rsidP="00587C9C">
            <w:pPr>
              <w:pStyle w:val="a3"/>
              <w:ind w:left="0"/>
              <w:jc w:val="center"/>
              <w:rPr>
                <w:rFonts w:cs="Times New Roman"/>
                <w:sz w:val="20"/>
                <w:szCs w:val="20"/>
              </w:rPr>
            </w:pPr>
            <w:r w:rsidRPr="009526A2">
              <w:rPr>
                <w:rFonts w:cs="Times New Roman"/>
                <w:sz w:val="20"/>
                <w:szCs w:val="20"/>
              </w:rPr>
              <w:t>Вид топлива,</w:t>
            </w:r>
          </w:p>
          <w:p w14:paraId="62383AC5" w14:textId="77777777" w:rsidR="00A53737" w:rsidRPr="009526A2" w:rsidRDefault="00A53737" w:rsidP="00587C9C">
            <w:pPr>
              <w:pStyle w:val="a3"/>
              <w:ind w:left="0"/>
              <w:jc w:val="center"/>
              <w:rPr>
                <w:rFonts w:cs="Times New Roman"/>
                <w:sz w:val="20"/>
                <w:szCs w:val="20"/>
              </w:rPr>
            </w:pPr>
            <w:r w:rsidRPr="009526A2">
              <w:rPr>
                <w:rFonts w:cs="Times New Roman"/>
                <w:sz w:val="20"/>
                <w:szCs w:val="20"/>
              </w:rPr>
              <w:t>ед.</w:t>
            </w:r>
            <w:r w:rsidR="0021265F" w:rsidRPr="009526A2">
              <w:rPr>
                <w:rFonts w:cs="Times New Roman"/>
                <w:sz w:val="20"/>
                <w:szCs w:val="20"/>
              </w:rPr>
              <w:t xml:space="preserve"> </w:t>
            </w:r>
            <w:r w:rsidRPr="009526A2">
              <w:rPr>
                <w:rFonts w:cs="Times New Roman"/>
                <w:sz w:val="20"/>
                <w:szCs w:val="20"/>
              </w:rPr>
              <w:t>изм.</w:t>
            </w:r>
          </w:p>
        </w:tc>
        <w:tc>
          <w:tcPr>
            <w:tcW w:w="3336" w:type="dxa"/>
            <w:gridSpan w:val="2"/>
            <w:vAlign w:val="center"/>
          </w:tcPr>
          <w:p w14:paraId="223387F6" w14:textId="76CAC672" w:rsidR="00A53737" w:rsidRPr="009526A2" w:rsidRDefault="00137D09" w:rsidP="00587C9C">
            <w:pPr>
              <w:pStyle w:val="a3"/>
              <w:ind w:left="0"/>
              <w:jc w:val="center"/>
              <w:rPr>
                <w:rFonts w:cs="Times New Roman"/>
                <w:sz w:val="20"/>
                <w:szCs w:val="20"/>
              </w:rPr>
            </w:pPr>
            <w:r w:rsidRPr="009526A2">
              <w:rPr>
                <w:rFonts w:cs="Times New Roman"/>
                <w:sz w:val="20"/>
                <w:szCs w:val="20"/>
              </w:rPr>
              <w:t>20</w:t>
            </w:r>
            <w:r w:rsidR="00F84F5E">
              <w:rPr>
                <w:rFonts w:cs="Times New Roman"/>
                <w:sz w:val="20"/>
                <w:szCs w:val="20"/>
              </w:rPr>
              <w:t>25</w:t>
            </w:r>
            <w:r w:rsidR="00A53737" w:rsidRPr="009526A2">
              <w:rPr>
                <w:rFonts w:cs="Times New Roman"/>
                <w:sz w:val="20"/>
                <w:szCs w:val="20"/>
              </w:rPr>
              <w:t xml:space="preserve"> год</w:t>
            </w:r>
          </w:p>
        </w:tc>
      </w:tr>
      <w:tr w:rsidR="00A53737" w:rsidRPr="009526A2" w14:paraId="0C642F8D" w14:textId="77777777" w:rsidTr="00137D09">
        <w:trPr>
          <w:trHeight w:val="380"/>
          <w:jc w:val="center"/>
        </w:trPr>
        <w:tc>
          <w:tcPr>
            <w:tcW w:w="3870" w:type="dxa"/>
            <w:vMerge/>
            <w:vAlign w:val="center"/>
          </w:tcPr>
          <w:p w14:paraId="7854E09E" w14:textId="77777777" w:rsidR="00A53737" w:rsidRPr="009526A2" w:rsidRDefault="00A53737" w:rsidP="00587C9C">
            <w:pPr>
              <w:pStyle w:val="a3"/>
              <w:ind w:left="0"/>
              <w:jc w:val="center"/>
              <w:rPr>
                <w:rFonts w:cs="Times New Roman"/>
                <w:sz w:val="20"/>
                <w:szCs w:val="20"/>
              </w:rPr>
            </w:pPr>
          </w:p>
        </w:tc>
        <w:tc>
          <w:tcPr>
            <w:tcW w:w="1667" w:type="dxa"/>
            <w:vMerge/>
            <w:vAlign w:val="center"/>
          </w:tcPr>
          <w:p w14:paraId="6B39FFA9" w14:textId="77777777" w:rsidR="00A53737" w:rsidRPr="009526A2" w:rsidRDefault="00A53737" w:rsidP="00587C9C">
            <w:pPr>
              <w:pStyle w:val="a3"/>
              <w:ind w:left="0"/>
              <w:jc w:val="center"/>
              <w:rPr>
                <w:rFonts w:cs="Times New Roman"/>
                <w:sz w:val="20"/>
                <w:szCs w:val="20"/>
              </w:rPr>
            </w:pPr>
          </w:p>
        </w:tc>
        <w:tc>
          <w:tcPr>
            <w:tcW w:w="1674" w:type="dxa"/>
            <w:vAlign w:val="center"/>
          </w:tcPr>
          <w:p w14:paraId="2B11F6C0" w14:textId="77777777" w:rsidR="006C6713" w:rsidRPr="009526A2" w:rsidRDefault="00A53737" w:rsidP="00587C9C">
            <w:pPr>
              <w:pStyle w:val="a3"/>
              <w:ind w:left="0"/>
              <w:jc w:val="center"/>
              <w:rPr>
                <w:rFonts w:cs="Times New Roman"/>
                <w:sz w:val="20"/>
                <w:szCs w:val="20"/>
              </w:rPr>
            </w:pPr>
            <w:r w:rsidRPr="009526A2">
              <w:rPr>
                <w:rFonts w:cs="Times New Roman"/>
                <w:sz w:val="20"/>
                <w:szCs w:val="20"/>
              </w:rPr>
              <w:t>Натуральное</w:t>
            </w:r>
          </w:p>
          <w:p w14:paraId="6B33DD11" w14:textId="77777777" w:rsidR="0094193A" w:rsidRPr="009526A2" w:rsidRDefault="00A53737" w:rsidP="00587C9C">
            <w:pPr>
              <w:pStyle w:val="a3"/>
              <w:ind w:left="0"/>
              <w:jc w:val="center"/>
              <w:rPr>
                <w:rFonts w:cs="Times New Roman"/>
                <w:sz w:val="20"/>
                <w:szCs w:val="20"/>
                <w:vertAlign w:val="superscript"/>
              </w:rPr>
            </w:pPr>
            <w:r w:rsidRPr="009526A2">
              <w:rPr>
                <w:rFonts w:cs="Times New Roman"/>
                <w:sz w:val="20"/>
                <w:szCs w:val="20"/>
              </w:rPr>
              <w:t>топливо</w:t>
            </w:r>
            <w:r w:rsidR="0094193A" w:rsidRPr="009526A2">
              <w:rPr>
                <w:rFonts w:cs="Times New Roman"/>
                <w:sz w:val="20"/>
                <w:szCs w:val="20"/>
              </w:rPr>
              <w:t>,</w:t>
            </w:r>
            <w:r w:rsidR="00587C9C" w:rsidRPr="009526A2">
              <w:rPr>
                <w:rFonts w:cs="Times New Roman"/>
                <w:sz w:val="20"/>
                <w:szCs w:val="20"/>
              </w:rPr>
              <w:t xml:space="preserve"> </w:t>
            </w:r>
            <w:r w:rsidR="0094193A" w:rsidRPr="009526A2">
              <w:rPr>
                <w:rFonts w:cs="Times New Roman"/>
                <w:sz w:val="20"/>
                <w:szCs w:val="20"/>
              </w:rPr>
              <w:t>тыс.м</w:t>
            </w:r>
            <w:r w:rsidR="0094193A" w:rsidRPr="009526A2">
              <w:rPr>
                <w:rFonts w:cs="Times New Roman"/>
                <w:sz w:val="20"/>
                <w:szCs w:val="20"/>
                <w:vertAlign w:val="superscript"/>
              </w:rPr>
              <w:t>3</w:t>
            </w:r>
          </w:p>
        </w:tc>
        <w:tc>
          <w:tcPr>
            <w:tcW w:w="1662" w:type="dxa"/>
            <w:vAlign w:val="center"/>
          </w:tcPr>
          <w:p w14:paraId="3FB4D3A8" w14:textId="77777777" w:rsidR="006C6713" w:rsidRPr="009526A2" w:rsidRDefault="00A53737" w:rsidP="00587C9C">
            <w:pPr>
              <w:pStyle w:val="a3"/>
              <w:ind w:left="0"/>
              <w:jc w:val="center"/>
              <w:rPr>
                <w:rFonts w:cs="Times New Roman"/>
                <w:sz w:val="20"/>
                <w:szCs w:val="20"/>
              </w:rPr>
            </w:pPr>
            <w:r w:rsidRPr="009526A2">
              <w:rPr>
                <w:rFonts w:cs="Times New Roman"/>
                <w:sz w:val="20"/>
                <w:szCs w:val="20"/>
              </w:rPr>
              <w:t>Условное</w:t>
            </w:r>
          </w:p>
          <w:p w14:paraId="17289EE3" w14:textId="77777777" w:rsidR="00A53737" w:rsidRPr="009526A2" w:rsidRDefault="00A53737" w:rsidP="00587C9C">
            <w:pPr>
              <w:pStyle w:val="a3"/>
              <w:ind w:left="0"/>
              <w:jc w:val="center"/>
              <w:rPr>
                <w:rFonts w:cs="Times New Roman"/>
                <w:sz w:val="20"/>
                <w:szCs w:val="20"/>
              </w:rPr>
            </w:pPr>
            <w:r w:rsidRPr="009526A2">
              <w:rPr>
                <w:rFonts w:cs="Times New Roman"/>
                <w:sz w:val="20"/>
                <w:szCs w:val="20"/>
              </w:rPr>
              <w:t>топливо,т.у.т.</w:t>
            </w:r>
          </w:p>
        </w:tc>
      </w:tr>
      <w:tr w:rsidR="000B36FB" w:rsidRPr="009526A2" w14:paraId="5CB61421" w14:textId="77777777" w:rsidTr="00431F7E">
        <w:trPr>
          <w:jc w:val="center"/>
        </w:trPr>
        <w:tc>
          <w:tcPr>
            <w:tcW w:w="3870" w:type="dxa"/>
            <w:vAlign w:val="center"/>
          </w:tcPr>
          <w:p w14:paraId="7A80F9D4" w14:textId="77777777" w:rsidR="000B36FB" w:rsidRPr="009526A2" w:rsidRDefault="000B36FB" w:rsidP="008C30B9">
            <w:pPr>
              <w:jc w:val="center"/>
              <w:rPr>
                <w:rFonts w:cs="Times New Roman"/>
                <w:sz w:val="20"/>
                <w:szCs w:val="20"/>
              </w:rPr>
            </w:pPr>
            <w:r w:rsidRPr="009526A2">
              <w:rPr>
                <w:rFonts w:cs="Times New Roman"/>
                <w:sz w:val="20"/>
                <w:szCs w:val="20"/>
              </w:rPr>
              <w:t>ул. Луначарского, 51А</w:t>
            </w:r>
          </w:p>
        </w:tc>
        <w:tc>
          <w:tcPr>
            <w:tcW w:w="1667" w:type="dxa"/>
            <w:vAlign w:val="center"/>
          </w:tcPr>
          <w:p w14:paraId="40FD3067" w14:textId="77777777" w:rsidR="000B36FB" w:rsidRPr="009526A2" w:rsidRDefault="000B36FB" w:rsidP="00B5521B">
            <w:pPr>
              <w:pStyle w:val="a3"/>
              <w:spacing w:line="276" w:lineRule="auto"/>
              <w:ind w:left="0"/>
              <w:jc w:val="center"/>
              <w:rPr>
                <w:rFonts w:cs="Times New Roman"/>
                <w:sz w:val="20"/>
                <w:szCs w:val="20"/>
              </w:rPr>
            </w:pPr>
            <w:r w:rsidRPr="009526A2">
              <w:rPr>
                <w:rFonts w:cs="Times New Roman"/>
                <w:sz w:val="20"/>
                <w:szCs w:val="20"/>
              </w:rPr>
              <w:t>Природный газ</w:t>
            </w:r>
          </w:p>
        </w:tc>
        <w:tc>
          <w:tcPr>
            <w:tcW w:w="1674" w:type="dxa"/>
            <w:vAlign w:val="bottom"/>
          </w:tcPr>
          <w:p w14:paraId="4C36B8F5" w14:textId="77777777" w:rsidR="000B36FB" w:rsidRPr="009526A2" w:rsidRDefault="000B36FB">
            <w:pPr>
              <w:jc w:val="center"/>
              <w:rPr>
                <w:rFonts w:cs="Times New Roman"/>
                <w:color w:val="000000"/>
                <w:sz w:val="20"/>
                <w:szCs w:val="20"/>
              </w:rPr>
            </w:pPr>
            <w:r w:rsidRPr="009526A2">
              <w:rPr>
                <w:rFonts w:eastAsia="Times New Roman" w:cs="Times New Roman"/>
                <w:bCs/>
                <w:sz w:val="20"/>
                <w:szCs w:val="20"/>
              </w:rPr>
              <w:t>3320,46</w:t>
            </w:r>
          </w:p>
        </w:tc>
        <w:tc>
          <w:tcPr>
            <w:tcW w:w="1662" w:type="dxa"/>
            <w:vAlign w:val="bottom"/>
          </w:tcPr>
          <w:p w14:paraId="6A626B2A" w14:textId="77777777" w:rsidR="000B36FB" w:rsidRPr="009526A2" w:rsidRDefault="000B36FB">
            <w:pPr>
              <w:jc w:val="center"/>
              <w:rPr>
                <w:rFonts w:cs="Times New Roman"/>
                <w:color w:val="000000"/>
                <w:sz w:val="20"/>
                <w:szCs w:val="20"/>
              </w:rPr>
            </w:pPr>
            <w:r w:rsidRPr="009526A2">
              <w:rPr>
                <w:rFonts w:cs="Times New Roman"/>
                <w:color w:val="000000"/>
                <w:sz w:val="20"/>
                <w:szCs w:val="20"/>
              </w:rPr>
              <w:t>3865,02</w:t>
            </w:r>
          </w:p>
        </w:tc>
      </w:tr>
      <w:tr w:rsidR="000B36FB" w:rsidRPr="009526A2" w14:paraId="045A0A22" w14:textId="77777777" w:rsidTr="00431F7E">
        <w:trPr>
          <w:jc w:val="center"/>
        </w:trPr>
        <w:tc>
          <w:tcPr>
            <w:tcW w:w="3870" w:type="dxa"/>
            <w:vAlign w:val="center"/>
          </w:tcPr>
          <w:p w14:paraId="502F2914" w14:textId="77777777" w:rsidR="000B36FB" w:rsidRPr="009526A2" w:rsidRDefault="000B36FB" w:rsidP="008C30B9">
            <w:pPr>
              <w:jc w:val="center"/>
              <w:rPr>
                <w:rFonts w:cs="Times New Roman"/>
                <w:sz w:val="20"/>
                <w:szCs w:val="20"/>
              </w:rPr>
            </w:pPr>
            <w:r w:rsidRPr="009526A2">
              <w:rPr>
                <w:rFonts w:cs="Times New Roman"/>
                <w:sz w:val="20"/>
                <w:szCs w:val="20"/>
              </w:rPr>
              <w:t xml:space="preserve"> ул. Новоленинская, 2А</w:t>
            </w:r>
          </w:p>
        </w:tc>
        <w:tc>
          <w:tcPr>
            <w:tcW w:w="1667" w:type="dxa"/>
            <w:vAlign w:val="center"/>
          </w:tcPr>
          <w:p w14:paraId="3C47BE1B" w14:textId="77777777" w:rsidR="000B36FB" w:rsidRPr="009526A2" w:rsidRDefault="000B36FB" w:rsidP="00B5521B">
            <w:pPr>
              <w:pStyle w:val="a3"/>
              <w:ind w:left="0"/>
              <w:jc w:val="center"/>
              <w:rPr>
                <w:rFonts w:cs="Times New Roman"/>
                <w:sz w:val="20"/>
                <w:szCs w:val="20"/>
              </w:rPr>
            </w:pPr>
            <w:r w:rsidRPr="009526A2">
              <w:rPr>
                <w:rFonts w:cs="Times New Roman"/>
                <w:sz w:val="20"/>
                <w:szCs w:val="20"/>
              </w:rPr>
              <w:t>Природный газ</w:t>
            </w:r>
          </w:p>
        </w:tc>
        <w:tc>
          <w:tcPr>
            <w:tcW w:w="1674" w:type="dxa"/>
            <w:vAlign w:val="bottom"/>
          </w:tcPr>
          <w:p w14:paraId="2754E37B" w14:textId="77777777" w:rsidR="000B36FB" w:rsidRPr="009526A2" w:rsidRDefault="000B36FB">
            <w:pPr>
              <w:jc w:val="center"/>
              <w:rPr>
                <w:rFonts w:cs="Times New Roman"/>
                <w:color w:val="000000"/>
                <w:sz w:val="20"/>
                <w:szCs w:val="20"/>
              </w:rPr>
            </w:pPr>
            <w:r w:rsidRPr="009526A2">
              <w:rPr>
                <w:rFonts w:eastAsia="Times New Roman" w:cs="Times New Roman"/>
                <w:bCs/>
                <w:sz w:val="20"/>
                <w:szCs w:val="20"/>
              </w:rPr>
              <w:t>511,75</w:t>
            </w:r>
          </w:p>
        </w:tc>
        <w:tc>
          <w:tcPr>
            <w:tcW w:w="1662" w:type="dxa"/>
            <w:vAlign w:val="bottom"/>
          </w:tcPr>
          <w:p w14:paraId="7EA7BF12" w14:textId="77777777" w:rsidR="000B36FB" w:rsidRPr="009526A2" w:rsidRDefault="000B36FB">
            <w:pPr>
              <w:jc w:val="center"/>
              <w:rPr>
                <w:rFonts w:cs="Times New Roman"/>
                <w:color w:val="000000"/>
                <w:sz w:val="20"/>
                <w:szCs w:val="20"/>
              </w:rPr>
            </w:pPr>
            <w:r w:rsidRPr="009526A2">
              <w:rPr>
                <w:rFonts w:cs="Times New Roman"/>
                <w:color w:val="000000"/>
                <w:sz w:val="20"/>
                <w:szCs w:val="20"/>
              </w:rPr>
              <w:t>595,68</w:t>
            </w:r>
          </w:p>
        </w:tc>
      </w:tr>
      <w:tr w:rsidR="000B36FB" w:rsidRPr="009526A2" w14:paraId="3BF5FB47" w14:textId="77777777" w:rsidTr="00431F7E">
        <w:trPr>
          <w:jc w:val="center"/>
        </w:trPr>
        <w:tc>
          <w:tcPr>
            <w:tcW w:w="3870" w:type="dxa"/>
            <w:vAlign w:val="center"/>
          </w:tcPr>
          <w:p w14:paraId="0D435FBF" w14:textId="77777777" w:rsidR="000B36FB" w:rsidRPr="009526A2" w:rsidRDefault="000B36FB" w:rsidP="00137D09">
            <w:pPr>
              <w:jc w:val="center"/>
              <w:rPr>
                <w:rFonts w:cs="Times New Roman"/>
                <w:sz w:val="20"/>
                <w:szCs w:val="20"/>
              </w:rPr>
            </w:pPr>
            <w:r w:rsidRPr="009526A2">
              <w:rPr>
                <w:rFonts w:cs="Times New Roman"/>
                <w:sz w:val="20"/>
                <w:szCs w:val="20"/>
              </w:rPr>
              <w:t>ул. Свердлова, 68б  (д/с Аленка)</w:t>
            </w:r>
          </w:p>
        </w:tc>
        <w:tc>
          <w:tcPr>
            <w:tcW w:w="1667" w:type="dxa"/>
            <w:vAlign w:val="center"/>
          </w:tcPr>
          <w:p w14:paraId="6CBCC800" w14:textId="77777777" w:rsidR="000B36FB" w:rsidRPr="009526A2" w:rsidRDefault="000B36FB" w:rsidP="00B5521B">
            <w:pPr>
              <w:pStyle w:val="a3"/>
              <w:ind w:left="0"/>
              <w:jc w:val="center"/>
              <w:rPr>
                <w:rFonts w:cs="Times New Roman"/>
                <w:sz w:val="20"/>
                <w:szCs w:val="20"/>
              </w:rPr>
            </w:pPr>
            <w:r w:rsidRPr="009526A2">
              <w:rPr>
                <w:rFonts w:cs="Times New Roman"/>
                <w:sz w:val="20"/>
                <w:szCs w:val="20"/>
              </w:rPr>
              <w:t>Природный газ</w:t>
            </w:r>
          </w:p>
        </w:tc>
        <w:tc>
          <w:tcPr>
            <w:tcW w:w="1674" w:type="dxa"/>
            <w:vAlign w:val="bottom"/>
          </w:tcPr>
          <w:p w14:paraId="215188E2" w14:textId="77777777" w:rsidR="000B36FB" w:rsidRPr="009526A2" w:rsidRDefault="000B36FB">
            <w:pPr>
              <w:jc w:val="center"/>
              <w:rPr>
                <w:rFonts w:cs="Times New Roman"/>
                <w:color w:val="000000"/>
                <w:sz w:val="20"/>
                <w:szCs w:val="20"/>
              </w:rPr>
            </w:pPr>
            <w:r w:rsidRPr="009526A2">
              <w:rPr>
                <w:rFonts w:eastAsia="Times New Roman" w:cs="Times New Roman"/>
                <w:bCs/>
                <w:sz w:val="20"/>
                <w:szCs w:val="20"/>
              </w:rPr>
              <w:t>445,68</w:t>
            </w:r>
          </w:p>
        </w:tc>
        <w:tc>
          <w:tcPr>
            <w:tcW w:w="1662" w:type="dxa"/>
            <w:vAlign w:val="bottom"/>
          </w:tcPr>
          <w:p w14:paraId="4FFD1AB2" w14:textId="77777777" w:rsidR="000B36FB" w:rsidRPr="009526A2" w:rsidRDefault="000B36FB">
            <w:pPr>
              <w:jc w:val="center"/>
              <w:rPr>
                <w:rFonts w:cs="Times New Roman"/>
                <w:color w:val="000000"/>
                <w:sz w:val="20"/>
                <w:szCs w:val="20"/>
              </w:rPr>
            </w:pPr>
            <w:r w:rsidRPr="009526A2">
              <w:rPr>
                <w:rFonts w:cs="Times New Roman"/>
                <w:color w:val="000000"/>
                <w:sz w:val="20"/>
                <w:szCs w:val="20"/>
              </w:rPr>
              <w:t>518,77</w:t>
            </w:r>
          </w:p>
        </w:tc>
      </w:tr>
      <w:tr w:rsidR="000B36FB" w:rsidRPr="009526A2" w14:paraId="22076BF9" w14:textId="77777777" w:rsidTr="00431F7E">
        <w:trPr>
          <w:jc w:val="center"/>
        </w:trPr>
        <w:tc>
          <w:tcPr>
            <w:tcW w:w="3870" w:type="dxa"/>
            <w:vAlign w:val="center"/>
          </w:tcPr>
          <w:p w14:paraId="66B599BF" w14:textId="77777777" w:rsidR="000B36FB" w:rsidRPr="009526A2" w:rsidRDefault="000B36FB" w:rsidP="008C30B9">
            <w:pPr>
              <w:jc w:val="center"/>
              <w:rPr>
                <w:rFonts w:cs="Times New Roman"/>
                <w:sz w:val="20"/>
                <w:szCs w:val="20"/>
              </w:rPr>
            </w:pPr>
            <w:r w:rsidRPr="009526A2">
              <w:rPr>
                <w:rFonts w:cs="Times New Roman"/>
                <w:sz w:val="20"/>
                <w:szCs w:val="20"/>
              </w:rPr>
              <w:t xml:space="preserve"> ул. Ген. Петрова, 15А</w:t>
            </w:r>
          </w:p>
        </w:tc>
        <w:tc>
          <w:tcPr>
            <w:tcW w:w="1667" w:type="dxa"/>
            <w:vAlign w:val="center"/>
          </w:tcPr>
          <w:p w14:paraId="5FD8351D" w14:textId="77777777" w:rsidR="000B36FB" w:rsidRPr="009526A2" w:rsidRDefault="000B36FB" w:rsidP="00B5521B">
            <w:pPr>
              <w:pStyle w:val="a3"/>
              <w:ind w:left="0"/>
              <w:jc w:val="center"/>
              <w:rPr>
                <w:rFonts w:cs="Times New Roman"/>
                <w:sz w:val="20"/>
                <w:szCs w:val="20"/>
              </w:rPr>
            </w:pPr>
            <w:r w:rsidRPr="009526A2">
              <w:rPr>
                <w:rFonts w:cs="Times New Roman"/>
                <w:sz w:val="20"/>
                <w:szCs w:val="20"/>
              </w:rPr>
              <w:t>Природный газ</w:t>
            </w:r>
          </w:p>
        </w:tc>
        <w:tc>
          <w:tcPr>
            <w:tcW w:w="1674" w:type="dxa"/>
            <w:vAlign w:val="bottom"/>
          </w:tcPr>
          <w:p w14:paraId="047A75A0" w14:textId="77777777" w:rsidR="000B36FB" w:rsidRPr="009526A2" w:rsidRDefault="000B36FB">
            <w:pPr>
              <w:jc w:val="center"/>
              <w:rPr>
                <w:rFonts w:cs="Times New Roman"/>
                <w:color w:val="000000"/>
                <w:sz w:val="20"/>
                <w:szCs w:val="20"/>
              </w:rPr>
            </w:pPr>
            <w:r w:rsidRPr="009526A2">
              <w:rPr>
                <w:rFonts w:eastAsia="Times New Roman" w:cs="Times New Roman"/>
                <w:bCs/>
                <w:sz w:val="20"/>
                <w:szCs w:val="20"/>
              </w:rPr>
              <w:t>657,04</w:t>
            </w:r>
          </w:p>
        </w:tc>
        <w:tc>
          <w:tcPr>
            <w:tcW w:w="1662" w:type="dxa"/>
            <w:vAlign w:val="bottom"/>
          </w:tcPr>
          <w:p w14:paraId="68FF37AA" w14:textId="77777777" w:rsidR="000B36FB" w:rsidRPr="009526A2" w:rsidRDefault="000B36FB">
            <w:pPr>
              <w:jc w:val="center"/>
              <w:rPr>
                <w:rFonts w:cs="Times New Roman"/>
                <w:color w:val="000000"/>
                <w:sz w:val="20"/>
                <w:szCs w:val="20"/>
              </w:rPr>
            </w:pPr>
            <w:r w:rsidRPr="009526A2">
              <w:rPr>
                <w:rFonts w:cs="Times New Roman"/>
                <w:color w:val="000000"/>
                <w:sz w:val="20"/>
                <w:szCs w:val="20"/>
              </w:rPr>
              <w:t>764,79</w:t>
            </w:r>
          </w:p>
        </w:tc>
      </w:tr>
      <w:tr w:rsidR="000B36FB" w:rsidRPr="009526A2" w14:paraId="5D6C87F9" w14:textId="77777777" w:rsidTr="00431F7E">
        <w:trPr>
          <w:jc w:val="center"/>
        </w:trPr>
        <w:tc>
          <w:tcPr>
            <w:tcW w:w="3870" w:type="dxa"/>
            <w:vAlign w:val="center"/>
          </w:tcPr>
          <w:p w14:paraId="11C5E290" w14:textId="77777777" w:rsidR="000B36FB" w:rsidRPr="009526A2" w:rsidRDefault="000B36FB" w:rsidP="008C30B9">
            <w:pPr>
              <w:jc w:val="center"/>
              <w:rPr>
                <w:rFonts w:cs="Times New Roman"/>
                <w:sz w:val="20"/>
                <w:szCs w:val="20"/>
              </w:rPr>
            </w:pPr>
            <w:r w:rsidRPr="009526A2">
              <w:rPr>
                <w:rFonts w:cs="Times New Roman"/>
                <w:sz w:val="20"/>
                <w:szCs w:val="20"/>
              </w:rPr>
              <w:t>ул. Заводская, 2а</w:t>
            </w:r>
          </w:p>
        </w:tc>
        <w:tc>
          <w:tcPr>
            <w:tcW w:w="1667" w:type="dxa"/>
            <w:vAlign w:val="center"/>
          </w:tcPr>
          <w:p w14:paraId="6F915D24" w14:textId="77777777" w:rsidR="000B36FB" w:rsidRPr="009526A2" w:rsidRDefault="000B36FB" w:rsidP="00B5521B">
            <w:pPr>
              <w:pStyle w:val="a3"/>
              <w:ind w:left="0"/>
              <w:jc w:val="center"/>
              <w:rPr>
                <w:rFonts w:cs="Times New Roman"/>
                <w:sz w:val="20"/>
                <w:szCs w:val="20"/>
              </w:rPr>
            </w:pPr>
            <w:r w:rsidRPr="009526A2">
              <w:rPr>
                <w:rFonts w:cs="Times New Roman"/>
                <w:sz w:val="20"/>
                <w:szCs w:val="20"/>
              </w:rPr>
              <w:t>Природный газ</w:t>
            </w:r>
          </w:p>
        </w:tc>
        <w:tc>
          <w:tcPr>
            <w:tcW w:w="1674" w:type="dxa"/>
            <w:vAlign w:val="bottom"/>
          </w:tcPr>
          <w:p w14:paraId="36AF1C13" w14:textId="77777777" w:rsidR="000B36FB" w:rsidRPr="009526A2" w:rsidRDefault="000B36FB">
            <w:pPr>
              <w:jc w:val="center"/>
              <w:rPr>
                <w:rFonts w:cs="Times New Roman"/>
                <w:color w:val="000000"/>
                <w:sz w:val="20"/>
                <w:szCs w:val="20"/>
              </w:rPr>
            </w:pPr>
            <w:r w:rsidRPr="009526A2">
              <w:rPr>
                <w:rFonts w:cs="Times New Roman"/>
                <w:color w:val="000000"/>
                <w:sz w:val="20"/>
                <w:szCs w:val="20"/>
              </w:rPr>
              <w:t>920,41</w:t>
            </w:r>
          </w:p>
        </w:tc>
        <w:tc>
          <w:tcPr>
            <w:tcW w:w="1662" w:type="dxa"/>
            <w:vAlign w:val="bottom"/>
          </w:tcPr>
          <w:p w14:paraId="76D4D140" w14:textId="77777777" w:rsidR="000B36FB" w:rsidRPr="009526A2" w:rsidRDefault="000B36FB">
            <w:pPr>
              <w:jc w:val="center"/>
              <w:rPr>
                <w:rFonts w:cs="Times New Roman"/>
                <w:color w:val="000000"/>
                <w:sz w:val="20"/>
                <w:szCs w:val="20"/>
              </w:rPr>
            </w:pPr>
            <w:r w:rsidRPr="009526A2">
              <w:rPr>
                <w:rFonts w:cs="Times New Roman"/>
                <w:color w:val="000000"/>
                <w:sz w:val="20"/>
                <w:szCs w:val="20"/>
              </w:rPr>
              <w:t>1071,36</w:t>
            </w:r>
          </w:p>
        </w:tc>
      </w:tr>
      <w:tr w:rsidR="00137D09" w:rsidRPr="009526A2" w14:paraId="5EF7BBBC" w14:textId="77777777" w:rsidTr="00137D09">
        <w:trPr>
          <w:jc w:val="center"/>
        </w:trPr>
        <w:tc>
          <w:tcPr>
            <w:tcW w:w="3870" w:type="dxa"/>
            <w:vAlign w:val="center"/>
          </w:tcPr>
          <w:p w14:paraId="27A941E3" w14:textId="77777777" w:rsidR="00137D09" w:rsidRPr="009526A2" w:rsidRDefault="00137D09" w:rsidP="008C30B9">
            <w:pPr>
              <w:jc w:val="center"/>
              <w:rPr>
                <w:rFonts w:eastAsia="Times New Roman" w:cs="Times New Roman"/>
                <w:color w:val="000000"/>
                <w:sz w:val="20"/>
                <w:szCs w:val="20"/>
                <w:lang w:eastAsia="ru-RU"/>
              </w:rPr>
            </w:pPr>
            <w:r w:rsidRPr="009526A2">
              <w:rPr>
                <w:rFonts w:cs="Times New Roman"/>
                <w:sz w:val="20"/>
                <w:szCs w:val="20"/>
              </w:rPr>
              <w:t xml:space="preserve">АО «Монолит»     </w:t>
            </w:r>
          </w:p>
        </w:tc>
        <w:tc>
          <w:tcPr>
            <w:tcW w:w="1667" w:type="dxa"/>
            <w:vAlign w:val="center"/>
          </w:tcPr>
          <w:p w14:paraId="2351608E" w14:textId="77777777" w:rsidR="00137D09" w:rsidRPr="009526A2" w:rsidRDefault="00137D09" w:rsidP="00B5521B">
            <w:pPr>
              <w:pStyle w:val="a3"/>
              <w:spacing w:line="276" w:lineRule="auto"/>
              <w:ind w:left="0"/>
              <w:jc w:val="center"/>
              <w:rPr>
                <w:rFonts w:cs="Times New Roman"/>
                <w:sz w:val="20"/>
                <w:szCs w:val="20"/>
              </w:rPr>
            </w:pPr>
            <w:r w:rsidRPr="009526A2">
              <w:rPr>
                <w:rFonts w:cs="Times New Roman"/>
                <w:sz w:val="20"/>
                <w:szCs w:val="20"/>
              </w:rPr>
              <w:t>Природный газ</w:t>
            </w:r>
          </w:p>
        </w:tc>
        <w:tc>
          <w:tcPr>
            <w:tcW w:w="1674" w:type="dxa"/>
            <w:vAlign w:val="bottom"/>
          </w:tcPr>
          <w:p w14:paraId="03F1FF2E" w14:textId="77777777" w:rsidR="00137D09" w:rsidRPr="009526A2" w:rsidRDefault="000B36FB">
            <w:pPr>
              <w:jc w:val="center"/>
              <w:rPr>
                <w:rFonts w:cs="Times New Roman"/>
                <w:color w:val="000000"/>
                <w:sz w:val="20"/>
                <w:szCs w:val="20"/>
              </w:rPr>
            </w:pPr>
            <w:r w:rsidRPr="009526A2">
              <w:rPr>
                <w:rFonts w:cs="Times New Roman"/>
                <w:color w:val="000000"/>
                <w:sz w:val="20"/>
                <w:szCs w:val="20"/>
              </w:rPr>
              <w:t>н/д</w:t>
            </w:r>
          </w:p>
        </w:tc>
        <w:tc>
          <w:tcPr>
            <w:tcW w:w="1662" w:type="dxa"/>
            <w:vAlign w:val="center"/>
          </w:tcPr>
          <w:p w14:paraId="75D74825" w14:textId="77777777" w:rsidR="00137D09" w:rsidRPr="009526A2" w:rsidRDefault="000B36FB" w:rsidP="00624F0F">
            <w:pPr>
              <w:ind w:right="-23"/>
              <w:jc w:val="center"/>
              <w:rPr>
                <w:rFonts w:eastAsia="Times New Roman" w:cs="Times New Roman"/>
                <w:sz w:val="20"/>
                <w:szCs w:val="20"/>
              </w:rPr>
            </w:pPr>
            <w:r w:rsidRPr="009526A2">
              <w:rPr>
                <w:rFonts w:cs="Times New Roman"/>
                <w:color w:val="000000"/>
                <w:sz w:val="20"/>
                <w:szCs w:val="20"/>
              </w:rPr>
              <w:t>н/д</w:t>
            </w:r>
          </w:p>
        </w:tc>
      </w:tr>
    </w:tbl>
    <w:p w14:paraId="60EA04B8" w14:textId="77777777" w:rsidR="006E09A5" w:rsidRPr="009526A2" w:rsidRDefault="006E09A5" w:rsidP="00483E6A">
      <w:pPr>
        <w:pStyle w:val="a3"/>
        <w:spacing w:after="0"/>
        <w:ind w:left="0"/>
        <w:rPr>
          <w:rFonts w:cs="Times New Roman"/>
          <w:sz w:val="24"/>
          <w:szCs w:val="24"/>
        </w:rPr>
      </w:pPr>
    </w:p>
    <w:p w14:paraId="0CC3F67E" w14:textId="77777777" w:rsidR="005067A2" w:rsidRPr="009526A2" w:rsidRDefault="005067A2" w:rsidP="00D612B5">
      <w:pPr>
        <w:pStyle w:val="7"/>
        <w:spacing w:before="0"/>
        <w:ind w:firstLine="567"/>
        <w:jc w:val="both"/>
        <w:rPr>
          <w:rFonts w:ascii="Times New Roman" w:hAnsi="Times New Roman"/>
          <w:b/>
          <w:i w:val="0"/>
          <w:sz w:val="24"/>
          <w:szCs w:val="24"/>
          <w:lang w:val="ru-RU"/>
        </w:rPr>
      </w:pPr>
      <w:bookmarkStart w:id="81" w:name="_Toc45794529"/>
      <w:r w:rsidRPr="009526A2">
        <w:rPr>
          <w:rFonts w:ascii="Times New Roman" w:hAnsi="Times New Roman"/>
          <w:b/>
          <w:i w:val="0"/>
          <w:sz w:val="24"/>
          <w:szCs w:val="24"/>
          <w:lang w:val="ru-RU"/>
        </w:rPr>
        <w:t>б) описание видов резервного и аварийного топлива и возможности их обеспечения в соответствии с нормативными требованиями</w:t>
      </w:r>
      <w:bookmarkEnd w:id="81"/>
    </w:p>
    <w:p w14:paraId="54D3E59C" w14:textId="77777777" w:rsidR="005067A2" w:rsidRPr="009526A2" w:rsidRDefault="005067A2" w:rsidP="00D612B5">
      <w:pPr>
        <w:pStyle w:val="a3"/>
        <w:spacing w:before="120" w:after="0"/>
        <w:ind w:left="0" w:firstLine="567"/>
        <w:jc w:val="both"/>
        <w:rPr>
          <w:rFonts w:cs="Times New Roman"/>
          <w:sz w:val="24"/>
          <w:szCs w:val="24"/>
        </w:rPr>
      </w:pPr>
      <w:r w:rsidRPr="009526A2">
        <w:rPr>
          <w:rFonts w:cs="Times New Roman"/>
          <w:sz w:val="24"/>
          <w:szCs w:val="24"/>
        </w:rPr>
        <w:t>В котельн</w:t>
      </w:r>
      <w:r w:rsidR="005C0308" w:rsidRPr="009526A2">
        <w:rPr>
          <w:rFonts w:cs="Times New Roman"/>
          <w:sz w:val="24"/>
          <w:szCs w:val="24"/>
        </w:rPr>
        <w:t>ых</w:t>
      </w:r>
      <w:r w:rsidR="00D612B5" w:rsidRPr="009526A2">
        <w:rPr>
          <w:rFonts w:cs="Times New Roman"/>
          <w:sz w:val="24"/>
          <w:szCs w:val="24"/>
        </w:rPr>
        <w:t xml:space="preserve"> </w:t>
      </w:r>
      <w:r w:rsidR="00AF42C4" w:rsidRPr="009526A2">
        <w:rPr>
          <w:rFonts w:cs="Times New Roman"/>
          <w:sz w:val="24"/>
          <w:szCs w:val="24"/>
        </w:rPr>
        <w:t xml:space="preserve">МО </w:t>
      </w:r>
      <w:r w:rsidR="000B36FB" w:rsidRPr="009526A2">
        <w:rPr>
          <w:rFonts w:cs="Times New Roman"/>
          <w:sz w:val="24"/>
          <w:szCs w:val="24"/>
        </w:rPr>
        <w:t>«Город Трубчевск»</w:t>
      </w:r>
      <w:r w:rsidRPr="009526A2">
        <w:rPr>
          <w:rFonts w:cs="Times New Roman"/>
          <w:sz w:val="24"/>
          <w:szCs w:val="24"/>
        </w:rPr>
        <w:t xml:space="preserve"> </w:t>
      </w:r>
      <w:r w:rsidR="00D612B5" w:rsidRPr="009526A2">
        <w:rPr>
          <w:rFonts w:cs="Times New Roman"/>
          <w:sz w:val="24"/>
          <w:szCs w:val="24"/>
        </w:rPr>
        <w:t xml:space="preserve">не </w:t>
      </w:r>
      <w:r w:rsidRPr="009526A2">
        <w:rPr>
          <w:rFonts w:cs="Times New Roman"/>
          <w:sz w:val="24"/>
          <w:szCs w:val="24"/>
        </w:rPr>
        <w:t xml:space="preserve">предусмотрено резервное топливо. </w:t>
      </w:r>
    </w:p>
    <w:p w14:paraId="601C8775" w14:textId="77777777" w:rsidR="00D612B5" w:rsidRPr="009526A2" w:rsidRDefault="00D612B5" w:rsidP="00D612B5">
      <w:pPr>
        <w:pStyle w:val="a3"/>
        <w:spacing w:before="120" w:after="0" w:line="240" w:lineRule="auto"/>
        <w:ind w:left="0" w:firstLine="567"/>
        <w:jc w:val="both"/>
        <w:rPr>
          <w:rFonts w:cs="Times New Roman"/>
          <w:sz w:val="16"/>
          <w:szCs w:val="16"/>
        </w:rPr>
      </w:pPr>
    </w:p>
    <w:p w14:paraId="41858206" w14:textId="77777777" w:rsidR="00606EBA" w:rsidRPr="009526A2" w:rsidRDefault="00606EBA" w:rsidP="00D612B5">
      <w:pPr>
        <w:pStyle w:val="7"/>
        <w:spacing w:before="0"/>
        <w:ind w:firstLine="567"/>
        <w:jc w:val="both"/>
        <w:rPr>
          <w:rFonts w:ascii="Times New Roman" w:hAnsi="Times New Roman"/>
          <w:b/>
          <w:i w:val="0"/>
          <w:sz w:val="24"/>
          <w:szCs w:val="24"/>
          <w:lang w:val="ru-RU"/>
        </w:rPr>
      </w:pPr>
      <w:bookmarkStart w:id="82" w:name="_Toc45794530"/>
      <w:r w:rsidRPr="009526A2">
        <w:rPr>
          <w:rFonts w:ascii="Times New Roman" w:hAnsi="Times New Roman"/>
          <w:b/>
          <w:i w:val="0"/>
          <w:sz w:val="24"/>
          <w:szCs w:val="24"/>
          <w:lang w:val="ru-RU"/>
        </w:rPr>
        <w:t>в) описание особенностей характеристик топлив в зависимости от мест поставки</w:t>
      </w:r>
      <w:bookmarkEnd w:id="82"/>
    </w:p>
    <w:p w14:paraId="39D9F6F3" w14:textId="1A8B9AA6" w:rsidR="00606EBA" w:rsidRPr="009526A2" w:rsidRDefault="00606EBA" w:rsidP="000B36FB">
      <w:pPr>
        <w:pStyle w:val="a3"/>
        <w:spacing w:before="120" w:after="0" w:line="360" w:lineRule="auto"/>
        <w:ind w:left="0" w:firstLine="567"/>
        <w:jc w:val="both"/>
        <w:rPr>
          <w:rFonts w:cs="Times New Roman"/>
          <w:sz w:val="24"/>
          <w:szCs w:val="24"/>
        </w:rPr>
      </w:pPr>
      <w:r w:rsidRPr="009526A2">
        <w:rPr>
          <w:rFonts w:cs="Times New Roman"/>
          <w:sz w:val="24"/>
          <w:szCs w:val="24"/>
        </w:rPr>
        <w:t>Описание особенностей характеристик топлива в котельн</w:t>
      </w:r>
      <w:r w:rsidR="00EA6537" w:rsidRPr="009526A2">
        <w:rPr>
          <w:rFonts w:cs="Times New Roman"/>
          <w:sz w:val="24"/>
          <w:szCs w:val="24"/>
        </w:rPr>
        <w:t>ых</w:t>
      </w:r>
      <w:r w:rsidR="00790EB7"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представлено в таблице </w:t>
      </w:r>
      <w:r w:rsidR="00D4559E">
        <w:rPr>
          <w:rFonts w:cs="Times New Roman"/>
          <w:sz w:val="24"/>
          <w:szCs w:val="24"/>
        </w:rPr>
        <w:t>8.2</w:t>
      </w:r>
      <w:r w:rsidRPr="009526A2">
        <w:rPr>
          <w:rFonts w:cs="Times New Roman"/>
          <w:sz w:val="24"/>
          <w:szCs w:val="24"/>
        </w:rPr>
        <w:t>.</w:t>
      </w:r>
    </w:p>
    <w:p w14:paraId="79E388CA" w14:textId="51346EC9" w:rsidR="005067A2" w:rsidRPr="009526A2" w:rsidRDefault="00606EBA" w:rsidP="00B5521B">
      <w:pPr>
        <w:pStyle w:val="a3"/>
        <w:spacing w:after="0"/>
        <w:ind w:left="0" w:firstLine="567"/>
        <w:rPr>
          <w:rFonts w:cs="Times New Roman"/>
          <w:sz w:val="24"/>
          <w:szCs w:val="24"/>
        </w:rPr>
      </w:pPr>
      <w:r w:rsidRPr="009526A2">
        <w:rPr>
          <w:rFonts w:cs="Times New Roman"/>
          <w:b/>
          <w:sz w:val="24"/>
          <w:szCs w:val="24"/>
        </w:rPr>
        <w:t xml:space="preserve">Таблица </w:t>
      </w:r>
      <w:r w:rsidR="00D4559E">
        <w:rPr>
          <w:rFonts w:cs="Times New Roman"/>
          <w:b/>
          <w:sz w:val="24"/>
          <w:szCs w:val="24"/>
        </w:rPr>
        <w:t>8.2</w:t>
      </w:r>
      <w:r w:rsidRPr="009526A2">
        <w:rPr>
          <w:rFonts w:cs="Times New Roman"/>
          <w:sz w:val="24"/>
          <w:szCs w:val="24"/>
        </w:rPr>
        <w:t xml:space="preserve"> – Характеристики топлива</w:t>
      </w:r>
    </w:p>
    <w:tbl>
      <w:tblPr>
        <w:tblStyle w:val="a5"/>
        <w:tblW w:w="0" w:type="auto"/>
        <w:jc w:val="center"/>
        <w:tblLook w:val="04A0" w:firstRow="1" w:lastRow="0" w:firstColumn="1" w:lastColumn="0" w:noHBand="0" w:noVBand="1"/>
      </w:tblPr>
      <w:tblGrid>
        <w:gridCol w:w="1505"/>
        <w:gridCol w:w="1417"/>
        <w:gridCol w:w="5103"/>
        <w:gridCol w:w="1219"/>
      </w:tblGrid>
      <w:tr w:rsidR="00EA6537" w:rsidRPr="009526A2" w14:paraId="1786BC67" w14:textId="77777777" w:rsidTr="000B36FB">
        <w:trPr>
          <w:jc w:val="center"/>
        </w:trPr>
        <w:tc>
          <w:tcPr>
            <w:tcW w:w="1505" w:type="dxa"/>
            <w:vAlign w:val="center"/>
          </w:tcPr>
          <w:p w14:paraId="29039649" w14:textId="77777777" w:rsidR="00EA6537" w:rsidRPr="009526A2" w:rsidRDefault="00EA6537" w:rsidP="00F83770">
            <w:pPr>
              <w:pStyle w:val="a3"/>
              <w:ind w:left="0"/>
              <w:jc w:val="center"/>
              <w:rPr>
                <w:rFonts w:cs="Times New Roman"/>
                <w:sz w:val="22"/>
              </w:rPr>
            </w:pPr>
            <w:r w:rsidRPr="009526A2">
              <w:rPr>
                <w:rFonts w:cs="Times New Roman"/>
                <w:sz w:val="22"/>
              </w:rPr>
              <w:t>Источник</w:t>
            </w:r>
          </w:p>
        </w:tc>
        <w:tc>
          <w:tcPr>
            <w:tcW w:w="1417" w:type="dxa"/>
            <w:vAlign w:val="center"/>
          </w:tcPr>
          <w:p w14:paraId="09A92D63" w14:textId="77777777" w:rsidR="00EA6537" w:rsidRPr="009526A2" w:rsidRDefault="00EA6537" w:rsidP="00F83770">
            <w:pPr>
              <w:pStyle w:val="a3"/>
              <w:ind w:left="0"/>
              <w:jc w:val="center"/>
              <w:rPr>
                <w:rFonts w:cs="Times New Roman"/>
                <w:sz w:val="22"/>
              </w:rPr>
            </w:pPr>
            <w:r w:rsidRPr="009526A2">
              <w:rPr>
                <w:rFonts w:cs="Times New Roman"/>
                <w:sz w:val="22"/>
              </w:rPr>
              <w:t>Вид топлива</w:t>
            </w:r>
          </w:p>
        </w:tc>
        <w:tc>
          <w:tcPr>
            <w:tcW w:w="5103" w:type="dxa"/>
            <w:vAlign w:val="center"/>
          </w:tcPr>
          <w:p w14:paraId="3A3EF1A7" w14:textId="77777777" w:rsidR="00EA6537" w:rsidRPr="009526A2" w:rsidRDefault="00EA6537" w:rsidP="00F83770">
            <w:pPr>
              <w:pStyle w:val="a3"/>
              <w:ind w:left="0"/>
              <w:jc w:val="center"/>
              <w:rPr>
                <w:rFonts w:cs="Times New Roman"/>
                <w:sz w:val="22"/>
              </w:rPr>
            </w:pPr>
            <w:r w:rsidRPr="009526A2">
              <w:rPr>
                <w:rFonts w:cs="Times New Roman"/>
                <w:sz w:val="22"/>
              </w:rPr>
              <w:t>Показатели</w:t>
            </w:r>
          </w:p>
        </w:tc>
        <w:tc>
          <w:tcPr>
            <w:tcW w:w="1219" w:type="dxa"/>
            <w:vAlign w:val="center"/>
          </w:tcPr>
          <w:p w14:paraId="1BC96079" w14:textId="77777777" w:rsidR="00EA6537" w:rsidRPr="009526A2" w:rsidRDefault="00EA6537" w:rsidP="00F83770">
            <w:pPr>
              <w:pStyle w:val="a3"/>
              <w:ind w:left="0"/>
              <w:jc w:val="center"/>
              <w:rPr>
                <w:rFonts w:cs="Times New Roman"/>
                <w:sz w:val="22"/>
              </w:rPr>
            </w:pPr>
            <w:r w:rsidRPr="009526A2">
              <w:rPr>
                <w:rFonts w:cs="Times New Roman"/>
                <w:sz w:val="22"/>
              </w:rPr>
              <w:t>Значение</w:t>
            </w:r>
          </w:p>
        </w:tc>
      </w:tr>
      <w:tr w:rsidR="00EA6537" w:rsidRPr="009526A2" w14:paraId="5899BE73" w14:textId="77777777" w:rsidTr="000B36FB">
        <w:trPr>
          <w:jc w:val="center"/>
        </w:trPr>
        <w:tc>
          <w:tcPr>
            <w:tcW w:w="1505" w:type="dxa"/>
            <w:vMerge w:val="restart"/>
            <w:vAlign w:val="center"/>
          </w:tcPr>
          <w:p w14:paraId="26F688F8" w14:textId="77777777" w:rsidR="00EA6537" w:rsidRPr="009526A2" w:rsidRDefault="00BB4CCD" w:rsidP="00B638F2">
            <w:pPr>
              <w:pStyle w:val="a3"/>
              <w:ind w:left="0"/>
              <w:jc w:val="center"/>
              <w:rPr>
                <w:rFonts w:cs="Times New Roman"/>
                <w:sz w:val="20"/>
                <w:szCs w:val="20"/>
              </w:rPr>
            </w:pPr>
            <w:r w:rsidRPr="009526A2">
              <w:rPr>
                <w:rFonts w:cs="Times New Roman"/>
                <w:sz w:val="20"/>
                <w:szCs w:val="20"/>
              </w:rPr>
              <w:t xml:space="preserve">МО </w:t>
            </w:r>
            <w:r w:rsidR="000B36FB" w:rsidRPr="009526A2">
              <w:rPr>
                <w:rFonts w:cs="Times New Roman"/>
                <w:sz w:val="20"/>
                <w:szCs w:val="20"/>
              </w:rPr>
              <w:t>«Город Трубчевск»</w:t>
            </w:r>
            <w:r w:rsidRPr="009526A2">
              <w:rPr>
                <w:rFonts w:cs="Times New Roman"/>
                <w:sz w:val="20"/>
                <w:szCs w:val="20"/>
              </w:rPr>
              <w:t xml:space="preserve"> </w:t>
            </w:r>
          </w:p>
        </w:tc>
        <w:tc>
          <w:tcPr>
            <w:tcW w:w="1417" w:type="dxa"/>
            <w:vMerge w:val="restart"/>
            <w:vAlign w:val="center"/>
          </w:tcPr>
          <w:p w14:paraId="5AF16BDB" w14:textId="77777777" w:rsidR="00EA6537" w:rsidRPr="009526A2" w:rsidRDefault="00EA6537" w:rsidP="00790EB7">
            <w:pPr>
              <w:pStyle w:val="a3"/>
              <w:ind w:left="0"/>
              <w:jc w:val="center"/>
              <w:rPr>
                <w:rFonts w:cs="Times New Roman"/>
                <w:sz w:val="22"/>
              </w:rPr>
            </w:pPr>
            <w:r w:rsidRPr="009526A2">
              <w:rPr>
                <w:rFonts w:cs="Times New Roman"/>
                <w:sz w:val="22"/>
              </w:rPr>
              <w:t>Природный</w:t>
            </w:r>
          </w:p>
          <w:p w14:paraId="7AC3A19F" w14:textId="77777777" w:rsidR="00EA6537" w:rsidRPr="009526A2" w:rsidRDefault="00EA6537" w:rsidP="00790EB7">
            <w:pPr>
              <w:pStyle w:val="a3"/>
              <w:ind w:left="0"/>
              <w:jc w:val="center"/>
              <w:rPr>
                <w:rFonts w:cs="Times New Roman"/>
                <w:sz w:val="22"/>
              </w:rPr>
            </w:pPr>
            <w:r w:rsidRPr="009526A2">
              <w:rPr>
                <w:rFonts w:cs="Times New Roman"/>
                <w:sz w:val="22"/>
              </w:rPr>
              <w:t>газ</w:t>
            </w:r>
          </w:p>
        </w:tc>
        <w:tc>
          <w:tcPr>
            <w:tcW w:w="5103" w:type="dxa"/>
            <w:vAlign w:val="center"/>
          </w:tcPr>
          <w:p w14:paraId="3E1C54A3" w14:textId="77777777" w:rsidR="00EA6537" w:rsidRPr="009526A2" w:rsidRDefault="00EA6537" w:rsidP="00483E6A">
            <w:pPr>
              <w:pStyle w:val="a3"/>
              <w:ind w:left="0"/>
              <w:rPr>
                <w:rFonts w:cs="Times New Roman"/>
                <w:sz w:val="22"/>
                <w:vertAlign w:val="superscript"/>
              </w:rPr>
            </w:pPr>
            <w:r w:rsidRPr="009526A2">
              <w:rPr>
                <w:rFonts w:cs="Times New Roman"/>
                <w:sz w:val="22"/>
              </w:rPr>
              <w:t>Низшая теплотворная способность топлива, ккал/м</w:t>
            </w:r>
            <w:r w:rsidRPr="009526A2">
              <w:rPr>
                <w:rFonts w:cs="Times New Roman"/>
                <w:sz w:val="22"/>
                <w:vertAlign w:val="superscript"/>
              </w:rPr>
              <w:t>3</w:t>
            </w:r>
          </w:p>
        </w:tc>
        <w:tc>
          <w:tcPr>
            <w:tcW w:w="1219" w:type="dxa"/>
            <w:vAlign w:val="center"/>
          </w:tcPr>
          <w:p w14:paraId="5FE7BF10" w14:textId="77777777" w:rsidR="00EA6537" w:rsidRPr="009526A2" w:rsidRDefault="00EA6537" w:rsidP="00C76BDE">
            <w:pPr>
              <w:pStyle w:val="a3"/>
              <w:ind w:left="0"/>
              <w:jc w:val="center"/>
              <w:rPr>
                <w:rFonts w:cs="Times New Roman"/>
                <w:sz w:val="22"/>
              </w:rPr>
            </w:pPr>
            <w:r w:rsidRPr="009526A2">
              <w:rPr>
                <w:rFonts w:cs="Times New Roman"/>
                <w:sz w:val="22"/>
              </w:rPr>
              <w:t>8100-8200</w:t>
            </w:r>
          </w:p>
        </w:tc>
      </w:tr>
      <w:tr w:rsidR="00EA6537" w:rsidRPr="009526A2" w14:paraId="17BF23E7" w14:textId="77777777" w:rsidTr="000B36FB">
        <w:trPr>
          <w:jc w:val="center"/>
        </w:trPr>
        <w:tc>
          <w:tcPr>
            <w:tcW w:w="1505" w:type="dxa"/>
            <w:vMerge/>
            <w:vAlign w:val="center"/>
          </w:tcPr>
          <w:p w14:paraId="1D2C225D" w14:textId="77777777" w:rsidR="00EA6537" w:rsidRPr="009526A2" w:rsidRDefault="00EA6537" w:rsidP="00483E6A">
            <w:pPr>
              <w:pStyle w:val="a3"/>
              <w:ind w:left="0"/>
              <w:rPr>
                <w:rFonts w:cs="Times New Roman"/>
                <w:sz w:val="22"/>
              </w:rPr>
            </w:pPr>
          </w:p>
        </w:tc>
        <w:tc>
          <w:tcPr>
            <w:tcW w:w="1417" w:type="dxa"/>
            <w:vMerge/>
            <w:vAlign w:val="center"/>
          </w:tcPr>
          <w:p w14:paraId="412F026E" w14:textId="77777777" w:rsidR="00EA6537" w:rsidRPr="009526A2" w:rsidRDefault="00EA6537" w:rsidP="00483E6A">
            <w:pPr>
              <w:pStyle w:val="a3"/>
              <w:ind w:left="0"/>
              <w:rPr>
                <w:rFonts w:cs="Times New Roman"/>
                <w:sz w:val="22"/>
              </w:rPr>
            </w:pPr>
          </w:p>
        </w:tc>
        <w:tc>
          <w:tcPr>
            <w:tcW w:w="5103" w:type="dxa"/>
            <w:vAlign w:val="center"/>
          </w:tcPr>
          <w:p w14:paraId="437D1C17" w14:textId="77777777" w:rsidR="00EA6537" w:rsidRPr="009526A2" w:rsidRDefault="00EA6537" w:rsidP="00483E6A">
            <w:pPr>
              <w:pStyle w:val="a3"/>
              <w:ind w:left="0"/>
              <w:rPr>
                <w:rFonts w:cs="Times New Roman"/>
                <w:sz w:val="22"/>
                <w:vertAlign w:val="superscript"/>
              </w:rPr>
            </w:pPr>
            <w:r w:rsidRPr="009526A2">
              <w:rPr>
                <w:rFonts w:cs="Times New Roman"/>
                <w:sz w:val="22"/>
              </w:rPr>
              <w:t xml:space="preserve">Плотность, </w:t>
            </w:r>
            <w:r w:rsidR="006924E4" w:rsidRPr="009526A2">
              <w:rPr>
                <w:rFonts w:cs="Times New Roman"/>
                <w:sz w:val="22"/>
              </w:rPr>
              <w:t>кг/м</w:t>
            </w:r>
            <w:r w:rsidR="006924E4" w:rsidRPr="009526A2">
              <w:rPr>
                <w:rFonts w:cs="Times New Roman"/>
                <w:sz w:val="22"/>
                <w:vertAlign w:val="superscript"/>
              </w:rPr>
              <w:t>3</w:t>
            </w:r>
          </w:p>
        </w:tc>
        <w:tc>
          <w:tcPr>
            <w:tcW w:w="1219" w:type="dxa"/>
            <w:vAlign w:val="center"/>
          </w:tcPr>
          <w:p w14:paraId="31AB67F0" w14:textId="77777777" w:rsidR="00EA6537" w:rsidRPr="009526A2" w:rsidRDefault="00EA6537" w:rsidP="00C76BDE">
            <w:pPr>
              <w:pStyle w:val="a3"/>
              <w:ind w:left="0"/>
              <w:jc w:val="center"/>
              <w:rPr>
                <w:rFonts w:cs="Times New Roman"/>
                <w:sz w:val="22"/>
              </w:rPr>
            </w:pPr>
            <w:r w:rsidRPr="009526A2">
              <w:rPr>
                <w:rFonts w:cs="Times New Roman"/>
                <w:sz w:val="22"/>
              </w:rPr>
              <w:t>0,775</w:t>
            </w:r>
          </w:p>
        </w:tc>
      </w:tr>
    </w:tbl>
    <w:p w14:paraId="1AD113DC" w14:textId="77777777" w:rsidR="00EA6537" w:rsidRPr="009526A2" w:rsidRDefault="00EA6537" w:rsidP="00483E6A">
      <w:pPr>
        <w:pStyle w:val="a3"/>
        <w:spacing w:after="0"/>
        <w:ind w:left="0"/>
        <w:rPr>
          <w:rFonts w:cs="Times New Roman"/>
          <w:sz w:val="24"/>
          <w:szCs w:val="24"/>
        </w:rPr>
      </w:pPr>
    </w:p>
    <w:p w14:paraId="61F3A893" w14:textId="77777777" w:rsidR="005A53D9" w:rsidRPr="009526A2" w:rsidRDefault="005A53D9" w:rsidP="00B166C9">
      <w:pPr>
        <w:pStyle w:val="7"/>
        <w:spacing w:before="0"/>
        <w:ind w:firstLine="426"/>
        <w:jc w:val="both"/>
        <w:rPr>
          <w:rFonts w:ascii="Times New Roman" w:hAnsi="Times New Roman"/>
          <w:b/>
          <w:i w:val="0"/>
          <w:sz w:val="24"/>
          <w:szCs w:val="24"/>
          <w:lang w:val="ru-RU"/>
        </w:rPr>
      </w:pPr>
      <w:bookmarkStart w:id="83" w:name="_Toc45794531"/>
      <w:r w:rsidRPr="009526A2">
        <w:rPr>
          <w:rFonts w:ascii="Times New Roman" w:hAnsi="Times New Roman"/>
          <w:b/>
          <w:i w:val="0"/>
          <w:sz w:val="24"/>
          <w:szCs w:val="24"/>
          <w:lang w:val="ru-RU"/>
        </w:rPr>
        <w:t>г) анализ поставки топлива в периоды расчетных температур наружного воздуха</w:t>
      </w:r>
      <w:bookmarkEnd w:id="83"/>
    </w:p>
    <w:p w14:paraId="5B96FE72" w14:textId="77777777" w:rsidR="00420743" w:rsidRPr="009526A2" w:rsidRDefault="00647F8F" w:rsidP="000B36FB">
      <w:pPr>
        <w:pStyle w:val="a3"/>
        <w:spacing w:before="120" w:after="0"/>
        <w:ind w:left="0" w:firstLine="567"/>
        <w:rPr>
          <w:rFonts w:cs="Times New Roman"/>
          <w:sz w:val="24"/>
          <w:szCs w:val="24"/>
        </w:rPr>
      </w:pPr>
      <w:r w:rsidRPr="009526A2">
        <w:rPr>
          <w:rFonts w:cs="Times New Roman"/>
          <w:sz w:val="24"/>
          <w:szCs w:val="24"/>
        </w:rPr>
        <w:t xml:space="preserve">   </w:t>
      </w:r>
      <w:r w:rsidR="005A53D9" w:rsidRPr="009526A2">
        <w:rPr>
          <w:rFonts w:cs="Times New Roman"/>
          <w:sz w:val="24"/>
          <w:szCs w:val="24"/>
        </w:rPr>
        <w:t>В периоды расчетных температур наружного воздуха сбоев в поставке топлива не было.</w:t>
      </w:r>
    </w:p>
    <w:p w14:paraId="4AAC3C99" w14:textId="77777777" w:rsidR="001217C3" w:rsidRPr="009526A2" w:rsidRDefault="001217C3" w:rsidP="004D256B">
      <w:pPr>
        <w:rPr>
          <w:rFonts w:cs="Times New Roman"/>
        </w:rPr>
      </w:pPr>
    </w:p>
    <w:p w14:paraId="4C9D839C" w14:textId="77777777" w:rsidR="001217C3" w:rsidRPr="009526A2" w:rsidRDefault="001217C3" w:rsidP="004D256B">
      <w:pPr>
        <w:rPr>
          <w:rFonts w:cs="Times New Roman"/>
        </w:rPr>
      </w:pPr>
    </w:p>
    <w:p w14:paraId="51CEE331" w14:textId="77777777" w:rsidR="004947B7" w:rsidRPr="009526A2" w:rsidRDefault="004947B7" w:rsidP="004D256B">
      <w:pPr>
        <w:rPr>
          <w:rFonts w:cs="Times New Roman"/>
        </w:rPr>
      </w:pPr>
    </w:p>
    <w:p w14:paraId="08EEC1BF" w14:textId="77777777" w:rsidR="004947B7" w:rsidRPr="009526A2" w:rsidRDefault="004947B7" w:rsidP="004D256B">
      <w:pPr>
        <w:rPr>
          <w:rFonts w:cs="Times New Roman"/>
        </w:rPr>
      </w:pPr>
    </w:p>
    <w:p w14:paraId="4A8B61ED" w14:textId="77777777" w:rsidR="000B36FB" w:rsidRPr="009526A2" w:rsidRDefault="000B36FB" w:rsidP="004D256B">
      <w:pPr>
        <w:rPr>
          <w:rFonts w:cs="Times New Roman"/>
        </w:rPr>
      </w:pPr>
    </w:p>
    <w:p w14:paraId="5187F3BF" w14:textId="77777777" w:rsidR="00666007" w:rsidRPr="009526A2" w:rsidRDefault="00666007" w:rsidP="00EA0EA4">
      <w:pPr>
        <w:pStyle w:val="1"/>
        <w:ind w:left="0" w:right="-1" w:firstLine="567"/>
        <w:jc w:val="both"/>
        <w:rPr>
          <w:sz w:val="24"/>
          <w:szCs w:val="24"/>
          <w:lang w:val="ru-RU"/>
        </w:rPr>
      </w:pPr>
      <w:bookmarkStart w:id="84" w:name="_Toc45794532"/>
      <w:r w:rsidRPr="009526A2">
        <w:rPr>
          <w:sz w:val="24"/>
          <w:szCs w:val="24"/>
          <w:lang w:val="ru-RU"/>
        </w:rPr>
        <w:lastRenderedPageBreak/>
        <w:t>ЧАСТЬ 9 НАДЕЖНОСТЬ ТЕПЛОСНОБЖЕНИЯ</w:t>
      </w:r>
      <w:bookmarkEnd w:id="84"/>
    </w:p>
    <w:p w14:paraId="679EBBE1" w14:textId="77777777" w:rsidR="00666007" w:rsidRPr="009526A2" w:rsidRDefault="00666007" w:rsidP="00EA0EA4">
      <w:pPr>
        <w:pStyle w:val="7"/>
        <w:spacing w:before="120"/>
        <w:ind w:firstLine="567"/>
        <w:jc w:val="both"/>
        <w:rPr>
          <w:rFonts w:ascii="Times New Roman" w:hAnsi="Times New Roman"/>
          <w:b/>
          <w:i w:val="0"/>
          <w:sz w:val="24"/>
          <w:szCs w:val="24"/>
          <w:lang w:val="ru-RU"/>
        </w:rPr>
      </w:pPr>
      <w:bookmarkStart w:id="85" w:name="_Toc45794533"/>
      <w:r w:rsidRPr="009526A2">
        <w:rPr>
          <w:rFonts w:ascii="Times New Roman" w:hAnsi="Times New Roman"/>
          <w:b/>
          <w:i w:val="0"/>
          <w:sz w:val="24"/>
          <w:szCs w:val="24"/>
          <w:lang w:val="ru-RU"/>
        </w:rPr>
        <w:t>а) описание показателей, определяемых в соответствии с методическими</w:t>
      </w:r>
      <w:r w:rsidRPr="009526A2">
        <w:rPr>
          <w:rFonts w:ascii="Times New Roman" w:hAnsi="Times New Roman"/>
          <w:b/>
          <w:i w:val="0"/>
          <w:sz w:val="24"/>
          <w:szCs w:val="24"/>
          <w:lang w:val="ru-RU"/>
        </w:rPr>
        <w:br/>
        <w:t>указаниями по расчету уровня надежности и качества поставляемых товаров,</w:t>
      </w:r>
      <w:r w:rsidRPr="009526A2">
        <w:rPr>
          <w:rFonts w:ascii="Times New Roman" w:hAnsi="Times New Roman"/>
          <w:b/>
          <w:i w:val="0"/>
          <w:sz w:val="24"/>
          <w:szCs w:val="24"/>
          <w:lang w:val="ru-RU"/>
        </w:rPr>
        <w:br/>
        <w:t>оказываемых услуг для организаций, осуществляющих деятельность по</w:t>
      </w:r>
      <w:r w:rsidRPr="009526A2">
        <w:rPr>
          <w:rFonts w:ascii="Times New Roman" w:hAnsi="Times New Roman"/>
          <w:b/>
          <w:i w:val="0"/>
          <w:sz w:val="24"/>
          <w:szCs w:val="24"/>
          <w:lang w:val="ru-RU"/>
        </w:rPr>
        <w:br/>
        <w:t>производству и (или) передаче тепловой энергии</w:t>
      </w:r>
      <w:bookmarkEnd w:id="85"/>
    </w:p>
    <w:p w14:paraId="4F9A8A3E" w14:textId="77777777" w:rsidR="00666007" w:rsidRPr="009526A2" w:rsidRDefault="00666007" w:rsidP="00811B84">
      <w:pPr>
        <w:pStyle w:val="a3"/>
        <w:spacing w:before="120" w:after="0" w:line="360" w:lineRule="auto"/>
        <w:ind w:left="0" w:firstLine="426"/>
        <w:jc w:val="both"/>
        <w:rPr>
          <w:rFonts w:cs="Times New Roman"/>
          <w:sz w:val="24"/>
          <w:szCs w:val="24"/>
        </w:rPr>
      </w:pPr>
      <w:r w:rsidRPr="009526A2">
        <w:rPr>
          <w:rFonts w:cs="Times New Roman"/>
          <w:sz w:val="24"/>
          <w:szCs w:val="24"/>
        </w:rPr>
        <w:t>Способность проектируемых и действующих источников теплоты, тепловых сетей и в</w:t>
      </w:r>
      <w:r w:rsidRPr="009526A2">
        <w:rPr>
          <w:rFonts w:cs="Times New Roman"/>
          <w:sz w:val="24"/>
          <w:szCs w:val="24"/>
        </w:rPr>
        <w:br/>
        <w:t>целом СЦТ обеспечивать в течение заданного времени требуемые режимы, параметры и</w:t>
      </w:r>
      <w:r w:rsidRPr="009526A2">
        <w:rPr>
          <w:rFonts w:cs="Times New Roman"/>
          <w:sz w:val="24"/>
          <w:szCs w:val="24"/>
        </w:rPr>
        <w:br/>
        <w:t>качество теплоснабжения (отопления, вентиляции, горячего водоснабжения, а также</w:t>
      </w:r>
      <w:r w:rsidRPr="009526A2">
        <w:rPr>
          <w:rFonts w:cs="Times New Roman"/>
          <w:sz w:val="24"/>
          <w:szCs w:val="24"/>
        </w:rPr>
        <w:br/>
        <w:t>технологических потребностей предприятий в паре и горячей воде) следует определять по</w:t>
      </w:r>
      <w:r w:rsidRPr="009526A2">
        <w:rPr>
          <w:rFonts w:cs="Times New Roman"/>
          <w:sz w:val="24"/>
          <w:szCs w:val="24"/>
        </w:rPr>
        <w:br/>
        <w:t>вероятности безотказной работы [Р]. Минимально допустимые показатели вероятности</w:t>
      </w:r>
      <w:r w:rsidRPr="009526A2">
        <w:rPr>
          <w:rFonts w:cs="Times New Roman"/>
          <w:sz w:val="24"/>
          <w:szCs w:val="24"/>
        </w:rPr>
        <w:br/>
        <w:t>безотказной работы следует принимать:</w:t>
      </w:r>
    </w:p>
    <w:p w14:paraId="76B64EC0" w14:textId="77777777" w:rsidR="006943FC" w:rsidRPr="009526A2" w:rsidRDefault="006943FC" w:rsidP="00811B84">
      <w:pPr>
        <w:pStyle w:val="a3"/>
        <w:spacing w:after="0" w:line="360" w:lineRule="auto"/>
        <w:ind w:left="0"/>
        <w:jc w:val="both"/>
        <w:rPr>
          <w:rFonts w:cs="Times New Roman"/>
          <w:sz w:val="24"/>
          <w:szCs w:val="24"/>
        </w:rPr>
      </w:pPr>
      <w:r w:rsidRPr="009526A2">
        <w:rPr>
          <w:rFonts w:cs="Times New Roman"/>
          <w:sz w:val="24"/>
          <w:szCs w:val="24"/>
        </w:rPr>
        <w:t>источника теплоты РИТ = 0,97;</w:t>
      </w:r>
    </w:p>
    <w:p w14:paraId="4AF820F9" w14:textId="77777777" w:rsidR="006943FC" w:rsidRPr="009526A2" w:rsidRDefault="006943FC" w:rsidP="00811B84">
      <w:pPr>
        <w:pStyle w:val="a3"/>
        <w:spacing w:after="0" w:line="360" w:lineRule="auto"/>
        <w:ind w:left="0"/>
        <w:jc w:val="both"/>
        <w:rPr>
          <w:rFonts w:cs="Times New Roman"/>
          <w:sz w:val="24"/>
          <w:szCs w:val="24"/>
        </w:rPr>
      </w:pPr>
      <w:r w:rsidRPr="009526A2">
        <w:rPr>
          <w:rFonts w:cs="Times New Roman"/>
          <w:sz w:val="24"/>
          <w:szCs w:val="24"/>
        </w:rPr>
        <w:t>тепловых сетей РТС = 0,9;</w:t>
      </w:r>
    </w:p>
    <w:p w14:paraId="2C15C8CD" w14:textId="77777777" w:rsidR="006943FC" w:rsidRPr="009526A2" w:rsidRDefault="006943FC" w:rsidP="00811B84">
      <w:pPr>
        <w:pStyle w:val="a3"/>
        <w:spacing w:after="0" w:line="360" w:lineRule="auto"/>
        <w:ind w:left="0"/>
        <w:jc w:val="both"/>
        <w:rPr>
          <w:rFonts w:cs="Times New Roman"/>
          <w:sz w:val="24"/>
          <w:szCs w:val="24"/>
        </w:rPr>
      </w:pPr>
      <w:r w:rsidRPr="009526A2">
        <w:rPr>
          <w:rFonts w:cs="Times New Roman"/>
          <w:sz w:val="24"/>
          <w:szCs w:val="24"/>
        </w:rPr>
        <w:t>потребителя теплоты РПТ = 0,99.</w:t>
      </w:r>
    </w:p>
    <w:p w14:paraId="5AC519DE" w14:textId="77777777" w:rsidR="00666007" w:rsidRPr="009526A2" w:rsidRDefault="00666007" w:rsidP="00811B84">
      <w:pPr>
        <w:pStyle w:val="a3"/>
        <w:spacing w:after="0" w:line="360" w:lineRule="auto"/>
        <w:ind w:left="0" w:firstLine="567"/>
        <w:jc w:val="both"/>
        <w:rPr>
          <w:rFonts w:cs="Times New Roman"/>
          <w:sz w:val="24"/>
          <w:szCs w:val="24"/>
        </w:rPr>
      </w:pPr>
      <w:r w:rsidRPr="009526A2">
        <w:rPr>
          <w:rFonts w:cs="Times New Roman"/>
          <w:sz w:val="24"/>
          <w:szCs w:val="24"/>
        </w:rPr>
        <w:t>Для описания показателей надежности и качества поставки тепловой энергии,</w:t>
      </w:r>
      <w:r w:rsidRPr="009526A2">
        <w:rPr>
          <w:rFonts w:cs="Times New Roman"/>
          <w:sz w:val="24"/>
          <w:szCs w:val="24"/>
        </w:rPr>
        <w:br/>
        <w:t>определения зон ненормативной надежности и безопасности теплоснабжения рассчитываем</w:t>
      </w:r>
      <w:r w:rsidR="00811B84" w:rsidRPr="009526A2">
        <w:rPr>
          <w:rFonts w:cs="Times New Roman"/>
          <w:sz w:val="24"/>
          <w:szCs w:val="24"/>
        </w:rPr>
        <w:t xml:space="preserve"> </w:t>
      </w:r>
      <w:r w:rsidRPr="009526A2">
        <w:rPr>
          <w:rFonts w:cs="Times New Roman"/>
          <w:sz w:val="24"/>
          <w:szCs w:val="24"/>
        </w:rPr>
        <w:t>показатели надежности тепловых сетей по каждой зоне теплоснабжения для наиболее</w:t>
      </w:r>
      <w:r w:rsidR="00811B84" w:rsidRPr="009526A2">
        <w:rPr>
          <w:rFonts w:cs="Times New Roman"/>
          <w:sz w:val="24"/>
          <w:szCs w:val="24"/>
        </w:rPr>
        <w:t xml:space="preserve"> </w:t>
      </w:r>
      <w:r w:rsidRPr="009526A2">
        <w:rPr>
          <w:rFonts w:cs="Times New Roman"/>
          <w:sz w:val="24"/>
          <w:szCs w:val="24"/>
        </w:rPr>
        <w:t>отдаленных потребителей от каждого источника теплоснабжения. Методика расчета</w:t>
      </w:r>
      <w:r w:rsidR="00E76185" w:rsidRPr="009526A2">
        <w:rPr>
          <w:rFonts w:cs="Times New Roman"/>
          <w:sz w:val="24"/>
          <w:szCs w:val="24"/>
        </w:rPr>
        <w:t xml:space="preserve"> </w:t>
      </w:r>
      <w:r w:rsidRPr="009526A2">
        <w:rPr>
          <w:rFonts w:cs="Times New Roman"/>
          <w:sz w:val="24"/>
          <w:szCs w:val="24"/>
        </w:rPr>
        <w:t>надежности относительно отдаленных потребителей основывается на том, что вероятность</w:t>
      </w:r>
      <w:r w:rsidR="00E76185" w:rsidRPr="009526A2">
        <w:rPr>
          <w:rFonts w:cs="Times New Roman"/>
          <w:sz w:val="24"/>
          <w:szCs w:val="24"/>
        </w:rPr>
        <w:t xml:space="preserve"> </w:t>
      </w:r>
      <w:r w:rsidRPr="009526A2">
        <w:rPr>
          <w:rFonts w:cs="Times New Roman"/>
          <w:sz w:val="24"/>
          <w:szCs w:val="24"/>
        </w:rPr>
        <w:t>безотказной работы снижается по мере удаления от источника теплоснабжения. Таким образом,</w:t>
      </w:r>
      <w:r w:rsidR="00811B84" w:rsidRPr="009526A2">
        <w:rPr>
          <w:rFonts w:cs="Times New Roman"/>
          <w:sz w:val="24"/>
          <w:szCs w:val="24"/>
        </w:rPr>
        <w:t xml:space="preserve"> </w:t>
      </w:r>
      <w:r w:rsidRPr="009526A2">
        <w:rPr>
          <w:rFonts w:cs="Times New Roman"/>
          <w:sz w:val="24"/>
          <w:szCs w:val="24"/>
        </w:rPr>
        <w:t>определяется узел тепловой сети, начиная с которого значение вероятности безотказной работы</w:t>
      </w:r>
      <w:r w:rsidR="009A7CEF" w:rsidRPr="009526A2">
        <w:rPr>
          <w:rFonts w:cs="Times New Roman"/>
          <w:sz w:val="24"/>
          <w:szCs w:val="24"/>
        </w:rPr>
        <w:t xml:space="preserve"> </w:t>
      </w:r>
      <w:r w:rsidRPr="009526A2">
        <w:rPr>
          <w:rFonts w:cs="Times New Roman"/>
          <w:sz w:val="24"/>
          <w:szCs w:val="24"/>
        </w:rPr>
        <w:t>ниже нормативно допустимого показателя. В результате расчета формируется зона</w:t>
      </w:r>
      <w:r w:rsidR="009A7CEF" w:rsidRPr="009526A2">
        <w:rPr>
          <w:rFonts w:cs="Times New Roman"/>
          <w:sz w:val="24"/>
          <w:szCs w:val="24"/>
        </w:rPr>
        <w:t xml:space="preserve"> </w:t>
      </w:r>
      <w:r w:rsidRPr="009526A2">
        <w:rPr>
          <w:rFonts w:cs="Times New Roman"/>
          <w:sz w:val="24"/>
          <w:szCs w:val="24"/>
        </w:rPr>
        <w:t>ненормативной надежности и безопасности теплоснабжения по каждой зоне теплоснабжения.</w:t>
      </w:r>
      <w:r w:rsidR="00811B84" w:rsidRPr="009526A2">
        <w:rPr>
          <w:rFonts w:cs="Times New Roman"/>
          <w:sz w:val="24"/>
          <w:szCs w:val="24"/>
        </w:rPr>
        <w:t xml:space="preserve"> </w:t>
      </w:r>
      <w:r w:rsidRPr="009526A2">
        <w:rPr>
          <w:rFonts w:cs="Times New Roman"/>
          <w:sz w:val="24"/>
          <w:szCs w:val="24"/>
        </w:rPr>
        <w:t>При расчете показателей надежности работы тепловых сетей учитывается кольцевое включение</w:t>
      </w:r>
      <w:r w:rsidR="009A7CEF" w:rsidRPr="009526A2">
        <w:rPr>
          <w:rFonts w:cs="Times New Roman"/>
          <w:sz w:val="24"/>
          <w:szCs w:val="24"/>
        </w:rPr>
        <w:t xml:space="preserve"> </w:t>
      </w:r>
      <w:r w:rsidRPr="009526A2">
        <w:rPr>
          <w:rFonts w:cs="Times New Roman"/>
          <w:sz w:val="24"/>
          <w:szCs w:val="24"/>
        </w:rPr>
        <w:t>трубопроводов, возможность использования резервных перемычек и перераспределения зон</w:t>
      </w:r>
      <w:r w:rsidR="009A7CEF" w:rsidRPr="009526A2">
        <w:rPr>
          <w:rFonts w:cs="Times New Roman"/>
          <w:sz w:val="24"/>
          <w:szCs w:val="24"/>
        </w:rPr>
        <w:t xml:space="preserve"> </w:t>
      </w:r>
      <w:r w:rsidRPr="009526A2">
        <w:rPr>
          <w:rFonts w:cs="Times New Roman"/>
          <w:sz w:val="24"/>
          <w:szCs w:val="24"/>
        </w:rPr>
        <w:t>теплоснабжения между источниками. Для оценки объемов тепловой зоны с ненормативной</w:t>
      </w:r>
      <w:r w:rsidR="00811B84" w:rsidRPr="009526A2">
        <w:rPr>
          <w:rFonts w:cs="Times New Roman"/>
          <w:sz w:val="24"/>
          <w:szCs w:val="24"/>
        </w:rPr>
        <w:t xml:space="preserve"> </w:t>
      </w:r>
      <w:r w:rsidRPr="009526A2">
        <w:rPr>
          <w:rFonts w:cs="Times New Roman"/>
          <w:sz w:val="24"/>
          <w:szCs w:val="24"/>
        </w:rPr>
        <w:t>надежностью тепловых сетей представлены значения величины материальных характеристик</w:t>
      </w:r>
      <w:r w:rsidRPr="009526A2">
        <w:rPr>
          <w:rFonts w:cs="Times New Roman"/>
          <w:sz w:val="24"/>
          <w:szCs w:val="24"/>
        </w:rPr>
        <w:br/>
        <w:t>трубопроводов зоны безопасности теплоснабжения и зоны ненормативной надежности, их</w:t>
      </w:r>
      <w:r w:rsidR="00AC0646" w:rsidRPr="009526A2">
        <w:rPr>
          <w:rFonts w:cs="Times New Roman"/>
          <w:sz w:val="24"/>
          <w:szCs w:val="24"/>
        </w:rPr>
        <w:t xml:space="preserve"> </w:t>
      </w:r>
      <w:r w:rsidRPr="009526A2">
        <w:rPr>
          <w:rFonts w:cs="Times New Roman"/>
          <w:sz w:val="24"/>
          <w:szCs w:val="24"/>
        </w:rPr>
        <w:t>процентное соотношение.</w:t>
      </w:r>
    </w:p>
    <w:p w14:paraId="567E38BB" w14:textId="77777777" w:rsidR="00666007" w:rsidRPr="009526A2" w:rsidRDefault="00666007" w:rsidP="00AC0646">
      <w:pPr>
        <w:pStyle w:val="a3"/>
        <w:spacing w:after="0" w:line="360" w:lineRule="auto"/>
        <w:ind w:left="0" w:firstLine="567"/>
        <w:jc w:val="both"/>
        <w:rPr>
          <w:rFonts w:cs="Times New Roman"/>
          <w:sz w:val="24"/>
          <w:szCs w:val="24"/>
        </w:rPr>
      </w:pPr>
      <w:r w:rsidRPr="009526A2">
        <w:rPr>
          <w:rFonts w:cs="Times New Roman"/>
          <w:sz w:val="24"/>
          <w:szCs w:val="24"/>
        </w:rPr>
        <w:t>Для ликвидации зон ненормативной надежности будут предложены мероприятия по</w:t>
      </w:r>
      <w:r w:rsidR="00AC0646" w:rsidRPr="009526A2">
        <w:rPr>
          <w:rFonts w:cs="Times New Roman"/>
          <w:sz w:val="24"/>
          <w:szCs w:val="24"/>
        </w:rPr>
        <w:t xml:space="preserve"> </w:t>
      </w:r>
      <w:r w:rsidRPr="009526A2">
        <w:rPr>
          <w:rFonts w:cs="Times New Roman"/>
          <w:sz w:val="24"/>
          <w:szCs w:val="24"/>
        </w:rPr>
        <w:t>реконструкции и капитальному ремонту тепловых сетей, строительству резервных перемычек и</w:t>
      </w:r>
      <w:r w:rsidR="00D74824" w:rsidRPr="009526A2">
        <w:rPr>
          <w:rFonts w:cs="Times New Roman"/>
          <w:sz w:val="24"/>
          <w:szCs w:val="24"/>
        </w:rPr>
        <w:t xml:space="preserve"> </w:t>
      </w:r>
      <w:r w:rsidRPr="009526A2">
        <w:rPr>
          <w:rFonts w:cs="Times New Roman"/>
          <w:sz w:val="24"/>
          <w:szCs w:val="24"/>
        </w:rPr>
        <w:t>насосных станций.</w:t>
      </w:r>
      <w:r w:rsidR="00AC0646" w:rsidRPr="009526A2">
        <w:rPr>
          <w:rFonts w:cs="Times New Roman"/>
          <w:sz w:val="24"/>
          <w:szCs w:val="24"/>
        </w:rPr>
        <w:t xml:space="preserve"> </w:t>
      </w:r>
      <w:r w:rsidRPr="009526A2">
        <w:rPr>
          <w:rFonts w:cs="Times New Roman"/>
          <w:sz w:val="24"/>
          <w:szCs w:val="24"/>
        </w:rPr>
        <w:t>При расчете надежности системы теплоснабжения используются следующие условные обозначения:</w:t>
      </w:r>
    </w:p>
    <w:p w14:paraId="43534B08" w14:textId="77777777" w:rsidR="009E51AA" w:rsidRPr="009526A2" w:rsidRDefault="009E51AA" w:rsidP="00AC0646">
      <w:pPr>
        <w:pStyle w:val="a3"/>
        <w:spacing w:after="0" w:line="360" w:lineRule="auto"/>
        <w:ind w:left="0"/>
        <w:jc w:val="both"/>
        <w:rPr>
          <w:rFonts w:cs="Times New Roman"/>
          <w:sz w:val="24"/>
          <w:szCs w:val="24"/>
        </w:rPr>
      </w:pPr>
      <w:r w:rsidRPr="009526A2">
        <w:rPr>
          <w:rFonts w:cs="Times New Roman"/>
          <w:sz w:val="24"/>
          <w:szCs w:val="24"/>
        </w:rPr>
        <w:lastRenderedPageBreak/>
        <w:t>РБР – вероятности безотказной работы;</w:t>
      </w:r>
    </w:p>
    <w:p w14:paraId="6D72375D" w14:textId="77777777" w:rsidR="009E51AA" w:rsidRPr="009526A2" w:rsidRDefault="009E51AA" w:rsidP="00AC0646">
      <w:pPr>
        <w:pStyle w:val="a3"/>
        <w:spacing w:after="0" w:line="360" w:lineRule="auto"/>
        <w:ind w:left="0"/>
        <w:jc w:val="both"/>
        <w:rPr>
          <w:rFonts w:cs="Times New Roman"/>
          <w:sz w:val="24"/>
          <w:szCs w:val="24"/>
        </w:rPr>
      </w:pPr>
      <w:r w:rsidRPr="009526A2">
        <w:rPr>
          <w:rFonts w:cs="Times New Roman"/>
          <w:sz w:val="24"/>
          <w:szCs w:val="24"/>
        </w:rPr>
        <w:t>PОТ – вероятность отказа, где PОТ =1- РБР</w:t>
      </w:r>
    </w:p>
    <w:p w14:paraId="51C2D33C" w14:textId="77777777" w:rsidR="009E51AA" w:rsidRPr="009526A2" w:rsidRDefault="00666007" w:rsidP="003412BB">
      <w:pPr>
        <w:pStyle w:val="a3"/>
        <w:spacing w:after="0" w:line="360" w:lineRule="auto"/>
        <w:ind w:left="0" w:firstLine="567"/>
        <w:jc w:val="both"/>
        <w:rPr>
          <w:rFonts w:cs="Times New Roman"/>
          <w:sz w:val="24"/>
          <w:szCs w:val="24"/>
        </w:rPr>
      </w:pPr>
      <w:r w:rsidRPr="009526A2">
        <w:rPr>
          <w:rFonts w:cs="Times New Roman"/>
          <w:sz w:val="24"/>
          <w:szCs w:val="24"/>
        </w:rPr>
        <w:t>Расчет вероятность безотказной работы тепловой сети по отношению к каждому</w:t>
      </w:r>
      <w:r w:rsidRPr="009526A2">
        <w:rPr>
          <w:rFonts w:cs="Times New Roman"/>
          <w:sz w:val="24"/>
          <w:szCs w:val="24"/>
        </w:rPr>
        <w:br/>
        <w:t>потребителю рекомендуется выполнять с применением приведённого ниже алгоритма.</w:t>
      </w:r>
    </w:p>
    <w:p w14:paraId="3A2E86BB" w14:textId="77777777" w:rsidR="00D26AF8" w:rsidRPr="009526A2" w:rsidRDefault="00666007" w:rsidP="00AC0646">
      <w:pPr>
        <w:pStyle w:val="a3"/>
        <w:spacing w:after="0" w:line="360" w:lineRule="auto"/>
        <w:ind w:left="0"/>
        <w:jc w:val="both"/>
        <w:rPr>
          <w:rFonts w:cs="Times New Roman"/>
          <w:sz w:val="24"/>
          <w:szCs w:val="24"/>
        </w:rPr>
      </w:pPr>
      <w:r w:rsidRPr="009526A2">
        <w:rPr>
          <w:rFonts w:cs="Times New Roman"/>
          <w:sz w:val="24"/>
          <w:szCs w:val="24"/>
        </w:rPr>
        <w:t>Определить путь передачи теплоносителя от источника до потребителя, по</w:t>
      </w:r>
      <w:r w:rsidRPr="009526A2">
        <w:rPr>
          <w:rFonts w:cs="Times New Roman"/>
          <w:sz w:val="24"/>
          <w:szCs w:val="24"/>
        </w:rPr>
        <w:br/>
        <w:t>отношению к которому выполняется расчет вероятности безотказной работы тепловой сети.</w:t>
      </w:r>
    </w:p>
    <w:p w14:paraId="25F376EC" w14:textId="77777777" w:rsidR="00666007" w:rsidRPr="009526A2" w:rsidRDefault="00666007" w:rsidP="00AC0646">
      <w:pPr>
        <w:pStyle w:val="a3"/>
        <w:spacing w:after="0" w:line="360" w:lineRule="auto"/>
        <w:ind w:left="0" w:firstLine="567"/>
        <w:jc w:val="both"/>
        <w:rPr>
          <w:rFonts w:cs="Times New Roman"/>
          <w:sz w:val="24"/>
          <w:szCs w:val="24"/>
        </w:rPr>
      </w:pPr>
      <w:r w:rsidRPr="009526A2">
        <w:rPr>
          <w:rFonts w:cs="Times New Roman"/>
          <w:sz w:val="24"/>
          <w:szCs w:val="24"/>
        </w:rPr>
        <w:t>На первом этапе расчета устанавливается перечень участков теплопроводов,</w:t>
      </w:r>
      <w:r w:rsidRPr="009526A2">
        <w:rPr>
          <w:rFonts w:cs="Times New Roman"/>
          <w:sz w:val="24"/>
          <w:szCs w:val="24"/>
        </w:rPr>
        <w:br/>
        <w:t>составляющих этот путь.</w:t>
      </w:r>
    </w:p>
    <w:p w14:paraId="0825FE0D" w14:textId="77777777" w:rsidR="00666007" w:rsidRPr="009526A2" w:rsidRDefault="00666007" w:rsidP="00AC0646">
      <w:pPr>
        <w:pStyle w:val="a3"/>
        <w:spacing w:after="0" w:line="360" w:lineRule="auto"/>
        <w:ind w:left="0"/>
        <w:jc w:val="both"/>
        <w:rPr>
          <w:rFonts w:cs="Times New Roman"/>
          <w:sz w:val="24"/>
          <w:szCs w:val="24"/>
        </w:rPr>
      </w:pPr>
      <w:r w:rsidRPr="009526A2">
        <w:rPr>
          <w:rFonts w:cs="Times New Roman"/>
          <w:sz w:val="24"/>
          <w:szCs w:val="24"/>
        </w:rPr>
        <w:t>Для каждого участка тепловой сети устанавливаются: год его ввода в эксплуатацию, диаметр и протяженность.</w:t>
      </w:r>
    </w:p>
    <w:p w14:paraId="348FE2AF" w14:textId="77777777" w:rsidR="00666007" w:rsidRPr="009526A2" w:rsidRDefault="00666007" w:rsidP="00AC0646">
      <w:pPr>
        <w:pStyle w:val="a3"/>
        <w:spacing w:after="0" w:line="360" w:lineRule="auto"/>
        <w:ind w:left="0" w:firstLine="567"/>
        <w:jc w:val="both"/>
        <w:rPr>
          <w:rFonts w:cs="Times New Roman"/>
          <w:sz w:val="24"/>
          <w:szCs w:val="24"/>
        </w:rPr>
      </w:pPr>
      <w:r w:rsidRPr="009526A2">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14:paraId="0EF822A0" w14:textId="77777777" w:rsidR="00666007" w:rsidRPr="009526A2" w:rsidRDefault="00666007" w:rsidP="00AC0646">
      <w:pPr>
        <w:pStyle w:val="a3"/>
        <w:spacing w:after="0" w:line="360" w:lineRule="auto"/>
        <w:ind w:left="0"/>
        <w:jc w:val="both"/>
        <w:rPr>
          <w:rFonts w:cs="Times New Roman"/>
          <w:sz w:val="24"/>
          <w:szCs w:val="24"/>
        </w:rPr>
      </w:pPr>
      <w:r w:rsidRPr="009526A2">
        <w:rPr>
          <w:rFonts w:cs="Times New Roman"/>
          <w:sz w:val="24"/>
          <w:szCs w:val="24"/>
        </w:rPr>
        <w:t>λ0 - средневзвешенная частота (интенсивность) устойчивых отказов участков в</w:t>
      </w:r>
      <w:r w:rsidRPr="009526A2">
        <w:rPr>
          <w:rFonts w:cs="Times New Roman"/>
          <w:sz w:val="24"/>
          <w:szCs w:val="24"/>
        </w:rPr>
        <w:br/>
        <w:t>конкретной системе теплоснабжения при продолжительности эксплуатации участков от 3 до</w:t>
      </w:r>
      <w:r w:rsidR="00F75797" w:rsidRPr="009526A2">
        <w:rPr>
          <w:rFonts w:cs="Times New Roman"/>
          <w:sz w:val="24"/>
          <w:szCs w:val="24"/>
        </w:rPr>
        <w:t xml:space="preserve"> </w:t>
      </w:r>
      <w:r w:rsidRPr="009526A2">
        <w:rPr>
          <w:rFonts w:cs="Times New Roman"/>
          <w:sz w:val="24"/>
          <w:szCs w:val="24"/>
        </w:rPr>
        <w:t>17лет, 1/(км·год);</w:t>
      </w:r>
    </w:p>
    <w:p w14:paraId="60551FCD" w14:textId="77777777" w:rsidR="00D26AF8" w:rsidRPr="009526A2" w:rsidRDefault="00666007" w:rsidP="00AC0646">
      <w:pPr>
        <w:pStyle w:val="a3"/>
        <w:spacing w:after="0" w:line="360" w:lineRule="auto"/>
        <w:ind w:left="0"/>
        <w:jc w:val="both"/>
        <w:rPr>
          <w:rFonts w:cs="Times New Roman"/>
          <w:sz w:val="24"/>
          <w:szCs w:val="24"/>
        </w:rPr>
      </w:pPr>
      <w:r w:rsidRPr="009526A2">
        <w:rPr>
          <w:rFonts w:cs="Times New Roman"/>
          <w:sz w:val="24"/>
          <w:szCs w:val="24"/>
        </w:rPr>
        <w:t>λ0 - средневзвешенная частота (интенсивность) отказов для участков тепловой сети с</w:t>
      </w:r>
      <w:r w:rsidRPr="009526A2">
        <w:rPr>
          <w:rFonts w:cs="Times New Roman"/>
          <w:sz w:val="24"/>
          <w:szCs w:val="24"/>
        </w:rPr>
        <w:br/>
        <w:t>продолжительностью эксплуатации от 1 до 3 лет, 1/(км·год);</w:t>
      </w:r>
    </w:p>
    <w:p w14:paraId="3CB1E6D8" w14:textId="77777777" w:rsidR="00D26AF8" w:rsidRPr="009526A2" w:rsidRDefault="00666007" w:rsidP="00AC0646">
      <w:pPr>
        <w:pStyle w:val="a3"/>
        <w:spacing w:after="0" w:line="360" w:lineRule="auto"/>
        <w:ind w:left="0"/>
        <w:jc w:val="both"/>
        <w:rPr>
          <w:rFonts w:cs="Times New Roman"/>
          <w:sz w:val="24"/>
          <w:szCs w:val="24"/>
        </w:rPr>
      </w:pPr>
      <w:r w:rsidRPr="009526A2">
        <w:rPr>
          <w:rFonts w:cs="Times New Roman"/>
          <w:sz w:val="24"/>
          <w:szCs w:val="24"/>
        </w:rPr>
        <w:t>λ0 - средневзвешенная частота (интенсивность) отказов для участков тепловой сети с</w:t>
      </w:r>
      <w:r w:rsidRPr="009526A2">
        <w:rPr>
          <w:rFonts w:cs="Times New Roman"/>
          <w:sz w:val="24"/>
          <w:szCs w:val="24"/>
        </w:rPr>
        <w:br/>
        <w:t>продолжительностью эксплуатации от 17 и более лет, 1/(км·год).</w:t>
      </w:r>
    </w:p>
    <w:p w14:paraId="0FF1D17A" w14:textId="77777777" w:rsidR="00666007" w:rsidRPr="009526A2" w:rsidRDefault="00666007" w:rsidP="00AC0646">
      <w:pPr>
        <w:pStyle w:val="a3"/>
        <w:spacing w:after="0" w:line="360" w:lineRule="auto"/>
        <w:ind w:left="0"/>
        <w:jc w:val="both"/>
        <w:rPr>
          <w:rFonts w:cs="Times New Roman"/>
          <w:sz w:val="24"/>
          <w:szCs w:val="24"/>
        </w:rPr>
      </w:pPr>
      <w:r w:rsidRPr="009526A2">
        <w:rPr>
          <w:rFonts w:cs="Times New Roman"/>
          <w:sz w:val="24"/>
          <w:szCs w:val="24"/>
        </w:rPr>
        <w:t>Частота (интенсивность) отказов каждого участка тепловой сети измеряется с помощью</w:t>
      </w:r>
      <w:r w:rsidR="00D74824" w:rsidRPr="009526A2">
        <w:rPr>
          <w:rFonts w:cs="Times New Roman"/>
          <w:sz w:val="24"/>
          <w:szCs w:val="24"/>
        </w:rPr>
        <w:t xml:space="preserve"> </w:t>
      </w:r>
      <w:r w:rsidRPr="009526A2">
        <w:rPr>
          <w:rFonts w:cs="Times New Roman"/>
          <w:sz w:val="24"/>
          <w:szCs w:val="24"/>
        </w:rPr>
        <w:t>показателя λi, который имеет размерность 1/(км·год). Интенсивность отказов всей тепловой</w:t>
      </w:r>
      <w:r w:rsidR="00D74824" w:rsidRPr="009526A2">
        <w:rPr>
          <w:rFonts w:cs="Times New Roman"/>
          <w:sz w:val="24"/>
          <w:szCs w:val="24"/>
        </w:rPr>
        <w:t xml:space="preserve"> </w:t>
      </w:r>
      <w:r w:rsidRPr="009526A2">
        <w:rPr>
          <w:rFonts w:cs="Times New Roman"/>
          <w:sz w:val="24"/>
          <w:szCs w:val="24"/>
        </w:rPr>
        <w:t>сети (без резервирования) по отношению к потребителю представляется как последовательное</w:t>
      </w:r>
      <w:r w:rsidR="00AC0646" w:rsidRPr="009526A2">
        <w:rPr>
          <w:rFonts w:cs="Times New Roman"/>
          <w:sz w:val="24"/>
          <w:szCs w:val="24"/>
        </w:rPr>
        <w:t xml:space="preserve"> </w:t>
      </w:r>
      <w:r w:rsidRPr="009526A2">
        <w:rPr>
          <w:rFonts w:cs="Times New Roman"/>
          <w:sz w:val="24"/>
          <w:szCs w:val="24"/>
        </w:rPr>
        <w:t>(в смысле надежности) соединение элементов при котором отказ одного из всей совокупности</w:t>
      </w:r>
      <w:r w:rsidR="00D74824" w:rsidRPr="009526A2">
        <w:rPr>
          <w:rFonts w:cs="Times New Roman"/>
          <w:sz w:val="24"/>
          <w:szCs w:val="24"/>
        </w:rPr>
        <w:t xml:space="preserve"> </w:t>
      </w:r>
      <w:r w:rsidRPr="009526A2">
        <w:rPr>
          <w:rFonts w:cs="Times New Roman"/>
          <w:sz w:val="24"/>
          <w:szCs w:val="24"/>
        </w:rPr>
        <w:t>элементов приводит к отказу все системы в целом. Средняя вероятность безотказной работы</w:t>
      </w:r>
      <w:r w:rsidR="00D74824" w:rsidRPr="009526A2">
        <w:rPr>
          <w:rFonts w:cs="Times New Roman"/>
          <w:sz w:val="24"/>
          <w:szCs w:val="24"/>
        </w:rPr>
        <w:t xml:space="preserve"> </w:t>
      </w:r>
      <w:r w:rsidRPr="009526A2">
        <w:rPr>
          <w:rFonts w:cs="Times New Roman"/>
          <w:sz w:val="24"/>
          <w:szCs w:val="24"/>
        </w:rPr>
        <w:t>системы, состоящей из последовательно соединенных элементов, будет равна произведению</w:t>
      </w:r>
      <w:r w:rsidR="00D74824" w:rsidRPr="009526A2">
        <w:rPr>
          <w:rFonts w:cs="Times New Roman"/>
          <w:sz w:val="24"/>
          <w:szCs w:val="24"/>
        </w:rPr>
        <w:t xml:space="preserve"> </w:t>
      </w:r>
      <w:r w:rsidRPr="009526A2">
        <w:rPr>
          <w:rFonts w:cs="Times New Roman"/>
          <w:sz w:val="24"/>
          <w:szCs w:val="24"/>
        </w:rPr>
        <w:t>вероятностей безотказной работы:</w:t>
      </w:r>
    </w:p>
    <w:p w14:paraId="4AFDE31A" w14:textId="77777777" w:rsidR="00666007" w:rsidRPr="009526A2" w:rsidRDefault="00666007" w:rsidP="00AC0646">
      <w:pPr>
        <w:pStyle w:val="a3"/>
        <w:spacing w:after="0"/>
        <w:ind w:left="0"/>
        <w:jc w:val="center"/>
        <w:rPr>
          <w:rFonts w:cs="Times New Roman"/>
          <w:sz w:val="24"/>
          <w:szCs w:val="24"/>
        </w:rPr>
      </w:pPr>
      <w:r w:rsidRPr="009526A2">
        <w:rPr>
          <w:rFonts w:cs="Times New Roman"/>
          <w:noProof/>
          <w:sz w:val="24"/>
          <w:szCs w:val="24"/>
          <w:lang w:eastAsia="ru-RU"/>
        </w:rPr>
        <w:drawing>
          <wp:inline distT="0" distB="0" distL="0" distR="0" wp14:anchorId="589E4CA3" wp14:editId="4BEEE274">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3"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002E6F1F" w:rsidRPr="009526A2">
        <w:rPr>
          <w:rFonts w:cs="Times New Roman"/>
          <w:sz w:val="24"/>
          <w:szCs w:val="24"/>
        </w:rPr>
        <w:t>(1)</w:t>
      </w:r>
    </w:p>
    <w:p w14:paraId="08FE359D" w14:textId="77777777" w:rsidR="00666007" w:rsidRPr="009526A2" w:rsidRDefault="00666007" w:rsidP="00AC0646">
      <w:pPr>
        <w:pStyle w:val="a3"/>
        <w:spacing w:after="0" w:line="360" w:lineRule="auto"/>
        <w:ind w:left="0" w:firstLine="567"/>
        <w:jc w:val="both"/>
        <w:rPr>
          <w:rFonts w:cs="Times New Roman"/>
          <w:sz w:val="24"/>
          <w:szCs w:val="24"/>
        </w:rPr>
      </w:pPr>
      <w:r w:rsidRPr="009526A2">
        <w:rPr>
          <w:rFonts w:cs="Times New Roman"/>
          <w:sz w:val="24"/>
          <w:szCs w:val="24"/>
        </w:rPr>
        <w:t>Интенсивность отказов всего последовательного соединения равна сумме</w:t>
      </w:r>
      <w:r w:rsidRPr="009526A2">
        <w:rPr>
          <w:rFonts w:cs="Times New Roman"/>
          <w:sz w:val="24"/>
          <w:szCs w:val="24"/>
        </w:rPr>
        <w:br/>
        <w:t>интенсивностей отказов на каждом участке:</w:t>
      </w:r>
    </w:p>
    <w:p w14:paraId="1B5B815C" w14:textId="77777777" w:rsidR="00666007" w:rsidRPr="009526A2" w:rsidRDefault="00666007" w:rsidP="00AC0646">
      <w:pPr>
        <w:pStyle w:val="a3"/>
        <w:spacing w:after="0"/>
        <w:ind w:left="0"/>
        <w:jc w:val="center"/>
        <w:rPr>
          <w:rFonts w:cs="Times New Roman"/>
          <w:sz w:val="24"/>
          <w:szCs w:val="24"/>
        </w:rPr>
      </w:pPr>
      <w:r w:rsidRPr="009526A2">
        <w:rPr>
          <w:rFonts w:cs="Times New Roman"/>
          <w:noProof/>
          <w:sz w:val="24"/>
          <w:szCs w:val="24"/>
          <w:lang w:eastAsia="ru-RU"/>
        </w:rPr>
        <w:drawing>
          <wp:inline distT="0" distB="0" distL="0" distR="0" wp14:anchorId="267262CB" wp14:editId="0D44D9BE">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4"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14:paraId="207E582D" w14:textId="77777777" w:rsidR="00666007" w:rsidRPr="009526A2" w:rsidRDefault="00666007" w:rsidP="00F75797">
      <w:pPr>
        <w:pStyle w:val="a3"/>
        <w:spacing w:after="0" w:line="360" w:lineRule="auto"/>
        <w:ind w:left="0"/>
        <w:jc w:val="both"/>
        <w:rPr>
          <w:rFonts w:cs="Times New Roman"/>
          <w:sz w:val="24"/>
          <w:szCs w:val="24"/>
        </w:rPr>
      </w:pPr>
      <w:r w:rsidRPr="009526A2">
        <w:rPr>
          <w:rFonts w:cs="Times New Roman"/>
          <w:sz w:val="24"/>
          <w:szCs w:val="24"/>
        </w:rPr>
        <w:lastRenderedPageBreak/>
        <w:t>где L - протяженность каждого участка, км.</w:t>
      </w:r>
    </w:p>
    <w:p w14:paraId="2A098134" w14:textId="77777777" w:rsidR="00666007" w:rsidRPr="009526A2" w:rsidRDefault="00666007" w:rsidP="00F75797">
      <w:pPr>
        <w:pStyle w:val="a3"/>
        <w:spacing w:after="0" w:line="360" w:lineRule="auto"/>
        <w:ind w:left="0" w:firstLine="426"/>
        <w:jc w:val="both"/>
        <w:rPr>
          <w:rFonts w:cs="Times New Roman"/>
          <w:sz w:val="24"/>
          <w:szCs w:val="24"/>
        </w:rPr>
      </w:pPr>
      <w:r w:rsidRPr="009526A2">
        <w:rPr>
          <w:rFonts w:cs="Times New Roman"/>
          <w:sz w:val="24"/>
          <w:szCs w:val="24"/>
        </w:rPr>
        <w:t>Для описания параметрической зависимости интенсивности отказов рекомендуется</w:t>
      </w:r>
      <w:r w:rsidRPr="009526A2">
        <w:rPr>
          <w:rFonts w:cs="Times New Roman"/>
          <w:sz w:val="24"/>
          <w:szCs w:val="24"/>
        </w:rPr>
        <w:br/>
        <w:t>использовать зависимость от срока эксплуатации, следующего вида, близкую по характеру краспределению Вейбулла:</w:t>
      </w:r>
    </w:p>
    <w:p w14:paraId="49AE6CF9" w14:textId="77777777" w:rsidR="00666007" w:rsidRPr="009526A2" w:rsidRDefault="00666007" w:rsidP="007270FF">
      <w:pPr>
        <w:pStyle w:val="a3"/>
        <w:spacing w:after="0"/>
        <w:ind w:left="0"/>
        <w:jc w:val="center"/>
        <w:rPr>
          <w:rFonts w:cs="Times New Roman"/>
          <w:sz w:val="24"/>
          <w:szCs w:val="24"/>
        </w:rPr>
      </w:pPr>
      <w:r w:rsidRPr="009526A2">
        <w:rPr>
          <w:rFonts w:cs="Times New Roman"/>
          <w:noProof/>
          <w:sz w:val="24"/>
          <w:szCs w:val="24"/>
          <w:lang w:eastAsia="ru-RU"/>
        </w:rPr>
        <w:drawing>
          <wp:inline distT="0" distB="0" distL="0" distR="0" wp14:anchorId="25621941" wp14:editId="3F6F942D">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5"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14:paraId="4397786E" w14:textId="77777777" w:rsidR="00666007" w:rsidRPr="009526A2" w:rsidRDefault="00666007" w:rsidP="007270FF">
      <w:pPr>
        <w:pStyle w:val="a3"/>
        <w:spacing w:after="0" w:line="360" w:lineRule="auto"/>
        <w:ind w:left="0"/>
        <w:rPr>
          <w:rFonts w:cs="Times New Roman"/>
          <w:sz w:val="24"/>
          <w:szCs w:val="24"/>
        </w:rPr>
      </w:pPr>
      <w:r w:rsidRPr="009526A2">
        <w:rPr>
          <w:rFonts w:cs="Times New Roman"/>
          <w:sz w:val="24"/>
          <w:szCs w:val="24"/>
        </w:rPr>
        <w:t>где τ- срок эксплуатации участка, лет.</w:t>
      </w:r>
    </w:p>
    <w:p w14:paraId="24F3E3FD" w14:textId="77777777" w:rsidR="00666007" w:rsidRPr="009526A2" w:rsidRDefault="00666007" w:rsidP="007270FF">
      <w:pPr>
        <w:pStyle w:val="a3"/>
        <w:spacing w:after="0" w:line="360" w:lineRule="auto"/>
        <w:ind w:left="0"/>
        <w:rPr>
          <w:rFonts w:cs="Times New Roman"/>
          <w:sz w:val="24"/>
          <w:szCs w:val="24"/>
        </w:rPr>
      </w:pPr>
      <w:r w:rsidRPr="009526A2">
        <w:rPr>
          <w:rFonts w:cs="Times New Roman"/>
          <w:sz w:val="24"/>
          <w:szCs w:val="24"/>
        </w:rPr>
        <w:t>Для распределения Вейбулла рекомендуется использовать следующие эмпирические</w:t>
      </w:r>
      <w:r w:rsidR="00273EB8" w:rsidRPr="009526A2">
        <w:rPr>
          <w:rFonts w:cs="Times New Roman"/>
          <w:sz w:val="24"/>
          <w:szCs w:val="24"/>
        </w:rPr>
        <w:t xml:space="preserve"> </w:t>
      </w:r>
      <w:r w:rsidRPr="009526A2">
        <w:rPr>
          <w:rFonts w:cs="Times New Roman"/>
          <w:sz w:val="24"/>
          <w:szCs w:val="24"/>
        </w:rPr>
        <w:t>коэффициенты:</w:t>
      </w:r>
    </w:p>
    <w:p w14:paraId="3B7E1416" w14:textId="77777777" w:rsidR="00666007" w:rsidRPr="009526A2" w:rsidRDefault="00666007" w:rsidP="007270FF">
      <w:pPr>
        <w:pStyle w:val="a3"/>
        <w:spacing w:after="0"/>
        <w:ind w:left="0"/>
        <w:jc w:val="center"/>
        <w:rPr>
          <w:rFonts w:cs="Times New Roman"/>
          <w:sz w:val="24"/>
          <w:szCs w:val="24"/>
        </w:rPr>
      </w:pPr>
      <w:r w:rsidRPr="009526A2">
        <w:rPr>
          <w:rFonts w:cs="Times New Roman"/>
          <w:noProof/>
          <w:sz w:val="24"/>
          <w:szCs w:val="24"/>
          <w:lang w:eastAsia="ru-RU"/>
        </w:rPr>
        <w:drawing>
          <wp:inline distT="0" distB="0" distL="0" distR="0" wp14:anchorId="369459B7" wp14:editId="7442936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6"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14:paraId="6ED56C27" w14:textId="77777777" w:rsidR="00666007" w:rsidRPr="009526A2" w:rsidRDefault="00666007" w:rsidP="00F75797">
      <w:pPr>
        <w:pStyle w:val="a3"/>
        <w:spacing w:after="0" w:line="360" w:lineRule="auto"/>
        <w:ind w:left="0" w:firstLine="567"/>
        <w:jc w:val="both"/>
        <w:rPr>
          <w:rFonts w:cs="Times New Roman"/>
          <w:sz w:val="24"/>
          <w:szCs w:val="24"/>
        </w:rPr>
      </w:pPr>
      <w:r w:rsidRPr="009526A2">
        <w:rPr>
          <w:rFonts w:cs="Times New Roman"/>
          <w:sz w:val="24"/>
          <w:szCs w:val="24"/>
        </w:rPr>
        <w:t>Поскольку статистические данные о технологических нарушениях, предоставленные</w:t>
      </w:r>
      <w:r w:rsidR="00D74824" w:rsidRPr="009526A2">
        <w:rPr>
          <w:rFonts w:cs="Times New Roman"/>
          <w:sz w:val="24"/>
          <w:szCs w:val="24"/>
        </w:rPr>
        <w:t xml:space="preserve"> </w:t>
      </w:r>
      <w:r w:rsidRPr="009526A2">
        <w:rPr>
          <w:rFonts w:cs="Times New Roman"/>
          <w:sz w:val="24"/>
          <w:szCs w:val="24"/>
        </w:rPr>
        <w:t>теплоснабжающими организациями, недостаточно полные, то среднее значение интенсивнос</w:t>
      </w:r>
      <w:r w:rsidR="004307C4" w:rsidRPr="009526A2">
        <w:rPr>
          <w:rFonts w:cs="Times New Roman"/>
          <w:sz w:val="24"/>
          <w:szCs w:val="24"/>
        </w:rPr>
        <w:t>ти</w:t>
      </w:r>
      <w:r w:rsidR="00D74824" w:rsidRPr="009526A2">
        <w:rPr>
          <w:rFonts w:cs="Times New Roman"/>
          <w:sz w:val="24"/>
          <w:szCs w:val="24"/>
        </w:rPr>
        <w:t xml:space="preserve"> </w:t>
      </w:r>
      <w:r w:rsidR="004307C4" w:rsidRPr="009526A2">
        <w:rPr>
          <w:rFonts w:cs="Times New Roman"/>
          <w:sz w:val="24"/>
          <w:szCs w:val="24"/>
        </w:rPr>
        <w:t>отказов принимается равным λ0</w:t>
      </w:r>
      <w:r w:rsidRPr="009526A2">
        <w:rPr>
          <w:rFonts w:cs="Times New Roman"/>
          <w:sz w:val="24"/>
          <w:szCs w:val="24"/>
        </w:rPr>
        <w:t>=0,05 1/(год·км)</w:t>
      </w:r>
      <w:r w:rsidR="004307C4" w:rsidRPr="009526A2">
        <w:rPr>
          <w:rFonts w:cs="Times New Roman"/>
          <w:sz w:val="24"/>
          <w:szCs w:val="24"/>
        </w:rPr>
        <w:t>.</w:t>
      </w:r>
      <w:r w:rsidR="00F75797" w:rsidRPr="009526A2">
        <w:rPr>
          <w:rFonts w:cs="Times New Roman"/>
          <w:sz w:val="24"/>
          <w:szCs w:val="24"/>
        </w:rPr>
        <w:t xml:space="preserve"> </w:t>
      </w:r>
      <w:r w:rsidRPr="009526A2">
        <w:rPr>
          <w:rFonts w:cs="Times New Roman"/>
          <w:sz w:val="24"/>
          <w:szCs w:val="24"/>
        </w:rPr>
        <w:t>При использовании данной зависимости следует помнить о некоторых допущениях</w:t>
      </w:r>
      <w:r w:rsidR="00283CA4" w:rsidRPr="009526A2">
        <w:rPr>
          <w:rFonts w:cs="Times New Roman"/>
          <w:sz w:val="24"/>
          <w:szCs w:val="24"/>
        </w:rPr>
        <w:t xml:space="preserve">, </w:t>
      </w:r>
      <w:r w:rsidRPr="009526A2">
        <w:rPr>
          <w:rFonts w:cs="Times New Roman"/>
          <w:sz w:val="24"/>
          <w:szCs w:val="24"/>
        </w:rPr>
        <w:t>которые были сделаны при отборе данных:</w:t>
      </w:r>
    </w:p>
    <w:p w14:paraId="0CA2FE0C" w14:textId="77777777" w:rsidR="00666007" w:rsidRPr="009526A2" w:rsidRDefault="00666007" w:rsidP="00F75797">
      <w:pPr>
        <w:pStyle w:val="a3"/>
        <w:spacing w:after="0" w:line="360" w:lineRule="auto"/>
        <w:ind w:left="0"/>
        <w:jc w:val="both"/>
        <w:rPr>
          <w:rFonts w:cs="Times New Roman"/>
          <w:sz w:val="24"/>
          <w:szCs w:val="24"/>
        </w:rPr>
      </w:pPr>
      <w:r w:rsidRPr="009526A2">
        <w:rPr>
          <w:rFonts w:cs="Times New Roman"/>
          <w:sz w:val="24"/>
          <w:szCs w:val="24"/>
        </w:rPr>
        <w:t>- она применима только тогда, когда в тепловых сетях существует четкое разделение на</w:t>
      </w:r>
      <w:r w:rsidRPr="009526A2">
        <w:rPr>
          <w:rFonts w:cs="Times New Roman"/>
          <w:sz w:val="24"/>
          <w:szCs w:val="24"/>
        </w:rPr>
        <w:br/>
        <w:t>эксплуатационный и ремонтный периоды;</w:t>
      </w:r>
    </w:p>
    <w:p w14:paraId="63F8B8CC" w14:textId="77777777" w:rsidR="00666007" w:rsidRPr="009526A2" w:rsidRDefault="00666007" w:rsidP="00F75797">
      <w:pPr>
        <w:pStyle w:val="a3"/>
        <w:spacing w:after="0" w:line="360" w:lineRule="auto"/>
        <w:ind w:left="0"/>
        <w:jc w:val="both"/>
        <w:rPr>
          <w:rFonts w:cs="Times New Roman"/>
          <w:sz w:val="24"/>
          <w:szCs w:val="24"/>
        </w:rPr>
      </w:pPr>
      <w:r w:rsidRPr="009526A2">
        <w:rPr>
          <w:rFonts w:cs="Times New Roman"/>
          <w:sz w:val="24"/>
          <w:szCs w:val="24"/>
        </w:rPr>
        <w:t>- в ремонтный период выполняются гидравлические испытания тепловой сети после</w:t>
      </w:r>
      <w:r w:rsidRPr="009526A2">
        <w:rPr>
          <w:rFonts w:cs="Times New Roman"/>
          <w:sz w:val="24"/>
          <w:szCs w:val="24"/>
        </w:rPr>
        <w:br/>
        <w:t>каждого отказа.</w:t>
      </w:r>
    </w:p>
    <w:p w14:paraId="57D64AEA" w14:textId="77777777" w:rsidR="00666007" w:rsidRPr="009526A2" w:rsidRDefault="00666007" w:rsidP="00F75797">
      <w:pPr>
        <w:pStyle w:val="a3"/>
        <w:spacing w:after="0" w:line="360" w:lineRule="auto"/>
        <w:ind w:left="0"/>
        <w:jc w:val="both"/>
        <w:rPr>
          <w:rFonts w:cs="Times New Roman"/>
          <w:sz w:val="24"/>
          <w:szCs w:val="24"/>
        </w:rPr>
      </w:pPr>
      <w:r w:rsidRPr="009526A2">
        <w:rPr>
          <w:rFonts w:cs="Times New Roman"/>
          <w:sz w:val="24"/>
          <w:szCs w:val="24"/>
        </w:rPr>
        <w:t>По данным региональных справочников по климату о среднесуточных температурах</w:t>
      </w:r>
      <w:r w:rsidR="00F75797" w:rsidRPr="009526A2">
        <w:rPr>
          <w:rFonts w:cs="Times New Roman"/>
          <w:sz w:val="24"/>
          <w:szCs w:val="24"/>
        </w:rPr>
        <w:t xml:space="preserve"> </w:t>
      </w:r>
      <w:r w:rsidRPr="009526A2">
        <w:rPr>
          <w:rFonts w:cs="Times New Roman"/>
          <w:sz w:val="24"/>
          <w:szCs w:val="24"/>
        </w:rPr>
        <w:t>наружного воздуха за последние десять лет строят зависимость повторяемости температур</w:t>
      </w:r>
      <w:r w:rsidR="00D74824" w:rsidRPr="009526A2">
        <w:rPr>
          <w:rFonts w:cs="Times New Roman"/>
          <w:sz w:val="24"/>
          <w:szCs w:val="24"/>
        </w:rPr>
        <w:t xml:space="preserve"> </w:t>
      </w:r>
      <w:r w:rsidRPr="009526A2">
        <w:rPr>
          <w:rFonts w:cs="Times New Roman"/>
          <w:sz w:val="24"/>
          <w:szCs w:val="24"/>
        </w:rPr>
        <w:t>наружного воздуха (график продолжительности тепловой нагрузки отопления). При отсутствии</w:t>
      </w:r>
      <w:r w:rsidR="00D74824" w:rsidRPr="009526A2">
        <w:rPr>
          <w:rFonts w:cs="Times New Roman"/>
          <w:sz w:val="24"/>
          <w:szCs w:val="24"/>
        </w:rPr>
        <w:t xml:space="preserve"> </w:t>
      </w:r>
      <w:r w:rsidRPr="009526A2">
        <w:rPr>
          <w:rFonts w:cs="Times New Roman"/>
          <w:sz w:val="24"/>
          <w:szCs w:val="24"/>
        </w:rPr>
        <w:t>этих данных зависимость повторяемости температур наружного воздуха для местоположения</w:t>
      </w:r>
      <w:r w:rsidR="00D74824" w:rsidRPr="009526A2">
        <w:rPr>
          <w:rFonts w:cs="Times New Roman"/>
          <w:sz w:val="24"/>
          <w:szCs w:val="24"/>
        </w:rPr>
        <w:t xml:space="preserve"> </w:t>
      </w:r>
      <w:r w:rsidRPr="009526A2">
        <w:rPr>
          <w:rFonts w:cs="Times New Roman"/>
          <w:sz w:val="24"/>
          <w:szCs w:val="24"/>
        </w:rPr>
        <w:t>тепловых сетей принимают по данным СНиП 2.01.01-82 или справочника «Наладка и</w:t>
      </w:r>
      <w:r w:rsidR="00D74824" w:rsidRPr="009526A2">
        <w:rPr>
          <w:rFonts w:cs="Times New Roman"/>
          <w:sz w:val="24"/>
          <w:szCs w:val="24"/>
        </w:rPr>
        <w:t xml:space="preserve"> </w:t>
      </w:r>
      <w:r w:rsidRPr="009526A2">
        <w:rPr>
          <w:rFonts w:cs="Times New Roman"/>
          <w:sz w:val="24"/>
          <w:szCs w:val="24"/>
        </w:rPr>
        <w:t>эксплуата</w:t>
      </w:r>
      <w:r w:rsidR="00F75797" w:rsidRPr="009526A2">
        <w:rPr>
          <w:rFonts w:cs="Times New Roman"/>
          <w:sz w:val="24"/>
          <w:szCs w:val="24"/>
        </w:rPr>
        <w:t>ция водяных тепловых сетей».</w:t>
      </w:r>
      <w:r w:rsidR="00F75797" w:rsidRPr="009526A2">
        <w:rPr>
          <w:rFonts w:cs="Times New Roman"/>
          <w:sz w:val="24"/>
          <w:szCs w:val="24"/>
        </w:rPr>
        <w:br/>
        <w:t xml:space="preserve">        </w:t>
      </w:r>
      <w:r w:rsidRPr="009526A2">
        <w:rPr>
          <w:rFonts w:cs="Times New Roman"/>
          <w:sz w:val="24"/>
          <w:szCs w:val="24"/>
        </w:rPr>
        <w:t>С использованием данных о тепло</w:t>
      </w:r>
      <w:r w:rsidR="00F75797" w:rsidRPr="009526A2">
        <w:rPr>
          <w:rFonts w:cs="Times New Roman"/>
          <w:sz w:val="24"/>
          <w:szCs w:val="24"/>
        </w:rPr>
        <w:t xml:space="preserve"> </w:t>
      </w:r>
      <w:r w:rsidRPr="009526A2">
        <w:rPr>
          <w:rFonts w:cs="Times New Roman"/>
          <w:sz w:val="24"/>
          <w:szCs w:val="24"/>
        </w:rPr>
        <w:t>аккумулирующей способности объектов</w:t>
      </w:r>
      <w:r w:rsidRPr="009526A2">
        <w:rPr>
          <w:rFonts w:cs="Times New Roman"/>
          <w:sz w:val="24"/>
          <w:szCs w:val="24"/>
        </w:rPr>
        <w:br/>
        <w:t>теплопотребления (зданий) определяют время, за которое температура внутри отапливаемого</w:t>
      </w:r>
      <w:r w:rsidR="00F75797" w:rsidRPr="009526A2">
        <w:rPr>
          <w:rFonts w:cs="Times New Roman"/>
          <w:sz w:val="24"/>
          <w:szCs w:val="24"/>
        </w:rPr>
        <w:t xml:space="preserve"> </w:t>
      </w:r>
      <w:r w:rsidRPr="009526A2">
        <w:rPr>
          <w:rFonts w:cs="Times New Roman"/>
          <w:sz w:val="24"/>
          <w:szCs w:val="24"/>
        </w:rPr>
        <w:t>помещения снизится до температуры, установленной в критериях отказа теплоснабжения.</w:t>
      </w:r>
      <w:r w:rsidRPr="009526A2">
        <w:rPr>
          <w:rFonts w:cs="Times New Roman"/>
          <w:sz w:val="24"/>
          <w:szCs w:val="24"/>
        </w:rPr>
        <w:br/>
      </w:r>
      <w:r w:rsidR="00F75797" w:rsidRPr="009526A2">
        <w:rPr>
          <w:rFonts w:cs="Times New Roman"/>
          <w:sz w:val="24"/>
          <w:szCs w:val="24"/>
        </w:rPr>
        <w:t xml:space="preserve">        </w:t>
      </w:r>
      <w:r w:rsidRPr="009526A2">
        <w:rPr>
          <w:rFonts w:cs="Times New Roman"/>
          <w:sz w:val="24"/>
          <w:szCs w:val="24"/>
        </w:rPr>
        <w:t>Отказ теплоснабжения потребителя – событие, приводящее к падению температуры в</w:t>
      </w:r>
      <w:r w:rsidRPr="009526A2">
        <w:rPr>
          <w:rFonts w:cs="Times New Roman"/>
          <w:sz w:val="24"/>
          <w:szCs w:val="24"/>
        </w:rPr>
        <w:br/>
        <w:t>отапливаемых помещениях жилых и общественных зданий ниже +12 °С, в промышленных</w:t>
      </w:r>
      <w:r w:rsidRPr="009526A2">
        <w:rPr>
          <w:rFonts w:cs="Times New Roman"/>
          <w:sz w:val="24"/>
          <w:szCs w:val="24"/>
        </w:rPr>
        <w:br/>
        <w:t>зданиях ниже +8 °С (</w:t>
      </w:r>
      <w:r w:rsidRPr="009526A2">
        <w:rPr>
          <w:rFonts w:cs="Times New Roman"/>
          <w:color w:val="2D2D2D"/>
          <w:spacing w:val="2"/>
          <w:kern w:val="36"/>
          <w:sz w:val="24"/>
          <w:szCs w:val="24"/>
        </w:rPr>
        <w:t xml:space="preserve">СП 124.13330.2012 Тепловые сети. Актуализированная редакция </w:t>
      </w:r>
      <w:r w:rsidRPr="009526A2">
        <w:rPr>
          <w:rFonts w:cs="Times New Roman"/>
          <w:color w:val="2D2D2D"/>
          <w:spacing w:val="2"/>
          <w:kern w:val="36"/>
          <w:sz w:val="24"/>
          <w:szCs w:val="24"/>
        </w:rPr>
        <w:lastRenderedPageBreak/>
        <w:t>СНиП 41-02-2003)</w:t>
      </w:r>
      <w:r w:rsidRPr="009526A2">
        <w:rPr>
          <w:rFonts w:cs="Times New Roman"/>
          <w:sz w:val="24"/>
          <w:szCs w:val="24"/>
        </w:rPr>
        <w:t>.</w:t>
      </w:r>
      <w:r w:rsidR="004B29FA" w:rsidRPr="009526A2">
        <w:rPr>
          <w:rFonts w:cs="Times New Roman"/>
          <w:sz w:val="24"/>
          <w:szCs w:val="24"/>
        </w:rPr>
        <w:t xml:space="preserve"> </w:t>
      </w:r>
      <w:r w:rsidRPr="009526A2">
        <w:rPr>
          <w:rFonts w:cs="Times New Roman"/>
          <w:sz w:val="24"/>
          <w:szCs w:val="24"/>
        </w:rPr>
        <w:t>Для расчета времени снижения температуры в жилом здании до +12 °С при внезапном</w:t>
      </w:r>
      <w:r w:rsidR="00C54ADA" w:rsidRPr="009526A2">
        <w:rPr>
          <w:rFonts w:cs="Times New Roman"/>
          <w:sz w:val="24"/>
          <w:szCs w:val="24"/>
        </w:rPr>
        <w:t xml:space="preserve"> </w:t>
      </w:r>
      <w:r w:rsidRPr="009526A2">
        <w:rPr>
          <w:rFonts w:cs="Times New Roman"/>
          <w:sz w:val="24"/>
          <w:szCs w:val="24"/>
        </w:rPr>
        <w:t>прекращении теплоснабжения формула имеет следующий вид:</w:t>
      </w:r>
    </w:p>
    <w:p w14:paraId="5304E6EC" w14:textId="77777777" w:rsidR="00666007" w:rsidRPr="009526A2" w:rsidRDefault="00666007" w:rsidP="00C54ADA">
      <w:pPr>
        <w:pStyle w:val="a3"/>
        <w:spacing w:after="0"/>
        <w:ind w:left="0"/>
        <w:jc w:val="center"/>
        <w:rPr>
          <w:rFonts w:cs="Times New Roman"/>
          <w:sz w:val="24"/>
          <w:szCs w:val="24"/>
        </w:rPr>
      </w:pPr>
      <w:r w:rsidRPr="009526A2">
        <w:rPr>
          <w:rFonts w:cs="Times New Roman"/>
          <w:noProof/>
          <w:sz w:val="24"/>
          <w:szCs w:val="24"/>
          <w:lang w:eastAsia="ru-RU"/>
        </w:rPr>
        <w:drawing>
          <wp:inline distT="0" distB="0" distL="0" distR="0" wp14:anchorId="391CB82C" wp14:editId="1DD231D9">
            <wp:extent cx="2976880" cy="37211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7"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14:paraId="7E1BC57F" w14:textId="77777777" w:rsidR="00666007" w:rsidRPr="009526A2" w:rsidRDefault="00666007" w:rsidP="00C54ADA">
      <w:pPr>
        <w:pStyle w:val="a3"/>
        <w:spacing w:after="0" w:line="360" w:lineRule="auto"/>
        <w:ind w:left="0"/>
        <w:jc w:val="both"/>
        <w:rPr>
          <w:rFonts w:cs="Times New Roman"/>
          <w:sz w:val="24"/>
          <w:szCs w:val="24"/>
        </w:rPr>
      </w:pPr>
      <w:r w:rsidRPr="009526A2">
        <w:rPr>
          <w:rFonts w:cs="Times New Roman"/>
          <w:sz w:val="24"/>
          <w:szCs w:val="24"/>
        </w:rPr>
        <w:t>где t</w:t>
      </w:r>
      <w:r w:rsidRPr="009526A2">
        <w:rPr>
          <w:rFonts w:cs="Times New Roman"/>
          <w:sz w:val="24"/>
          <w:szCs w:val="24"/>
          <w:vertAlign w:val="subscript"/>
        </w:rPr>
        <w:t xml:space="preserve">в.а </w:t>
      </w:r>
      <w:r w:rsidRPr="009526A2">
        <w:rPr>
          <w:rFonts w:cs="Times New Roman"/>
          <w:sz w:val="24"/>
          <w:szCs w:val="24"/>
        </w:rPr>
        <w:t>– внутренняя температура, которая устанавливается критерием отказа</w:t>
      </w:r>
      <w:r w:rsidRPr="009526A2">
        <w:rPr>
          <w:rFonts w:cs="Times New Roman"/>
          <w:sz w:val="24"/>
          <w:szCs w:val="24"/>
        </w:rPr>
        <w:br/>
        <w:t xml:space="preserve">теплоснабжения (+12 </w:t>
      </w:r>
      <w:r w:rsidRPr="009526A2">
        <w:rPr>
          <w:rFonts w:cs="Times New Roman"/>
          <w:sz w:val="24"/>
          <w:szCs w:val="24"/>
          <w:vertAlign w:val="superscript"/>
        </w:rPr>
        <w:t>0</w:t>
      </w:r>
      <w:r w:rsidRPr="009526A2">
        <w:rPr>
          <w:rFonts w:cs="Times New Roman"/>
          <w:sz w:val="24"/>
          <w:szCs w:val="24"/>
        </w:rPr>
        <w:t>С для жилых зданий). Расчет проводится для каждой градации</w:t>
      </w:r>
      <w:r w:rsidRPr="009526A2">
        <w:rPr>
          <w:rFonts w:cs="Times New Roman"/>
          <w:sz w:val="24"/>
          <w:szCs w:val="24"/>
        </w:rPr>
        <w:br/>
        <w:t>повторяемости температуры наружного воздуха.</w:t>
      </w:r>
    </w:p>
    <w:p w14:paraId="0A748A35" w14:textId="6A310E03" w:rsidR="00666007" w:rsidRPr="009526A2" w:rsidRDefault="00666007" w:rsidP="00C54ADA">
      <w:pPr>
        <w:pStyle w:val="a3"/>
        <w:spacing w:after="0" w:line="360" w:lineRule="auto"/>
        <w:ind w:left="0" w:firstLine="567"/>
        <w:jc w:val="both"/>
        <w:rPr>
          <w:rFonts w:cs="Times New Roman"/>
          <w:sz w:val="24"/>
          <w:szCs w:val="24"/>
        </w:rPr>
      </w:pPr>
      <w:r w:rsidRPr="009526A2">
        <w:rPr>
          <w:rFonts w:cs="Times New Roman"/>
          <w:sz w:val="24"/>
          <w:szCs w:val="24"/>
        </w:rPr>
        <w:t xml:space="preserve">Расчет времени снижения температуры внутри отапливаемого помещения для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5521B" w:rsidRPr="009526A2">
        <w:rPr>
          <w:rFonts w:cs="Times New Roman"/>
          <w:sz w:val="24"/>
          <w:szCs w:val="24"/>
        </w:rPr>
        <w:t xml:space="preserve"> Брянской области</w:t>
      </w:r>
      <w:r w:rsidRPr="009526A2">
        <w:rPr>
          <w:rFonts w:cs="Times New Roman"/>
          <w:sz w:val="24"/>
          <w:szCs w:val="24"/>
        </w:rPr>
        <w:t xml:space="preserve"> при коэффициенте аккумуляции жилого здания β=40 часов</w:t>
      </w:r>
      <w:r w:rsidR="00B01AB9" w:rsidRPr="009526A2">
        <w:rPr>
          <w:rFonts w:cs="Times New Roman"/>
          <w:sz w:val="24"/>
          <w:szCs w:val="24"/>
        </w:rPr>
        <w:t xml:space="preserve"> </w:t>
      </w:r>
      <w:r w:rsidRPr="009526A2">
        <w:rPr>
          <w:rFonts w:cs="Times New Roman"/>
          <w:sz w:val="24"/>
          <w:szCs w:val="24"/>
        </w:rPr>
        <w:t>приведён в табл</w:t>
      </w:r>
      <w:r w:rsidR="00B5521B" w:rsidRPr="009526A2">
        <w:rPr>
          <w:rFonts w:cs="Times New Roman"/>
          <w:sz w:val="24"/>
          <w:szCs w:val="24"/>
        </w:rPr>
        <w:t>.</w:t>
      </w:r>
      <w:r w:rsidR="00D4559E">
        <w:rPr>
          <w:rFonts w:cs="Times New Roman"/>
          <w:sz w:val="24"/>
          <w:szCs w:val="24"/>
        </w:rPr>
        <w:t>9</w:t>
      </w:r>
      <w:r w:rsidRPr="009526A2">
        <w:rPr>
          <w:rFonts w:cs="Times New Roman"/>
          <w:sz w:val="24"/>
          <w:szCs w:val="24"/>
        </w:rPr>
        <w:t>:</w:t>
      </w:r>
    </w:p>
    <w:p w14:paraId="33E6CA7A" w14:textId="191AD520" w:rsidR="00666007" w:rsidRPr="009526A2" w:rsidRDefault="00666007" w:rsidP="00C54ADA">
      <w:pPr>
        <w:pStyle w:val="a3"/>
        <w:spacing w:before="120" w:after="0"/>
        <w:ind w:left="0" w:firstLine="567"/>
        <w:jc w:val="both"/>
        <w:rPr>
          <w:rFonts w:cs="Times New Roman"/>
          <w:sz w:val="24"/>
          <w:szCs w:val="24"/>
        </w:rPr>
      </w:pPr>
      <w:r w:rsidRPr="009526A2">
        <w:rPr>
          <w:rFonts w:cs="Times New Roman"/>
          <w:b/>
          <w:sz w:val="24"/>
          <w:szCs w:val="24"/>
        </w:rPr>
        <w:t xml:space="preserve">Таблица </w:t>
      </w:r>
      <w:r w:rsidR="00D4559E">
        <w:rPr>
          <w:rFonts w:cs="Times New Roman"/>
          <w:b/>
          <w:sz w:val="24"/>
          <w:szCs w:val="24"/>
        </w:rPr>
        <w:t>9.1</w:t>
      </w:r>
      <w:r w:rsidR="00170E37" w:rsidRPr="009526A2">
        <w:rPr>
          <w:rFonts w:cs="Times New Roman"/>
          <w:sz w:val="24"/>
          <w:szCs w:val="24"/>
        </w:rPr>
        <w:t xml:space="preserve"> – Р</w:t>
      </w:r>
      <w:r w:rsidRPr="009526A2">
        <w:rPr>
          <w:rFonts w:cs="Times New Roman"/>
          <w:sz w:val="24"/>
          <w:szCs w:val="24"/>
        </w:rPr>
        <w:t xml:space="preserve">асчет времени снижения температуры внутри отапливаемого помещения для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p>
    <w:p w14:paraId="37F27F24" w14:textId="77777777" w:rsidR="00666007" w:rsidRPr="009526A2" w:rsidRDefault="00666007" w:rsidP="00B5521B">
      <w:pPr>
        <w:pStyle w:val="a3"/>
        <w:spacing w:after="0"/>
        <w:ind w:left="0"/>
        <w:jc w:val="center"/>
        <w:rPr>
          <w:rFonts w:cs="Times New Roman"/>
          <w:sz w:val="24"/>
          <w:szCs w:val="24"/>
        </w:rPr>
      </w:pPr>
      <w:r w:rsidRPr="009526A2">
        <w:rPr>
          <w:rFonts w:cs="Times New Roman"/>
          <w:noProof/>
          <w:sz w:val="24"/>
          <w:szCs w:val="24"/>
          <w:lang w:eastAsia="ru-RU"/>
        </w:rPr>
        <w:drawing>
          <wp:inline distT="0" distB="0" distL="0" distR="0" wp14:anchorId="23CF1EB6" wp14:editId="5BD9ED87">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8"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14:paraId="6D04533B" w14:textId="77777777" w:rsidR="00C54ADA" w:rsidRPr="009526A2" w:rsidRDefault="00C54ADA" w:rsidP="00483E6A">
      <w:pPr>
        <w:pStyle w:val="a3"/>
        <w:spacing w:after="0"/>
        <w:ind w:left="0"/>
        <w:rPr>
          <w:rFonts w:cs="Times New Roman"/>
          <w:sz w:val="24"/>
          <w:szCs w:val="24"/>
        </w:rPr>
      </w:pPr>
    </w:p>
    <w:p w14:paraId="59F9DF64" w14:textId="195EB336" w:rsidR="00666007" w:rsidRPr="009526A2" w:rsidRDefault="00666007" w:rsidP="00C54ADA">
      <w:pPr>
        <w:pStyle w:val="a3"/>
        <w:spacing w:after="0" w:line="360" w:lineRule="auto"/>
        <w:ind w:left="0" w:firstLine="567"/>
        <w:jc w:val="both"/>
        <w:rPr>
          <w:rFonts w:cs="Times New Roman"/>
          <w:sz w:val="24"/>
          <w:szCs w:val="24"/>
        </w:rPr>
      </w:pPr>
      <w:r w:rsidRPr="009526A2">
        <w:rPr>
          <w:rFonts w:cs="Times New Roman"/>
          <w:sz w:val="24"/>
          <w:szCs w:val="24"/>
        </w:rPr>
        <w:t>На основе данных о частоте (потоке) отказов участков тепловой сети, повторяемости</w:t>
      </w:r>
      <w:r w:rsidR="00D74824" w:rsidRPr="009526A2">
        <w:rPr>
          <w:rFonts w:cs="Times New Roman"/>
          <w:sz w:val="24"/>
          <w:szCs w:val="24"/>
        </w:rPr>
        <w:t xml:space="preserve"> </w:t>
      </w:r>
      <w:r w:rsidRPr="009526A2">
        <w:rPr>
          <w:rFonts w:cs="Times New Roman"/>
          <w:sz w:val="24"/>
          <w:szCs w:val="24"/>
        </w:rPr>
        <w:t>температур наружного воздуха и данных о времени восстановления (ремонта) элемента</w:t>
      </w:r>
      <w:r w:rsidR="00C54ADA" w:rsidRPr="009526A2">
        <w:rPr>
          <w:rFonts w:cs="Times New Roman"/>
          <w:sz w:val="24"/>
          <w:szCs w:val="24"/>
        </w:rPr>
        <w:t xml:space="preserve"> </w:t>
      </w:r>
      <w:r w:rsidRPr="009526A2">
        <w:rPr>
          <w:rFonts w:cs="Times New Roman"/>
          <w:sz w:val="24"/>
          <w:szCs w:val="24"/>
        </w:rPr>
        <w:t>(участка, НС, компенсатора и т.д.) тепловых сетей определяют вероятность отказа</w:t>
      </w:r>
      <w:r w:rsidR="00D74824" w:rsidRPr="009526A2">
        <w:rPr>
          <w:rFonts w:cs="Times New Roman"/>
          <w:sz w:val="24"/>
          <w:szCs w:val="24"/>
        </w:rPr>
        <w:t xml:space="preserve">             </w:t>
      </w:r>
      <w:r w:rsidRPr="009526A2">
        <w:rPr>
          <w:rFonts w:cs="Times New Roman"/>
          <w:sz w:val="24"/>
          <w:szCs w:val="24"/>
        </w:rPr>
        <w:t xml:space="preserve">теплоснабжения потребителя. </w:t>
      </w:r>
      <w:r w:rsidR="00D4559E" w:rsidRPr="009526A2">
        <w:rPr>
          <w:rFonts w:cs="Times New Roman"/>
          <w:sz w:val="24"/>
          <w:szCs w:val="24"/>
        </w:rPr>
        <w:t>В случае отсутствия достоверных данных о времени восстановления теплоснабжения потребителей</w:t>
      </w:r>
      <w:r w:rsidRPr="009526A2">
        <w:rPr>
          <w:rFonts w:cs="Times New Roman"/>
          <w:sz w:val="24"/>
          <w:szCs w:val="24"/>
        </w:rPr>
        <w:t xml:space="preserve"> рекомендуется использовать эмпирическую</w:t>
      </w:r>
      <w:r w:rsidR="00C54ADA" w:rsidRPr="009526A2">
        <w:rPr>
          <w:rFonts w:cs="Times New Roman"/>
          <w:sz w:val="24"/>
          <w:szCs w:val="24"/>
        </w:rPr>
        <w:t xml:space="preserve"> </w:t>
      </w:r>
      <w:r w:rsidRPr="009526A2">
        <w:rPr>
          <w:rFonts w:cs="Times New Roman"/>
          <w:sz w:val="24"/>
          <w:szCs w:val="24"/>
        </w:rPr>
        <w:t>зависимость для времени, необходимом для ликвидации повреждения, предложенную Е.Я.Соколовым:</w:t>
      </w:r>
    </w:p>
    <w:p w14:paraId="61FBDAF7" w14:textId="77777777" w:rsidR="00666007" w:rsidRPr="009526A2" w:rsidRDefault="00666007" w:rsidP="00C54ADA">
      <w:pPr>
        <w:pStyle w:val="a3"/>
        <w:spacing w:after="0"/>
        <w:ind w:left="0"/>
        <w:jc w:val="center"/>
        <w:rPr>
          <w:rFonts w:cs="Times New Roman"/>
          <w:sz w:val="24"/>
          <w:szCs w:val="24"/>
        </w:rPr>
      </w:pPr>
      <w:r w:rsidRPr="009526A2">
        <w:rPr>
          <w:rFonts w:cs="Times New Roman"/>
          <w:noProof/>
          <w:sz w:val="24"/>
          <w:szCs w:val="24"/>
          <w:lang w:eastAsia="ru-RU"/>
        </w:rPr>
        <w:drawing>
          <wp:inline distT="0" distB="0" distL="0" distR="0" wp14:anchorId="527A43D6" wp14:editId="378942E2">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9"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14:paraId="160C1531" w14:textId="77777777" w:rsidR="00B15239" w:rsidRPr="009526A2" w:rsidRDefault="00666007" w:rsidP="00C54ADA">
      <w:pPr>
        <w:pStyle w:val="a3"/>
        <w:spacing w:after="0" w:line="360" w:lineRule="auto"/>
        <w:ind w:left="0"/>
        <w:jc w:val="both"/>
        <w:rPr>
          <w:rFonts w:cs="Times New Roman"/>
          <w:sz w:val="24"/>
          <w:szCs w:val="24"/>
        </w:rPr>
      </w:pPr>
      <w:r w:rsidRPr="009526A2">
        <w:rPr>
          <w:rFonts w:cs="Times New Roman"/>
          <w:sz w:val="24"/>
          <w:szCs w:val="24"/>
        </w:rPr>
        <w:t>где а, b, c - постоянные коэффициенты, зависящие от способа укладки теплопровода</w:t>
      </w:r>
      <w:r w:rsidR="00C54ADA" w:rsidRPr="009526A2">
        <w:rPr>
          <w:rFonts w:cs="Times New Roman"/>
          <w:sz w:val="24"/>
          <w:szCs w:val="24"/>
        </w:rPr>
        <w:t xml:space="preserve"> </w:t>
      </w:r>
      <w:r w:rsidRPr="009526A2">
        <w:rPr>
          <w:rFonts w:cs="Times New Roman"/>
          <w:sz w:val="24"/>
          <w:szCs w:val="24"/>
        </w:rPr>
        <w:t>(подземный, надземный) и его конструкции, а также от способа диагностики местаповреждения и уровня организации ремонтных работ</w:t>
      </w:r>
      <w:r w:rsidR="00B15239" w:rsidRPr="009526A2">
        <w:rPr>
          <w:rFonts w:cs="Times New Roman"/>
          <w:sz w:val="24"/>
          <w:szCs w:val="24"/>
        </w:rPr>
        <w:t>;</w:t>
      </w:r>
    </w:p>
    <w:p w14:paraId="6895BC02" w14:textId="77777777" w:rsidR="00666007" w:rsidRPr="009526A2" w:rsidRDefault="00666007" w:rsidP="00C54ADA">
      <w:pPr>
        <w:pStyle w:val="a3"/>
        <w:spacing w:after="0" w:line="360" w:lineRule="auto"/>
        <w:ind w:left="0"/>
        <w:jc w:val="both"/>
        <w:rPr>
          <w:rFonts w:cs="Times New Roman"/>
          <w:sz w:val="24"/>
          <w:szCs w:val="24"/>
        </w:rPr>
      </w:pPr>
      <w:r w:rsidRPr="009526A2">
        <w:rPr>
          <w:rFonts w:cs="Times New Roman"/>
          <w:sz w:val="24"/>
          <w:szCs w:val="24"/>
        </w:rPr>
        <w:t>Lс.з.- расстояние между секционирующими задвижками, м; D - условный диаметр трубопровода, м.</w:t>
      </w:r>
    </w:p>
    <w:p w14:paraId="535A964E" w14:textId="77777777" w:rsidR="00666007" w:rsidRPr="009526A2" w:rsidRDefault="00666007" w:rsidP="005A007B">
      <w:pPr>
        <w:pStyle w:val="a3"/>
        <w:spacing w:after="0" w:line="360" w:lineRule="auto"/>
        <w:ind w:left="0" w:firstLine="567"/>
        <w:jc w:val="both"/>
        <w:rPr>
          <w:rFonts w:cs="Times New Roman"/>
          <w:sz w:val="24"/>
          <w:szCs w:val="24"/>
        </w:rPr>
      </w:pPr>
      <w:r w:rsidRPr="009526A2">
        <w:rPr>
          <w:rFonts w:cs="Times New Roman"/>
          <w:sz w:val="24"/>
          <w:szCs w:val="24"/>
        </w:rPr>
        <w:lastRenderedPageBreak/>
        <w:t>Согласно рекомендациям для подземной прокладки теплопроводов значения постоянныхкоэффициентов равны: a=6; b=0,5; c=0,0015.</w:t>
      </w:r>
    </w:p>
    <w:p w14:paraId="554518A9" w14:textId="77777777" w:rsidR="00666007" w:rsidRPr="009526A2" w:rsidRDefault="00666007" w:rsidP="005A007B">
      <w:pPr>
        <w:pStyle w:val="a3"/>
        <w:spacing w:after="0" w:line="360" w:lineRule="auto"/>
        <w:ind w:left="0" w:firstLine="567"/>
        <w:jc w:val="both"/>
        <w:rPr>
          <w:rFonts w:cs="Times New Roman"/>
          <w:sz w:val="24"/>
          <w:szCs w:val="24"/>
        </w:rPr>
      </w:pPr>
      <w:r w:rsidRPr="009526A2">
        <w:rPr>
          <w:rFonts w:cs="Times New Roman"/>
          <w:sz w:val="24"/>
          <w:szCs w:val="24"/>
        </w:rPr>
        <w:t>Значения расстояний между секционирующими задвижками Lс.з. берутся из</w:t>
      </w:r>
      <w:r w:rsidRPr="009526A2">
        <w:rPr>
          <w:rFonts w:cs="Times New Roman"/>
          <w:sz w:val="24"/>
          <w:szCs w:val="24"/>
        </w:rPr>
        <w:br/>
        <w:t>соответствующей базы электронной модели. Если эти значения в базах модели не определены,</w:t>
      </w:r>
      <w:r w:rsidR="005A007B" w:rsidRPr="009526A2">
        <w:rPr>
          <w:rFonts w:cs="Times New Roman"/>
          <w:sz w:val="24"/>
          <w:szCs w:val="24"/>
        </w:rPr>
        <w:t xml:space="preserve"> </w:t>
      </w:r>
      <w:r w:rsidRPr="009526A2">
        <w:rPr>
          <w:rFonts w:cs="Times New Roman"/>
          <w:sz w:val="24"/>
          <w:szCs w:val="24"/>
        </w:rPr>
        <w:t xml:space="preserve">тогда расчёт выполняется по значениям, определённым </w:t>
      </w:r>
      <w:r w:rsidRPr="009526A2">
        <w:rPr>
          <w:rFonts w:cs="Times New Roman"/>
          <w:color w:val="2D2D2D"/>
          <w:spacing w:val="2"/>
          <w:kern w:val="36"/>
          <w:sz w:val="24"/>
          <w:szCs w:val="24"/>
        </w:rPr>
        <w:t>СП 124.13330.2012 Тепловые сети. Актуализированная редакция СНиП 41-02-2003</w:t>
      </w:r>
      <w:r w:rsidRPr="009526A2">
        <w:rPr>
          <w:rFonts w:cs="Times New Roman"/>
          <w:sz w:val="24"/>
          <w:szCs w:val="24"/>
        </w:rPr>
        <w:t>, поформуле:</w:t>
      </w:r>
    </w:p>
    <w:p w14:paraId="56CFDB91" w14:textId="77777777" w:rsidR="00666007" w:rsidRPr="009526A2" w:rsidRDefault="00666007" w:rsidP="005A007B">
      <w:pPr>
        <w:pStyle w:val="a3"/>
        <w:spacing w:after="0"/>
        <w:ind w:left="0"/>
        <w:jc w:val="center"/>
        <w:rPr>
          <w:rFonts w:cs="Times New Roman"/>
          <w:sz w:val="24"/>
          <w:szCs w:val="24"/>
        </w:rPr>
      </w:pPr>
      <w:r w:rsidRPr="009526A2">
        <w:rPr>
          <w:rFonts w:cs="Times New Roman"/>
          <w:noProof/>
          <w:sz w:val="24"/>
          <w:szCs w:val="24"/>
          <w:lang w:eastAsia="ru-RU"/>
        </w:rPr>
        <w:drawing>
          <wp:inline distT="0" distB="0" distL="0" distR="0" wp14:anchorId="27D79F49" wp14:editId="16067C6D">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0"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14:paraId="7F273126" w14:textId="77777777" w:rsidR="00D663D7" w:rsidRPr="009526A2" w:rsidRDefault="00666007" w:rsidP="005A007B">
      <w:pPr>
        <w:pStyle w:val="a3"/>
        <w:spacing w:after="0" w:line="360" w:lineRule="auto"/>
        <w:ind w:left="0"/>
        <w:jc w:val="both"/>
        <w:rPr>
          <w:rFonts w:cs="Times New Roman"/>
          <w:sz w:val="24"/>
          <w:szCs w:val="24"/>
        </w:rPr>
      </w:pPr>
      <w:r w:rsidRPr="009526A2">
        <w:rPr>
          <w:rFonts w:cs="Times New Roman"/>
          <w:sz w:val="24"/>
          <w:szCs w:val="24"/>
        </w:rPr>
        <w:t>Расчет выполняется для каждого участка, входящего в путь от источника до абонента:</w:t>
      </w:r>
    </w:p>
    <w:p w14:paraId="1D957917" w14:textId="77777777" w:rsidR="00666007" w:rsidRPr="009526A2" w:rsidRDefault="005A007B" w:rsidP="005A007B">
      <w:pPr>
        <w:pStyle w:val="a3"/>
        <w:spacing w:after="0" w:line="360" w:lineRule="auto"/>
        <w:ind w:left="0"/>
        <w:jc w:val="both"/>
        <w:rPr>
          <w:rFonts w:cs="Times New Roman"/>
          <w:sz w:val="24"/>
          <w:szCs w:val="24"/>
        </w:rPr>
      </w:pPr>
      <w:r w:rsidRPr="009526A2">
        <w:rPr>
          <w:rFonts w:cs="Times New Roman"/>
          <w:sz w:val="24"/>
          <w:szCs w:val="24"/>
        </w:rPr>
        <w:t xml:space="preserve">- </w:t>
      </w:r>
      <w:r w:rsidR="00666007" w:rsidRPr="009526A2">
        <w:rPr>
          <w:rFonts w:cs="Times New Roman"/>
          <w:sz w:val="24"/>
          <w:szCs w:val="24"/>
        </w:rPr>
        <w:t>вычисляется время ликвидации повреждения на i-м участке;</w:t>
      </w:r>
      <w:r w:rsidR="00666007" w:rsidRPr="009526A2">
        <w:rPr>
          <w:rFonts w:cs="Times New Roman"/>
          <w:sz w:val="24"/>
          <w:szCs w:val="24"/>
        </w:rPr>
        <w:br/>
        <w:t>по каждой градации повторяемости температур вычисляется допустимое время</w:t>
      </w:r>
      <w:r w:rsidR="00666007" w:rsidRPr="009526A2">
        <w:rPr>
          <w:rFonts w:cs="Times New Roman"/>
          <w:sz w:val="24"/>
          <w:szCs w:val="24"/>
        </w:rPr>
        <w:br/>
        <w:t>проведения ремонта;</w:t>
      </w:r>
    </w:p>
    <w:p w14:paraId="0A532B9E" w14:textId="77777777" w:rsidR="00D663D7" w:rsidRPr="009526A2" w:rsidRDefault="005A007B" w:rsidP="005A007B">
      <w:pPr>
        <w:pStyle w:val="a3"/>
        <w:spacing w:after="0" w:line="360" w:lineRule="auto"/>
        <w:ind w:left="0"/>
        <w:jc w:val="both"/>
        <w:rPr>
          <w:rFonts w:cs="Times New Roman"/>
          <w:sz w:val="24"/>
          <w:szCs w:val="24"/>
        </w:rPr>
      </w:pPr>
      <w:r w:rsidRPr="009526A2">
        <w:rPr>
          <w:rFonts w:cs="Times New Roman"/>
          <w:sz w:val="24"/>
          <w:szCs w:val="24"/>
        </w:rPr>
        <w:t xml:space="preserve">- </w:t>
      </w:r>
      <w:r w:rsidR="00666007" w:rsidRPr="009526A2">
        <w:rPr>
          <w:rFonts w:cs="Times New Roman"/>
          <w:sz w:val="24"/>
          <w:szCs w:val="24"/>
        </w:rPr>
        <w:t>вычисляется относительная и накопленная частота событий, при которых время</w:t>
      </w:r>
      <w:r w:rsidR="00666007" w:rsidRPr="009526A2">
        <w:rPr>
          <w:rFonts w:cs="Times New Roman"/>
          <w:sz w:val="24"/>
          <w:szCs w:val="24"/>
        </w:rPr>
        <w:br/>
        <w:t>снижения температуры до критических значений меньше чем время ремонта повреждения;</w:t>
      </w:r>
    </w:p>
    <w:p w14:paraId="33BD1215" w14:textId="77777777" w:rsidR="00666007" w:rsidRPr="009526A2" w:rsidRDefault="005A007B" w:rsidP="005A007B">
      <w:pPr>
        <w:pStyle w:val="a3"/>
        <w:spacing w:after="0" w:line="360" w:lineRule="auto"/>
        <w:ind w:left="0"/>
        <w:jc w:val="both"/>
        <w:rPr>
          <w:rFonts w:cs="Times New Roman"/>
          <w:sz w:val="24"/>
          <w:szCs w:val="24"/>
        </w:rPr>
      </w:pPr>
      <w:r w:rsidRPr="009526A2">
        <w:rPr>
          <w:rFonts w:cs="Times New Roman"/>
          <w:sz w:val="24"/>
          <w:szCs w:val="24"/>
        </w:rPr>
        <w:t xml:space="preserve">- </w:t>
      </w:r>
      <w:r w:rsidR="00666007" w:rsidRPr="009526A2">
        <w:rPr>
          <w:rFonts w:cs="Times New Roman"/>
          <w:sz w:val="24"/>
          <w:szCs w:val="24"/>
        </w:rPr>
        <w:t xml:space="preserve">вычисляются относительные доли и поток отказов </w:t>
      </w:r>
      <w:r w:rsidRPr="009526A2">
        <w:rPr>
          <w:rFonts w:cs="Times New Roman"/>
          <w:sz w:val="24"/>
          <w:szCs w:val="24"/>
        </w:rPr>
        <w:t xml:space="preserve">участка тепловой сети, способ </w:t>
      </w:r>
      <w:r w:rsidR="00666007" w:rsidRPr="009526A2">
        <w:rPr>
          <w:rFonts w:cs="Times New Roman"/>
          <w:sz w:val="24"/>
          <w:szCs w:val="24"/>
        </w:rPr>
        <w:t xml:space="preserve">привести к снижению температуры в отапливаемом помещении до температуры +12 </w:t>
      </w:r>
      <w:r w:rsidR="00666007" w:rsidRPr="009526A2">
        <w:rPr>
          <w:rFonts w:cs="Times New Roman"/>
          <w:sz w:val="24"/>
          <w:szCs w:val="24"/>
          <w:vertAlign w:val="superscript"/>
        </w:rPr>
        <w:t>0</w:t>
      </w:r>
      <w:r w:rsidR="00666007" w:rsidRPr="009526A2">
        <w:rPr>
          <w:rFonts w:cs="Times New Roman"/>
          <w:sz w:val="24"/>
          <w:szCs w:val="24"/>
        </w:rPr>
        <w:t>С:</w:t>
      </w:r>
    </w:p>
    <w:p w14:paraId="776B869E" w14:textId="77777777" w:rsidR="00666007" w:rsidRPr="009526A2" w:rsidRDefault="00666007" w:rsidP="005A007B">
      <w:pPr>
        <w:pStyle w:val="a3"/>
        <w:spacing w:after="0"/>
        <w:ind w:left="0"/>
        <w:jc w:val="center"/>
        <w:rPr>
          <w:rFonts w:cs="Times New Roman"/>
          <w:sz w:val="24"/>
          <w:szCs w:val="24"/>
        </w:rPr>
      </w:pPr>
      <w:r w:rsidRPr="009526A2">
        <w:rPr>
          <w:rFonts w:cs="Times New Roman"/>
          <w:noProof/>
          <w:sz w:val="24"/>
          <w:szCs w:val="24"/>
          <w:lang w:eastAsia="ru-RU"/>
        </w:rPr>
        <w:drawing>
          <wp:inline distT="0" distB="0" distL="0" distR="0" wp14:anchorId="11E03153" wp14:editId="60D0FAD1">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1"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14:paraId="7318572D" w14:textId="77777777" w:rsidR="00666007" w:rsidRPr="009526A2" w:rsidRDefault="005A007B" w:rsidP="005A007B">
      <w:pPr>
        <w:pStyle w:val="a3"/>
        <w:spacing w:after="0"/>
        <w:ind w:left="0"/>
        <w:jc w:val="both"/>
        <w:rPr>
          <w:rFonts w:cs="Times New Roman"/>
          <w:sz w:val="24"/>
          <w:szCs w:val="24"/>
        </w:rPr>
      </w:pPr>
      <w:r w:rsidRPr="009526A2">
        <w:rPr>
          <w:rFonts w:cs="Times New Roman"/>
          <w:sz w:val="24"/>
          <w:szCs w:val="24"/>
        </w:rPr>
        <w:t xml:space="preserve">- </w:t>
      </w:r>
      <w:r w:rsidR="00666007" w:rsidRPr="009526A2">
        <w:rPr>
          <w:rFonts w:cs="Times New Roman"/>
          <w:sz w:val="24"/>
          <w:szCs w:val="24"/>
        </w:rPr>
        <w:t>вычисляется вероятность безотказной работы участка тепловой сети относительно</w:t>
      </w:r>
      <w:r w:rsidR="00666007" w:rsidRPr="009526A2">
        <w:rPr>
          <w:rFonts w:cs="Times New Roman"/>
          <w:sz w:val="24"/>
          <w:szCs w:val="24"/>
        </w:rPr>
        <w:br/>
        <w:t>абонента</w:t>
      </w:r>
    </w:p>
    <w:p w14:paraId="07D55C40" w14:textId="77777777" w:rsidR="00666007" w:rsidRPr="009526A2" w:rsidRDefault="00666007" w:rsidP="005A007B">
      <w:pPr>
        <w:pStyle w:val="a3"/>
        <w:spacing w:after="0"/>
        <w:ind w:left="0"/>
        <w:jc w:val="center"/>
        <w:rPr>
          <w:rFonts w:cs="Times New Roman"/>
          <w:sz w:val="24"/>
          <w:szCs w:val="24"/>
        </w:rPr>
        <w:sectPr w:rsidR="00666007" w:rsidRPr="009526A2">
          <w:pgSz w:w="11906" w:h="16838"/>
          <w:pgMar w:top="1134" w:right="850" w:bottom="1134" w:left="1701" w:header="708" w:footer="708" w:gutter="0"/>
          <w:cols w:space="708"/>
          <w:docGrid w:linePitch="360"/>
        </w:sectPr>
      </w:pPr>
      <w:r w:rsidRPr="009526A2">
        <w:rPr>
          <w:rFonts w:cs="Times New Roman"/>
          <w:noProof/>
          <w:sz w:val="24"/>
          <w:szCs w:val="24"/>
          <w:lang w:eastAsia="ru-RU"/>
        </w:rPr>
        <w:drawing>
          <wp:inline distT="0" distB="0" distL="0" distR="0" wp14:anchorId="4C331092" wp14:editId="5E0F996A">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2"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14:paraId="1F40C351" w14:textId="77777777" w:rsidR="00C60396" w:rsidRPr="009526A2" w:rsidRDefault="00C60396" w:rsidP="00197AB3">
      <w:pPr>
        <w:pStyle w:val="7"/>
        <w:spacing w:before="0"/>
        <w:ind w:firstLine="567"/>
        <w:jc w:val="both"/>
        <w:rPr>
          <w:rFonts w:ascii="Times New Roman" w:hAnsi="Times New Roman"/>
          <w:b/>
          <w:i w:val="0"/>
          <w:sz w:val="24"/>
          <w:szCs w:val="24"/>
          <w:lang w:val="ru-RU"/>
        </w:rPr>
      </w:pPr>
      <w:bookmarkStart w:id="86" w:name="_Toc45794534"/>
      <w:r w:rsidRPr="009526A2">
        <w:rPr>
          <w:rFonts w:ascii="Times New Roman" w:hAnsi="Times New Roman"/>
          <w:b/>
          <w:i w:val="0"/>
          <w:sz w:val="24"/>
          <w:szCs w:val="24"/>
          <w:lang w:val="ru-RU"/>
        </w:rPr>
        <w:lastRenderedPageBreak/>
        <w:t>б) анализ аварийных отключений потребителей</w:t>
      </w:r>
      <w:bookmarkEnd w:id="86"/>
    </w:p>
    <w:p w14:paraId="1291B985" w14:textId="77777777" w:rsidR="00C60396" w:rsidRPr="009526A2" w:rsidRDefault="00C60396" w:rsidP="00197AB3">
      <w:pPr>
        <w:pStyle w:val="a3"/>
        <w:spacing w:before="120" w:after="0" w:line="360" w:lineRule="auto"/>
        <w:ind w:left="0" w:firstLine="567"/>
        <w:jc w:val="both"/>
        <w:rPr>
          <w:rFonts w:cs="Times New Roman"/>
          <w:sz w:val="24"/>
          <w:szCs w:val="24"/>
        </w:rPr>
      </w:pPr>
      <w:r w:rsidRPr="009526A2">
        <w:rPr>
          <w:rFonts w:cs="Times New Roman"/>
          <w:sz w:val="24"/>
          <w:szCs w:val="24"/>
        </w:rPr>
        <w:t>При сборе данных у теплоснабжающих организаций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w:t>
      </w:r>
      <w:r w:rsidR="00C06470" w:rsidRPr="009526A2">
        <w:rPr>
          <w:rFonts w:cs="Times New Roman"/>
          <w:sz w:val="24"/>
          <w:szCs w:val="24"/>
        </w:rPr>
        <w:t xml:space="preserve">плоснабжающими организациями, </w:t>
      </w:r>
      <w:r w:rsidRPr="009526A2">
        <w:rPr>
          <w:rFonts w:cs="Times New Roman"/>
          <w:sz w:val="24"/>
          <w:szCs w:val="24"/>
        </w:rPr>
        <w:t xml:space="preserve">достаточно полные, то среднее значение интенсивности отказов принимается равным λ0 =0,05 1/(год•км). Исходя из этого, в результате расчета, вероятность безаварийной работы основных магистральных участков тепловых сетей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составляет 1,0.</w:t>
      </w:r>
    </w:p>
    <w:p w14:paraId="7B86D48A" w14:textId="77777777" w:rsidR="00C06470" w:rsidRPr="009526A2" w:rsidRDefault="00C06470" w:rsidP="00197AB3">
      <w:pPr>
        <w:pStyle w:val="a3"/>
        <w:spacing w:after="0" w:line="240" w:lineRule="auto"/>
        <w:ind w:left="0"/>
        <w:rPr>
          <w:rFonts w:cs="Times New Roman"/>
          <w:sz w:val="16"/>
          <w:szCs w:val="16"/>
        </w:rPr>
      </w:pPr>
    </w:p>
    <w:p w14:paraId="7E94BF4B" w14:textId="77777777" w:rsidR="00C60396" w:rsidRPr="009526A2" w:rsidRDefault="00C60396" w:rsidP="00197AB3">
      <w:pPr>
        <w:pStyle w:val="7"/>
        <w:spacing w:before="0"/>
        <w:ind w:firstLine="567"/>
        <w:jc w:val="both"/>
        <w:rPr>
          <w:rFonts w:ascii="Times New Roman" w:hAnsi="Times New Roman"/>
          <w:b/>
          <w:i w:val="0"/>
          <w:sz w:val="24"/>
          <w:szCs w:val="24"/>
          <w:lang w:val="ru-RU"/>
        </w:rPr>
      </w:pPr>
      <w:bookmarkStart w:id="87" w:name="_Toc45794535"/>
      <w:r w:rsidRPr="009526A2">
        <w:rPr>
          <w:rFonts w:ascii="Times New Roman" w:hAnsi="Times New Roman"/>
          <w:b/>
          <w:i w:val="0"/>
          <w:sz w:val="24"/>
          <w:szCs w:val="24"/>
          <w:lang w:val="ru-RU"/>
        </w:rPr>
        <w:t>в) анализ времени восстановления</w:t>
      </w:r>
      <w:r w:rsidR="00FF0454" w:rsidRPr="009526A2">
        <w:rPr>
          <w:rFonts w:ascii="Times New Roman" w:hAnsi="Times New Roman"/>
          <w:b/>
          <w:i w:val="0"/>
          <w:sz w:val="24"/>
          <w:szCs w:val="24"/>
          <w:lang w:val="ru-RU"/>
        </w:rPr>
        <w:t xml:space="preserve"> </w:t>
      </w:r>
      <w:r w:rsidRPr="009526A2">
        <w:rPr>
          <w:rFonts w:ascii="Times New Roman" w:hAnsi="Times New Roman"/>
          <w:b/>
          <w:i w:val="0"/>
          <w:sz w:val="24"/>
          <w:szCs w:val="24"/>
          <w:lang w:val="ru-RU"/>
        </w:rPr>
        <w:t>теплоснабжения потребителей после аварийных отключений</w:t>
      </w:r>
      <w:bookmarkEnd w:id="87"/>
    </w:p>
    <w:p w14:paraId="2B7BA88B" w14:textId="463A2395" w:rsidR="00C60396" w:rsidRPr="009526A2" w:rsidRDefault="00D4559E" w:rsidP="002A0718">
      <w:pPr>
        <w:pStyle w:val="a3"/>
        <w:spacing w:before="120" w:after="0" w:line="360" w:lineRule="auto"/>
        <w:ind w:left="0" w:firstLine="567"/>
        <w:jc w:val="both"/>
        <w:rPr>
          <w:rFonts w:cs="Times New Roman"/>
          <w:sz w:val="24"/>
          <w:szCs w:val="24"/>
        </w:rPr>
      </w:pPr>
      <w:r w:rsidRPr="009526A2">
        <w:rPr>
          <w:rFonts w:cs="Times New Roman"/>
          <w:sz w:val="24"/>
          <w:szCs w:val="24"/>
        </w:rPr>
        <w:t>По информации,</w:t>
      </w:r>
      <w:r w:rsidR="00C60396" w:rsidRPr="009526A2">
        <w:rPr>
          <w:rFonts w:cs="Times New Roman"/>
          <w:sz w:val="24"/>
          <w:szCs w:val="24"/>
        </w:rPr>
        <w:t xml:space="preserve"> предоставленной теплоснабжающими организациями, аварийные отключения потребителей </w:t>
      </w:r>
      <w:r w:rsidR="00C06470" w:rsidRPr="009526A2">
        <w:rPr>
          <w:rFonts w:cs="Times New Roman"/>
          <w:sz w:val="24"/>
          <w:szCs w:val="24"/>
        </w:rPr>
        <w:t>отсутствовали.</w:t>
      </w:r>
    </w:p>
    <w:p w14:paraId="41FD9F8F" w14:textId="77777777" w:rsidR="00C06470" w:rsidRPr="009526A2" w:rsidRDefault="00C06470" w:rsidP="00197AB3">
      <w:pPr>
        <w:pStyle w:val="a3"/>
        <w:spacing w:after="0" w:line="240" w:lineRule="auto"/>
        <w:ind w:left="0"/>
        <w:rPr>
          <w:rFonts w:cs="Times New Roman"/>
          <w:sz w:val="16"/>
          <w:szCs w:val="16"/>
        </w:rPr>
      </w:pPr>
    </w:p>
    <w:p w14:paraId="39DEFA3B" w14:textId="77777777" w:rsidR="00C60396" w:rsidRPr="009526A2" w:rsidRDefault="0028213C" w:rsidP="00197AB3">
      <w:pPr>
        <w:pStyle w:val="7"/>
        <w:spacing w:before="0"/>
        <w:ind w:firstLine="567"/>
        <w:rPr>
          <w:rFonts w:ascii="Times New Roman" w:hAnsi="Times New Roman"/>
          <w:b/>
          <w:i w:val="0"/>
          <w:sz w:val="24"/>
          <w:szCs w:val="24"/>
          <w:lang w:val="ru-RU"/>
        </w:rPr>
      </w:pPr>
      <w:bookmarkStart w:id="88" w:name="_Toc45794536"/>
      <w:r w:rsidRPr="009526A2">
        <w:rPr>
          <w:rFonts w:ascii="Times New Roman" w:hAnsi="Times New Roman"/>
          <w:b/>
          <w:i w:val="0"/>
          <w:sz w:val="24"/>
          <w:szCs w:val="24"/>
          <w:lang w:val="ru-RU"/>
        </w:rPr>
        <w:t xml:space="preserve">г) графические </w:t>
      </w:r>
      <w:r w:rsidR="00C60396" w:rsidRPr="009526A2">
        <w:rPr>
          <w:rFonts w:ascii="Times New Roman" w:hAnsi="Times New Roman"/>
          <w:b/>
          <w:i w:val="0"/>
          <w:sz w:val="24"/>
          <w:szCs w:val="24"/>
          <w:lang w:val="ru-RU"/>
        </w:rPr>
        <w:t>материалы (карты-схемы тепловых сетей</w:t>
      </w:r>
      <w:r w:rsidR="00FF0454" w:rsidRPr="009526A2">
        <w:rPr>
          <w:rFonts w:ascii="Times New Roman" w:hAnsi="Times New Roman"/>
          <w:b/>
          <w:i w:val="0"/>
          <w:sz w:val="24"/>
          <w:szCs w:val="24"/>
          <w:lang w:val="ru-RU"/>
        </w:rPr>
        <w:t xml:space="preserve"> </w:t>
      </w:r>
      <w:r w:rsidR="00C60396" w:rsidRPr="009526A2">
        <w:rPr>
          <w:rFonts w:ascii="Times New Roman" w:hAnsi="Times New Roman"/>
          <w:b/>
          <w:i w:val="0"/>
          <w:sz w:val="24"/>
          <w:szCs w:val="24"/>
          <w:lang w:val="ru-RU"/>
        </w:rPr>
        <w:t>и</w:t>
      </w:r>
      <w:r w:rsidR="00FF0454" w:rsidRPr="009526A2">
        <w:rPr>
          <w:rFonts w:ascii="Times New Roman" w:hAnsi="Times New Roman"/>
          <w:b/>
          <w:i w:val="0"/>
          <w:sz w:val="24"/>
          <w:szCs w:val="24"/>
          <w:lang w:val="ru-RU"/>
        </w:rPr>
        <w:t xml:space="preserve"> </w:t>
      </w:r>
      <w:r w:rsidR="00C60396" w:rsidRPr="009526A2">
        <w:rPr>
          <w:rFonts w:ascii="Times New Roman" w:hAnsi="Times New Roman"/>
          <w:b/>
          <w:i w:val="0"/>
          <w:sz w:val="24"/>
          <w:szCs w:val="24"/>
          <w:lang w:val="ru-RU"/>
        </w:rPr>
        <w:t>зон ненормативной надежности и безопасности теплоснабжения)</w:t>
      </w:r>
      <w:bookmarkEnd w:id="88"/>
    </w:p>
    <w:p w14:paraId="3A3275A3" w14:textId="77777777" w:rsidR="005E3097" w:rsidRPr="009526A2" w:rsidRDefault="005E3097" w:rsidP="005E3097">
      <w:pPr>
        <w:spacing w:before="120" w:after="0" w:line="360" w:lineRule="auto"/>
        <w:ind w:firstLine="567"/>
        <w:jc w:val="both"/>
        <w:rPr>
          <w:rFonts w:cs="Times New Roman"/>
          <w:sz w:val="24"/>
          <w:szCs w:val="24"/>
        </w:rPr>
      </w:pPr>
      <w:r w:rsidRPr="009526A2">
        <w:rPr>
          <w:rFonts w:cs="Times New Roman"/>
          <w:sz w:val="24"/>
          <w:szCs w:val="24"/>
        </w:rPr>
        <w:t>Карты-схемы тепловых сетей представлены в главе 1 части 1 разделе а) зоны действия производственн</w:t>
      </w:r>
      <w:r w:rsidR="002A0718" w:rsidRPr="009526A2">
        <w:rPr>
          <w:rFonts w:cs="Times New Roman"/>
          <w:sz w:val="24"/>
          <w:szCs w:val="24"/>
        </w:rPr>
        <w:t>ых</w:t>
      </w:r>
      <w:r w:rsidRPr="009526A2">
        <w:rPr>
          <w:rFonts w:cs="Times New Roman"/>
          <w:sz w:val="24"/>
          <w:szCs w:val="24"/>
        </w:rPr>
        <w:t xml:space="preserve"> котельн</w:t>
      </w:r>
      <w:r w:rsidR="002A0718" w:rsidRPr="009526A2">
        <w:rPr>
          <w:rFonts w:cs="Times New Roman"/>
          <w:sz w:val="24"/>
          <w:szCs w:val="24"/>
        </w:rPr>
        <w:t>ых</w:t>
      </w:r>
      <w:r w:rsidRPr="009526A2">
        <w:rPr>
          <w:rFonts w:cs="Times New Roman"/>
          <w:sz w:val="24"/>
          <w:szCs w:val="24"/>
        </w:rPr>
        <w:t>.</w:t>
      </w:r>
    </w:p>
    <w:p w14:paraId="3CD7BDA4" w14:textId="77777777" w:rsidR="005E3097" w:rsidRPr="009526A2" w:rsidRDefault="005E3097" w:rsidP="005E3097">
      <w:pPr>
        <w:rPr>
          <w:rFonts w:cs="Times New Roman"/>
          <w:lang w:bidi="en-US"/>
        </w:rPr>
      </w:pPr>
    </w:p>
    <w:p w14:paraId="3B9304BC" w14:textId="77777777" w:rsidR="005E3097" w:rsidRPr="009526A2" w:rsidRDefault="005E3097" w:rsidP="005E3097">
      <w:pPr>
        <w:rPr>
          <w:rFonts w:cs="Times New Roman"/>
          <w:lang w:bidi="en-US"/>
        </w:rPr>
      </w:pPr>
    </w:p>
    <w:p w14:paraId="12297711" w14:textId="77777777" w:rsidR="005E3097" w:rsidRPr="009526A2" w:rsidRDefault="005E3097" w:rsidP="005E3097">
      <w:pPr>
        <w:rPr>
          <w:rFonts w:cs="Times New Roman"/>
          <w:lang w:bidi="en-US"/>
        </w:rPr>
      </w:pPr>
    </w:p>
    <w:p w14:paraId="5BC987B0" w14:textId="77777777" w:rsidR="005E3097" w:rsidRPr="009526A2" w:rsidRDefault="005E3097" w:rsidP="005E3097">
      <w:pPr>
        <w:rPr>
          <w:rFonts w:cs="Times New Roman"/>
          <w:lang w:bidi="en-US"/>
        </w:rPr>
      </w:pPr>
    </w:p>
    <w:p w14:paraId="5D6753D6" w14:textId="77777777" w:rsidR="007F115F" w:rsidRPr="009526A2" w:rsidRDefault="007F115F" w:rsidP="00483E6A">
      <w:pPr>
        <w:pStyle w:val="a3"/>
        <w:spacing w:after="0"/>
        <w:ind w:left="0"/>
        <w:rPr>
          <w:rFonts w:cs="Times New Roman"/>
          <w:sz w:val="24"/>
          <w:szCs w:val="24"/>
        </w:rPr>
      </w:pPr>
    </w:p>
    <w:p w14:paraId="60081DF8" w14:textId="77777777" w:rsidR="000C31E7" w:rsidRPr="009526A2" w:rsidRDefault="000C31E7" w:rsidP="004D256B">
      <w:pPr>
        <w:rPr>
          <w:rFonts w:cs="Times New Roman"/>
        </w:rPr>
      </w:pPr>
    </w:p>
    <w:p w14:paraId="32729C25" w14:textId="77777777" w:rsidR="005E3097" w:rsidRPr="009526A2" w:rsidRDefault="005E3097" w:rsidP="004D256B">
      <w:pPr>
        <w:rPr>
          <w:rFonts w:cs="Times New Roman"/>
        </w:rPr>
      </w:pPr>
    </w:p>
    <w:p w14:paraId="71DD043D" w14:textId="77777777" w:rsidR="005E3097" w:rsidRPr="009526A2" w:rsidRDefault="005E3097" w:rsidP="004D256B">
      <w:pPr>
        <w:rPr>
          <w:rFonts w:cs="Times New Roman"/>
        </w:rPr>
      </w:pPr>
    </w:p>
    <w:p w14:paraId="46F89F55" w14:textId="77777777" w:rsidR="005E3097" w:rsidRPr="009526A2" w:rsidRDefault="005E3097" w:rsidP="004D256B">
      <w:pPr>
        <w:rPr>
          <w:rFonts w:cs="Times New Roman"/>
        </w:rPr>
      </w:pPr>
    </w:p>
    <w:p w14:paraId="4B054D6E" w14:textId="77777777" w:rsidR="005E3097" w:rsidRPr="009526A2" w:rsidRDefault="005E3097" w:rsidP="004D256B">
      <w:pPr>
        <w:rPr>
          <w:rFonts w:cs="Times New Roman"/>
        </w:rPr>
      </w:pPr>
    </w:p>
    <w:p w14:paraId="25784EBA" w14:textId="77777777" w:rsidR="005E3097" w:rsidRPr="009526A2" w:rsidRDefault="005E3097" w:rsidP="004D256B">
      <w:pPr>
        <w:rPr>
          <w:rFonts w:cs="Times New Roman"/>
        </w:rPr>
      </w:pPr>
    </w:p>
    <w:p w14:paraId="13710047" w14:textId="77777777" w:rsidR="005E3097" w:rsidRPr="009526A2" w:rsidRDefault="005E3097" w:rsidP="004D256B">
      <w:pPr>
        <w:rPr>
          <w:rFonts w:cs="Times New Roman"/>
        </w:rPr>
      </w:pPr>
    </w:p>
    <w:p w14:paraId="3B8E11C1" w14:textId="3B9608F6" w:rsidR="00F102A2" w:rsidRPr="009526A2" w:rsidRDefault="0096738C" w:rsidP="0096738C">
      <w:pPr>
        <w:pStyle w:val="1"/>
        <w:spacing w:line="276" w:lineRule="auto"/>
        <w:ind w:left="0" w:right="-2" w:firstLine="567"/>
        <w:jc w:val="both"/>
        <w:rPr>
          <w:sz w:val="24"/>
          <w:szCs w:val="24"/>
          <w:lang w:val="ru-RU"/>
        </w:rPr>
      </w:pPr>
      <w:bookmarkStart w:id="89" w:name="_Toc45794537"/>
      <w:r w:rsidRPr="009526A2">
        <w:rPr>
          <w:sz w:val="24"/>
          <w:szCs w:val="24"/>
          <w:lang w:val="ru-RU"/>
        </w:rPr>
        <w:lastRenderedPageBreak/>
        <w:t xml:space="preserve">ЧАСТЬ </w:t>
      </w:r>
      <w:r w:rsidR="000E07CB" w:rsidRPr="009526A2">
        <w:rPr>
          <w:sz w:val="24"/>
          <w:szCs w:val="24"/>
          <w:lang w:val="ru-RU"/>
        </w:rPr>
        <w:t>10</w:t>
      </w:r>
      <w:r w:rsidR="007740A8">
        <w:rPr>
          <w:sz w:val="24"/>
          <w:szCs w:val="24"/>
          <w:lang w:val="ru-RU"/>
        </w:rPr>
        <w:t xml:space="preserve"> </w:t>
      </w:r>
      <w:r w:rsidR="00F102A2" w:rsidRPr="009526A2">
        <w:rPr>
          <w:sz w:val="24"/>
          <w:szCs w:val="24"/>
          <w:lang w:val="ru-RU"/>
        </w:rPr>
        <w:t>ТЕХ</w:t>
      </w:r>
      <w:r w:rsidR="00484266" w:rsidRPr="009526A2">
        <w:rPr>
          <w:sz w:val="24"/>
          <w:szCs w:val="24"/>
          <w:lang w:val="ru-RU"/>
        </w:rPr>
        <w:t>Н</w:t>
      </w:r>
      <w:r w:rsidR="00F102A2" w:rsidRPr="009526A2">
        <w:rPr>
          <w:sz w:val="24"/>
          <w:szCs w:val="24"/>
          <w:lang w:val="ru-RU"/>
        </w:rPr>
        <w:t>ИКО-</w:t>
      </w:r>
      <w:r w:rsidR="000E07CB" w:rsidRPr="009526A2">
        <w:rPr>
          <w:sz w:val="24"/>
          <w:szCs w:val="24"/>
          <w:lang w:val="ru-RU"/>
        </w:rPr>
        <w:t xml:space="preserve">ЭКОНОМИЧЕСКИЕ </w:t>
      </w:r>
      <w:r w:rsidR="00F102A2" w:rsidRPr="009526A2">
        <w:rPr>
          <w:sz w:val="24"/>
          <w:szCs w:val="24"/>
          <w:lang w:val="ru-RU"/>
        </w:rPr>
        <w:t>ПОКАЗАТЕЛИ</w:t>
      </w:r>
      <w:r w:rsidR="000E07CB" w:rsidRPr="009526A2">
        <w:rPr>
          <w:sz w:val="24"/>
          <w:szCs w:val="24"/>
          <w:lang w:val="ru-RU"/>
        </w:rPr>
        <w:t xml:space="preserve"> ТЕПЛОСНАБЖАЮЩИХ</w:t>
      </w:r>
      <w:r w:rsidR="00F102A2" w:rsidRPr="009526A2">
        <w:rPr>
          <w:sz w:val="24"/>
          <w:szCs w:val="24"/>
          <w:lang w:val="ru-RU"/>
        </w:rPr>
        <w:t xml:space="preserve"> И ТЕПЛОСЕТЕВЫХ ОРГАНИЗАЦИЙ</w:t>
      </w:r>
      <w:bookmarkEnd w:id="89"/>
    </w:p>
    <w:p w14:paraId="544BF400" w14:textId="44B7F02D" w:rsidR="00174A3C" w:rsidRPr="009526A2" w:rsidRDefault="00174A3C" w:rsidP="00F230E8">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таблице </w:t>
      </w:r>
      <w:r w:rsidR="00F2360C" w:rsidRPr="009526A2">
        <w:rPr>
          <w:rFonts w:cs="Times New Roman"/>
          <w:sz w:val="24"/>
          <w:szCs w:val="24"/>
        </w:rPr>
        <w:t>3</w:t>
      </w:r>
      <w:r w:rsidR="00887103" w:rsidRPr="009526A2">
        <w:rPr>
          <w:rFonts w:cs="Times New Roman"/>
          <w:sz w:val="24"/>
          <w:szCs w:val="24"/>
        </w:rPr>
        <w:t>0</w:t>
      </w:r>
      <w:r w:rsidRPr="009526A2">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ГУП «Брянсккоммунэнерго» 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за </w:t>
      </w:r>
      <w:r w:rsidR="00137D09" w:rsidRPr="009526A2">
        <w:rPr>
          <w:rFonts w:cs="Times New Roman"/>
          <w:sz w:val="24"/>
          <w:szCs w:val="24"/>
        </w:rPr>
        <w:t>20</w:t>
      </w:r>
      <w:r w:rsidR="00D4559E">
        <w:rPr>
          <w:rFonts w:cs="Times New Roman"/>
          <w:sz w:val="24"/>
          <w:szCs w:val="24"/>
        </w:rPr>
        <w:t>24</w:t>
      </w:r>
      <w:r w:rsidRPr="009526A2">
        <w:rPr>
          <w:rFonts w:cs="Times New Roman"/>
          <w:sz w:val="24"/>
          <w:szCs w:val="24"/>
        </w:rPr>
        <w:t xml:space="preserve"> год. </w:t>
      </w:r>
    </w:p>
    <w:p w14:paraId="00DC8A82" w14:textId="6A6A3FA8" w:rsidR="000B36FB" w:rsidRPr="009526A2" w:rsidRDefault="00174A3C" w:rsidP="000B36FB">
      <w:pPr>
        <w:spacing w:after="0"/>
        <w:ind w:firstLine="426"/>
        <w:jc w:val="both"/>
        <w:rPr>
          <w:rFonts w:eastAsia="Times New Roman" w:cs="Times New Roman"/>
          <w:b/>
          <w:sz w:val="24"/>
          <w:szCs w:val="24"/>
        </w:rPr>
      </w:pPr>
      <w:r w:rsidRPr="009526A2">
        <w:rPr>
          <w:rFonts w:cs="Times New Roman"/>
          <w:b/>
          <w:sz w:val="24"/>
          <w:szCs w:val="24"/>
        </w:rPr>
        <w:t xml:space="preserve">Таблица </w:t>
      </w:r>
      <w:r w:rsidR="00D4559E">
        <w:rPr>
          <w:rFonts w:cs="Times New Roman"/>
          <w:b/>
          <w:sz w:val="24"/>
          <w:szCs w:val="24"/>
        </w:rPr>
        <w:t>10</w:t>
      </w:r>
      <w:r w:rsidR="00283871" w:rsidRPr="009526A2">
        <w:rPr>
          <w:rFonts w:cs="Times New Roman"/>
          <w:b/>
          <w:sz w:val="24"/>
          <w:szCs w:val="24"/>
        </w:rPr>
        <w:t>.1</w:t>
      </w:r>
      <w:r w:rsidRPr="009526A2">
        <w:rPr>
          <w:rFonts w:cs="Times New Roman"/>
          <w:sz w:val="24"/>
          <w:szCs w:val="24"/>
        </w:rPr>
        <w:t xml:space="preserve"> – Параметры себестоимости полезно отпущенной тепловой энергии и передачи тепловой энергии </w:t>
      </w:r>
      <w:r w:rsidR="008619FF" w:rsidRPr="009526A2">
        <w:rPr>
          <w:rFonts w:cs="Times New Roman"/>
          <w:sz w:val="24"/>
          <w:szCs w:val="24"/>
        </w:rPr>
        <w:t>в</w:t>
      </w:r>
      <w:r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8619FF" w:rsidRPr="009526A2">
        <w:rPr>
          <w:rFonts w:cs="Times New Roman"/>
          <w:sz w:val="24"/>
          <w:szCs w:val="24"/>
        </w:rPr>
        <w:t xml:space="preserve"> </w:t>
      </w:r>
      <w:r w:rsidRPr="009526A2">
        <w:rPr>
          <w:rFonts w:cs="Times New Roman"/>
          <w:sz w:val="24"/>
          <w:szCs w:val="24"/>
        </w:rPr>
        <w:t xml:space="preserve">за </w:t>
      </w:r>
      <w:r w:rsidR="00137D09" w:rsidRPr="009526A2">
        <w:rPr>
          <w:rFonts w:cs="Times New Roman"/>
          <w:sz w:val="24"/>
          <w:szCs w:val="24"/>
        </w:rPr>
        <w:t>20</w:t>
      </w:r>
      <w:r w:rsidR="00D4559E">
        <w:rPr>
          <w:rFonts w:cs="Times New Roman"/>
          <w:sz w:val="24"/>
          <w:szCs w:val="24"/>
        </w:rPr>
        <w:t>24</w:t>
      </w:r>
      <w:r w:rsidRPr="009526A2">
        <w:rPr>
          <w:rFonts w:cs="Times New Roman"/>
          <w:sz w:val="24"/>
          <w:szCs w:val="24"/>
        </w:rPr>
        <w:t xml:space="preserve"> год</w:t>
      </w:r>
      <w:r w:rsidR="000B36FB" w:rsidRPr="009526A2">
        <w:rPr>
          <w:rFonts w:cs="Times New Roman"/>
          <w:sz w:val="24"/>
          <w:szCs w:val="24"/>
        </w:rPr>
        <w:t xml:space="preserve"> - </w:t>
      </w:r>
      <w:r w:rsidR="000B36FB" w:rsidRPr="009526A2">
        <w:rPr>
          <w:rFonts w:eastAsia="Times New Roman" w:cs="Times New Roman"/>
          <w:b/>
          <w:bCs/>
          <w:sz w:val="24"/>
          <w:szCs w:val="24"/>
        </w:rPr>
        <w:t xml:space="preserve">котельная ул. </w:t>
      </w:r>
      <w:r w:rsidR="000B36FB" w:rsidRPr="009526A2">
        <w:rPr>
          <w:rFonts w:eastAsia="Times New Roman" w:cs="Times New Roman"/>
          <w:b/>
          <w:sz w:val="24"/>
          <w:szCs w:val="24"/>
        </w:rPr>
        <w:t>Луначарского, 51А</w:t>
      </w:r>
    </w:p>
    <w:tbl>
      <w:tblPr>
        <w:tblW w:w="100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25"/>
        <w:gridCol w:w="1251"/>
        <w:gridCol w:w="1017"/>
        <w:gridCol w:w="992"/>
        <w:gridCol w:w="1049"/>
      </w:tblGrid>
      <w:tr w:rsidR="000B36FB" w:rsidRPr="009526A2" w14:paraId="1741F383" w14:textId="77777777" w:rsidTr="000B36FB">
        <w:trPr>
          <w:trHeight w:val="20"/>
          <w:jc w:val="center"/>
        </w:trPr>
        <w:tc>
          <w:tcPr>
            <w:tcW w:w="5725" w:type="dxa"/>
            <w:tcBorders>
              <w:top w:val="single" w:sz="4" w:space="0" w:color="auto"/>
              <w:left w:val="single" w:sz="4" w:space="0" w:color="auto"/>
              <w:bottom w:val="single" w:sz="4" w:space="0" w:color="auto"/>
              <w:right w:val="single" w:sz="4" w:space="0" w:color="auto"/>
            </w:tcBorders>
          </w:tcPr>
          <w:p w14:paraId="27BA3CEC" w14:textId="77777777" w:rsidR="000B36FB" w:rsidRPr="009526A2" w:rsidRDefault="000B36FB" w:rsidP="008C30B9">
            <w:pPr>
              <w:tabs>
                <w:tab w:val="left" w:pos="708"/>
                <w:tab w:val="left" w:pos="1416"/>
                <w:tab w:val="left" w:pos="2124"/>
                <w:tab w:val="left" w:pos="2832"/>
                <w:tab w:val="right" w:pos="4219"/>
              </w:tabs>
              <w:spacing w:after="0" w:line="240" w:lineRule="auto"/>
              <w:rPr>
                <w:rFonts w:cs="Times New Roman"/>
                <w:b/>
                <w:sz w:val="20"/>
                <w:szCs w:val="20"/>
              </w:rPr>
            </w:pPr>
            <w:r w:rsidRPr="009526A2">
              <w:rPr>
                <w:rFonts w:cs="Times New Roman"/>
                <w:sz w:val="20"/>
                <w:szCs w:val="20"/>
              </w:rPr>
              <w:tab/>
            </w:r>
            <w:r w:rsidRPr="009526A2">
              <w:rPr>
                <w:rFonts w:cs="Times New Roman"/>
                <w:sz w:val="20"/>
                <w:szCs w:val="20"/>
              </w:rPr>
              <w:tab/>
            </w:r>
            <w:r w:rsidRPr="009526A2">
              <w:rPr>
                <w:rFonts w:cs="Times New Roman"/>
                <w:sz w:val="20"/>
                <w:szCs w:val="20"/>
              </w:rPr>
              <w:tab/>
            </w:r>
            <w:r w:rsidRPr="009526A2">
              <w:rPr>
                <w:rFonts w:cs="Times New Roman"/>
                <w:b/>
                <w:sz w:val="20"/>
                <w:szCs w:val="20"/>
              </w:rPr>
              <w:t>Показатели</w:t>
            </w:r>
            <w:r w:rsidRPr="009526A2">
              <w:rPr>
                <w:rFonts w:cs="Times New Roman"/>
                <w:b/>
                <w:sz w:val="20"/>
                <w:szCs w:val="20"/>
              </w:rPr>
              <w:tab/>
            </w:r>
          </w:p>
        </w:tc>
        <w:tc>
          <w:tcPr>
            <w:tcW w:w="1251" w:type="dxa"/>
            <w:tcBorders>
              <w:top w:val="single" w:sz="4" w:space="0" w:color="auto"/>
              <w:left w:val="single" w:sz="4" w:space="0" w:color="auto"/>
              <w:bottom w:val="single" w:sz="4" w:space="0" w:color="auto"/>
              <w:right w:val="single" w:sz="4" w:space="0" w:color="auto"/>
            </w:tcBorders>
          </w:tcPr>
          <w:p w14:paraId="2EBFFD35"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Ед.  изм.</w:t>
            </w:r>
          </w:p>
        </w:tc>
        <w:tc>
          <w:tcPr>
            <w:tcW w:w="1017" w:type="dxa"/>
            <w:tcBorders>
              <w:top w:val="single" w:sz="4" w:space="0" w:color="auto"/>
              <w:left w:val="single" w:sz="4" w:space="0" w:color="auto"/>
              <w:right w:val="single" w:sz="4" w:space="0" w:color="auto"/>
            </w:tcBorders>
            <w:vAlign w:val="center"/>
          </w:tcPr>
          <w:p w14:paraId="1661A692" w14:textId="753EC4E7" w:rsidR="000B36FB" w:rsidRPr="009526A2" w:rsidRDefault="000B36FB" w:rsidP="008C30B9">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sidR="00D4559E">
              <w:rPr>
                <w:rFonts w:eastAsia="Times New Roman" w:cs="Times New Roman"/>
                <w:b/>
                <w:bCs/>
                <w:color w:val="000000"/>
                <w:sz w:val="20"/>
                <w:szCs w:val="20"/>
              </w:rPr>
              <w:t>22</w:t>
            </w:r>
          </w:p>
        </w:tc>
        <w:tc>
          <w:tcPr>
            <w:tcW w:w="992" w:type="dxa"/>
            <w:tcBorders>
              <w:top w:val="single" w:sz="4" w:space="0" w:color="auto"/>
              <w:left w:val="single" w:sz="4" w:space="0" w:color="auto"/>
              <w:right w:val="single" w:sz="4" w:space="0" w:color="auto"/>
            </w:tcBorders>
            <w:vAlign w:val="center"/>
          </w:tcPr>
          <w:p w14:paraId="3B3FF5BC" w14:textId="7169733A" w:rsidR="000B36FB" w:rsidRPr="009526A2" w:rsidRDefault="000B36FB" w:rsidP="008C30B9">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sidR="00D4559E">
              <w:rPr>
                <w:rFonts w:eastAsia="Times New Roman" w:cs="Times New Roman"/>
                <w:b/>
                <w:bCs/>
                <w:color w:val="000000"/>
                <w:sz w:val="20"/>
                <w:szCs w:val="20"/>
              </w:rPr>
              <w:t>23</w:t>
            </w:r>
          </w:p>
        </w:tc>
        <w:tc>
          <w:tcPr>
            <w:tcW w:w="1049" w:type="dxa"/>
            <w:tcBorders>
              <w:top w:val="single" w:sz="4" w:space="0" w:color="auto"/>
              <w:left w:val="single" w:sz="4" w:space="0" w:color="auto"/>
              <w:bottom w:val="single" w:sz="4" w:space="0" w:color="auto"/>
              <w:right w:val="single" w:sz="4" w:space="0" w:color="auto"/>
            </w:tcBorders>
            <w:vAlign w:val="center"/>
          </w:tcPr>
          <w:p w14:paraId="1FC30275" w14:textId="062F1EEB" w:rsidR="000B36FB" w:rsidRPr="009526A2" w:rsidRDefault="000B36FB" w:rsidP="008C30B9">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sidR="00D4559E">
              <w:rPr>
                <w:rFonts w:eastAsia="Times New Roman" w:cs="Times New Roman"/>
                <w:b/>
                <w:bCs/>
                <w:color w:val="000000"/>
                <w:sz w:val="20"/>
                <w:szCs w:val="20"/>
              </w:rPr>
              <w:t>24</w:t>
            </w:r>
          </w:p>
        </w:tc>
      </w:tr>
      <w:tr w:rsidR="000B36FB" w:rsidRPr="009526A2" w14:paraId="7C9204DF" w14:textId="77777777" w:rsidTr="000B36FB">
        <w:trPr>
          <w:trHeight w:val="20"/>
          <w:jc w:val="center"/>
        </w:trPr>
        <w:tc>
          <w:tcPr>
            <w:tcW w:w="5725" w:type="dxa"/>
            <w:tcBorders>
              <w:top w:val="single" w:sz="4" w:space="0" w:color="auto"/>
            </w:tcBorders>
            <w:vAlign w:val="center"/>
          </w:tcPr>
          <w:p w14:paraId="5827941F"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Произведено тепловой энергии (выработка)</w:t>
            </w:r>
          </w:p>
        </w:tc>
        <w:tc>
          <w:tcPr>
            <w:tcW w:w="1251" w:type="dxa"/>
            <w:tcBorders>
              <w:top w:val="single" w:sz="4" w:space="0" w:color="auto"/>
            </w:tcBorders>
            <w:vAlign w:val="center"/>
          </w:tcPr>
          <w:p w14:paraId="016A578F"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1017" w:type="dxa"/>
            <w:tcBorders>
              <w:top w:val="single" w:sz="4" w:space="0" w:color="auto"/>
            </w:tcBorders>
            <w:vAlign w:val="center"/>
          </w:tcPr>
          <w:p w14:paraId="67ADCACF" w14:textId="77777777" w:rsidR="000B36FB" w:rsidRPr="009526A2" w:rsidRDefault="000B36FB" w:rsidP="00462216">
            <w:pPr>
              <w:spacing w:after="0"/>
              <w:jc w:val="center"/>
              <w:rPr>
                <w:rFonts w:cs="Times New Roman"/>
                <w:sz w:val="20"/>
                <w:szCs w:val="20"/>
              </w:rPr>
            </w:pPr>
            <w:r w:rsidRPr="009526A2">
              <w:rPr>
                <w:rFonts w:cs="Times New Roman"/>
                <w:sz w:val="20"/>
                <w:szCs w:val="20"/>
              </w:rPr>
              <w:t>22 069,48</w:t>
            </w:r>
          </w:p>
        </w:tc>
        <w:tc>
          <w:tcPr>
            <w:tcW w:w="992" w:type="dxa"/>
            <w:tcBorders>
              <w:top w:val="single" w:sz="4" w:space="0" w:color="auto"/>
            </w:tcBorders>
            <w:vAlign w:val="center"/>
          </w:tcPr>
          <w:p w14:paraId="114A5A71" w14:textId="77777777" w:rsidR="000B36FB" w:rsidRPr="009526A2" w:rsidRDefault="000B36FB" w:rsidP="00462216">
            <w:pPr>
              <w:spacing w:after="0"/>
              <w:jc w:val="center"/>
              <w:rPr>
                <w:rFonts w:cs="Times New Roman"/>
                <w:sz w:val="20"/>
                <w:szCs w:val="20"/>
              </w:rPr>
            </w:pPr>
            <w:r w:rsidRPr="009526A2">
              <w:rPr>
                <w:rFonts w:cs="Times New Roman"/>
                <w:sz w:val="20"/>
                <w:szCs w:val="20"/>
              </w:rPr>
              <w:t>23427,95</w:t>
            </w:r>
          </w:p>
        </w:tc>
        <w:tc>
          <w:tcPr>
            <w:tcW w:w="1049" w:type="dxa"/>
            <w:tcBorders>
              <w:top w:val="single" w:sz="4" w:space="0" w:color="auto"/>
            </w:tcBorders>
            <w:vAlign w:val="center"/>
          </w:tcPr>
          <w:p w14:paraId="6C7C6DED" w14:textId="77777777" w:rsidR="000B36FB" w:rsidRPr="009526A2" w:rsidRDefault="000B36FB" w:rsidP="00462216">
            <w:pPr>
              <w:spacing w:after="0"/>
              <w:jc w:val="center"/>
              <w:rPr>
                <w:rFonts w:cs="Times New Roman"/>
                <w:sz w:val="20"/>
                <w:szCs w:val="20"/>
              </w:rPr>
            </w:pPr>
            <w:r w:rsidRPr="009526A2">
              <w:rPr>
                <w:rFonts w:cs="Times New Roman"/>
                <w:sz w:val="20"/>
                <w:szCs w:val="20"/>
              </w:rPr>
              <w:t>22954,92</w:t>
            </w:r>
          </w:p>
        </w:tc>
      </w:tr>
      <w:tr w:rsidR="000B36FB" w:rsidRPr="009526A2" w14:paraId="3581DCB0" w14:textId="77777777" w:rsidTr="000B36FB">
        <w:trPr>
          <w:trHeight w:val="20"/>
          <w:jc w:val="center"/>
        </w:trPr>
        <w:tc>
          <w:tcPr>
            <w:tcW w:w="5725" w:type="dxa"/>
            <w:vAlign w:val="center"/>
          </w:tcPr>
          <w:p w14:paraId="08D1CEE2"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Отпуск с коллекторов</w:t>
            </w:r>
          </w:p>
        </w:tc>
        <w:tc>
          <w:tcPr>
            <w:tcW w:w="1251" w:type="dxa"/>
            <w:vAlign w:val="center"/>
          </w:tcPr>
          <w:p w14:paraId="73FA6EEB"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1017" w:type="dxa"/>
            <w:vAlign w:val="center"/>
          </w:tcPr>
          <w:p w14:paraId="697E1DC3" w14:textId="77777777" w:rsidR="000B36FB" w:rsidRPr="009526A2" w:rsidRDefault="000B36FB" w:rsidP="00462216">
            <w:pPr>
              <w:spacing w:after="0"/>
              <w:jc w:val="center"/>
              <w:rPr>
                <w:rFonts w:cs="Times New Roman"/>
                <w:sz w:val="20"/>
                <w:szCs w:val="20"/>
              </w:rPr>
            </w:pPr>
            <w:r w:rsidRPr="009526A2">
              <w:rPr>
                <w:rFonts w:cs="Times New Roman"/>
                <w:sz w:val="20"/>
                <w:szCs w:val="20"/>
              </w:rPr>
              <w:t>21 557,47</w:t>
            </w:r>
          </w:p>
        </w:tc>
        <w:tc>
          <w:tcPr>
            <w:tcW w:w="992" w:type="dxa"/>
            <w:vAlign w:val="center"/>
          </w:tcPr>
          <w:p w14:paraId="2648AD5D" w14:textId="77777777" w:rsidR="000B36FB" w:rsidRPr="009526A2" w:rsidRDefault="000B36FB" w:rsidP="00462216">
            <w:pPr>
              <w:spacing w:after="0"/>
              <w:jc w:val="center"/>
              <w:rPr>
                <w:rFonts w:cs="Times New Roman"/>
                <w:sz w:val="20"/>
                <w:szCs w:val="20"/>
              </w:rPr>
            </w:pPr>
            <w:r w:rsidRPr="009526A2">
              <w:rPr>
                <w:rFonts w:cs="Times New Roman"/>
                <w:sz w:val="20"/>
                <w:szCs w:val="20"/>
              </w:rPr>
              <w:t>22884,42</w:t>
            </w:r>
          </w:p>
        </w:tc>
        <w:tc>
          <w:tcPr>
            <w:tcW w:w="1049" w:type="dxa"/>
            <w:vAlign w:val="center"/>
          </w:tcPr>
          <w:p w14:paraId="4D2F955D" w14:textId="77777777" w:rsidR="000B36FB" w:rsidRPr="009526A2" w:rsidRDefault="000B36FB" w:rsidP="00462216">
            <w:pPr>
              <w:spacing w:after="0"/>
              <w:jc w:val="center"/>
              <w:rPr>
                <w:rFonts w:cs="Times New Roman"/>
                <w:sz w:val="20"/>
                <w:szCs w:val="20"/>
              </w:rPr>
            </w:pPr>
            <w:r w:rsidRPr="009526A2">
              <w:rPr>
                <w:rFonts w:cs="Times New Roman"/>
                <w:sz w:val="20"/>
                <w:szCs w:val="20"/>
              </w:rPr>
              <w:t>22422,37</w:t>
            </w:r>
          </w:p>
        </w:tc>
      </w:tr>
      <w:tr w:rsidR="000B36FB" w:rsidRPr="009526A2" w14:paraId="6C315524" w14:textId="77777777" w:rsidTr="000B36FB">
        <w:trPr>
          <w:trHeight w:val="20"/>
          <w:jc w:val="center"/>
        </w:trPr>
        <w:tc>
          <w:tcPr>
            <w:tcW w:w="5725" w:type="dxa"/>
            <w:vAlign w:val="center"/>
          </w:tcPr>
          <w:p w14:paraId="51FC25DA"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Отпуск тепловой энергии потребителям (полезный отпуск)</w:t>
            </w:r>
          </w:p>
        </w:tc>
        <w:tc>
          <w:tcPr>
            <w:tcW w:w="1251" w:type="dxa"/>
            <w:vAlign w:val="center"/>
          </w:tcPr>
          <w:p w14:paraId="5144F4D6"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1017" w:type="dxa"/>
            <w:vAlign w:val="center"/>
          </w:tcPr>
          <w:p w14:paraId="5D718B02" w14:textId="77777777" w:rsidR="000B36FB" w:rsidRPr="009526A2" w:rsidRDefault="000B36FB" w:rsidP="00462216">
            <w:pPr>
              <w:spacing w:after="0"/>
              <w:jc w:val="center"/>
              <w:rPr>
                <w:rFonts w:cs="Times New Roman"/>
                <w:sz w:val="20"/>
                <w:szCs w:val="20"/>
              </w:rPr>
            </w:pPr>
            <w:r w:rsidRPr="009526A2">
              <w:rPr>
                <w:rFonts w:cs="Times New Roman"/>
                <w:sz w:val="20"/>
                <w:szCs w:val="20"/>
              </w:rPr>
              <w:t>22 517,31</w:t>
            </w:r>
          </w:p>
        </w:tc>
        <w:tc>
          <w:tcPr>
            <w:tcW w:w="992" w:type="dxa"/>
            <w:vAlign w:val="center"/>
          </w:tcPr>
          <w:p w14:paraId="67EEC0B0" w14:textId="77777777" w:rsidR="000B36FB" w:rsidRPr="009526A2" w:rsidRDefault="000B36FB" w:rsidP="00462216">
            <w:pPr>
              <w:spacing w:after="0"/>
              <w:jc w:val="center"/>
              <w:rPr>
                <w:rFonts w:cs="Times New Roman"/>
                <w:sz w:val="20"/>
                <w:szCs w:val="20"/>
              </w:rPr>
            </w:pPr>
            <w:r w:rsidRPr="009526A2">
              <w:rPr>
                <w:rFonts w:cs="Times New Roman"/>
                <w:sz w:val="20"/>
                <w:szCs w:val="20"/>
              </w:rPr>
              <w:t>22072,94</w:t>
            </w:r>
          </w:p>
        </w:tc>
        <w:tc>
          <w:tcPr>
            <w:tcW w:w="1049" w:type="dxa"/>
            <w:vAlign w:val="center"/>
          </w:tcPr>
          <w:p w14:paraId="4D630E88" w14:textId="77777777" w:rsidR="000B36FB" w:rsidRPr="009526A2" w:rsidRDefault="000B36FB" w:rsidP="00462216">
            <w:pPr>
              <w:spacing w:after="0"/>
              <w:jc w:val="center"/>
              <w:rPr>
                <w:rFonts w:cs="Times New Roman"/>
                <w:sz w:val="20"/>
                <w:szCs w:val="20"/>
              </w:rPr>
            </w:pPr>
            <w:r w:rsidRPr="009526A2">
              <w:rPr>
                <w:rFonts w:cs="Times New Roman"/>
                <w:sz w:val="20"/>
                <w:szCs w:val="20"/>
              </w:rPr>
              <w:t>23259,65</w:t>
            </w:r>
          </w:p>
        </w:tc>
      </w:tr>
      <w:tr w:rsidR="000B36FB" w:rsidRPr="009526A2" w14:paraId="2267B1F3" w14:textId="77777777" w:rsidTr="000B36FB">
        <w:trPr>
          <w:trHeight w:val="20"/>
          <w:jc w:val="center"/>
        </w:trPr>
        <w:tc>
          <w:tcPr>
            <w:tcW w:w="5725" w:type="dxa"/>
            <w:vAlign w:val="center"/>
          </w:tcPr>
          <w:p w14:paraId="3B9C28D6" w14:textId="77777777" w:rsidR="000B36FB" w:rsidRPr="009526A2" w:rsidRDefault="000B36FB" w:rsidP="008C30B9">
            <w:pPr>
              <w:spacing w:after="0" w:line="240" w:lineRule="auto"/>
              <w:rPr>
                <w:rFonts w:eastAsia="Calibri" w:cs="Times New Roman"/>
                <w:sz w:val="20"/>
                <w:szCs w:val="20"/>
              </w:rPr>
            </w:pPr>
            <w:r w:rsidRPr="009526A2">
              <w:rPr>
                <w:rFonts w:eastAsia="Calibri" w:cs="Times New Roman"/>
                <w:sz w:val="20"/>
                <w:szCs w:val="20"/>
              </w:rPr>
              <w:t>Нормативные потери</w:t>
            </w:r>
          </w:p>
        </w:tc>
        <w:tc>
          <w:tcPr>
            <w:tcW w:w="1251" w:type="dxa"/>
            <w:vAlign w:val="center"/>
          </w:tcPr>
          <w:p w14:paraId="70D75CCD"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1017" w:type="dxa"/>
            <w:vAlign w:val="center"/>
          </w:tcPr>
          <w:p w14:paraId="1110141E" w14:textId="77777777" w:rsidR="000B36FB" w:rsidRPr="009526A2" w:rsidRDefault="000B36FB" w:rsidP="00462216">
            <w:pPr>
              <w:spacing w:after="0"/>
              <w:jc w:val="center"/>
              <w:rPr>
                <w:rFonts w:cs="Times New Roman"/>
                <w:sz w:val="20"/>
                <w:szCs w:val="20"/>
              </w:rPr>
            </w:pPr>
            <w:r w:rsidRPr="009526A2">
              <w:rPr>
                <w:rFonts w:cs="Times New Roman"/>
                <w:sz w:val="20"/>
                <w:szCs w:val="20"/>
              </w:rPr>
              <w:t>4 913,96</w:t>
            </w:r>
          </w:p>
        </w:tc>
        <w:tc>
          <w:tcPr>
            <w:tcW w:w="992" w:type="dxa"/>
            <w:vAlign w:val="center"/>
          </w:tcPr>
          <w:p w14:paraId="30E08F40" w14:textId="77777777" w:rsidR="000B36FB" w:rsidRPr="009526A2" w:rsidRDefault="000B36FB" w:rsidP="00462216">
            <w:pPr>
              <w:spacing w:after="0"/>
              <w:jc w:val="center"/>
              <w:rPr>
                <w:rFonts w:cs="Times New Roman"/>
                <w:sz w:val="20"/>
                <w:szCs w:val="20"/>
              </w:rPr>
            </w:pPr>
            <w:r w:rsidRPr="009526A2">
              <w:rPr>
                <w:rFonts w:cs="Times New Roman"/>
                <w:sz w:val="20"/>
                <w:szCs w:val="20"/>
              </w:rPr>
              <w:t>5389,94</w:t>
            </w:r>
          </w:p>
        </w:tc>
        <w:tc>
          <w:tcPr>
            <w:tcW w:w="1049" w:type="dxa"/>
            <w:vAlign w:val="center"/>
          </w:tcPr>
          <w:p w14:paraId="31E4679D" w14:textId="77777777" w:rsidR="000B36FB" w:rsidRPr="009526A2" w:rsidRDefault="000B36FB" w:rsidP="00462216">
            <w:pPr>
              <w:spacing w:after="0"/>
              <w:jc w:val="center"/>
              <w:rPr>
                <w:rFonts w:cs="Times New Roman"/>
                <w:sz w:val="20"/>
                <w:szCs w:val="20"/>
              </w:rPr>
            </w:pPr>
            <w:r w:rsidRPr="009526A2">
              <w:rPr>
                <w:rFonts w:cs="Times New Roman"/>
                <w:sz w:val="20"/>
                <w:szCs w:val="20"/>
              </w:rPr>
              <w:t>3465,25</w:t>
            </w:r>
          </w:p>
        </w:tc>
      </w:tr>
      <w:tr w:rsidR="000B36FB" w:rsidRPr="009526A2" w14:paraId="6082F5EC" w14:textId="77777777" w:rsidTr="000B36FB">
        <w:trPr>
          <w:trHeight w:val="20"/>
          <w:jc w:val="center"/>
        </w:trPr>
        <w:tc>
          <w:tcPr>
            <w:tcW w:w="5725" w:type="dxa"/>
            <w:vAlign w:val="center"/>
          </w:tcPr>
          <w:p w14:paraId="7F228ECA"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Себестоимость 1 Гкал</w:t>
            </w:r>
          </w:p>
        </w:tc>
        <w:tc>
          <w:tcPr>
            <w:tcW w:w="1251" w:type="dxa"/>
            <w:vAlign w:val="center"/>
          </w:tcPr>
          <w:p w14:paraId="6BCCE194"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руб./Гкал</w:t>
            </w:r>
          </w:p>
        </w:tc>
        <w:tc>
          <w:tcPr>
            <w:tcW w:w="1017" w:type="dxa"/>
            <w:vAlign w:val="center"/>
          </w:tcPr>
          <w:p w14:paraId="2DF6D0E5" w14:textId="77777777" w:rsidR="000B36FB" w:rsidRPr="009526A2" w:rsidRDefault="000B36FB" w:rsidP="00462216">
            <w:pPr>
              <w:spacing w:after="0"/>
              <w:jc w:val="center"/>
              <w:rPr>
                <w:rFonts w:cs="Times New Roman"/>
                <w:sz w:val="20"/>
                <w:szCs w:val="20"/>
              </w:rPr>
            </w:pPr>
            <w:r w:rsidRPr="009526A2">
              <w:rPr>
                <w:rFonts w:cs="Times New Roman"/>
                <w:sz w:val="20"/>
                <w:szCs w:val="20"/>
              </w:rPr>
              <w:t>1 237,90</w:t>
            </w:r>
          </w:p>
        </w:tc>
        <w:tc>
          <w:tcPr>
            <w:tcW w:w="992" w:type="dxa"/>
            <w:vAlign w:val="center"/>
          </w:tcPr>
          <w:p w14:paraId="70B8AAD8" w14:textId="77777777" w:rsidR="000B36FB" w:rsidRPr="009526A2" w:rsidRDefault="000B36FB" w:rsidP="00462216">
            <w:pPr>
              <w:spacing w:after="0"/>
              <w:jc w:val="center"/>
              <w:rPr>
                <w:rFonts w:cs="Times New Roman"/>
                <w:sz w:val="20"/>
                <w:szCs w:val="20"/>
              </w:rPr>
            </w:pPr>
            <w:r w:rsidRPr="009526A2">
              <w:rPr>
                <w:rFonts w:cs="Times New Roman"/>
                <w:sz w:val="20"/>
                <w:szCs w:val="20"/>
              </w:rPr>
              <w:t>1388,33</w:t>
            </w:r>
          </w:p>
        </w:tc>
        <w:tc>
          <w:tcPr>
            <w:tcW w:w="1049" w:type="dxa"/>
            <w:vAlign w:val="center"/>
          </w:tcPr>
          <w:p w14:paraId="777F0F82" w14:textId="77777777" w:rsidR="000B36FB" w:rsidRPr="009526A2" w:rsidRDefault="000B36FB" w:rsidP="00462216">
            <w:pPr>
              <w:spacing w:after="0"/>
              <w:jc w:val="center"/>
              <w:rPr>
                <w:rFonts w:cs="Times New Roman"/>
                <w:sz w:val="20"/>
                <w:szCs w:val="20"/>
              </w:rPr>
            </w:pPr>
            <w:r w:rsidRPr="009526A2">
              <w:rPr>
                <w:rFonts w:cs="Times New Roman"/>
                <w:sz w:val="20"/>
                <w:szCs w:val="20"/>
              </w:rPr>
              <w:t>1115,9</w:t>
            </w:r>
          </w:p>
        </w:tc>
      </w:tr>
      <w:tr w:rsidR="000B36FB" w:rsidRPr="009526A2" w14:paraId="643F342D" w14:textId="77777777" w:rsidTr="000B36FB">
        <w:trPr>
          <w:trHeight w:val="20"/>
          <w:jc w:val="center"/>
        </w:trPr>
        <w:tc>
          <w:tcPr>
            <w:tcW w:w="10034" w:type="dxa"/>
            <w:gridSpan w:val="5"/>
            <w:vAlign w:val="center"/>
          </w:tcPr>
          <w:p w14:paraId="1B2136C7"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Природный газ</w:t>
            </w:r>
          </w:p>
        </w:tc>
      </w:tr>
      <w:tr w:rsidR="000B36FB" w:rsidRPr="009526A2" w14:paraId="1F26F850" w14:textId="77777777" w:rsidTr="000B36FB">
        <w:trPr>
          <w:trHeight w:val="20"/>
          <w:jc w:val="center"/>
        </w:trPr>
        <w:tc>
          <w:tcPr>
            <w:tcW w:w="5725" w:type="dxa"/>
            <w:vAlign w:val="center"/>
          </w:tcPr>
          <w:p w14:paraId="67C191EA"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Расход натурального топлива</w:t>
            </w:r>
          </w:p>
        </w:tc>
        <w:tc>
          <w:tcPr>
            <w:tcW w:w="1251" w:type="dxa"/>
            <w:vAlign w:val="center"/>
          </w:tcPr>
          <w:p w14:paraId="0807A99C"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тыс. м</w:t>
            </w:r>
            <w:r w:rsidRPr="009526A2">
              <w:rPr>
                <w:rFonts w:cs="Times New Roman"/>
                <w:sz w:val="20"/>
                <w:szCs w:val="20"/>
                <w:vertAlign w:val="superscript"/>
              </w:rPr>
              <w:t>3</w:t>
            </w:r>
          </w:p>
        </w:tc>
        <w:tc>
          <w:tcPr>
            <w:tcW w:w="1017" w:type="dxa"/>
            <w:vAlign w:val="center"/>
          </w:tcPr>
          <w:p w14:paraId="290272DB"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eastAsia="Times New Roman" w:cs="Times New Roman"/>
                <w:bCs/>
                <w:sz w:val="20"/>
                <w:szCs w:val="20"/>
              </w:rPr>
              <w:t>3273,49</w:t>
            </w:r>
          </w:p>
        </w:tc>
        <w:tc>
          <w:tcPr>
            <w:tcW w:w="992" w:type="dxa"/>
            <w:vAlign w:val="center"/>
          </w:tcPr>
          <w:p w14:paraId="5DFD0357"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3490,46</w:t>
            </w:r>
          </w:p>
        </w:tc>
        <w:tc>
          <w:tcPr>
            <w:tcW w:w="1049" w:type="dxa"/>
            <w:vAlign w:val="center"/>
          </w:tcPr>
          <w:p w14:paraId="4E75FAE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3320,46</w:t>
            </w:r>
          </w:p>
        </w:tc>
      </w:tr>
      <w:tr w:rsidR="000B36FB" w:rsidRPr="009526A2" w14:paraId="6F44F44C" w14:textId="77777777" w:rsidTr="000B36FB">
        <w:trPr>
          <w:trHeight w:val="20"/>
          <w:jc w:val="center"/>
        </w:trPr>
        <w:tc>
          <w:tcPr>
            <w:tcW w:w="5725" w:type="dxa"/>
            <w:vAlign w:val="center"/>
          </w:tcPr>
          <w:p w14:paraId="3510D5BA"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Переводной коэффициент</w:t>
            </w:r>
          </w:p>
        </w:tc>
        <w:tc>
          <w:tcPr>
            <w:tcW w:w="1251" w:type="dxa"/>
            <w:vAlign w:val="center"/>
          </w:tcPr>
          <w:p w14:paraId="61E4110B"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w:t>
            </w:r>
          </w:p>
        </w:tc>
        <w:tc>
          <w:tcPr>
            <w:tcW w:w="1017" w:type="dxa"/>
            <w:vAlign w:val="center"/>
          </w:tcPr>
          <w:p w14:paraId="056EAFF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1,169</w:t>
            </w:r>
          </w:p>
        </w:tc>
        <w:tc>
          <w:tcPr>
            <w:tcW w:w="992" w:type="dxa"/>
            <w:vAlign w:val="center"/>
          </w:tcPr>
          <w:p w14:paraId="026219F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1,164</w:t>
            </w:r>
          </w:p>
        </w:tc>
        <w:tc>
          <w:tcPr>
            <w:tcW w:w="1049" w:type="dxa"/>
            <w:vAlign w:val="center"/>
          </w:tcPr>
          <w:p w14:paraId="088B9E4F"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1,164</w:t>
            </w:r>
          </w:p>
        </w:tc>
      </w:tr>
      <w:tr w:rsidR="000B36FB" w:rsidRPr="009526A2" w14:paraId="35E42706" w14:textId="77777777" w:rsidTr="000B36FB">
        <w:trPr>
          <w:trHeight w:val="20"/>
          <w:jc w:val="center"/>
        </w:trPr>
        <w:tc>
          <w:tcPr>
            <w:tcW w:w="5725" w:type="dxa"/>
            <w:vAlign w:val="center"/>
          </w:tcPr>
          <w:p w14:paraId="435CEFE6"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Расход условного топлива</w:t>
            </w:r>
          </w:p>
        </w:tc>
        <w:tc>
          <w:tcPr>
            <w:tcW w:w="1251" w:type="dxa"/>
            <w:vAlign w:val="center"/>
          </w:tcPr>
          <w:p w14:paraId="5F6C35A0"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т.у.т.</w:t>
            </w:r>
          </w:p>
        </w:tc>
        <w:tc>
          <w:tcPr>
            <w:tcW w:w="1017" w:type="dxa"/>
            <w:vAlign w:val="center"/>
          </w:tcPr>
          <w:p w14:paraId="55522A9E" w14:textId="77777777" w:rsidR="000B36FB" w:rsidRPr="009526A2" w:rsidRDefault="000B36FB" w:rsidP="004E2EA0">
            <w:pPr>
              <w:pStyle w:val="a6"/>
              <w:jc w:val="center"/>
              <w:rPr>
                <w:sz w:val="20"/>
                <w:szCs w:val="20"/>
              </w:rPr>
            </w:pPr>
            <w:r w:rsidRPr="009526A2">
              <w:rPr>
                <w:sz w:val="20"/>
                <w:szCs w:val="20"/>
              </w:rPr>
              <w:t>3 831,72</w:t>
            </w:r>
          </w:p>
        </w:tc>
        <w:tc>
          <w:tcPr>
            <w:tcW w:w="992" w:type="dxa"/>
            <w:vAlign w:val="center"/>
          </w:tcPr>
          <w:p w14:paraId="4C39D407"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4064,83</w:t>
            </w:r>
          </w:p>
        </w:tc>
        <w:tc>
          <w:tcPr>
            <w:tcW w:w="1049" w:type="dxa"/>
            <w:vAlign w:val="center"/>
          </w:tcPr>
          <w:p w14:paraId="6187E83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3866,19</w:t>
            </w:r>
          </w:p>
        </w:tc>
      </w:tr>
      <w:tr w:rsidR="000B36FB" w:rsidRPr="009526A2" w14:paraId="2DA40EAD" w14:textId="77777777" w:rsidTr="000B36FB">
        <w:trPr>
          <w:trHeight w:val="20"/>
          <w:jc w:val="center"/>
        </w:trPr>
        <w:tc>
          <w:tcPr>
            <w:tcW w:w="5725" w:type="dxa"/>
            <w:vAlign w:val="center"/>
          </w:tcPr>
          <w:p w14:paraId="0CB9EEFE" w14:textId="77777777" w:rsidR="000B36FB" w:rsidRPr="009526A2" w:rsidRDefault="000B36FB" w:rsidP="008C30B9">
            <w:pPr>
              <w:spacing w:after="0" w:line="240" w:lineRule="auto"/>
              <w:rPr>
                <w:rFonts w:cs="Times New Roman"/>
                <w:sz w:val="18"/>
                <w:szCs w:val="18"/>
              </w:rPr>
            </w:pPr>
            <w:r w:rsidRPr="009526A2">
              <w:rPr>
                <w:rFonts w:cs="Times New Roman"/>
                <w:sz w:val="18"/>
                <w:szCs w:val="18"/>
              </w:rPr>
              <w:t>Усредненный удельный расход топлива на отпуск от котельной</w:t>
            </w:r>
          </w:p>
        </w:tc>
        <w:tc>
          <w:tcPr>
            <w:tcW w:w="1251" w:type="dxa"/>
            <w:vAlign w:val="center"/>
          </w:tcPr>
          <w:p w14:paraId="541249A2"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1017" w:type="dxa"/>
            <w:vAlign w:val="center"/>
          </w:tcPr>
          <w:p w14:paraId="5C9FB10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177,74</w:t>
            </w:r>
          </w:p>
        </w:tc>
        <w:tc>
          <w:tcPr>
            <w:tcW w:w="992" w:type="dxa"/>
            <w:vAlign w:val="center"/>
          </w:tcPr>
          <w:p w14:paraId="7556557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177,62</w:t>
            </w:r>
          </w:p>
        </w:tc>
        <w:tc>
          <w:tcPr>
            <w:tcW w:w="1049" w:type="dxa"/>
            <w:vAlign w:val="center"/>
          </w:tcPr>
          <w:p w14:paraId="0C18C757"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172,43</w:t>
            </w:r>
          </w:p>
        </w:tc>
      </w:tr>
      <w:tr w:rsidR="000B36FB" w:rsidRPr="009526A2" w14:paraId="1E75CCBE" w14:textId="77777777" w:rsidTr="000B36FB">
        <w:trPr>
          <w:trHeight w:val="20"/>
          <w:jc w:val="center"/>
        </w:trPr>
        <w:tc>
          <w:tcPr>
            <w:tcW w:w="10034" w:type="dxa"/>
            <w:gridSpan w:val="5"/>
            <w:vAlign w:val="center"/>
          </w:tcPr>
          <w:p w14:paraId="09D3D3EC"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Электроэнергия</w:t>
            </w:r>
          </w:p>
        </w:tc>
      </w:tr>
      <w:tr w:rsidR="000B36FB" w:rsidRPr="009526A2" w14:paraId="43418FD7" w14:textId="77777777" w:rsidTr="000B36FB">
        <w:trPr>
          <w:trHeight w:val="20"/>
          <w:jc w:val="center"/>
        </w:trPr>
        <w:tc>
          <w:tcPr>
            <w:tcW w:w="5725" w:type="dxa"/>
            <w:vAlign w:val="center"/>
          </w:tcPr>
          <w:p w14:paraId="283C5DDB"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Электроэнергия</w:t>
            </w:r>
          </w:p>
        </w:tc>
        <w:tc>
          <w:tcPr>
            <w:tcW w:w="1251" w:type="dxa"/>
            <w:vAlign w:val="center"/>
          </w:tcPr>
          <w:p w14:paraId="2EE96351"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 xml:space="preserve"> тыс. кВтч</w:t>
            </w:r>
          </w:p>
        </w:tc>
        <w:tc>
          <w:tcPr>
            <w:tcW w:w="1017" w:type="dxa"/>
            <w:vAlign w:val="center"/>
          </w:tcPr>
          <w:p w14:paraId="4A93DC36"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eastAsia="Times New Roman" w:cs="Times New Roman"/>
                <w:bCs/>
                <w:sz w:val="20"/>
                <w:szCs w:val="20"/>
              </w:rPr>
              <w:t>1026,01</w:t>
            </w:r>
          </w:p>
        </w:tc>
        <w:tc>
          <w:tcPr>
            <w:tcW w:w="992" w:type="dxa"/>
            <w:vAlign w:val="center"/>
          </w:tcPr>
          <w:p w14:paraId="2573EFE4"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1126,42</w:t>
            </w:r>
          </w:p>
        </w:tc>
        <w:tc>
          <w:tcPr>
            <w:tcW w:w="1049" w:type="dxa"/>
            <w:vAlign w:val="center"/>
          </w:tcPr>
          <w:p w14:paraId="6BC6C35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1108,5</w:t>
            </w:r>
          </w:p>
        </w:tc>
      </w:tr>
      <w:tr w:rsidR="000B36FB" w:rsidRPr="009526A2" w14:paraId="191BD82E" w14:textId="77777777" w:rsidTr="000B36FB">
        <w:trPr>
          <w:cantSplit/>
          <w:trHeight w:val="20"/>
          <w:jc w:val="center"/>
        </w:trPr>
        <w:tc>
          <w:tcPr>
            <w:tcW w:w="5725" w:type="dxa"/>
            <w:vAlign w:val="center"/>
          </w:tcPr>
          <w:p w14:paraId="453808D7"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Переводной коэффициент</w:t>
            </w:r>
          </w:p>
        </w:tc>
        <w:tc>
          <w:tcPr>
            <w:tcW w:w="1251" w:type="dxa"/>
            <w:vAlign w:val="center"/>
          </w:tcPr>
          <w:p w14:paraId="11B802DD"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w:t>
            </w:r>
          </w:p>
        </w:tc>
        <w:tc>
          <w:tcPr>
            <w:tcW w:w="1017" w:type="dxa"/>
            <w:vAlign w:val="center"/>
          </w:tcPr>
          <w:p w14:paraId="5B529B32"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92" w:type="dxa"/>
            <w:vAlign w:val="center"/>
          </w:tcPr>
          <w:p w14:paraId="0B18AEE0"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1049" w:type="dxa"/>
            <w:vAlign w:val="center"/>
          </w:tcPr>
          <w:p w14:paraId="4CF9757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r>
      <w:tr w:rsidR="000B36FB" w:rsidRPr="009526A2" w14:paraId="61E7E4D3" w14:textId="77777777" w:rsidTr="000B36FB">
        <w:trPr>
          <w:trHeight w:val="20"/>
          <w:jc w:val="center"/>
        </w:trPr>
        <w:tc>
          <w:tcPr>
            <w:tcW w:w="5725" w:type="dxa"/>
            <w:vAlign w:val="center"/>
          </w:tcPr>
          <w:p w14:paraId="5C412BE9"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Расход условного топлива</w:t>
            </w:r>
          </w:p>
        </w:tc>
        <w:tc>
          <w:tcPr>
            <w:tcW w:w="1251" w:type="dxa"/>
            <w:vAlign w:val="center"/>
          </w:tcPr>
          <w:p w14:paraId="4B3E6342"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кг.у.т.</w:t>
            </w:r>
          </w:p>
        </w:tc>
        <w:tc>
          <w:tcPr>
            <w:tcW w:w="1017" w:type="dxa"/>
            <w:vAlign w:val="center"/>
          </w:tcPr>
          <w:p w14:paraId="3372BE1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338580</w:t>
            </w:r>
          </w:p>
        </w:tc>
        <w:tc>
          <w:tcPr>
            <w:tcW w:w="992" w:type="dxa"/>
            <w:vAlign w:val="center"/>
          </w:tcPr>
          <w:p w14:paraId="53F3F78F"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371719</w:t>
            </w:r>
          </w:p>
        </w:tc>
        <w:tc>
          <w:tcPr>
            <w:tcW w:w="1049" w:type="dxa"/>
            <w:vAlign w:val="center"/>
          </w:tcPr>
          <w:p w14:paraId="516D1C6A"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365805</w:t>
            </w:r>
          </w:p>
        </w:tc>
      </w:tr>
      <w:tr w:rsidR="000B36FB" w:rsidRPr="009526A2" w14:paraId="31AEC1AE" w14:textId="77777777" w:rsidTr="000B36FB">
        <w:trPr>
          <w:trHeight w:val="20"/>
          <w:jc w:val="center"/>
        </w:trPr>
        <w:tc>
          <w:tcPr>
            <w:tcW w:w="5725" w:type="dxa"/>
            <w:vAlign w:val="center"/>
          </w:tcPr>
          <w:p w14:paraId="18425616" w14:textId="77777777" w:rsidR="000B36FB" w:rsidRPr="009526A2" w:rsidRDefault="000B36FB" w:rsidP="008C30B9">
            <w:pPr>
              <w:spacing w:after="0" w:line="240" w:lineRule="auto"/>
              <w:rPr>
                <w:rFonts w:cs="Times New Roman"/>
                <w:sz w:val="18"/>
                <w:szCs w:val="18"/>
              </w:rPr>
            </w:pPr>
            <w:r w:rsidRPr="009526A2">
              <w:rPr>
                <w:rFonts w:cs="Times New Roman"/>
                <w:sz w:val="18"/>
                <w:szCs w:val="18"/>
              </w:rPr>
              <w:t>Усредненный удельный расход электроэнергии на отпуск от котельной</w:t>
            </w:r>
          </w:p>
        </w:tc>
        <w:tc>
          <w:tcPr>
            <w:tcW w:w="1251" w:type="dxa"/>
            <w:vAlign w:val="center"/>
          </w:tcPr>
          <w:p w14:paraId="43ED3EE4"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1017" w:type="dxa"/>
            <w:vAlign w:val="center"/>
          </w:tcPr>
          <w:p w14:paraId="7F9293CE"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15,7</w:t>
            </w:r>
          </w:p>
        </w:tc>
        <w:tc>
          <w:tcPr>
            <w:tcW w:w="992" w:type="dxa"/>
            <w:vAlign w:val="center"/>
          </w:tcPr>
          <w:p w14:paraId="353D4404"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16,24</w:t>
            </w:r>
          </w:p>
        </w:tc>
        <w:tc>
          <w:tcPr>
            <w:tcW w:w="1049" w:type="dxa"/>
            <w:vAlign w:val="center"/>
          </w:tcPr>
          <w:p w14:paraId="0A6722C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16,31</w:t>
            </w:r>
          </w:p>
        </w:tc>
      </w:tr>
      <w:tr w:rsidR="000B36FB" w:rsidRPr="009526A2" w14:paraId="1A5A042D" w14:textId="77777777" w:rsidTr="000B36FB">
        <w:trPr>
          <w:trHeight w:val="20"/>
          <w:jc w:val="center"/>
        </w:trPr>
        <w:tc>
          <w:tcPr>
            <w:tcW w:w="5725" w:type="dxa"/>
            <w:vAlign w:val="center"/>
          </w:tcPr>
          <w:p w14:paraId="1848F453"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Удельный расход электроэнергии на отпуск от котельной</w:t>
            </w:r>
          </w:p>
        </w:tc>
        <w:tc>
          <w:tcPr>
            <w:tcW w:w="1251" w:type="dxa"/>
            <w:vAlign w:val="center"/>
          </w:tcPr>
          <w:p w14:paraId="41D1CBE6"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кВтч/Гкал</w:t>
            </w:r>
          </w:p>
        </w:tc>
        <w:tc>
          <w:tcPr>
            <w:tcW w:w="1017" w:type="dxa"/>
            <w:vAlign w:val="center"/>
          </w:tcPr>
          <w:p w14:paraId="288815CA"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46,49</w:t>
            </w:r>
          </w:p>
        </w:tc>
        <w:tc>
          <w:tcPr>
            <w:tcW w:w="992" w:type="dxa"/>
            <w:vAlign w:val="center"/>
          </w:tcPr>
          <w:p w14:paraId="07B8BB0E"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48,08</w:t>
            </w:r>
          </w:p>
        </w:tc>
        <w:tc>
          <w:tcPr>
            <w:tcW w:w="1049" w:type="dxa"/>
            <w:vAlign w:val="center"/>
          </w:tcPr>
          <w:p w14:paraId="54ECC54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48,29</w:t>
            </w:r>
          </w:p>
        </w:tc>
      </w:tr>
      <w:tr w:rsidR="000B36FB" w:rsidRPr="009526A2" w14:paraId="75C61FC5" w14:textId="77777777" w:rsidTr="000B36FB">
        <w:trPr>
          <w:trHeight w:val="20"/>
          <w:jc w:val="center"/>
        </w:trPr>
        <w:tc>
          <w:tcPr>
            <w:tcW w:w="10034" w:type="dxa"/>
            <w:gridSpan w:val="5"/>
            <w:vAlign w:val="center"/>
          </w:tcPr>
          <w:p w14:paraId="0A5EE6BA"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Вода</w:t>
            </w:r>
          </w:p>
        </w:tc>
      </w:tr>
      <w:tr w:rsidR="000B36FB" w:rsidRPr="009526A2" w14:paraId="3C822E2A" w14:textId="77777777" w:rsidTr="000B36FB">
        <w:trPr>
          <w:trHeight w:val="20"/>
          <w:jc w:val="center"/>
        </w:trPr>
        <w:tc>
          <w:tcPr>
            <w:tcW w:w="5725" w:type="dxa"/>
            <w:vAlign w:val="center"/>
          </w:tcPr>
          <w:p w14:paraId="4CBDBD3B"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Водоснабжение расход</w:t>
            </w:r>
          </w:p>
        </w:tc>
        <w:tc>
          <w:tcPr>
            <w:tcW w:w="1251" w:type="dxa"/>
            <w:vAlign w:val="center"/>
          </w:tcPr>
          <w:p w14:paraId="2611533B"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1017" w:type="dxa"/>
            <w:vAlign w:val="center"/>
          </w:tcPr>
          <w:p w14:paraId="01B2CD43"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70131</w:t>
            </w:r>
          </w:p>
        </w:tc>
        <w:tc>
          <w:tcPr>
            <w:tcW w:w="992" w:type="dxa"/>
            <w:vAlign w:val="center"/>
          </w:tcPr>
          <w:p w14:paraId="43793A1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68350</w:t>
            </w:r>
          </w:p>
        </w:tc>
        <w:tc>
          <w:tcPr>
            <w:tcW w:w="1049" w:type="dxa"/>
            <w:vAlign w:val="center"/>
          </w:tcPr>
          <w:p w14:paraId="1CB73BE9"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60903</w:t>
            </w:r>
          </w:p>
        </w:tc>
      </w:tr>
      <w:tr w:rsidR="000B36FB" w:rsidRPr="009526A2" w14:paraId="4B098463" w14:textId="77777777" w:rsidTr="000B36FB">
        <w:trPr>
          <w:trHeight w:val="20"/>
          <w:jc w:val="center"/>
        </w:trPr>
        <w:tc>
          <w:tcPr>
            <w:tcW w:w="5725" w:type="dxa"/>
            <w:vAlign w:val="center"/>
          </w:tcPr>
          <w:p w14:paraId="6931D6E6"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Удельный расход водоснабжения на отпуск от котельной</w:t>
            </w:r>
          </w:p>
        </w:tc>
        <w:tc>
          <w:tcPr>
            <w:tcW w:w="1251" w:type="dxa"/>
            <w:vAlign w:val="center"/>
          </w:tcPr>
          <w:p w14:paraId="380E26FF"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м</w:t>
            </w:r>
            <w:r w:rsidRPr="009526A2">
              <w:rPr>
                <w:rFonts w:cs="Times New Roman"/>
                <w:b/>
                <w:sz w:val="20"/>
                <w:szCs w:val="20"/>
                <w:vertAlign w:val="superscript"/>
              </w:rPr>
              <w:t>3</w:t>
            </w:r>
            <w:r w:rsidRPr="009526A2">
              <w:rPr>
                <w:rFonts w:cs="Times New Roman"/>
                <w:b/>
                <w:sz w:val="20"/>
                <w:szCs w:val="20"/>
              </w:rPr>
              <w:t>/Гкал</w:t>
            </w:r>
          </w:p>
        </w:tc>
        <w:tc>
          <w:tcPr>
            <w:tcW w:w="1017" w:type="dxa"/>
            <w:vAlign w:val="center"/>
          </w:tcPr>
          <w:p w14:paraId="11FADEA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3,18</w:t>
            </w:r>
          </w:p>
        </w:tc>
        <w:tc>
          <w:tcPr>
            <w:tcW w:w="992" w:type="dxa"/>
            <w:vAlign w:val="center"/>
          </w:tcPr>
          <w:p w14:paraId="603B7FBB"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2,92</w:t>
            </w:r>
          </w:p>
        </w:tc>
        <w:tc>
          <w:tcPr>
            <w:tcW w:w="1049" w:type="dxa"/>
            <w:vAlign w:val="center"/>
          </w:tcPr>
          <w:p w14:paraId="65A0207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2,65</w:t>
            </w:r>
          </w:p>
        </w:tc>
      </w:tr>
      <w:tr w:rsidR="000B36FB" w:rsidRPr="009526A2" w14:paraId="34716917" w14:textId="77777777" w:rsidTr="000B36FB">
        <w:trPr>
          <w:trHeight w:val="20"/>
          <w:jc w:val="center"/>
        </w:trPr>
        <w:tc>
          <w:tcPr>
            <w:tcW w:w="5725" w:type="dxa"/>
            <w:vAlign w:val="center"/>
          </w:tcPr>
          <w:p w14:paraId="4728B50A"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Водоотведение расход</w:t>
            </w:r>
          </w:p>
        </w:tc>
        <w:tc>
          <w:tcPr>
            <w:tcW w:w="1251" w:type="dxa"/>
            <w:vAlign w:val="center"/>
          </w:tcPr>
          <w:p w14:paraId="7FB609C2"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1017" w:type="dxa"/>
            <w:vAlign w:val="center"/>
          </w:tcPr>
          <w:p w14:paraId="05A16279" w14:textId="77777777" w:rsidR="000B36FB" w:rsidRPr="009526A2" w:rsidRDefault="000B36FB"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8566</w:t>
            </w:r>
          </w:p>
        </w:tc>
        <w:tc>
          <w:tcPr>
            <w:tcW w:w="992" w:type="dxa"/>
            <w:vAlign w:val="center"/>
          </w:tcPr>
          <w:p w14:paraId="1B4B6D56" w14:textId="77777777" w:rsidR="000B36FB" w:rsidRPr="009526A2" w:rsidRDefault="000B36FB"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8339</w:t>
            </w:r>
          </w:p>
        </w:tc>
        <w:tc>
          <w:tcPr>
            <w:tcW w:w="1049" w:type="dxa"/>
            <w:vAlign w:val="center"/>
          </w:tcPr>
          <w:p w14:paraId="37AE4A9E" w14:textId="77777777" w:rsidR="000B36FB" w:rsidRPr="009526A2" w:rsidRDefault="000B36FB"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7430</w:t>
            </w:r>
          </w:p>
        </w:tc>
      </w:tr>
    </w:tbl>
    <w:p w14:paraId="7DD95B16" w14:textId="576F536B" w:rsidR="000B36FB" w:rsidRPr="009526A2" w:rsidRDefault="00237FB6" w:rsidP="000B36FB">
      <w:pPr>
        <w:spacing w:after="0"/>
        <w:ind w:firstLine="567"/>
        <w:jc w:val="both"/>
        <w:rPr>
          <w:rFonts w:eastAsia="Times New Roman" w:cs="Times New Roman"/>
          <w:b/>
          <w:sz w:val="24"/>
          <w:szCs w:val="24"/>
        </w:rPr>
      </w:pPr>
      <w:r w:rsidRPr="009526A2">
        <w:rPr>
          <w:rFonts w:cs="Times New Roman"/>
          <w:b/>
          <w:sz w:val="24"/>
          <w:szCs w:val="24"/>
        </w:rPr>
        <w:t xml:space="preserve">Таблица </w:t>
      </w:r>
      <w:r w:rsidR="00D4559E">
        <w:rPr>
          <w:rFonts w:cs="Times New Roman"/>
          <w:b/>
          <w:sz w:val="24"/>
          <w:szCs w:val="24"/>
        </w:rPr>
        <w:t>10</w:t>
      </w:r>
      <w:r w:rsidRPr="009526A2">
        <w:rPr>
          <w:rFonts w:cs="Times New Roman"/>
          <w:b/>
          <w:sz w:val="24"/>
          <w:szCs w:val="24"/>
        </w:rPr>
        <w:t>.2</w:t>
      </w:r>
      <w:r w:rsidRPr="009526A2">
        <w:rPr>
          <w:rFonts w:cs="Times New Roman"/>
          <w:sz w:val="24"/>
          <w:szCs w:val="24"/>
        </w:rPr>
        <w:t xml:space="preserve"> </w:t>
      </w:r>
      <w:r w:rsidR="000B36FB" w:rsidRPr="009526A2">
        <w:rPr>
          <w:rFonts w:cs="Times New Roman"/>
          <w:sz w:val="24"/>
          <w:szCs w:val="24"/>
        </w:rPr>
        <w:t xml:space="preserve">- </w:t>
      </w:r>
      <w:r w:rsidR="000B36FB" w:rsidRPr="009526A2">
        <w:rPr>
          <w:rFonts w:eastAsia="Times New Roman" w:cs="Times New Roman"/>
          <w:b/>
          <w:bCs/>
          <w:sz w:val="24"/>
          <w:szCs w:val="24"/>
        </w:rPr>
        <w:t xml:space="preserve">котельная </w:t>
      </w:r>
      <w:r w:rsidR="000B36FB" w:rsidRPr="009526A2">
        <w:rPr>
          <w:rFonts w:eastAsia="Times New Roman" w:cs="Times New Roman"/>
          <w:b/>
          <w:sz w:val="24"/>
          <w:szCs w:val="24"/>
        </w:rPr>
        <w:t>ул. Свердлова, 68 б (д/с Аленка)</w:t>
      </w:r>
    </w:p>
    <w:tbl>
      <w:tblPr>
        <w:tblW w:w="100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16"/>
        <w:gridCol w:w="1293"/>
        <w:gridCol w:w="975"/>
        <w:gridCol w:w="993"/>
        <w:gridCol w:w="942"/>
      </w:tblGrid>
      <w:tr w:rsidR="00D4559E" w:rsidRPr="009526A2" w14:paraId="7AB936EF" w14:textId="77777777" w:rsidTr="000B36FB">
        <w:trPr>
          <w:trHeight w:val="20"/>
          <w:jc w:val="center"/>
        </w:trPr>
        <w:tc>
          <w:tcPr>
            <w:tcW w:w="5816" w:type="dxa"/>
            <w:tcBorders>
              <w:top w:val="single" w:sz="4" w:space="0" w:color="auto"/>
              <w:left w:val="single" w:sz="4" w:space="0" w:color="auto"/>
              <w:bottom w:val="single" w:sz="4" w:space="0" w:color="auto"/>
              <w:right w:val="single" w:sz="4" w:space="0" w:color="auto"/>
            </w:tcBorders>
          </w:tcPr>
          <w:p w14:paraId="168862FD" w14:textId="77777777" w:rsidR="00D4559E" w:rsidRPr="009526A2" w:rsidRDefault="00D4559E" w:rsidP="00D4559E">
            <w:pPr>
              <w:tabs>
                <w:tab w:val="left" w:pos="708"/>
                <w:tab w:val="left" w:pos="1416"/>
                <w:tab w:val="left" w:pos="2124"/>
                <w:tab w:val="left" w:pos="2832"/>
                <w:tab w:val="right" w:pos="4219"/>
              </w:tabs>
              <w:spacing w:after="0" w:line="240" w:lineRule="auto"/>
              <w:rPr>
                <w:rFonts w:cs="Times New Roman"/>
                <w:b/>
                <w:sz w:val="20"/>
                <w:szCs w:val="20"/>
              </w:rPr>
            </w:pPr>
            <w:r w:rsidRPr="009526A2">
              <w:rPr>
                <w:rFonts w:cs="Times New Roman"/>
                <w:sz w:val="20"/>
                <w:szCs w:val="20"/>
              </w:rPr>
              <w:tab/>
            </w:r>
            <w:r w:rsidRPr="009526A2">
              <w:rPr>
                <w:rFonts w:cs="Times New Roman"/>
                <w:sz w:val="20"/>
                <w:szCs w:val="20"/>
              </w:rPr>
              <w:tab/>
            </w:r>
            <w:r w:rsidRPr="009526A2">
              <w:rPr>
                <w:rFonts w:cs="Times New Roman"/>
                <w:sz w:val="20"/>
                <w:szCs w:val="20"/>
              </w:rPr>
              <w:tab/>
            </w:r>
            <w:r w:rsidRPr="009526A2">
              <w:rPr>
                <w:rFonts w:cs="Times New Roman"/>
                <w:b/>
                <w:sz w:val="20"/>
                <w:szCs w:val="20"/>
              </w:rPr>
              <w:t>Показатели</w:t>
            </w:r>
            <w:r w:rsidRPr="009526A2">
              <w:rPr>
                <w:rFonts w:cs="Times New Roman"/>
                <w:b/>
                <w:sz w:val="20"/>
                <w:szCs w:val="20"/>
              </w:rPr>
              <w:tab/>
            </w:r>
          </w:p>
        </w:tc>
        <w:tc>
          <w:tcPr>
            <w:tcW w:w="1293" w:type="dxa"/>
            <w:tcBorders>
              <w:top w:val="single" w:sz="4" w:space="0" w:color="auto"/>
              <w:left w:val="single" w:sz="4" w:space="0" w:color="auto"/>
              <w:bottom w:val="single" w:sz="4" w:space="0" w:color="auto"/>
              <w:right w:val="single" w:sz="4" w:space="0" w:color="auto"/>
            </w:tcBorders>
          </w:tcPr>
          <w:p w14:paraId="094A5177" w14:textId="77777777" w:rsidR="00D4559E" w:rsidRPr="009526A2" w:rsidRDefault="00D4559E" w:rsidP="00D4559E">
            <w:pPr>
              <w:spacing w:after="0" w:line="240" w:lineRule="auto"/>
              <w:jc w:val="center"/>
              <w:rPr>
                <w:rFonts w:cs="Times New Roman"/>
                <w:b/>
                <w:sz w:val="20"/>
                <w:szCs w:val="20"/>
              </w:rPr>
            </w:pPr>
            <w:r w:rsidRPr="009526A2">
              <w:rPr>
                <w:rFonts w:cs="Times New Roman"/>
                <w:b/>
                <w:sz w:val="20"/>
                <w:szCs w:val="20"/>
              </w:rPr>
              <w:t>Ед.  изм.</w:t>
            </w:r>
          </w:p>
        </w:tc>
        <w:tc>
          <w:tcPr>
            <w:tcW w:w="975" w:type="dxa"/>
            <w:tcBorders>
              <w:top w:val="single" w:sz="4" w:space="0" w:color="auto"/>
              <w:left w:val="single" w:sz="4" w:space="0" w:color="auto"/>
              <w:right w:val="single" w:sz="4" w:space="0" w:color="auto"/>
            </w:tcBorders>
            <w:vAlign w:val="center"/>
          </w:tcPr>
          <w:p w14:paraId="0323F5A3" w14:textId="478E4E48"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22</w:t>
            </w:r>
          </w:p>
        </w:tc>
        <w:tc>
          <w:tcPr>
            <w:tcW w:w="993" w:type="dxa"/>
            <w:tcBorders>
              <w:top w:val="single" w:sz="4" w:space="0" w:color="auto"/>
              <w:left w:val="single" w:sz="4" w:space="0" w:color="auto"/>
              <w:right w:val="single" w:sz="4" w:space="0" w:color="auto"/>
            </w:tcBorders>
            <w:vAlign w:val="center"/>
          </w:tcPr>
          <w:p w14:paraId="1593128F" w14:textId="635573F0"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23</w:t>
            </w:r>
          </w:p>
        </w:tc>
        <w:tc>
          <w:tcPr>
            <w:tcW w:w="942" w:type="dxa"/>
            <w:tcBorders>
              <w:top w:val="single" w:sz="4" w:space="0" w:color="auto"/>
              <w:left w:val="single" w:sz="4" w:space="0" w:color="auto"/>
              <w:bottom w:val="single" w:sz="4" w:space="0" w:color="auto"/>
              <w:right w:val="single" w:sz="4" w:space="0" w:color="auto"/>
            </w:tcBorders>
            <w:vAlign w:val="center"/>
          </w:tcPr>
          <w:p w14:paraId="463BAF19" w14:textId="20548219"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24</w:t>
            </w:r>
          </w:p>
        </w:tc>
      </w:tr>
      <w:tr w:rsidR="000B36FB" w:rsidRPr="009526A2" w14:paraId="30BF405E" w14:textId="77777777" w:rsidTr="000B36FB">
        <w:trPr>
          <w:trHeight w:val="20"/>
          <w:jc w:val="center"/>
        </w:trPr>
        <w:tc>
          <w:tcPr>
            <w:tcW w:w="5816" w:type="dxa"/>
            <w:tcBorders>
              <w:top w:val="single" w:sz="4" w:space="0" w:color="auto"/>
            </w:tcBorders>
            <w:vAlign w:val="center"/>
          </w:tcPr>
          <w:p w14:paraId="2E7D5B66"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Произведено тепловой энергии (выработка)</w:t>
            </w:r>
          </w:p>
        </w:tc>
        <w:tc>
          <w:tcPr>
            <w:tcW w:w="1293" w:type="dxa"/>
            <w:tcBorders>
              <w:top w:val="single" w:sz="4" w:space="0" w:color="auto"/>
            </w:tcBorders>
            <w:vAlign w:val="center"/>
          </w:tcPr>
          <w:p w14:paraId="1A28132D"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75" w:type="dxa"/>
            <w:tcBorders>
              <w:top w:val="single" w:sz="4" w:space="0" w:color="auto"/>
            </w:tcBorders>
            <w:vAlign w:val="center"/>
          </w:tcPr>
          <w:p w14:paraId="0E7464E4"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3178,07</w:t>
            </w:r>
          </w:p>
        </w:tc>
        <w:tc>
          <w:tcPr>
            <w:tcW w:w="993" w:type="dxa"/>
            <w:tcBorders>
              <w:top w:val="single" w:sz="4" w:space="0" w:color="auto"/>
            </w:tcBorders>
            <w:vAlign w:val="center"/>
          </w:tcPr>
          <w:p w14:paraId="224F338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2961,67</w:t>
            </w:r>
          </w:p>
        </w:tc>
        <w:tc>
          <w:tcPr>
            <w:tcW w:w="942" w:type="dxa"/>
            <w:tcBorders>
              <w:top w:val="single" w:sz="4" w:space="0" w:color="auto"/>
            </w:tcBorders>
            <w:vAlign w:val="center"/>
          </w:tcPr>
          <w:p w14:paraId="5377A9F0"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3187,91</w:t>
            </w:r>
          </w:p>
        </w:tc>
      </w:tr>
      <w:tr w:rsidR="000B36FB" w:rsidRPr="009526A2" w14:paraId="4937943E" w14:textId="77777777" w:rsidTr="000B36FB">
        <w:trPr>
          <w:trHeight w:val="20"/>
          <w:jc w:val="center"/>
        </w:trPr>
        <w:tc>
          <w:tcPr>
            <w:tcW w:w="5816" w:type="dxa"/>
            <w:vAlign w:val="center"/>
          </w:tcPr>
          <w:p w14:paraId="34152A5E"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Отпуск с коллекторов</w:t>
            </w:r>
          </w:p>
        </w:tc>
        <w:tc>
          <w:tcPr>
            <w:tcW w:w="1293" w:type="dxa"/>
            <w:vAlign w:val="center"/>
          </w:tcPr>
          <w:p w14:paraId="2B073848"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75" w:type="dxa"/>
            <w:vAlign w:val="center"/>
          </w:tcPr>
          <w:p w14:paraId="4F06FDB8"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3104,34</w:t>
            </w:r>
          </w:p>
        </w:tc>
        <w:tc>
          <w:tcPr>
            <w:tcW w:w="993" w:type="dxa"/>
            <w:vAlign w:val="center"/>
          </w:tcPr>
          <w:p w14:paraId="5A40545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2892,96</w:t>
            </w:r>
          </w:p>
        </w:tc>
        <w:tc>
          <w:tcPr>
            <w:tcW w:w="942" w:type="dxa"/>
            <w:vAlign w:val="center"/>
          </w:tcPr>
          <w:p w14:paraId="70F02E92"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3113,95</w:t>
            </w:r>
          </w:p>
        </w:tc>
      </w:tr>
      <w:tr w:rsidR="000B36FB" w:rsidRPr="009526A2" w14:paraId="0C1A0A70" w14:textId="77777777" w:rsidTr="000B36FB">
        <w:trPr>
          <w:trHeight w:val="20"/>
          <w:jc w:val="center"/>
        </w:trPr>
        <w:tc>
          <w:tcPr>
            <w:tcW w:w="5816" w:type="dxa"/>
            <w:vAlign w:val="center"/>
          </w:tcPr>
          <w:p w14:paraId="743EFC71"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Отпуск тепловой энергии потребителям (полезный отпуск)</w:t>
            </w:r>
          </w:p>
        </w:tc>
        <w:tc>
          <w:tcPr>
            <w:tcW w:w="1293" w:type="dxa"/>
            <w:vAlign w:val="center"/>
          </w:tcPr>
          <w:p w14:paraId="2F6766CD"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75" w:type="dxa"/>
            <w:vAlign w:val="center"/>
          </w:tcPr>
          <w:p w14:paraId="2CDF81BE"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2417,95</w:t>
            </w:r>
          </w:p>
        </w:tc>
        <w:tc>
          <w:tcPr>
            <w:tcW w:w="993" w:type="dxa"/>
            <w:vAlign w:val="center"/>
          </w:tcPr>
          <w:p w14:paraId="1581238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2317,86</w:t>
            </w:r>
          </w:p>
        </w:tc>
        <w:tc>
          <w:tcPr>
            <w:tcW w:w="942" w:type="dxa"/>
            <w:vAlign w:val="center"/>
          </w:tcPr>
          <w:p w14:paraId="163BB84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2467,23</w:t>
            </w:r>
          </w:p>
        </w:tc>
      </w:tr>
      <w:tr w:rsidR="000B36FB" w:rsidRPr="009526A2" w14:paraId="27A139C6" w14:textId="77777777" w:rsidTr="000B36FB">
        <w:trPr>
          <w:trHeight w:val="20"/>
          <w:jc w:val="center"/>
        </w:trPr>
        <w:tc>
          <w:tcPr>
            <w:tcW w:w="5816" w:type="dxa"/>
            <w:vAlign w:val="center"/>
          </w:tcPr>
          <w:p w14:paraId="5E0F2175" w14:textId="77777777" w:rsidR="000B36FB" w:rsidRPr="009526A2" w:rsidRDefault="000B36FB" w:rsidP="008C30B9">
            <w:pPr>
              <w:spacing w:after="0" w:line="240" w:lineRule="auto"/>
              <w:rPr>
                <w:rFonts w:eastAsia="Calibri" w:cs="Times New Roman"/>
                <w:sz w:val="20"/>
                <w:szCs w:val="20"/>
              </w:rPr>
            </w:pPr>
            <w:r w:rsidRPr="009526A2">
              <w:rPr>
                <w:rFonts w:eastAsia="Calibri" w:cs="Times New Roman"/>
                <w:sz w:val="20"/>
                <w:szCs w:val="20"/>
              </w:rPr>
              <w:t>Нормативные потери</w:t>
            </w:r>
          </w:p>
        </w:tc>
        <w:tc>
          <w:tcPr>
            <w:tcW w:w="1293" w:type="dxa"/>
            <w:vAlign w:val="center"/>
          </w:tcPr>
          <w:p w14:paraId="05837D3E"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75" w:type="dxa"/>
            <w:vAlign w:val="center"/>
          </w:tcPr>
          <w:p w14:paraId="2068710B"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820,53</w:t>
            </w:r>
          </w:p>
        </w:tc>
        <w:tc>
          <w:tcPr>
            <w:tcW w:w="993" w:type="dxa"/>
            <w:vAlign w:val="center"/>
          </w:tcPr>
          <w:p w14:paraId="61C56B57"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600,61</w:t>
            </w:r>
          </w:p>
        </w:tc>
        <w:tc>
          <w:tcPr>
            <w:tcW w:w="942" w:type="dxa"/>
            <w:vAlign w:val="center"/>
          </w:tcPr>
          <w:p w14:paraId="6DB3D938"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745,66</w:t>
            </w:r>
          </w:p>
        </w:tc>
      </w:tr>
      <w:tr w:rsidR="000B36FB" w:rsidRPr="009526A2" w14:paraId="75FC175C" w14:textId="77777777" w:rsidTr="000B36FB">
        <w:trPr>
          <w:trHeight w:val="20"/>
          <w:jc w:val="center"/>
        </w:trPr>
        <w:tc>
          <w:tcPr>
            <w:tcW w:w="5816" w:type="dxa"/>
            <w:vAlign w:val="center"/>
          </w:tcPr>
          <w:p w14:paraId="6F32214A"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Себестоимость 1 Гкал</w:t>
            </w:r>
          </w:p>
        </w:tc>
        <w:tc>
          <w:tcPr>
            <w:tcW w:w="1293" w:type="dxa"/>
            <w:vAlign w:val="center"/>
          </w:tcPr>
          <w:p w14:paraId="71341535"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руб./Гкал</w:t>
            </w:r>
          </w:p>
        </w:tc>
        <w:tc>
          <w:tcPr>
            <w:tcW w:w="975" w:type="dxa"/>
            <w:vAlign w:val="center"/>
          </w:tcPr>
          <w:p w14:paraId="761E7FDF"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1813,55</w:t>
            </w:r>
          </w:p>
        </w:tc>
        <w:tc>
          <w:tcPr>
            <w:tcW w:w="993" w:type="dxa"/>
            <w:vAlign w:val="center"/>
          </w:tcPr>
          <w:p w14:paraId="0B1C8454"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1933,81</w:t>
            </w:r>
          </w:p>
        </w:tc>
        <w:tc>
          <w:tcPr>
            <w:tcW w:w="942" w:type="dxa"/>
            <w:vAlign w:val="center"/>
          </w:tcPr>
          <w:p w14:paraId="600D36C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1276,44</w:t>
            </w:r>
          </w:p>
        </w:tc>
      </w:tr>
      <w:tr w:rsidR="000B36FB" w:rsidRPr="009526A2" w14:paraId="5299CE2B" w14:textId="77777777" w:rsidTr="000B36FB">
        <w:trPr>
          <w:trHeight w:val="20"/>
          <w:jc w:val="center"/>
        </w:trPr>
        <w:tc>
          <w:tcPr>
            <w:tcW w:w="10019" w:type="dxa"/>
            <w:gridSpan w:val="5"/>
            <w:vAlign w:val="center"/>
          </w:tcPr>
          <w:p w14:paraId="631909CC"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Природный газ</w:t>
            </w:r>
          </w:p>
        </w:tc>
      </w:tr>
      <w:tr w:rsidR="000B36FB" w:rsidRPr="009526A2" w14:paraId="2209364F" w14:textId="77777777" w:rsidTr="000B36FB">
        <w:trPr>
          <w:trHeight w:val="20"/>
          <w:jc w:val="center"/>
        </w:trPr>
        <w:tc>
          <w:tcPr>
            <w:tcW w:w="5816" w:type="dxa"/>
            <w:vAlign w:val="center"/>
          </w:tcPr>
          <w:p w14:paraId="71873982"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Расход натурального топлива</w:t>
            </w:r>
          </w:p>
        </w:tc>
        <w:tc>
          <w:tcPr>
            <w:tcW w:w="1293" w:type="dxa"/>
            <w:vAlign w:val="center"/>
          </w:tcPr>
          <w:p w14:paraId="6BB63406"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тыс. м</w:t>
            </w:r>
            <w:r w:rsidRPr="009526A2">
              <w:rPr>
                <w:rFonts w:cs="Times New Roman"/>
                <w:sz w:val="20"/>
                <w:szCs w:val="20"/>
                <w:vertAlign w:val="superscript"/>
              </w:rPr>
              <w:t>3</w:t>
            </w:r>
          </w:p>
        </w:tc>
        <w:tc>
          <w:tcPr>
            <w:tcW w:w="975" w:type="dxa"/>
            <w:vAlign w:val="center"/>
          </w:tcPr>
          <w:p w14:paraId="47F6B780"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eastAsia="Times New Roman" w:cs="Times New Roman"/>
                <w:bCs/>
                <w:sz w:val="20"/>
                <w:szCs w:val="20"/>
              </w:rPr>
              <w:t>487,02</w:t>
            </w:r>
          </w:p>
        </w:tc>
        <w:tc>
          <w:tcPr>
            <w:tcW w:w="993" w:type="dxa"/>
            <w:vAlign w:val="center"/>
          </w:tcPr>
          <w:p w14:paraId="5EEA83F0"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455,97</w:t>
            </w:r>
          </w:p>
        </w:tc>
        <w:tc>
          <w:tcPr>
            <w:tcW w:w="942" w:type="dxa"/>
            <w:vAlign w:val="center"/>
          </w:tcPr>
          <w:p w14:paraId="65D4713E"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445,68</w:t>
            </w:r>
          </w:p>
        </w:tc>
      </w:tr>
      <w:tr w:rsidR="000B36FB" w:rsidRPr="009526A2" w14:paraId="500BC84D" w14:textId="77777777" w:rsidTr="000B36FB">
        <w:trPr>
          <w:trHeight w:val="20"/>
          <w:jc w:val="center"/>
        </w:trPr>
        <w:tc>
          <w:tcPr>
            <w:tcW w:w="5816" w:type="dxa"/>
            <w:vAlign w:val="center"/>
          </w:tcPr>
          <w:p w14:paraId="567545EC"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Переводной коэффициент</w:t>
            </w:r>
          </w:p>
        </w:tc>
        <w:tc>
          <w:tcPr>
            <w:tcW w:w="1293" w:type="dxa"/>
            <w:vAlign w:val="center"/>
          </w:tcPr>
          <w:p w14:paraId="6C0844AD"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w:t>
            </w:r>
          </w:p>
        </w:tc>
        <w:tc>
          <w:tcPr>
            <w:tcW w:w="975" w:type="dxa"/>
            <w:vAlign w:val="center"/>
          </w:tcPr>
          <w:p w14:paraId="143F87C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1,169</w:t>
            </w:r>
          </w:p>
        </w:tc>
        <w:tc>
          <w:tcPr>
            <w:tcW w:w="993" w:type="dxa"/>
            <w:vAlign w:val="center"/>
          </w:tcPr>
          <w:p w14:paraId="64498D20"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1,164</w:t>
            </w:r>
          </w:p>
        </w:tc>
        <w:tc>
          <w:tcPr>
            <w:tcW w:w="942" w:type="dxa"/>
            <w:vAlign w:val="center"/>
          </w:tcPr>
          <w:p w14:paraId="74B7F3AA"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1,164</w:t>
            </w:r>
          </w:p>
        </w:tc>
      </w:tr>
      <w:tr w:rsidR="000B36FB" w:rsidRPr="009526A2" w14:paraId="37E69263" w14:textId="77777777" w:rsidTr="000B36FB">
        <w:trPr>
          <w:trHeight w:val="20"/>
          <w:jc w:val="center"/>
        </w:trPr>
        <w:tc>
          <w:tcPr>
            <w:tcW w:w="5816" w:type="dxa"/>
            <w:vAlign w:val="center"/>
          </w:tcPr>
          <w:p w14:paraId="6F102270"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Расход условного топлива</w:t>
            </w:r>
          </w:p>
        </w:tc>
        <w:tc>
          <w:tcPr>
            <w:tcW w:w="1293" w:type="dxa"/>
            <w:vAlign w:val="center"/>
          </w:tcPr>
          <w:p w14:paraId="5906152D"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 xml:space="preserve"> т.у.т.</w:t>
            </w:r>
          </w:p>
        </w:tc>
        <w:tc>
          <w:tcPr>
            <w:tcW w:w="975" w:type="dxa"/>
            <w:vAlign w:val="center"/>
          </w:tcPr>
          <w:p w14:paraId="59674E2A"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569,03</w:t>
            </w:r>
          </w:p>
        </w:tc>
        <w:tc>
          <w:tcPr>
            <w:tcW w:w="993" w:type="dxa"/>
            <w:vAlign w:val="center"/>
          </w:tcPr>
          <w:p w14:paraId="6B2E93E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530,73</w:t>
            </w:r>
          </w:p>
        </w:tc>
        <w:tc>
          <w:tcPr>
            <w:tcW w:w="942" w:type="dxa"/>
            <w:vAlign w:val="center"/>
          </w:tcPr>
          <w:p w14:paraId="74ECB4F2"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518,59</w:t>
            </w:r>
          </w:p>
        </w:tc>
      </w:tr>
      <w:tr w:rsidR="000B36FB" w:rsidRPr="009526A2" w14:paraId="246C695E" w14:textId="77777777" w:rsidTr="000B36FB">
        <w:trPr>
          <w:trHeight w:val="20"/>
          <w:jc w:val="center"/>
        </w:trPr>
        <w:tc>
          <w:tcPr>
            <w:tcW w:w="5816" w:type="dxa"/>
            <w:vAlign w:val="center"/>
          </w:tcPr>
          <w:p w14:paraId="238ABE27" w14:textId="77777777" w:rsidR="000B36FB" w:rsidRPr="009526A2" w:rsidRDefault="000B36FB" w:rsidP="008C30B9">
            <w:pPr>
              <w:spacing w:after="0" w:line="240" w:lineRule="auto"/>
              <w:rPr>
                <w:rFonts w:cs="Times New Roman"/>
                <w:sz w:val="18"/>
                <w:szCs w:val="18"/>
              </w:rPr>
            </w:pPr>
            <w:r w:rsidRPr="009526A2">
              <w:rPr>
                <w:rFonts w:cs="Times New Roman"/>
                <w:sz w:val="18"/>
                <w:szCs w:val="18"/>
              </w:rPr>
              <w:t>Усредненный удельный расход топлива на отпуск от котельной</w:t>
            </w:r>
          </w:p>
        </w:tc>
        <w:tc>
          <w:tcPr>
            <w:tcW w:w="1293" w:type="dxa"/>
            <w:vAlign w:val="center"/>
          </w:tcPr>
          <w:p w14:paraId="1CAD9E02"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975" w:type="dxa"/>
            <w:vAlign w:val="center"/>
          </w:tcPr>
          <w:p w14:paraId="4B938346"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183,3</w:t>
            </w:r>
          </w:p>
        </w:tc>
        <w:tc>
          <w:tcPr>
            <w:tcW w:w="993" w:type="dxa"/>
            <w:vAlign w:val="center"/>
          </w:tcPr>
          <w:p w14:paraId="751FF862"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183,45</w:t>
            </w:r>
          </w:p>
        </w:tc>
        <w:tc>
          <w:tcPr>
            <w:tcW w:w="942" w:type="dxa"/>
            <w:vAlign w:val="center"/>
          </w:tcPr>
          <w:p w14:paraId="6688AD47"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166,54</w:t>
            </w:r>
          </w:p>
        </w:tc>
      </w:tr>
      <w:tr w:rsidR="000B36FB" w:rsidRPr="009526A2" w14:paraId="687B94BC" w14:textId="77777777" w:rsidTr="000B36FB">
        <w:trPr>
          <w:trHeight w:val="20"/>
          <w:jc w:val="center"/>
        </w:trPr>
        <w:tc>
          <w:tcPr>
            <w:tcW w:w="10019" w:type="dxa"/>
            <w:gridSpan w:val="5"/>
            <w:vAlign w:val="center"/>
          </w:tcPr>
          <w:p w14:paraId="6E12F630"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Электроэнергия</w:t>
            </w:r>
          </w:p>
        </w:tc>
      </w:tr>
      <w:tr w:rsidR="000B36FB" w:rsidRPr="009526A2" w14:paraId="0EB69CAD" w14:textId="77777777" w:rsidTr="000B36FB">
        <w:trPr>
          <w:trHeight w:val="20"/>
          <w:jc w:val="center"/>
        </w:trPr>
        <w:tc>
          <w:tcPr>
            <w:tcW w:w="5816" w:type="dxa"/>
            <w:vAlign w:val="center"/>
          </w:tcPr>
          <w:p w14:paraId="6805CF87"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Электроэнергия</w:t>
            </w:r>
          </w:p>
        </w:tc>
        <w:tc>
          <w:tcPr>
            <w:tcW w:w="1293" w:type="dxa"/>
            <w:vAlign w:val="center"/>
          </w:tcPr>
          <w:p w14:paraId="41F76913"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 xml:space="preserve"> тыс. кВтч</w:t>
            </w:r>
          </w:p>
        </w:tc>
        <w:tc>
          <w:tcPr>
            <w:tcW w:w="975" w:type="dxa"/>
            <w:vAlign w:val="center"/>
          </w:tcPr>
          <w:p w14:paraId="4B86E17B"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79,25</w:t>
            </w:r>
          </w:p>
        </w:tc>
        <w:tc>
          <w:tcPr>
            <w:tcW w:w="993" w:type="dxa"/>
            <w:vAlign w:val="center"/>
          </w:tcPr>
          <w:p w14:paraId="108514E3"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81,33</w:t>
            </w:r>
          </w:p>
        </w:tc>
        <w:tc>
          <w:tcPr>
            <w:tcW w:w="942" w:type="dxa"/>
            <w:vAlign w:val="center"/>
          </w:tcPr>
          <w:p w14:paraId="5C7EFCD7"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85,38</w:t>
            </w:r>
          </w:p>
        </w:tc>
      </w:tr>
      <w:tr w:rsidR="000B36FB" w:rsidRPr="009526A2" w14:paraId="249CBC25" w14:textId="77777777" w:rsidTr="000B36FB">
        <w:trPr>
          <w:cantSplit/>
          <w:trHeight w:val="20"/>
          <w:jc w:val="center"/>
        </w:trPr>
        <w:tc>
          <w:tcPr>
            <w:tcW w:w="5816" w:type="dxa"/>
            <w:vAlign w:val="center"/>
          </w:tcPr>
          <w:p w14:paraId="0EA540CA"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Переводной коэффициент</w:t>
            </w:r>
          </w:p>
        </w:tc>
        <w:tc>
          <w:tcPr>
            <w:tcW w:w="1293" w:type="dxa"/>
            <w:vAlign w:val="center"/>
          </w:tcPr>
          <w:p w14:paraId="74B331BD"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w:t>
            </w:r>
          </w:p>
        </w:tc>
        <w:tc>
          <w:tcPr>
            <w:tcW w:w="975" w:type="dxa"/>
            <w:vAlign w:val="center"/>
          </w:tcPr>
          <w:p w14:paraId="19880DE2"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93" w:type="dxa"/>
            <w:vAlign w:val="center"/>
          </w:tcPr>
          <w:p w14:paraId="13895213"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42" w:type="dxa"/>
            <w:vAlign w:val="center"/>
          </w:tcPr>
          <w:p w14:paraId="161E5482"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r>
      <w:tr w:rsidR="000B36FB" w:rsidRPr="009526A2" w14:paraId="6C0D4F48" w14:textId="77777777" w:rsidTr="000B36FB">
        <w:trPr>
          <w:trHeight w:val="20"/>
          <w:jc w:val="center"/>
        </w:trPr>
        <w:tc>
          <w:tcPr>
            <w:tcW w:w="5816" w:type="dxa"/>
            <w:vAlign w:val="center"/>
          </w:tcPr>
          <w:p w14:paraId="2BEAA4C5"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Расход условного топлива</w:t>
            </w:r>
          </w:p>
        </w:tc>
        <w:tc>
          <w:tcPr>
            <w:tcW w:w="1293" w:type="dxa"/>
            <w:vAlign w:val="center"/>
          </w:tcPr>
          <w:p w14:paraId="63BFDE6C"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кг.у.т.</w:t>
            </w:r>
          </w:p>
        </w:tc>
        <w:tc>
          <w:tcPr>
            <w:tcW w:w="975" w:type="dxa"/>
            <w:vAlign w:val="center"/>
          </w:tcPr>
          <w:p w14:paraId="52C4D2AA"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26152</w:t>
            </w:r>
          </w:p>
        </w:tc>
        <w:tc>
          <w:tcPr>
            <w:tcW w:w="993" w:type="dxa"/>
            <w:vAlign w:val="center"/>
          </w:tcPr>
          <w:p w14:paraId="63D2A024"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26839</w:t>
            </w:r>
          </w:p>
        </w:tc>
        <w:tc>
          <w:tcPr>
            <w:tcW w:w="942" w:type="dxa"/>
            <w:vAlign w:val="center"/>
          </w:tcPr>
          <w:p w14:paraId="225683D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28175</w:t>
            </w:r>
          </w:p>
        </w:tc>
      </w:tr>
      <w:tr w:rsidR="000B36FB" w:rsidRPr="009526A2" w14:paraId="05422D84" w14:textId="77777777" w:rsidTr="000B36FB">
        <w:trPr>
          <w:trHeight w:val="20"/>
          <w:jc w:val="center"/>
        </w:trPr>
        <w:tc>
          <w:tcPr>
            <w:tcW w:w="5816" w:type="dxa"/>
            <w:vAlign w:val="center"/>
          </w:tcPr>
          <w:p w14:paraId="55A77E7B" w14:textId="77777777" w:rsidR="000B36FB" w:rsidRPr="009526A2" w:rsidRDefault="000B36FB" w:rsidP="008C30B9">
            <w:pPr>
              <w:spacing w:after="0" w:line="240" w:lineRule="auto"/>
              <w:rPr>
                <w:rFonts w:cs="Times New Roman"/>
                <w:sz w:val="18"/>
                <w:szCs w:val="18"/>
              </w:rPr>
            </w:pPr>
            <w:r w:rsidRPr="009526A2">
              <w:rPr>
                <w:rFonts w:cs="Times New Roman"/>
                <w:sz w:val="18"/>
                <w:szCs w:val="18"/>
              </w:rPr>
              <w:t>Усредненный удельный расход электроэнергии на отпуск от котельной</w:t>
            </w:r>
          </w:p>
        </w:tc>
        <w:tc>
          <w:tcPr>
            <w:tcW w:w="1293" w:type="dxa"/>
            <w:vAlign w:val="center"/>
          </w:tcPr>
          <w:p w14:paraId="15AC224E"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975" w:type="dxa"/>
            <w:vAlign w:val="center"/>
          </w:tcPr>
          <w:p w14:paraId="07ACDA37"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8,42</w:t>
            </w:r>
          </w:p>
        </w:tc>
        <w:tc>
          <w:tcPr>
            <w:tcW w:w="993" w:type="dxa"/>
            <w:vAlign w:val="center"/>
          </w:tcPr>
          <w:p w14:paraId="0D3C1539"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9,28</w:t>
            </w:r>
          </w:p>
        </w:tc>
        <w:tc>
          <w:tcPr>
            <w:tcW w:w="942" w:type="dxa"/>
            <w:vAlign w:val="center"/>
          </w:tcPr>
          <w:p w14:paraId="5506E9BF"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9,05</w:t>
            </w:r>
          </w:p>
        </w:tc>
      </w:tr>
      <w:tr w:rsidR="000B36FB" w:rsidRPr="009526A2" w14:paraId="68823B6B" w14:textId="77777777" w:rsidTr="000B36FB">
        <w:trPr>
          <w:trHeight w:val="20"/>
          <w:jc w:val="center"/>
        </w:trPr>
        <w:tc>
          <w:tcPr>
            <w:tcW w:w="5816" w:type="dxa"/>
            <w:vAlign w:val="center"/>
          </w:tcPr>
          <w:p w14:paraId="56D8CE5C" w14:textId="77777777" w:rsidR="000B36FB" w:rsidRPr="009526A2" w:rsidRDefault="000B36FB" w:rsidP="008C30B9">
            <w:pPr>
              <w:spacing w:after="0" w:line="240" w:lineRule="auto"/>
              <w:rPr>
                <w:rFonts w:cs="Times New Roman"/>
                <w:b/>
                <w:sz w:val="20"/>
                <w:szCs w:val="20"/>
              </w:rPr>
            </w:pPr>
            <w:r w:rsidRPr="009526A2">
              <w:rPr>
                <w:rFonts w:cs="Times New Roman"/>
                <w:b/>
                <w:sz w:val="20"/>
                <w:szCs w:val="20"/>
              </w:rPr>
              <w:t>Удельный расход электроэнергии на отпуск от котельной</w:t>
            </w:r>
          </w:p>
        </w:tc>
        <w:tc>
          <w:tcPr>
            <w:tcW w:w="1293" w:type="dxa"/>
            <w:vAlign w:val="center"/>
          </w:tcPr>
          <w:p w14:paraId="56717C1B"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кВтч/Гкал</w:t>
            </w:r>
          </w:p>
        </w:tc>
        <w:tc>
          <w:tcPr>
            <w:tcW w:w="975" w:type="dxa"/>
            <w:vAlign w:val="center"/>
          </w:tcPr>
          <w:p w14:paraId="5AB30C19"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46,49</w:t>
            </w:r>
          </w:p>
        </w:tc>
        <w:tc>
          <w:tcPr>
            <w:tcW w:w="993" w:type="dxa"/>
            <w:vAlign w:val="center"/>
          </w:tcPr>
          <w:p w14:paraId="21E3F154"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27,46</w:t>
            </w:r>
          </w:p>
        </w:tc>
        <w:tc>
          <w:tcPr>
            <w:tcW w:w="942" w:type="dxa"/>
            <w:vAlign w:val="center"/>
          </w:tcPr>
          <w:p w14:paraId="40ADD99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26,78</w:t>
            </w:r>
          </w:p>
        </w:tc>
      </w:tr>
      <w:tr w:rsidR="000B36FB" w:rsidRPr="009526A2" w14:paraId="7851D5A8" w14:textId="77777777" w:rsidTr="000B36FB">
        <w:trPr>
          <w:trHeight w:val="20"/>
          <w:jc w:val="center"/>
        </w:trPr>
        <w:tc>
          <w:tcPr>
            <w:tcW w:w="10019" w:type="dxa"/>
            <w:gridSpan w:val="5"/>
            <w:vAlign w:val="center"/>
          </w:tcPr>
          <w:p w14:paraId="672E5A7A"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Вода</w:t>
            </w:r>
          </w:p>
        </w:tc>
      </w:tr>
      <w:tr w:rsidR="000B36FB" w:rsidRPr="009526A2" w14:paraId="69F27C2B" w14:textId="77777777" w:rsidTr="000B36FB">
        <w:trPr>
          <w:trHeight w:val="20"/>
          <w:jc w:val="center"/>
        </w:trPr>
        <w:tc>
          <w:tcPr>
            <w:tcW w:w="5816" w:type="dxa"/>
            <w:vAlign w:val="center"/>
          </w:tcPr>
          <w:p w14:paraId="767E77FA"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Водоснабжение расход</w:t>
            </w:r>
          </w:p>
        </w:tc>
        <w:tc>
          <w:tcPr>
            <w:tcW w:w="1293" w:type="dxa"/>
            <w:vAlign w:val="center"/>
          </w:tcPr>
          <w:p w14:paraId="6CCDAC07"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975" w:type="dxa"/>
            <w:vAlign w:val="center"/>
          </w:tcPr>
          <w:p w14:paraId="294D6C46"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357</w:t>
            </w:r>
          </w:p>
        </w:tc>
        <w:tc>
          <w:tcPr>
            <w:tcW w:w="993" w:type="dxa"/>
            <w:vAlign w:val="center"/>
          </w:tcPr>
          <w:p w14:paraId="1A3F8A48"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394</w:t>
            </w:r>
          </w:p>
        </w:tc>
        <w:tc>
          <w:tcPr>
            <w:tcW w:w="942" w:type="dxa"/>
            <w:vAlign w:val="center"/>
          </w:tcPr>
          <w:p w14:paraId="12A89F43"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619</w:t>
            </w:r>
          </w:p>
        </w:tc>
      </w:tr>
      <w:tr w:rsidR="000B36FB" w:rsidRPr="009526A2" w14:paraId="36B9E315" w14:textId="77777777" w:rsidTr="000B36FB">
        <w:trPr>
          <w:trHeight w:val="20"/>
          <w:jc w:val="center"/>
        </w:trPr>
        <w:tc>
          <w:tcPr>
            <w:tcW w:w="5816" w:type="dxa"/>
            <w:vAlign w:val="center"/>
          </w:tcPr>
          <w:p w14:paraId="16926B9E" w14:textId="77777777" w:rsidR="000B36FB" w:rsidRPr="009526A2" w:rsidRDefault="000B36FB" w:rsidP="008C30B9">
            <w:pPr>
              <w:spacing w:after="0" w:line="240" w:lineRule="auto"/>
              <w:rPr>
                <w:rFonts w:cs="Times New Roman"/>
                <w:b/>
                <w:sz w:val="20"/>
                <w:szCs w:val="20"/>
              </w:rPr>
            </w:pPr>
            <w:r w:rsidRPr="009526A2">
              <w:rPr>
                <w:rFonts w:cs="Times New Roman"/>
                <w:b/>
                <w:sz w:val="20"/>
                <w:szCs w:val="20"/>
              </w:rPr>
              <w:t>Удельный расход водоснабжения на отпуск от котельной</w:t>
            </w:r>
          </w:p>
        </w:tc>
        <w:tc>
          <w:tcPr>
            <w:tcW w:w="1293" w:type="dxa"/>
            <w:vAlign w:val="center"/>
          </w:tcPr>
          <w:p w14:paraId="0A3758C1"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м</w:t>
            </w:r>
            <w:r w:rsidRPr="009526A2">
              <w:rPr>
                <w:rFonts w:cs="Times New Roman"/>
                <w:b/>
                <w:sz w:val="20"/>
                <w:szCs w:val="20"/>
                <w:vertAlign w:val="superscript"/>
              </w:rPr>
              <w:t>3</w:t>
            </w:r>
            <w:r w:rsidRPr="009526A2">
              <w:rPr>
                <w:rFonts w:cs="Times New Roman"/>
                <w:b/>
                <w:sz w:val="20"/>
                <w:szCs w:val="20"/>
              </w:rPr>
              <w:t>/Гкал</w:t>
            </w:r>
          </w:p>
        </w:tc>
        <w:tc>
          <w:tcPr>
            <w:tcW w:w="975" w:type="dxa"/>
            <w:vAlign w:val="center"/>
          </w:tcPr>
          <w:p w14:paraId="08549B1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0,11</w:t>
            </w:r>
          </w:p>
        </w:tc>
        <w:tc>
          <w:tcPr>
            <w:tcW w:w="993" w:type="dxa"/>
            <w:vAlign w:val="center"/>
          </w:tcPr>
          <w:p w14:paraId="30CF6773"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0,13</w:t>
            </w:r>
          </w:p>
        </w:tc>
        <w:tc>
          <w:tcPr>
            <w:tcW w:w="942" w:type="dxa"/>
            <w:vAlign w:val="center"/>
          </w:tcPr>
          <w:p w14:paraId="1FC07E4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0,19</w:t>
            </w:r>
          </w:p>
        </w:tc>
      </w:tr>
      <w:tr w:rsidR="000B36FB" w:rsidRPr="009526A2" w14:paraId="62858BC0" w14:textId="77777777" w:rsidTr="000B36FB">
        <w:trPr>
          <w:trHeight w:val="20"/>
          <w:jc w:val="center"/>
        </w:trPr>
        <w:tc>
          <w:tcPr>
            <w:tcW w:w="5816" w:type="dxa"/>
            <w:vAlign w:val="center"/>
          </w:tcPr>
          <w:p w14:paraId="14495C52"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Водоотведение расход</w:t>
            </w:r>
          </w:p>
        </w:tc>
        <w:tc>
          <w:tcPr>
            <w:tcW w:w="1293" w:type="dxa"/>
            <w:vAlign w:val="center"/>
          </w:tcPr>
          <w:p w14:paraId="5D677866"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975" w:type="dxa"/>
            <w:vAlign w:val="center"/>
          </w:tcPr>
          <w:p w14:paraId="6582CD40" w14:textId="77777777" w:rsidR="000B36FB" w:rsidRPr="009526A2" w:rsidRDefault="000B36FB"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99,4</w:t>
            </w:r>
          </w:p>
        </w:tc>
        <w:tc>
          <w:tcPr>
            <w:tcW w:w="993" w:type="dxa"/>
            <w:vAlign w:val="center"/>
          </w:tcPr>
          <w:p w14:paraId="6608F52D" w14:textId="77777777" w:rsidR="000B36FB" w:rsidRPr="009526A2" w:rsidRDefault="000B36FB"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109,6</w:t>
            </w:r>
          </w:p>
        </w:tc>
        <w:tc>
          <w:tcPr>
            <w:tcW w:w="942" w:type="dxa"/>
            <w:vAlign w:val="center"/>
          </w:tcPr>
          <w:p w14:paraId="00B2B2E4" w14:textId="77777777" w:rsidR="000B36FB" w:rsidRPr="009526A2" w:rsidRDefault="000B36FB"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172,4</w:t>
            </w:r>
          </w:p>
        </w:tc>
      </w:tr>
    </w:tbl>
    <w:p w14:paraId="384F2410" w14:textId="02995484" w:rsidR="000B36FB" w:rsidRPr="009526A2" w:rsidRDefault="009100ED" w:rsidP="000B36FB">
      <w:pPr>
        <w:spacing w:after="0"/>
        <w:ind w:firstLine="567"/>
        <w:jc w:val="both"/>
        <w:rPr>
          <w:rFonts w:eastAsia="Times New Roman" w:cs="Times New Roman"/>
          <w:b/>
          <w:sz w:val="24"/>
          <w:szCs w:val="24"/>
        </w:rPr>
      </w:pPr>
      <w:r w:rsidRPr="009526A2">
        <w:rPr>
          <w:rFonts w:cs="Times New Roman"/>
          <w:b/>
          <w:sz w:val="24"/>
          <w:szCs w:val="24"/>
        </w:rPr>
        <w:t xml:space="preserve">Таблица </w:t>
      </w:r>
      <w:r w:rsidR="00D4559E">
        <w:rPr>
          <w:rFonts w:cs="Times New Roman"/>
          <w:b/>
          <w:sz w:val="24"/>
          <w:szCs w:val="24"/>
        </w:rPr>
        <w:t>1</w:t>
      </w:r>
      <w:r w:rsidR="00887103" w:rsidRPr="009526A2">
        <w:rPr>
          <w:rFonts w:cs="Times New Roman"/>
          <w:b/>
          <w:sz w:val="24"/>
          <w:szCs w:val="24"/>
        </w:rPr>
        <w:t>0</w:t>
      </w:r>
      <w:r w:rsidRPr="009526A2">
        <w:rPr>
          <w:rFonts w:cs="Times New Roman"/>
          <w:b/>
          <w:sz w:val="24"/>
          <w:szCs w:val="24"/>
        </w:rPr>
        <w:t>.3</w:t>
      </w:r>
      <w:r w:rsidRPr="009526A2">
        <w:rPr>
          <w:rFonts w:cs="Times New Roman"/>
          <w:sz w:val="24"/>
          <w:szCs w:val="24"/>
        </w:rPr>
        <w:t xml:space="preserve"> </w:t>
      </w:r>
      <w:r w:rsidR="000B36FB" w:rsidRPr="009526A2">
        <w:rPr>
          <w:rFonts w:cs="Times New Roman"/>
          <w:sz w:val="24"/>
          <w:szCs w:val="24"/>
        </w:rPr>
        <w:t xml:space="preserve">- </w:t>
      </w:r>
      <w:r w:rsidR="000B36FB" w:rsidRPr="009526A2">
        <w:rPr>
          <w:rFonts w:eastAsia="Times New Roman" w:cs="Times New Roman"/>
          <w:b/>
          <w:bCs/>
          <w:sz w:val="24"/>
          <w:szCs w:val="24"/>
        </w:rPr>
        <w:t xml:space="preserve">Котельная </w:t>
      </w:r>
      <w:r w:rsidR="000B36FB" w:rsidRPr="009526A2">
        <w:rPr>
          <w:rFonts w:eastAsia="Times New Roman" w:cs="Times New Roman"/>
          <w:b/>
          <w:sz w:val="24"/>
          <w:szCs w:val="24"/>
        </w:rPr>
        <w:t>ул. Генерала Петрова, 15А</w:t>
      </w:r>
    </w:p>
    <w:tbl>
      <w:tblPr>
        <w:tblW w:w="100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85"/>
        <w:gridCol w:w="1300"/>
        <w:gridCol w:w="993"/>
        <w:gridCol w:w="992"/>
        <w:gridCol w:w="992"/>
      </w:tblGrid>
      <w:tr w:rsidR="00D4559E" w:rsidRPr="009526A2" w14:paraId="0AE37CF5" w14:textId="77777777" w:rsidTr="000B36FB">
        <w:trPr>
          <w:trHeight w:val="20"/>
          <w:jc w:val="center"/>
        </w:trPr>
        <w:tc>
          <w:tcPr>
            <w:tcW w:w="5785" w:type="dxa"/>
            <w:tcBorders>
              <w:top w:val="single" w:sz="4" w:space="0" w:color="auto"/>
              <w:left w:val="single" w:sz="4" w:space="0" w:color="auto"/>
              <w:bottom w:val="single" w:sz="4" w:space="0" w:color="auto"/>
              <w:right w:val="single" w:sz="4" w:space="0" w:color="auto"/>
            </w:tcBorders>
          </w:tcPr>
          <w:p w14:paraId="4F273A8D" w14:textId="77777777" w:rsidR="00D4559E" w:rsidRPr="009526A2" w:rsidRDefault="00D4559E" w:rsidP="00D4559E">
            <w:pPr>
              <w:tabs>
                <w:tab w:val="left" w:pos="708"/>
                <w:tab w:val="left" w:pos="1416"/>
                <w:tab w:val="left" w:pos="2124"/>
                <w:tab w:val="left" w:pos="2832"/>
                <w:tab w:val="right" w:pos="4219"/>
              </w:tabs>
              <w:spacing w:after="0" w:line="240" w:lineRule="auto"/>
              <w:rPr>
                <w:rFonts w:cs="Times New Roman"/>
                <w:b/>
                <w:sz w:val="20"/>
                <w:szCs w:val="20"/>
              </w:rPr>
            </w:pPr>
            <w:r w:rsidRPr="009526A2">
              <w:rPr>
                <w:rFonts w:cs="Times New Roman"/>
                <w:sz w:val="20"/>
                <w:szCs w:val="20"/>
              </w:rPr>
              <w:lastRenderedPageBreak/>
              <w:tab/>
            </w:r>
            <w:r w:rsidRPr="009526A2">
              <w:rPr>
                <w:rFonts w:cs="Times New Roman"/>
                <w:sz w:val="20"/>
                <w:szCs w:val="20"/>
              </w:rPr>
              <w:tab/>
            </w:r>
            <w:r w:rsidRPr="009526A2">
              <w:rPr>
                <w:rFonts w:cs="Times New Roman"/>
                <w:sz w:val="20"/>
                <w:szCs w:val="20"/>
              </w:rPr>
              <w:tab/>
            </w:r>
            <w:r w:rsidRPr="009526A2">
              <w:rPr>
                <w:rFonts w:cs="Times New Roman"/>
                <w:b/>
                <w:sz w:val="20"/>
                <w:szCs w:val="20"/>
              </w:rPr>
              <w:t>Показатели</w:t>
            </w:r>
            <w:r w:rsidRPr="009526A2">
              <w:rPr>
                <w:rFonts w:cs="Times New Roman"/>
                <w:b/>
                <w:sz w:val="20"/>
                <w:szCs w:val="20"/>
              </w:rPr>
              <w:tab/>
            </w:r>
          </w:p>
        </w:tc>
        <w:tc>
          <w:tcPr>
            <w:tcW w:w="1300" w:type="dxa"/>
            <w:tcBorders>
              <w:top w:val="single" w:sz="4" w:space="0" w:color="auto"/>
              <w:left w:val="single" w:sz="4" w:space="0" w:color="auto"/>
              <w:bottom w:val="single" w:sz="4" w:space="0" w:color="auto"/>
              <w:right w:val="single" w:sz="4" w:space="0" w:color="auto"/>
            </w:tcBorders>
          </w:tcPr>
          <w:p w14:paraId="2EFE0AAA" w14:textId="77777777" w:rsidR="00D4559E" w:rsidRPr="009526A2" w:rsidRDefault="00D4559E" w:rsidP="00D4559E">
            <w:pPr>
              <w:spacing w:after="0" w:line="240" w:lineRule="auto"/>
              <w:jc w:val="center"/>
              <w:rPr>
                <w:rFonts w:cs="Times New Roman"/>
                <w:b/>
                <w:sz w:val="20"/>
                <w:szCs w:val="20"/>
              </w:rPr>
            </w:pPr>
            <w:r w:rsidRPr="009526A2">
              <w:rPr>
                <w:rFonts w:cs="Times New Roman"/>
                <w:b/>
                <w:sz w:val="20"/>
                <w:szCs w:val="20"/>
              </w:rPr>
              <w:t>Ед.  изм.</w:t>
            </w:r>
          </w:p>
        </w:tc>
        <w:tc>
          <w:tcPr>
            <w:tcW w:w="993" w:type="dxa"/>
            <w:tcBorders>
              <w:top w:val="single" w:sz="4" w:space="0" w:color="auto"/>
              <w:left w:val="single" w:sz="4" w:space="0" w:color="auto"/>
              <w:right w:val="single" w:sz="4" w:space="0" w:color="auto"/>
            </w:tcBorders>
            <w:vAlign w:val="center"/>
          </w:tcPr>
          <w:p w14:paraId="62EBF49F" w14:textId="2EBC33AC"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22</w:t>
            </w:r>
          </w:p>
        </w:tc>
        <w:tc>
          <w:tcPr>
            <w:tcW w:w="992" w:type="dxa"/>
            <w:tcBorders>
              <w:top w:val="single" w:sz="4" w:space="0" w:color="auto"/>
              <w:left w:val="single" w:sz="4" w:space="0" w:color="auto"/>
              <w:right w:val="single" w:sz="4" w:space="0" w:color="auto"/>
            </w:tcBorders>
            <w:vAlign w:val="center"/>
          </w:tcPr>
          <w:p w14:paraId="111461F0" w14:textId="5FD1806C"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23</w:t>
            </w:r>
          </w:p>
        </w:tc>
        <w:tc>
          <w:tcPr>
            <w:tcW w:w="992" w:type="dxa"/>
            <w:tcBorders>
              <w:top w:val="single" w:sz="4" w:space="0" w:color="auto"/>
              <w:left w:val="single" w:sz="4" w:space="0" w:color="auto"/>
              <w:bottom w:val="single" w:sz="4" w:space="0" w:color="auto"/>
              <w:right w:val="single" w:sz="4" w:space="0" w:color="auto"/>
            </w:tcBorders>
            <w:vAlign w:val="center"/>
          </w:tcPr>
          <w:p w14:paraId="55FDF66C" w14:textId="2FD1D752"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24</w:t>
            </w:r>
          </w:p>
        </w:tc>
      </w:tr>
      <w:tr w:rsidR="000B36FB" w:rsidRPr="009526A2" w14:paraId="1451B635" w14:textId="77777777" w:rsidTr="000B36FB">
        <w:trPr>
          <w:trHeight w:val="20"/>
          <w:jc w:val="center"/>
        </w:trPr>
        <w:tc>
          <w:tcPr>
            <w:tcW w:w="5785" w:type="dxa"/>
            <w:tcBorders>
              <w:top w:val="single" w:sz="4" w:space="0" w:color="auto"/>
              <w:left w:val="single" w:sz="4" w:space="0" w:color="auto"/>
              <w:bottom w:val="single" w:sz="4" w:space="0" w:color="auto"/>
              <w:right w:val="single" w:sz="4" w:space="0" w:color="auto"/>
            </w:tcBorders>
          </w:tcPr>
          <w:p w14:paraId="543D6FCF"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1</w:t>
            </w:r>
          </w:p>
        </w:tc>
        <w:tc>
          <w:tcPr>
            <w:tcW w:w="1300" w:type="dxa"/>
            <w:tcBorders>
              <w:top w:val="single" w:sz="4" w:space="0" w:color="auto"/>
              <w:left w:val="single" w:sz="4" w:space="0" w:color="auto"/>
              <w:bottom w:val="single" w:sz="4" w:space="0" w:color="auto"/>
              <w:right w:val="single" w:sz="4" w:space="0" w:color="auto"/>
            </w:tcBorders>
          </w:tcPr>
          <w:p w14:paraId="53F749DD"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2</w:t>
            </w:r>
          </w:p>
        </w:tc>
        <w:tc>
          <w:tcPr>
            <w:tcW w:w="993" w:type="dxa"/>
            <w:tcBorders>
              <w:top w:val="single" w:sz="4" w:space="0" w:color="auto"/>
              <w:left w:val="single" w:sz="4" w:space="0" w:color="auto"/>
              <w:bottom w:val="single" w:sz="4" w:space="0" w:color="auto"/>
              <w:right w:val="single" w:sz="4" w:space="0" w:color="auto"/>
            </w:tcBorders>
          </w:tcPr>
          <w:p w14:paraId="50D9922E"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3</w:t>
            </w:r>
          </w:p>
        </w:tc>
        <w:tc>
          <w:tcPr>
            <w:tcW w:w="992" w:type="dxa"/>
            <w:tcBorders>
              <w:top w:val="single" w:sz="4" w:space="0" w:color="auto"/>
              <w:left w:val="single" w:sz="4" w:space="0" w:color="auto"/>
              <w:bottom w:val="single" w:sz="4" w:space="0" w:color="auto"/>
              <w:right w:val="single" w:sz="4" w:space="0" w:color="auto"/>
            </w:tcBorders>
          </w:tcPr>
          <w:p w14:paraId="45C9C1F5"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4</w:t>
            </w:r>
          </w:p>
        </w:tc>
        <w:tc>
          <w:tcPr>
            <w:tcW w:w="992" w:type="dxa"/>
            <w:tcBorders>
              <w:top w:val="single" w:sz="4" w:space="0" w:color="auto"/>
              <w:left w:val="single" w:sz="4" w:space="0" w:color="auto"/>
              <w:bottom w:val="single" w:sz="4" w:space="0" w:color="auto"/>
              <w:right w:val="single" w:sz="4" w:space="0" w:color="auto"/>
            </w:tcBorders>
          </w:tcPr>
          <w:p w14:paraId="6822A646"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5</w:t>
            </w:r>
          </w:p>
        </w:tc>
      </w:tr>
      <w:tr w:rsidR="000B36FB" w:rsidRPr="009526A2" w14:paraId="7F3EDEE3" w14:textId="77777777" w:rsidTr="000B36FB">
        <w:trPr>
          <w:trHeight w:val="20"/>
          <w:jc w:val="center"/>
        </w:trPr>
        <w:tc>
          <w:tcPr>
            <w:tcW w:w="5785" w:type="dxa"/>
            <w:tcBorders>
              <w:top w:val="single" w:sz="4" w:space="0" w:color="auto"/>
            </w:tcBorders>
            <w:vAlign w:val="center"/>
          </w:tcPr>
          <w:p w14:paraId="1DC7BC83"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Произведено тепловой энергии (выработка)</w:t>
            </w:r>
          </w:p>
        </w:tc>
        <w:tc>
          <w:tcPr>
            <w:tcW w:w="1300" w:type="dxa"/>
            <w:tcBorders>
              <w:top w:val="single" w:sz="4" w:space="0" w:color="auto"/>
            </w:tcBorders>
            <w:vAlign w:val="center"/>
          </w:tcPr>
          <w:p w14:paraId="1297BC58"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93" w:type="dxa"/>
            <w:tcBorders>
              <w:top w:val="single" w:sz="4" w:space="0" w:color="auto"/>
            </w:tcBorders>
            <w:vAlign w:val="center"/>
          </w:tcPr>
          <w:p w14:paraId="62212BC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4119,19</w:t>
            </w:r>
          </w:p>
        </w:tc>
        <w:tc>
          <w:tcPr>
            <w:tcW w:w="992" w:type="dxa"/>
            <w:tcBorders>
              <w:top w:val="single" w:sz="4" w:space="0" w:color="auto"/>
            </w:tcBorders>
            <w:vAlign w:val="center"/>
          </w:tcPr>
          <w:p w14:paraId="2D99206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4088,5</w:t>
            </w:r>
          </w:p>
        </w:tc>
        <w:tc>
          <w:tcPr>
            <w:tcW w:w="992" w:type="dxa"/>
            <w:tcBorders>
              <w:top w:val="single" w:sz="4" w:space="0" w:color="auto"/>
            </w:tcBorders>
            <w:vAlign w:val="center"/>
          </w:tcPr>
          <w:p w14:paraId="667DB2B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4311,96</w:t>
            </w:r>
          </w:p>
        </w:tc>
      </w:tr>
      <w:tr w:rsidR="000B36FB" w:rsidRPr="009526A2" w14:paraId="5AA08E90" w14:textId="77777777" w:rsidTr="000B36FB">
        <w:trPr>
          <w:trHeight w:val="20"/>
          <w:jc w:val="center"/>
        </w:trPr>
        <w:tc>
          <w:tcPr>
            <w:tcW w:w="5785" w:type="dxa"/>
            <w:vAlign w:val="center"/>
          </w:tcPr>
          <w:p w14:paraId="29F9AFB0"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Отпуск с коллекторов</w:t>
            </w:r>
          </w:p>
        </w:tc>
        <w:tc>
          <w:tcPr>
            <w:tcW w:w="1300" w:type="dxa"/>
            <w:vAlign w:val="center"/>
          </w:tcPr>
          <w:p w14:paraId="6AD5CB47"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26E4428E"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4023,62</w:t>
            </w:r>
          </w:p>
        </w:tc>
        <w:tc>
          <w:tcPr>
            <w:tcW w:w="992" w:type="dxa"/>
            <w:vAlign w:val="center"/>
          </w:tcPr>
          <w:p w14:paraId="1DD9FA7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3993,65</w:t>
            </w:r>
          </w:p>
        </w:tc>
        <w:tc>
          <w:tcPr>
            <w:tcW w:w="992" w:type="dxa"/>
            <w:vAlign w:val="center"/>
          </w:tcPr>
          <w:p w14:paraId="4E6A2F2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4211,93</w:t>
            </w:r>
          </w:p>
        </w:tc>
      </w:tr>
      <w:tr w:rsidR="000B36FB" w:rsidRPr="009526A2" w14:paraId="179404EF" w14:textId="77777777" w:rsidTr="000B36FB">
        <w:trPr>
          <w:trHeight w:val="20"/>
          <w:jc w:val="center"/>
        </w:trPr>
        <w:tc>
          <w:tcPr>
            <w:tcW w:w="5785" w:type="dxa"/>
            <w:vAlign w:val="center"/>
          </w:tcPr>
          <w:p w14:paraId="5C8A1383"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Отпуск тепловой энергии потребителям (полезный отпуск)</w:t>
            </w:r>
          </w:p>
        </w:tc>
        <w:tc>
          <w:tcPr>
            <w:tcW w:w="1300" w:type="dxa"/>
            <w:vAlign w:val="center"/>
          </w:tcPr>
          <w:p w14:paraId="381B6354"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0DBE6616"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2999,08</w:t>
            </w:r>
          </w:p>
        </w:tc>
        <w:tc>
          <w:tcPr>
            <w:tcW w:w="992" w:type="dxa"/>
            <w:vAlign w:val="center"/>
          </w:tcPr>
          <w:p w14:paraId="5C5F01E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2816,01</w:t>
            </w:r>
          </w:p>
        </w:tc>
        <w:tc>
          <w:tcPr>
            <w:tcW w:w="992" w:type="dxa"/>
            <w:vAlign w:val="center"/>
          </w:tcPr>
          <w:p w14:paraId="43D9DA2F"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3101,38</w:t>
            </w:r>
          </w:p>
        </w:tc>
      </w:tr>
      <w:tr w:rsidR="000B36FB" w:rsidRPr="009526A2" w14:paraId="48054007" w14:textId="77777777" w:rsidTr="000B36FB">
        <w:trPr>
          <w:trHeight w:val="20"/>
          <w:jc w:val="center"/>
        </w:trPr>
        <w:tc>
          <w:tcPr>
            <w:tcW w:w="5785" w:type="dxa"/>
            <w:vAlign w:val="center"/>
          </w:tcPr>
          <w:p w14:paraId="248DFFB8" w14:textId="77777777" w:rsidR="000B36FB" w:rsidRPr="009526A2" w:rsidRDefault="000B36FB" w:rsidP="008C30B9">
            <w:pPr>
              <w:spacing w:after="0" w:line="240" w:lineRule="auto"/>
              <w:rPr>
                <w:rFonts w:eastAsia="Calibri" w:cs="Times New Roman"/>
                <w:sz w:val="20"/>
                <w:szCs w:val="20"/>
              </w:rPr>
            </w:pPr>
            <w:r w:rsidRPr="009526A2">
              <w:rPr>
                <w:rFonts w:eastAsia="Calibri" w:cs="Times New Roman"/>
                <w:sz w:val="20"/>
                <w:szCs w:val="20"/>
              </w:rPr>
              <w:t>Нормативные потери</w:t>
            </w:r>
          </w:p>
        </w:tc>
        <w:tc>
          <w:tcPr>
            <w:tcW w:w="1300" w:type="dxa"/>
            <w:vAlign w:val="center"/>
          </w:tcPr>
          <w:p w14:paraId="769806D7"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414B4D82"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1122,35</w:t>
            </w:r>
          </w:p>
        </w:tc>
        <w:tc>
          <w:tcPr>
            <w:tcW w:w="992" w:type="dxa"/>
            <w:vAlign w:val="center"/>
          </w:tcPr>
          <w:p w14:paraId="00E9412F"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1197,88</w:t>
            </w:r>
          </w:p>
        </w:tc>
        <w:tc>
          <w:tcPr>
            <w:tcW w:w="992" w:type="dxa"/>
            <w:vAlign w:val="center"/>
          </w:tcPr>
          <w:p w14:paraId="0F764A18"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840,76</w:t>
            </w:r>
          </w:p>
        </w:tc>
      </w:tr>
      <w:tr w:rsidR="000B36FB" w:rsidRPr="009526A2" w14:paraId="15228259" w14:textId="77777777" w:rsidTr="000B36FB">
        <w:trPr>
          <w:trHeight w:val="20"/>
          <w:jc w:val="center"/>
        </w:trPr>
        <w:tc>
          <w:tcPr>
            <w:tcW w:w="5785" w:type="dxa"/>
            <w:vAlign w:val="center"/>
          </w:tcPr>
          <w:p w14:paraId="0C763290" w14:textId="77777777" w:rsidR="000B36FB" w:rsidRPr="009526A2" w:rsidRDefault="000B36FB" w:rsidP="008C30B9">
            <w:pPr>
              <w:spacing w:after="0" w:line="240" w:lineRule="auto"/>
              <w:rPr>
                <w:rFonts w:eastAsia="Calibri" w:cs="Times New Roman"/>
                <w:sz w:val="20"/>
                <w:szCs w:val="20"/>
              </w:rPr>
            </w:pPr>
            <w:r w:rsidRPr="009526A2">
              <w:rPr>
                <w:rFonts w:eastAsia="Calibri" w:cs="Times New Roman"/>
                <w:sz w:val="20"/>
                <w:szCs w:val="20"/>
              </w:rPr>
              <w:t>Хознужды</w:t>
            </w:r>
          </w:p>
        </w:tc>
        <w:tc>
          <w:tcPr>
            <w:tcW w:w="1300" w:type="dxa"/>
            <w:vAlign w:val="center"/>
          </w:tcPr>
          <w:p w14:paraId="2D7E6A39"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65BDD11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233,88</w:t>
            </w:r>
          </w:p>
        </w:tc>
        <w:tc>
          <w:tcPr>
            <w:tcW w:w="992" w:type="dxa"/>
            <w:vAlign w:val="center"/>
          </w:tcPr>
          <w:p w14:paraId="3E0C3F8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230,53</w:t>
            </w:r>
          </w:p>
        </w:tc>
        <w:tc>
          <w:tcPr>
            <w:tcW w:w="992" w:type="dxa"/>
            <w:vAlign w:val="center"/>
          </w:tcPr>
          <w:p w14:paraId="76EDA010"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273,61</w:t>
            </w:r>
          </w:p>
        </w:tc>
      </w:tr>
      <w:tr w:rsidR="000B36FB" w:rsidRPr="009526A2" w14:paraId="1AFD1CE2" w14:textId="77777777" w:rsidTr="000B36FB">
        <w:trPr>
          <w:trHeight w:val="20"/>
          <w:jc w:val="center"/>
        </w:trPr>
        <w:tc>
          <w:tcPr>
            <w:tcW w:w="5785" w:type="dxa"/>
            <w:vAlign w:val="center"/>
          </w:tcPr>
          <w:p w14:paraId="67EF3F9C"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Себестоимость 1 Гкал</w:t>
            </w:r>
          </w:p>
        </w:tc>
        <w:tc>
          <w:tcPr>
            <w:tcW w:w="1300" w:type="dxa"/>
            <w:vAlign w:val="center"/>
          </w:tcPr>
          <w:p w14:paraId="6068351D"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руб./Гкал</w:t>
            </w:r>
          </w:p>
        </w:tc>
        <w:tc>
          <w:tcPr>
            <w:tcW w:w="993" w:type="dxa"/>
            <w:vAlign w:val="center"/>
          </w:tcPr>
          <w:p w14:paraId="18CA7387"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2120,91</w:t>
            </w:r>
          </w:p>
        </w:tc>
        <w:tc>
          <w:tcPr>
            <w:tcW w:w="992" w:type="dxa"/>
            <w:vAlign w:val="center"/>
          </w:tcPr>
          <w:p w14:paraId="29BEBB4A"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2344,82</w:t>
            </w:r>
          </w:p>
        </w:tc>
        <w:tc>
          <w:tcPr>
            <w:tcW w:w="992" w:type="dxa"/>
            <w:vAlign w:val="center"/>
          </w:tcPr>
          <w:p w14:paraId="1523D708"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1649,94</w:t>
            </w:r>
          </w:p>
        </w:tc>
      </w:tr>
      <w:tr w:rsidR="000B36FB" w:rsidRPr="009526A2" w14:paraId="598FCAB1" w14:textId="77777777" w:rsidTr="000B36FB">
        <w:trPr>
          <w:trHeight w:val="20"/>
          <w:jc w:val="center"/>
        </w:trPr>
        <w:tc>
          <w:tcPr>
            <w:tcW w:w="10062" w:type="dxa"/>
            <w:gridSpan w:val="5"/>
            <w:vAlign w:val="center"/>
          </w:tcPr>
          <w:p w14:paraId="7B49CECF"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Природный газ</w:t>
            </w:r>
          </w:p>
        </w:tc>
      </w:tr>
      <w:tr w:rsidR="000B36FB" w:rsidRPr="009526A2" w14:paraId="309DDB90" w14:textId="77777777" w:rsidTr="000B36FB">
        <w:trPr>
          <w:trHeight w:val="20"/>
          <w:jc w:val="center"/>
        </w:trPr>
        <w:tc>
          <w:tcPr>
            <w:tcW w:w="5785" w:type="dxa"/>
            <w:vAlign w:val="center"/>
          </w:tcPr>
          <w:p w14:paraId="7C5FCCED"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Расход натурального топлива</w:t>
            </w:r>
          </w:p>
        </w:tc>
        <w:tc>
          <w:tcPr>
            <w:tcW w:w="1300" w:type="dxa"/>
            <w:vAlign w:val="center"/>
          </w:tcPr>
          <w:p w14:paraId="02459E22"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тыс. м</w:t>
            </w:r>
            <w:r w:rsidRPr="009526A2">
              <w:rPr>
                <w:rFonts w:cs="Times New Roman"/>
                <w:sz w:val="20"/>
                <w:szCs w:val="20"/>
                <w:vertAlign w:val="superscript"/>
              </w:rPr>
              <w:t>3</w:t>
            </w:r>
          </w:p>
        </w:tc>
        <w:tc>
          <w:tcPr>
            <w:tcW w:w="993" w:type="dxa"/>
            <w:vAlign w:val="center"/>
          </w:tcPr>
          <w:p w14:paraId="43D01F8B"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636,03</w:t>
            </w:r>
          </w:p>
        </w:tc>
        <w:tc>
          <w:tcPr>
            <w:tcW w:w="992" w:type="dxa"/>
            <w:vAlign w:val="center"/>
          </w:tcPr>
          <w:p w14:paraId="2257033F"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637,31</w:t>
            </w:r>
          </w:p>
        </w:tc>
        <w:tc>
          <w:tcPr>
            <w:tcW w:w="992" w:type="dxa"/>
            <w:vAlign w:val="center"/>
          </w:tcPr>
          <w:p w14:paraId="7F245A0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657,04</w:t>
            </w:r>
          </w:p>
        </w:tc>
      </w:tr>
      <w:tr w:rsidR="000B36FB" w:rsidRPr="009526A2" w14:paraId="3E2C477E" w14:textId="77777777" w:rsidTr="000B36FB">
        <w:trPr>
          <w:trHeight w:val="20"/>
          <w:jc w:val="center"/>
        </w:trPr>
        <w:tc>
          <w:tcPr>
            <w:tcW w:w="5785" w:type="dxa"/>
            <w:vAlign w:val="center"/>
          </w:tcPr>
          <w:p w14:paraId="32FCFF40"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Переводной коэффициент</w:t>
            </w:r>
          </w:p>
        </w:tc>
        <w:tc>
          <w:tcPr>
            <w:tcW w:w="1300" w:type="dxa"/>
            <w:vAlign w:val="center"/>
          </w:tcPr>
          <w:p w14:paraId="2ED90F38"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w:t>
            </w:r>
          </w:p>
        </w:tc>
        <w:tc>
          <w:tcPr>
            <w:tcW w:w="993" w:type="dxa"/>
            <w:vAlign w:val="center"/>
          </w:tcPr>
          <w:p w14:paraId="5829B06F"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1,169</w:t>
            </w:r>
          </w:p>
        </w:tc>
        <w:tc>
          <w:tcPr>
            <w:tcW w:w="992" w:type="dxa"/>
            <w:vAlign w:val="center"/>
          </w:tcPr>
          <w:p w14:paraId="52626B0A"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1,164</w:t>
            </w:r>
          </w:p>
        </w:tc>
        <w:tc>
          <w:tcPr>
            <w:tcW w:w="992" w:type="dxa"/>
            <w:vAlign w:val="center"/>
          </w:tcPr>
          <w:p w14:paraId="24B13ADF"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1,164</w:t>
            </w:r>
          </w:p>
        </w:tc>
      </w:tr>
      <w:tr w:rsidR="000B36FB" w:rsidRPr="009526A2" w14:paraId="0C5CC3E0" w14:textId="77777777" w:rsidTr="000B36FB">
        <w:trPr>
          <w:trHeight w:val="20"/>
          <w:jc w:val="center"/>
        </w:trPr>
        <w:tc>
          <w:tcPr>
            <w:tcW w:w="5785" w:type="dxa"/>
            <w:vAlign w:val="center"/>
          </w:tcPr>
          <w:p w14:paraId="43BF7561"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Расход условного топлива</w:t>
            </w:r>
          </w:p>
        </w:tc>
        <w:tc>
          <w:tcPr>
            <w:tcW w:w="1300" w:type="dxa"/>
            <w:vAlign w:val="center"/>
          </w:tcPr>
          <w:p w14:paraId="2306E474"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т.у.т.</w:t>
            </w:r>
          </w:p>
        </w:tc>
        <w:tc>
          <w:tcPr>
            <w:tcW w:w="993" w:type="dxa"/>
            <w:vAlign w:val="center"/>
          </w:tcPr>
          <w:p w14:paraId="5A77044A"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744,13</w:t>
            </w:r>
          </w:p>
        </w:tc>
        <w:tc>
          <w:tcPr>
            <w:tcW w:w="992" w:type="dxa"/>
            <w:vAlign w:val="center"/>
          </w:tcPr>
          <w:p w14:paraId="22EC7608"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742,85</w:t>
            </w:r>
          </w:p>
        </w:tc>
        <w:tc>
          <w:tcPr>
            <w:tcW w:w="992" w:type="dxa"/>
            <w:vAlign w:val="center"/>
          </w:tcPr>
          <w:p w14:paraId="6478E10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765,21</w:t>
            </w:r>
          </w:p>
        </w:tc>
      </w:tr>
      <w:tr w:rsidR="000B36FB" w:rsidRPr="009526A2" w14:paraId="40D69025" w14:textId="77777777" w:rsidTr="000B36FB">
        <w:trPr>
          <w:trHeight w:val="20"/>
          <w:jc w:val="center"/>
        </w:trPr>
        <w:tc>
          <w:tcPr>
            <w:tcW w:w="5785" w:type="dxa"/>
            <w:vAlign w:val="center"/>
          </w:tcPr>
          <w:p w14:paraId="5DD31A0D" w14:textId="77777777" w:rsidR="000B36FB" w:rsidRPr="009526A2" w:rsidRDefault="000B36FB" w:rsidP="008C30B9">
            <w:pPr>
              <w:spacing w:after="0" w:line="240" w:lineRule="auto"/>
              <w:rPr>
                <w:rFonts w:cs="Times New Roman"/>
                <w:sz w:val="18"/>
                <w:szCs w:val="18"/>
              </w:rPr>
            </w:pPr>
            <w:r w:rsidRPr="009526A2">
              <w:rPr>
                <w:rFonts w:cs="Times New Roman"/>
                <w:sz w:val="18"/>
                <w:szCs w:val="18"/>
              </w:rPr>
              <w:t>Усредненный удельный расход топлива на отпуск от котельной</w:t>
            </w:r>
          </w:p>
        </w:tc>
        <w:tc>
          <w:tcPr>
            <w:tcW w:w="1300" w:type="dxa"/>
            <w:vAlign w:val="center"/>
          </w:tcPr>
          <w:p w14:paraId="069B4EFA"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993" w:type="dxa"/>
            <w:vAlign w:val="center"/>
          </w:tcPr>
          <w:p w14:paraId="0F316FAA"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184,9</w:t>
            </w:r>
          </w:p>
        </w:tc>
        <w:tc>
          <w:tcPr>
            <w:tcW w:w="992" w:type="dxa"/>
            <w:vAlign w:val="center"/>
          </w:tcPr>
          <w:p w14:paraId="769591F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186,0</w:t>
            </w:r>
          </w:p>
        </w:tc>
        <w:tc>
          <w:tcPr>
            <w:tcW w:w="992" w:type="dxa"/>
            <w:vAlign w:val="center"/>
          </w:tcPr>
          <w:p w14:paraId="630E90D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181,68</w:t>
            </w:r>
          </w:p>
        </w:tc>
      </w:tr>
      <w:tr w:rsidR="000B36FB" w:rsidRPr="009526A2" w14:paraId="6DA7F006" w14:textId="77777777" w:rsidTr="000B36FB">
        <w:trPr>
          <w:trHeight w:val="20"/>
          <w:jc w:val="center"/>
        </w:trPr>
        <w:tc>
          <w:tcPr>
            <w:tcW w:w="10062" w:type="dxa"/>
            <w:gridSpan w:val="5"/>
            <w:vAlign w:val="center"/>
          </w:tcPr>
          <w:p w14:paraId="0264BCB4"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Электроэнергия</w:t>
            </w:r>
          </w:p>
        </w:tc>
      </w:tr>
      <w:tr w:rsidR="000B36FB" w:rsidRPr="009526A2" w14:paraId="4CB74159" w14:textId="77777777" w:rsidTr="000B36FB">
        <w:trPr>
          <w:trHeight w:val="20"/>
          <w:jc w:val="center"/>
        </w:trPr>
        <w:tc>
          <w:tcPr>
            <w:tcW w:w="5785" w:type="dxa"/>
            <w:vAlign w:val="center"/>
          </w:tcPr>
          <w:p w14:paraId="5EAFFD95"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Электроэнергия</w:t>
            </w:r>
          </w:p>
        </w:tc>
        <w:tc>
          <w:tcPr>
            <w:tcW w:w="1300" w:type="dxa"/>
            <w:vAlign w:val="center"/>
          </w:tcPr>
          <w:p w14:paraId="20A02129"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 xml:space="preserve"> тыс. кВтч</w:t>
            </w:r>
          </w:p>
        </w:tc>
        <w:tc>
          <w:tcPr>
            <w:tcW w:w="993" w:type="dxa"/>
            <w:vAlign w:val="center"/>
          </w:tcPr>
          <w:p w14:paraId="3A24E82E"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206,69</w:t>
            </w:r>
          </w:p>
        </w:tc>
        <w:tc>
          <w:tcPr>
            <w:tcW w:w="992" w:type="dxa"/>
            <w:vAlign w:val="center"/>
          </w:tcPr>
          <w:p w14:paraId="34EBEEB9"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196,56</w:t>
            </w:r>
          </w:p>
        </w:tc>
        <w:tc>
          <w:tcPr>
            <w:tcW w:w="992" w:type="dxa"/>
            <w:vAlign w:val="center"/>
          </w:tcPr>
          <w:p w14:paraId="5A320A0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208,31</w:t>
            </w:r>
          </w:p>
        </w:tc>
      </w:tr>
      <w:tr w:rsidR="000B36FB" w:rsidRPr="009526A2" w14:paraId="72A17E77" w14:textId="77777777" w:rsidTr="000B36FB">
        <w:trPr>
          <w:cantSplit/>
          <w:trHeight w:val="20"/>
          <w:jc w:val="center"/>
        </w:trPr>
        <w:tc>
          <w:tcPr>
            <w:tcW w:w="5785" w:type="dxa"/>
            <w:vAlign w:val="center"/>
          </w:tcPr>
          <w:p w14:paraId="2D52E3E0"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Переводной коэффициент</w:t>
            </w:r>
          </w:p>
        </w:tc>
        <w:tc>
          <w:tcPr>
            <w:tcW w:w="1300" w:type="dxa"/>
            <w:vAlign w:val="center"/>
          </w:tcPr>
          <w:p w14:paraId="5FFCDB78"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w:t>
            </w:r>
          </w:p>
        </w:tc>
        <w:tc>
          <w:tcPr>
            <w:tcW w:w="993" w:type="dxa"/>
            <w:vAlign w:val="center"/>
          </w:tcPr>
          <w:p w14:paraId="027C754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92" w:type="dxa"/>
            <w:vAlign w:val="center"/>
          </w:tcPr>
          <w:p w14:paraId="7BAC8AE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92" w:type="dxa"/>
            <w:vAlign w:val="center"/>
          </w:tcPr>
          <w:p w14:paraId="25596C6E"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r>
      <w:tr w:rsidR="000B36FB" w:rsidRPr="009526A2" w14:paraId="34A82D6B" w14:textId="77777777" w:rsidTr="000B36FB">
        <w:trPr>
          <w:trHeight w:val="20"/>
          <w:jc w:val="center"/>
        </w:trPr>
        <w:tc>
          <w:tcPr>
            <w:tcW w:w="5785" w:type="dxa"/>
            <w:vAlign w:val="center"/>
          </w:tcPr>
          <w:p w14:paraId="387D9883"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Расход условного топлива</w:t>
            </w:r>
          </w:p>
        </w:tc>
        <w:tc>
          <w:tcPr>
            <w:tcW w:w="1300" w:type="dxa"/>
            <w:vAlign w:val="center"/>
          </w:tcPr>
          <w:p w14:paraId="4550A80A"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кг.у.т.</w:t>
            </w:r>
          </w:p>
        </w:tc>
        <w:tc>
          <w:tcPr>
            <w:tcW w:w="993" w:type="dxa"/>
            <w:vAlign w:val="center"/>
          </w:tcPr>
          <w:p w14:paraId="424B684A"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68208</w:t>
            </w:r>
          </w:p>
        </w:tc>
        <w:tc>
          <w:tcPr>
            <w:tcW w:w="992" w:type="dxa"/>
            <w:vAlign w:val="center"/>
          </w:tcPr>
          <w:p w14:paraId="61ECC4D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64865</w:t>
            </w:r>
          </w:p>
        </w:tc>
        <w:tc>
          <w:tcPr>
            <w:tcW w:w="992" w:type="dxa"/>
            <w:vAlign w:val="center"/>
          </w:tcPr>
          <w:p w14:paraId="53490DE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68742</w:t>
            </w:r>
          </w:p>
        </w:tc>
      </w:tr>
      <w:tr w:rsidR="000B36FB" w:rsidRPr="009526A2" w14:paraId="49E17405" w14:textId="77777777" w:rsidTr="000B36FB">
        <w:trPr>
          <w:trHeight w:val="20"/>
          <w:jc w:val="center"/>
        </w:trPr>
        <w:tc>
          <w:tcPr>
            <w:tcW w:w="5785" w:type="dxa"/>
            <w:vAlign w:val="center"/>
          </w:tcPr>
          <w:p w14:paraId="32E32010" w14:textId="77777777" w:rsidR="000B36FB" w:rsidRPr="009526A2" w:rsidRDefault="000B36FB" w:rsidP="008C30B9">
            <w:pPr>
              <w:spacing w:after="0" w:line="240" w:lineRule="auto"/>
              <w:rPr>
                <w:rFonts w:cs="Times New Roman"/>
                <w:sz w:val="18"/>
                <w:szCs w:val="18"/>
              </w:rPr>
            </w:pPr>
            <w:r w:rsidRPr="009526A2">
              <w:rPr>
                <w:rFonts w:cs="Times New Roman"/>
                <w:sz w:val="18"/>
                <w:szCs w:val="18"/>
              </w:rPr>
              <w:t>Усредненный удельный расход электроэнергии на отпуск от котельной</w:t>
            </w:r>
          </w:p>
        </w:tc>
        <w:tc>
          <w:tcPr>
            <w:tcW w:w="1300" w:type="dxa"/>
            <w:vAlign w:val="center"/>
          </w:tcPr>
          <w:p w14:paraId="4E51D682"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993" w:type="dxa"/>
            <w:vAlign w:val="center"/>
          </w:tcPr>
          <w:p w14:paraId="349F2B1E"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16,95</w:t>
            </w:r>
          </w:p>
        </w:tc>
        <w:tc>
          <w:tcPr>
            <w:tcW w:w="992" w:type="dxa"/>
            <w:vAlign w:val="center"/>
          </w:tcPr>
          <w:p w14:paraId="5945FB5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16,24</w:t>
            </w:r>
          </w:p>
        </w:tc>
        <w:tc>
          <w:tcPr>
            <w:tcW w:w="992" w:type="dxa"/>
            <w:vAlign w:val="center"/>
          </w:tcPr>
          <w:p w14:paraId="6CC7D91F"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16,32</w:t>
            </w:r>
          </w:p>
        </w:tc>
      </w:tr>
      <w:tr w:rsidR="000B36FB" w:rsidRPr="009526A2" w14:paraId="67DFCD61" w14:textId="77777777" w:rsidTr="000B36FB">
        <w:trPr>
          <w:trHeight w:val="20"/>
          <w:jc w:val="center"/>
        </w:trPr>
        <w:tc>
          <w:tcPr>
            <w:tcW w:w="5785" w:type="dxa"/>
            <w:vAlign w:val="center"/>
          </w:tcPr>
          <w:p w14:paraId="692CC419" w14:textId="77777777" w:rsidR="000B36FB" w:rsidRPr="009526A2" w:rsidRDefault="000B36FB" w:rsidP="008C30B9">
            <w:pPr>
              <w:spacing w:after="0" w:line="240" w:lineRule="auto"/>
              <w:rPr>
                <w:rFonts w:cs="Times New Roman"/>
                <w:sz w:val="18"/>
                <w:szCs w:val="18"/>
              </w:rPr>
            </w:pPr>
            <w:r w:rsidRPr="009526A2">
              <w:rPr>
                <w:rFonts w:cs="Times New Roman"/>
                <w:sz w:val="18"/>
                <w:szCs w:val="18"/>
              </w:rPr>
              <w:t>Удельный расход электроэнергии на отпуск от котельной</w:t>
            </w:r>
          </w:p>
        </w:tc>
        <w:tc>
          <w:tcPr>
            <w:tcW w:w="1300" w:type="dxa"/>
            <w:vAlign w:val="center"/>
          </w:tcPr>
          <w:p w14:paraId="756BDC94"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кВтч/Гкал</w:t>
            </w:r>
          </w:p>
        </w:tc>
        <w:tc>
          <w:tcPr>
            <w:tcW w:w="993" w:type="dxa"/>
            <w:vAlign w:val="center"/>
          </w:tcPr>
          <w:p w14:paraId="45FA106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50,18</w:t>
            </w:r>
          </w:p>
        </w:tc>
        <w:tc>
          <w:tcPr>
            <w:tcW w:w="992" w:type="dxa"/>
            <w:vAlign w:val="center"/>
          </w:tcPr>
          <w:p w14:paraId="2553216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48,08</w:t>
            </w:r>
          </w:p>
        </w:tc>
        <w:tc>
          <w:tcPr>
            <w:tcW w:w="992" w:type="dxa"/>
            <w:vAlign w:val="center"/>
          </w:tcPr>
          <w:p w14:paraId="0134F676"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48,31</w:t>
            </w:r>
          </w:p>
        </w:tc>
      </w:tr>
      <w:tr w:rsidR="000B36FB" w:rsidRPr="009526A2" w14:paraId="43078E68" w14:textId="77777777" w:rsidTr="000B36FB">
        <w:trPr>
          <w:trHeight w:val="20"/>
          <w:jc w:val="center"/>
        </w:trPr>
        <w:tc>
          <w:tcPr>
            <w:tcW w:w="10062" w:type="dxa"/>
            <w:gridSpan w:val="5"/>
            <w:vAlign w:val="center"/>
          </w:tcPr>
          <w:p w14:paraId="0FD6EB24"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Вода</w:t>
            </w:r>
          </w:p>
        </w:tc>
      </w:tr>
      <w:tr w:rsidR="000B36FB" w:rsidRPr="009526A2" w14:paraId="31300439" w14:textId="77777777" w:rsidTr="000B36FB">
        <w:trPr>
          <w:trHeight w:val="20"/>
          <w:jc w:val="center"/>
        </w:trPr>
        <w:tc>
          <w:tcPr>
            <w:tcW w:w="5785" w:type="dxa"/>
            <w:vAlign w:val="center"/>
          </w:tcPr>
          <w:p w14:paraId="13EF0CD1"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Водоснабжение расход</w:t>
            </w:r>
          </w:p>
        </w:tc>
        <w:tc>
          <w:tcPr>
            <w:tcW w:w="1300" w:type="dxa"/>
            <w:vAlign w:val="center"/>
          </w:tcPr>
          <w:p w14:paraId="54CB6A04"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993" w:type="dxa"/>
            <w:vAlign w:val="center"/>
          </w:tcPr>
          <w:p w14:paraId="1AAF0F38"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11017</w:t>
            </w:r>
          </w:p>
        </w:tc>
        <w:tc>
          <w:tcPr>
            <w:tcW w:w="992" w:type="dxa"/>
            <w:vAlign w:val="center"/>
          </w:tcPr>
          <w:p w14:paraId="48E7A32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10157</w:t>
            </w:r>
          </w:p>
        </w:tc>
        <w:tc>
          <w:tcPr>
            <w:tcW w:w="992" w:type="dxa"/>
            <w:vAlign w:val="center"/>
          </w:tcPr>
          <w:p w14:paraId="796BA1E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8869</w:t>
            </w:r>
          </w:p>
        </w:tc>
      </w:tr>
      <w:tr w:rsidR="000B36FB" w:rsidRPr="009526A2" w14:paraId="5488849A" w14:textId="77777777" w:rsidTr="000B36FB">
        <w:trPr>
          <w:trHeight w:val="20"/>
          <w:jc w:val="center"/>
        </w:trPr>
        <w:tc>
          <w:tcPr>
            <w:tcW w:w="5785" w:type="dxa"/>
            <w:vAlign w:val="center"/>
          </w:tcPr>
          <w:p w14:paraId="1A1ED3C1"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Удельный расход водоснабжения на отпуск от котельной</w:t>
            </w:r>
          </w:p>
        </w:tc>
        <w:tc>
          <w:tcPr>
            <w:tcW w:w="1300" w:type="dxa"/>
            <w:vAlign w:val="center"/>
          </w:tcPr>
          <w:p w14:paraId="2BAE4CCF"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м</w:t>
            </w:r>
            <w:r w:rsidRPr="009526A2">
              <w:rPr>
                <w:rFonts w:cs="Times New Roman"/>
                <w:b/>
                <w:sz w:val="20"/>
                <w:szCs w:val="20"/>
                <w:vertAlign w:val="superscript"/>
              </w:rPr>
              <w:t>3</w:t>
            </w:r>
            <w:r w:rsidRPr="009526A2">
              <w:rPr>
                <w:rFonts w:cs="Times New Roman"/>
                <w:b/>
                <w:sz w:val="20"/>
                <w:szCs w:val="20"/>
              </w:rPr>
              <w:t>/Гкал</w:t>
            </w:r>
          </w:p>
        </w:tc>
        <w:tc>
          <w:tcPr>
            <w:tcW w:w="993" w:type="dxa"/>
            <w:vAlign w:val="center"/>
          </w:tcPr>
          <w:p w14:paraId="58C575CB"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2,67</w:t>
            </w:r>
          </w:p>
        </w:tc>
        <w:tc>
          <w:tcPr>
            <w:tcW w:w="992" w:type="dxa"/>
            <w:vAlign w:val="center"/>
          </w:tcPr>
          <w:p w14:paraId="2A44C95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2,48</w:t>
            </w:r>
          </w:p>
        </w:tc>
        <w:tc>
          <w:tcPr>
            <w:tcW w:w="992" w:type="dxa"/>
            <w:vAlign w:val="center"/>
          </w:tcPr>
          <w:p w14:paraId="2BED956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2,06</w:t>
            </w:r>
          </w:p>
        </w:tc>
      </w:tr>
      <w:tr w:rsidR="000B36FB" w:rsidRPr="009526A2" w14:paraId="32B3D92C" w14:textId="77777777" w:rsidTr="000B36FB">
        <w:trPr>
          <w:trHeight w:val="20"/>
          <w:jc w:val="center"/>
        </w:trPr>
        <w:tc>
          <w:tcPr>
            <w:tcW w:w="5785" w:type="dxa"/>
            <w:vAlign w:val="center"/>
          </w:tcPr>
          <w:p w14:paraId="1453E409"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Водоотведение расход</w:t>
            </w:r>
          </w:p>
        </w:tc>
        <w:tc>
          <w:tcPr>
            <w:tcW w:w="1300" w:type="dxa"/>
            <w:vAlign w:val="center"/>
          </w:tcPr>
          <w:p w14:paraId="715FE9CF"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993" w:type="dxa"/>
            <w:vAlign w:val="center"/>
          </w:tcPr>
          <w:p w14:paraId="0799A16A" w14:textId="77777777" w:rsidR="000B36FB" w:rsidRPr="009526A2" w:rsidRDefault="000B36FB"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1210,8</w:t>
            </w:r>
          </w:p>
        </w:tc>
        <w:tc>
          <w:tcPr>
            <w:tcW w:w="992" w:type="dxa"/>
            <w:vAlign w:val="center"/>
          </w:tcPr>
          <w:p w14:paraId="2BD212AF" w14:textId="77777777" w:rsidR="000B36FB" w:rsidRPr="009526A2" w:rsidRDefault="000B36FB"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1116,2</w:t>
            </w:r>
          </w:p>
        </w:tc>
        <w:tc>
          <w:tcPr>
            <w:tcW w:w="992" w:type="dxa"/>
            <w:vAlign w:val="center"/>
          </w:tcPr>
          <w:p w14:paraId="35239FBD" w14:textId="77777777" w:rsidR="000B36FB" w:rsidRPr="009526A2" w:rsidRDefault="000B36FB"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974,7</w:t>
            </w:r>
          </w:p>
        </w:tc>
      </w:tr>
    </w:tbl>
    <w:p w14:paraId="389F39B6" w14:textId="77777777" w:rsidR="009100ED" w:rsidRPr="009526A2" w:rsidRDefault="009100ED" w:rsidP="009100ED">
      <w:pPr>
        <w:pStyle w:val="a3"/>
        <w:spacing w:after="0"/>
        <w:ind w:left="0" w:firstLine="567"/>
        <w:jc w:val="both"/>
        <w:rPr>
          <w:rFonts w:cs="Times New Roman"/>
          <w:sz w:val="16"/>
          <w:szCs w:val="16"/>
        </w:rPr>
      </w:pPr>
    </w:p>
    <w:p w14:paraId="4F75D4F5" w14:textId="3239A923" w:rsidR="000B36FB" w:rsidRPr="009526A2" w:rsidRDefault="00542DCE" w:rsidP="000B36FB">
      <w:pPr>
        <w:spacing w:after="0" w:line="240" w:lineRule="auto"/>
        <w:ind w:firstLine="567"/>
        <w:jc w:val="both"/>
        <w:rPr>
          <w:rFonts w:eastAsia="Times New Roman" w:cs="Times New Roman"/>
          <w:b/>
          <w:sz w:val="24"/>
          <w:szCs w:val="24"/>
        </w:rPr>
      </w:pPr>
      <w:r w:rsidRPr="009526A2">
        <w:rPr>
          <w:rFonts w:cs="Times New Roman"/>
          <w:b/>
          <w:sz w:val="24"/>
          <w:szCs w:val="24"/>
        </w:rPr>
        <w:t xml:space="preserve">Таблица </w:t>
      </w:r>
      <w:r w:rsidR="00D4559E">
        <w:rPr>
          <w:rFonts w:cs="Times New Roman"/>
          <w:b/>
          <w:sz w:val="24"/>
          <w:szCs w:val="24"/>
        </w:rPr>
        <w:t>1</w:t>
      </w:r>
      <w:r w:rsidR="00887103" w:rsidRPr="009526A2">
        <w:rPr>
          <w:rFonts w:cs="Times New Roman"/>
          <w:b/>
          <w:sz w:val="24"/>
          <w:szCs w:val="24"/>
        </w:rPr>
        <w:t>0</w:t>
      </w:r>
      <w:r w:rsidRPr="009526A2">
        <w:rPr>
          <w:rFonts w:cs="Times New Roman"/>
          <w:b/>
          <w:sz w:val="24"/>
          <w:szCs w:val="24"/>
        </w:rPr>
        <w:t>.4</w:t>
      </w:r>
      <w:r w:rsidRPr="009526A2">
        <w:rPr>
          <w:rFonts w:cs="Times New Roman"/>
          <w:sz w:val="24"/>
          <w:szCs w:val="24"/>
        </w:rPr>
        <w:t xml:space="preserve"> </w:t>
      </w:r>
      <w:r w:rsidR="000B36FB" w:rsidRPr="009526A2">
        <w:rPr>
          <w:rFonts w:cs="Times New Roman"/>
          <w:sz w:val="24"/>
          <w:szCs w:val="24"/>
        </w:rPr>
        <w:t xml:space="preserve">- </w:t>
      </w:r>
      <w:r w:rsidR="000B36FB" w:rsidRPr="009526A2">
        <w:rPr>
          <w:rFonts w:eastAsia="Times New Roman" w:cs="Times New Roman"/>
          <w:b/>
          <w:bCs/>
          <w:sz w:val="24"/>
          <w:szCs w:val="24"/>
        </w:rPr>
        <w:t xml:space="preserve">котельная </w:t>
      </w:r>
      <w:r w:rsidR="000B36FB" w:rsidRPr="009526A2">
        <w:rPr>
          <w:rFonts w:eastAsia="Times New Roman" w:cs="Times New Roman"/>
          <w:b/>
          <w:sz w:val="24"/>
          <w:szCs w:val="24"/>
        </w:rPr>
        <w:t>ул. Новоленинская, 2А</w:t>
      </w:r>
    </w:p>
    <w:tbl>
      <w:tblPr>
        <w:tblW w:w="100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13"/>
        <w:gridCol w:w="1300"/>
        <w:gridCol w:w="993"/>
        <w:gridCol w:w="992"/>
        <w:gridCol w:w="992"/>
      </w:tblGrid>
      <w:tr w:rsidR="00D4559E" w:rsidRPr="009526A2" w14:paraId="0DF13474" w14:textId="77777777" w:rsidTr="000B36FB">
        <w:trPr>
          <w:trHeight w:val="20"/>
          <w:jc w:val="center"/>
        </w:trPr>
        <w:tc>
          <w:tcPr>
            <w:tcW w:w="5813" w:type="dxa"/>
            <w:tcBorders>
              <w:top w:val="single" w:sz="4" w:space="0" w:color="auto"/>
              <w:left w:val="single" w:sz="4" w:space="0" w:color="auto"/>
              <w:bottom w:val="single" w:sz="4" w:space="0" w:color="auto"/>
              <w:right w:val="single" w:sz="4" w:space="0" w:color="auto"/>
            </w:tcBorders>
          </w:tcPr>
          <w:p w14:paraId="76778CAC" w14:textId="77777777" w:rsidR="00D4559E" w:rsidRPr="009526A2" w:rsidRDefault="00D4559E" w:rsidP="00D4559E">
            <w:pPr>
              <w:tabs>
                <w:tab w:val="left" w:pos="708"/>
                <w:tab w:val="left" w:pos="1416"/>
                <w:tab w:val="left" w:pos="2124"/>
                <w:tab w:val="left" w:pos="2832"/>
                <w:tab w:val="right" w:pos="4219"/>
              </w:tabs>
              <w:spacing w:after="0" w:line="240" w:lineRule="auto"/>
              <w:rPr>
                <w:rFonts w:cs="Times New Roman"/>
                <w:b/>
                <w:sz w:val="20"/>
                <w:szCs w:val="20"/>
              </w:rPr>
            </w:pPr>
            <w:r w:rsidRPr="009526A2">
              <w:rPr>
                <w:rFonts w:cs="Times New Roman"/>
                <w:sz w:val="20"/>
                <w:szCs w:val="20"/>
              </w:rPr>
              <w:tab/>
            </w:r>
            <w:r w:rsidRPr="009526A2">
              <w:rPr>
                <w:rFonts w:cs="Times New Roman"/>
                <w:sz w:val="20"/>
                <w:szCs w:val="20"/>
              </w:rPr>
              <w:tab/>
            </w:r>
            <w:r w:rsidRPr="009526A2">
              <w:rPr>
                <w:rFonts w:cs="Times New Roman"/>
                <w:sz w:val="20"/>
                <w:szCs w:val="20"/>
              </w:rPr>
              <w:tab/>
            </w:r>
            <w:r w:rsidRPr="009526A2">
              <w:rPr>
                <w:rFonts w:cs="Times New Roman"/>
                <w:b/>
                <w:sz w:val="20"/>
                <w:szCs w:val="20"/>
              </w:rPr>
              <w:t>Показатели</w:t>
            </w:r>
            <w:r w:rsidRPr="009526A2">
              <w:rPr>
                <w:rFonts w:cs="Times New Roman"/>
                <w:b/>
                <w:sz w:val="20"/>
                <w:szCs w:val="20"/>
              </w:rPr>
              <w:tab/>
            </w:r>
          </w:p>
        </w:tc>
        <w:tc>
          <w:tcPr>
            <w:tcW w:w="1300" w:type="dxa"/>
            <w:tcBorders>
              <w:top w:val="single" w:sz="4" w:space="0" w:color="auto"/>
              <w:left w:val="single" w:sz="4" w:space="0" w:color="auto"/>
              <w:bottom w:val="single" w:sz="4" w:space="0" w:color="auto"/>
              <w:right w:val="single" w:sz="4" w:space="0" w:color="auto"/>
            </w:tcBorders>
          </w:tcPr>
          <w:p w14:paraId="635CA23C" w14:textId="77777777" w:rsidR="00D4559E" w:rsidRPr="009526A2" w:rsidRDefault="00D4559E" w:rsidP="00D4559E">
            <w:pPr>
              <w:spacing w:after="0" w:line="240" w:lineRule="auto"/>
              <w:jc w:val="center"/>
              <w:rPr>
                <w:rFonts w:cs="Times New Roman"/>
                <w:b/>
                <w:sz w:val="20"/>
                <w:szCs w:val="20"/>
              </w:rPr>
            </w:pPr>
            <w:r w:rsidRPr="009526A2">
              <w:rPr>
                <w:rFonts w:cs="Times New Roman"/>
                <w:b/>
                <w:sz w:val="20"/>
                <w:szCs w:val="20"/>
              </w:rPr>
              <w:t>Ед.  изм.</w:t>
            </w:r>
          </w:p>
        </w:tc>
        <w:tc>
          <w:tcPr>
            <w:tcW w:w="993" w:type="dxa"/>
            <w:tcBorders>
              <w:top w:val="single" w:sz="4" w:space="0" w:color="auto"/>
              <w:left w:val="single" w:sz="4" w:space="0" w:color="auto"/>
              <w:right w:val="single" w:sz="4" w:space="0" w:color="auto"/>
            </w:tcBorders>
            <w:vAlign w:val="center"/>
          </w:tcPr>
          <w:p w14:paraId="73C8CC75" w14:textId="00CB7CAC"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22</w:t>
            </w:r>
          </w:p>
        </w:tc>
        <w:tc>
          <w:tcPr>
            <w:tcW w:w="992" w:type="dxa"/>
            <w:tcBorders>
              <w:top w:val="single" w:sz="4" w:space="0" w:color="auto"/>
              <w:left w:val="single" w:sz="4" w:space="0" w:color="auto"/>
              <w:right w:val="single" w:sz="4" w:space="0" w:color="auto"/>
            </w:tcBorders>
            <w:vAlign w:val="center"/>
          </w:tcPr>
          <w:p w14:paraId="79589D96" w14:textId="0BC2A7EF"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23</w:t>
            </w:r>
          </w:p>
        </w:tc>
        <w:tc>
          <w:tcPr>
            <w:tcW w:w="992" w:type="dxa"/>
            <w:tcBorders>
              <w:top w:val="single" w:sz="4" w:space="0" w:color="auto"/>
              <w:left w:val="single" w:sz="4" w:space="0" w:color="auto"/>
              <w:bottom w:val="single" w:sz="4" w:space="0" w:color="auto"/>
              <w:right w:val="single" w:sz="4" w:space="0" w:color="auto"/>
            </w:tcBorders>
            <w:vAlign w:val="center"/>
          </w:tcPr>
          <w:p w14:paraId="57A271B6" w14:textId="3886292F"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24</w:t>
            </w:r>
          </w:p>
        </w:tc>
      </w:tr>
      <w:tr w:rsidR="000B36FB" w:rsidRPr="009526A2" w14:paraId="2B97DBD2" w14:textId="77777777" w:rsidTr="000B36FB">
        <w:trPr>
          <w:trHeight w:val="20"/>
          <w:jc w:val="center"/>
        </w:trPr>
        <w:tc>
          <w:tcPr>
            <w:tcW w:w="5813" w:type="dxa"/>
            <w:tcBorders>
              <w:top w:val="single" w:sz="4" w:space="0" w:color="auto"/>
              <w:left w:val="single" w:sz="4" w:space="0" w:color="auto"/>
              <w:bottom w:val="single" w:sz="4" w:space="0" w:color="auto"/>
              <w:right w:val="single" w:sz="4" w:space="0" w:color="auto"/>
            </w:tcBorders>
          </w:tcPr>
          <w:p w14:paraId="7975F7BD"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1</w:t>
            </w:r>
          </w:p>
        </w:tc>
        <w:tc>
          <w:tcPr>
            <w:tcW w:w="1300" w:type="dxa"/>
            <w:tcBorders>
              <w:top w:val="single" w:sz="4" w:space="0" w:color="auto"/>
              <w:left w:val="single" w:sz="4" w:space="0" w:color="auto"/>
              <w:bottom w:val="single" w:sz="4" w:space="0" w:color="auto"/>
              <w:right w:val="single" w:sz="4" w:space="0" w:color="auto"/>
            </w:tcBorders>
          </w:tcPr>
          <w:p w14:paraId="3DAE174E"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2</w:t>
            </w:r>
          </w:p>
        </w:tc>
        <w:tc>
          <w:tcPr>
            <w:tcW w:w="993" w:type="dxa"/>
            <w:tcBorders>
              <w:top w:val="single" w:sz="4" w:space="0" w:color="auto"/>
              <w:left w:val="single" w:sz="4" w:space="0" w:color="auto"/>
              <w:bottom w:val="single" w:sz="4" w:space="0" w:color="auto"/>
              <w:right w:val="single" w:sz="4" w:space="0" w:color="auto"/>
            </w:tcBorders>
          </w:tcPr>
          <w:p w14:paraId="5AC0D8BC"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3</w:t>
            </w:r>
          </w:p>
        </w:tc>
        <w:tc>
          <w:tcPr>
            <w:tcW w:w="992" w:type="dxa"/>
            <w:tcBorders>
              <w:top w:val="single" w:sz="4" w:space="0" w:color="auto"/>
              <w:left w:val="single" w:sz="4" w:space="0" w:color="auto"/>
              <w:bottom w:val="single" w:sz="4" w:space="0" w:color="auto"/>
              <w:right w:val="single" w:sz="4" w:space="0" w:color="auto"/>
            </w:tcBorders>
          </w:tcPr>
          <w:p w14:paraId="3347967D"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4</w:t>
            </w:r>
          </w:p>
        </w:tc>
        <w:tc>
          <w:tcPr>
            <w:tcW w:w="992" w:type="dxa"/>
            <w:tcBorders>
              <w:top w:val="single" w:sz="4" w:space="0" w:color="auto"/>
              <w:left w:val="single" w:sz="4" w:space="0" w:color="auto"/>
              <w:bottom w:val="single" w:sz="4" w:space="0" w:color="auto"/>
              <w:right w:val="single" w:sz="4" w:space="0" w:color="auto"/>
            </w:tcBorders>
          </w:tcPr>
          <w:p w14:paraId="5C650C5B"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5</w:t>
            </w:r>
          </w:p>
        </w:tc>
      </w:tr>
      <w:tr w:rsidR="000B36FB" w:rsidRPr="009526A2" w14:paraId="05895CCF" w14:textId="77777777" w:rsidTr="000B36FB">
        <w:trPr>
          <w:trHeight w:val="20"/>
          <w:jc w:val="center"/>
        </w:trPr>
        <w:tc>
          <w:tcPr>
            <w:tcW w:w="5813" w:type="dxa"/>
            <w:tcBorders>
              <w:top w:val="single" w:sz="4" w:space="0" w:color="auto"/>
            </w:tcBorders>
            <w:vAlign w:val="center"/>
          </w:tcPr>
          <w:p w14:paraId="7BD8DC2E"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Произведено тепловой энергии (выработка)</w:t>
            </w:r>
          </w:p>
        </w:tc>
        <w:tc>
          <w:tcPr>
            <w:tcW w:w="1300" w:type="dxa"/>
            <w:tcBorders>
              <w:top w:val="single" w:sz="4" w:space="0" w:color="auto"/>
            </w:tcBorders>
            <w:vAlign w:val="center"/>
          </w:tcPr>
          <w:p w14:paraId="4983C932"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93" w:type="dxa"/>
            <w:tcBorders>
              <w:top w:val="single" w:sz="4" w:space="0" w:color="auto"/>
            </w:tcBorders>
            <w:vAlign w:val="center"/>
          </w:tcPr>
          <w:p w14:paraId="5FCA6000"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3217,37</w:t>
            </w:r>
          </w:p>
        </w:tc>
        <w:tc>
          <w:tcPr>
            <w:tcW w:w="992" w:type="dxa"/>
            <w:tcBorders>
              <w:top w:val="single" w:sz="4" w:space="0" w:color="auto"/>
            </w:tcBorders>
            <w:vAlign w:val="center"/>
          </w:tcPr>
          <w:p w14:paraId="71D1BBD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3172,95</w:t>
            </w:r>
          </w:p>
        </w:tc>
        <w:tc>
          <w:tcPr>
            <w:tcW w:w="992" w:type="dxa"/>
            <w:tcBorders>
              <w:top w:val="single" w:sz="4" w:space="0" w:color="auto"/>
            </w:tcBorders>
            <w:vAlign w:val="center"/>
          </w:tcPr>
          <w:p w14:paraId="1620DB4A"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3131,9</w:t>
            </w:r>
          </w:p>
        </w:tc>
      </w:tr>
      <w:tr w:rsidR="000B36FB" w:rsidRPr="009526A2" w14:paraId="67CF05C4" w14:textId="77777777" w:rsidTr="000B36FB">
        <w:trPr>
          <w:trHeight w:val="20"/>
          <w:jc w:val="center"/>
        </w:trPr>
        <w:tc>
          <w:tcPr>
            <w:tcW w:w="5813" w:type="dxa"/>
            <w:vAlign w:val="center"/>
          </w:tcPr>
          <w:p w14:paraId="01BA2A26"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Отпуск с коллекторов</w:t>
            </w:r>
          </w:p>
        </w:tc>
        <w:tc>
          <w:tcPr>
            <w:tcW w:w="1300" w:type="dxa"/>
            <w:vAlign w:val="center"/>
          </w:tcPr>
          <w:p w14:paraId="5DEFA914"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4E3643BA"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3142,37</w:t>
            </w:r>
          </w:p>
        </w:tc>
        <w:tc>
          <w:tcPr>
            <w:tcW w:w="992" w:type="dxa"/>
            <w:vAlign w:val="center"/>
          </w:tcPr>
          <w:p w14:paraId="12D110C9"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3099,34</w:t>
            </w:r>
          </w:p>
        </w:tc>
        <w:tc>
          <w:tcPr>
            <w:tcW w:w="992" w:type="dxa"/>
            <w:vAlign w:val="center"/>
          </w:tcPr>
          <w:p w14:paraId="797DBD2B"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3059,24</w:t>
            </w:r>
          </w:p>
        </w:tc>
      </w:tr>
      <w:tr w:rsidR="000B36FB" w:rsidRPr="009526A2" w14:paraId="1F7CB144" w14:textId="77777777" w:rsidTr="000B36FB">
        <w:trPr>
          <w:trHeight w:val="20"/>
          <w:jc w:val="center"/>
        </w:trPr>
        <w:tc>
          <w:tcPr>
            <w:tcW w:w="5813" w:type="dxa"/>
            <w:vAlign w:val="center"/>
          </w:tcPr>
          <w:p w14:paraId="0C1D26D1"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Отпуск тепловой энергии потребителям (полезный отпуск)</w:t>
            </w:r>
          </w:p>
        </w:tc>
        <w:tc>
          <w:tcPr>
            <w:tcW w:w="1300" w:type="dxa"/>
            <w:vAlign w:val="center"/>
          </w:tcPr>
          <w:p w14:paraId="5566E801"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67DF6486"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2916,51</w:t>
            </w:r>
          </w:p>
        </w:tc>
        <w:tc>
          <w:tcPr>
            <w:tcW w:w="992" w:type="dxa"/>
            <w:vAlign w:val="center"/>
          </w:tcPr>
          <w:p w14:paraId="002053AE"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2853,7</w:t>
            </w:r>
          </w:p>
        </w:tc>
        <w:tc>
          <w:tcPr>
            <w:tcW w:w="992" w:type="dxa"/>
            <w:vAlign w:val="center"/>
          </w:tcPr>
          <w:p w14:paraId="7336FC5F"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2857,08</w:t>
            </w:r>
          </w:p>
        </w:tc>
      </w:tr>
      <w:tr w:rsidR="000B36FB" w:rsidRPr="009526A2" w14:paraId="0D7D8FD0" w14:textId="77777777" w:rsidTr="000B36FB">
        <w:trPr>
          <w:trHeight w:val="20"/>
          <w:jc w:val="center"/>
        </w:trPr>
        <w:tc>
          <w:tcPr>
            <w:tcW w:w="5813" w:type="dxa"/>
            <w:vAlign w:val="center"/>
          </w:tcPr>
          <w:p w14:paraId="0DA93D05" w14:textId="77777777" w:rsidR="000B36FB" w:rsidRPr="009526A2" w:rsidRDefault="000B36FB" w:rsidP="008C30B9">
            <w:pPr>
              <w:spacing w:after="0" w:line="240" w:lineRule="auto"/>
              <w:rPr>
                <w:rFonts w:eastAsia="Calibri" w:cs="Times New Roman"/>
                <w:sz w:val="20"/>
                <w:szCs w:val="20"/>
              </w:rPr>
            </w:pPr>
            <w:r w:rsidRPr="009526A2">
              <w:rPr>
                <w:rFonts w:eastAsia="Calibri" w:cs="Times New Roman"/>
                <w:sz w:val="20"/>
                <w:szCs w:val="20"/>
              </w:rPr>
              <w:t>Общие потери</w:t>
            </w:r>
          </w:p>
        </w:tc>
        <w:tc>
          <w:tcPr>
            <w:tcW w:w="1300" w:type="dxa"/>
            <w:vAlign w:val="center"/>
          </w:tcPr>
          <w:p w14:paraId="3096AEF3"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1FC27AB8"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226,22</w:t>
            </w:r>
          </w:p>
        </w:tc>
        <w:tc>
          <w:tcPr>
            <w:tcW w:w="992" w:type="dxa"/>
            <w:vAlign w:val="center"/>
          </w:tcPr>
          <w:p w14:paraId="02EAA18A"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245,64</w:t>
            </w:r>
          </w:p>
        </w:tc>
        <w:tc>
          <w:tcPr>
            <w:tcW w:w="992" w:type="dxa"/>
            <w:vAlign w:val="center"/>
          </w:tcPr>
          <w:p w14:paraId="7E43E38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202,16</w:t>
            </w:r>
          </w:p>
        </w:tc>
      </w:tr>
      <w:tr w:rsidR="000B36FB" w:rsidRPr="009526A2" w14:paraId="548D1233" w14:textId="77777777" w:rsidTr="000B36FB">
        <w:trPr>
          <w:trHeight w:val="20"/>
          <w:jc w:val="center"/>
        </w:trPr>
        <w:tc>
          <w:tcPr>
            <w:tcW w:w="5813" w:type="dxa"/>
            <w:vAlign w:val="center"/>
          </w:tcPr>
          <w:p w14:paraId="2502E539" w14:textId="77777777" w:rsidR="000B36FB" w:rsidRPr="009526A2" w:rsidRDefault="000B36FB" w:rsidP="008C30B9">
            <w:pPr>
              <w:spacing w:after="0" w:line="240" w:lineRule="auto"/>
              <w:rPr>
                <w:rFonts w:eastAsia="Calibri" w:cs="Times New Roman"/>
                <w:sz w:val="20"/>
                <w:szCs w:val="20"/>
              </w:rPr>
            </w:pPr>
            <w:r w:rsidRPr="009526A2">
              <w:rPr>
                <w:rFonts w:eastAsia="Calibri" w:cs="Times New Roman"/>
                <w:sz w:val="20"/>
                <w:szCs w:val="20"/>
              </w:rPr>
              <w:t>Нормативные потери</w:t>
            </w:r>
          </w:p>
        </w:tc>
        <w:tc>
          <w:tcPr>
            <w:tcW w:w="1300" w:type="dxa"/>
            <w:vAlign w:val="center"/>
          </w:tcPr>
          <w:p w14:paraId="7B207A32"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Гкал</w:t>
            </w:r>
          </w:p>
        </w:tc>
        <w:tc>
          <w:tcPr>
            <w:tcW w:w="993" w:type="dxa"/>
            <w:vAlign w:val="center"/>
          </w:tcPr>
          <w:p w14:paraId="27FCBCB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402,68</w:t>
            </w:r>
          </w:p>
        </w:tc>
        <w:tc>
          <w:tcPr>
            <w:tcW w:w="992" w:type="dxa"/>
            <w:vAlign w:val="center"/>
          </w:tcPr>
          <w:p w14:paraId="25E159C8"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421,93</w:t>
            </w:r>
          </w:p>
        </w:tc>
        <w:tc>
          <w:tcPr>
            <w:tcW w:w="992" w:type="dxa"/>
            <w:vAlign w:val="center"/>
          </w:tcPr>
          <w:p w14:paraId="513E0D32"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381,2</w:t>
            </w:r>
          </w:p>
        </w:tc>
      </w:tr>
      <w:tr w:rsidR="000B36FB" w:rsidRPr="009526A2" w14:paraId="5E3E63AF" w14:textId="77777777" w:rsidTr="000B36FB">
        <w:trPr>
          <w:trHeight w:val="20"/>
          <w:jc w:val="center"/>
        </w:trPr>
        <w:tc>
          <w:tcPr>
            <w:tcW w:w="5813" w:type="dxa"/>
            <w:vAlign w:val="center"/>
          </w:tcPr>
          <w:p w14:paraId="430022F7"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Себестоимость 1 Гкал</w:t>
            </w:r>
          </w:p>
        </w:tc>
        <w:tc>
          <w:tcPr>
            <w:tcW w:w="1300" w:type="dxa"/>
            <w:vAlign w:val="center"/>
          </w:tcPr>
          <w:p w14:paraId="774A41E8"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руб./Гкал</w:t>
            </w:r>
          </w:p>
        </w:tc>
        <w:tc>
          <w:tcPr>
            <w:tcW w:w="993" w:type="dxa"/>
            <w:vAlign w:val="center"/>
          </w:tcPr>
          <w:p w14:paraId="76CF5BD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1302,56</w:t>
            </w:r>
          </w:p>
        </w:tc>
        <w:tc>
          <w:tcPr>
            <w:tcW w:w="992" w:type="dxa"/>
            <w:vAlign w:val="center"/>
          </w:tcPr>
          <w:p w14:paraId="0C040D6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1447,58</w:t>
            </w:r>
          </w:p>
        </w:tc>
        <w:tc>
          <w:tcPr>
            <w:tcW w:w="992" w:type="dxa"/>
            <w:vAlign w:val="center"/>
          </w:tcPr>
          <w:p w14:paraId="12839D83"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1290,55</w:t>
            </w:r>
          </w:p>
        </w:tc>
      </w:tr>
      <w:tr w:rsidR="000B36FB" w:rsidRPr="009526A2" w14:paraId="328EFB06" w14:textId="77777777" w:rsidTr="000B36FB">
        <w:trPr>
          <w:trHeight w:val="20"/>
          <w:jc w:val="center"/>
        </w:trPr>
        <w:tc>
          <w:tcPr>
            <w:tcW w:w="10090" w:type="dxa"/>
            <w:gridSpan w:val="5"/>
            <w:vAlign w:val="center"/>
          </w:tcPr>
          <w:p w14:paraId="1A831A27"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Природный газ</w:t>
            </w:r>
          </w:p>
        </w:tc>
      </w:tr>
      <w:tr w:rsidR="000B36FB" w:rsidRPr="009526A2" w14:paraId="270901D8" w14:textId="77777777" w:rsidTr="000B36FB">
        <w:trPr>
          <w:trHeight w:val="20"/>
          <w:jc w:val="center"/>
        </w:trPr>
        <w:tc>
          <w:tcPr>
            <w:tcW w:w="5813" w:type="dxa"/>
            <w:vAlign w:val="center"/>
          </w:tcPr>
          <w:p w14:paraId="3240D924"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Расход натурального топлива</w:t>
            </w:r>
          </w:p>
        </w:tc>
        <w:tc>
          <w:tcPr>
            <w:tcW w:w="1300" w:type="dxa"/>
            <w:vAlign w:val="center"/>
          </w:tcPr>
          <w:p w14:paraId="7CD70A3F"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тыс. м</w:t>
            </w:r>
            <w:r w:rsidRPr="009526A2">
              <w:rPr>
                <w:rFonts w:cs="Times New Roman"/>
                <w:sz w:val="20"/>
                <w:szCs w:val="20"/>
                <w:vertAlign w:val="superscript"/>
              </w:rPr>
              <w:t>3</w:t>
            </w:r>
          </w:p>
        </w:tc>
        <w:tc>
          <w:tcPr>
            <w:tcW w:w="993" w:type="dxa"/>
            <w:vAlign w:val="center"/>
          </w:tcPr>
          <w:p w14:paraId="60B120B9"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470,94</w:t>
            </w:r>
          </w:p>
        </w:tc>
        <w:tc>
          <w:tcPr>
            <w:tcW w:w="992" w:type="dxa"/>
            <w:vAlign w:val="center"/>
          </w:tcPr>
          <w:p w14:paraId="06415392"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466,76</w:t>
            </w:r>
          </w:p>
        </w:tc>
        <w:tc>
          <w:tcPr>
            <w:tcW w:w="992" w:type="dxa"/>
            <w:vAlign w:val="center"/>
          </w:tcPr>
          <w:p w14:paraId="132FACE8"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511,75</w:t>
            </w:r>
          </w:p>
        </w:tc>
      </w:tr>
      <w:tr w:rsidR="000B36FB" w:rsidRPr="009526A2" w14:paraId="60C7933B" w14:textId="77777777" w:rsidTr="000B36FB">
        <w:trPr>
          <w:trHeight w:val="20"/>
          <w:jc w:val="center"/>
        </w:trPr>
        <w:tc>
          <w:tcPr>
            <w:tcW w:w="5813" w:type="dxa"/>
            <w:vAlign w:val="center"/>
          </w:tcPr>
          <w:p w14:paraId="1F9892D6"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Переводной коэффициент</w:t>
            </w:r>
          </w:p>
        </w:tc>
        <w:tc>
          <w:tcPr>
            <w:tcW w:w="1300" w:type="dxa"/>
            <w:vAlign w:val="center"/>
          </w:tcPr>
          <w:p w14:paraId="3B45EDA4"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w:t>
            </w:r>
          </w:p>
        </w:tc>
        <w:tc>
          <w:tcPr>
            <w:tcW w:w="993" w:type="dxa"/>
            <w:vAlign w:val="center"/>
          </w:tcPr>
          <w:p w14:paraId="04BA7483"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1,169</w:t>
            </w:r>
          </w:p>
        </w:tc>
        <w:tc>
          <w:tcPr>
            <w:tcW w:w="992" w:type="dxa"/>
            <w:vAlign w:val="center"/>
          </w:tcPr>
          <w:p w14:paraId="0014877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1,164</w:t>
            </w:r>
          </w:p>
        </w:tc>
        <w:tc>
          <w:tcPr>
            <w:tcW w:w="992" w:type="dxa"/>
            <w:vAlign w:val="center"/>
          </w:tcPr>
          <w:p w14:paraId="2E9D3A0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1,164</w:t>
            </w:r>
          </w:p>
        </w:tc>
      </w:tr>
      <w:tr w:rsidR="000B36FB" w:rsidRPr="009526A2" w14:paraId="255A2A46" w14:textId="77777777" w:rsidTr="000B36FB">
        <w:trPr>
          <w:trHeight w:val="20"/>
          <w:jc w:val="center"/>
        </w:trPr>
        <w:tc>
          <w:tcPr>
            <w:tcW w:w="5813" w:type="dxa"/>
            <w:vAlign w:val="center"/>
          </w:tcPr>
          <w:p w14:paraId="63681580"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Расход условного топлива</w:t>
            </w:r>
          </w:p>
        </w:tc>
        <w:tc>
          <w:tcPr>
            <w:tcW w:w="1300" w:type="dxa"/>
            <w:vAlign w:val="center"/>
          </w:tcPr>
          <w:p w14:paraId="2B0DABE3"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т.у.т.</w:t>
            </w:r>
          </w:p>
        </w:tc>
        <w:tc>
          <w:tcPr>
            <w:tcW w:w="993" w:type="dxa"/>
            <w:vAlign w:val="center"/>
          </w:tcPr>
          <w:p w14:paraId="4687FBE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550,37</w:t>
            </w:r>
          </w:p>
        </w:tc>
        <w:tc>
          <w:tcPr>
            <w:tcW w:w="992" w:type="dxa"/>
            <w:vAlign w:val="center"/>
          </w:tcPr>
          <w:p w14:paraId="69D6CD76"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543,5</w:t>
            </w:r>
          </w:p>
        </w:tc>
        <w:tc>
          <w:tcPr>
            <w:tcW w:w="992" w:type="dxa"/>
            <w:vAlign w:val="center"/>
          </w:tcPr>
          <w:p w14:paraId="7095293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595,53</w:t>
            </w:r>
          </w:p>
        </w:tc>
      </w:tr>
      <w:tr w:rsidR="000B36FB" w:rsidRPr="009526A2" w14:paraId="36DB69A3" w14:textId="77777777" w:rsidTr="000B36FB">
        <w:trPr>
          <w:trHeight w:val="20"/>
          <w:jc w:val="center"/>
        </w:trPr>
        <w:tc>
          <w:tcPr>
            <w:tcW w:w="5813" w:type="dxa"/>
            <w:vAlign w:val="center"/>
          </w:tcPr>
          <w:p w14:paraId="0F148172" w14:textId="77777777" w:rsidR="000B36FB" w:rsidRPr="009526A2" w:rsidRDefault="000B36FB" w:rsidP="008C30B9">
            <w:pPr>
              <w:spacing w:after="0" w:line="240" w:lineRule="auto"/>
              <w:rPr>
                <w:rFonts w:cs="Times New Roman"/>
                <w:sz w:val="18"/>
                <w:szCs w:val="18"/>
              </w:rPr>
            </w:pPr>
            <w:r w:rsidRPr="009526A2">
              <w:rPr>
                <w:rFonts w:cs="Times New Roman"/>
                <w:sz w:val="18"/>
                <w:szCs w:val="18"/>
              </w:rPr>
              <w:t>Усредненный удельный расход топлива на отпуск от котельной</w:t>
            </w:r>
          </w:p>
        </w:tc>
        <w:tc>
          <w:tcPr>
            <w:tcW w:w="1300" w:type="dxa"/>
            <w:vAlign w:val="center"/>
          </w:tcPr>
          <w:p w14:paraId="20B6A6DE"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993" w:type="dxa"/>
            <w:vAlign w:val="center"/>
          </w:tcPr>
          <w:p w14:paraId="1A2C4BD2"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175,14</w:t>
            </w:r>
          </w:p>
        </w:tc>
        <w:tc>
          <w:tcPr>
            <w:tcW w:w="992" w:type="dxa"/>
            <w:vAlign w:val="center"/>
          </w:tcPr>
          <w:p w14:paraId="30658178"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175,36</w:t>
            </w:r>
          </w:p>
        </w:tc>
        <w:tc>
          <w:tcPr>
            <w:tcW w:w="992" w:type="dxa"/>
            <w:vAlign w:val="center"/>
          </w:tcPr>
          <w:p w14:paraId="4124ABB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194,67</w:t>
            </w:r>
          </w:p>
        </w:tc>
      </w:tr>
      <w:tr w:rsidR="000B36FB" w:rsidRPr="009526A2" w14:paraId="63F43D84" w14:textId="77777777" w:rsidTr="000B36FB">
        <w:trPr>
          <w:trHeight w:val="20"/>
          <w:jc w:val="center"/>
        </w:trPr>
        <w:tc>
          <w:tcPr>
            <w:tcW w:w="10090" w:type="dxa"/>
            <w:gridSpan w:val="5"/>
            <w:vAlign w:val="center"/>
          </w:tcPr>
          <w:p w14:paraId="1A705EDE"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Электроэнергия</w:t>
            </w:r>
          </w:p>
        </w:tc>
      </w:tr>
      <w:tr w:rsidR="000B36FB" w:rsidRPr="009526A2" w14:paraId="60BA7A16" w14:textId="77777777" w:rsidTr="000B36FB">
        <w:trPr>
          <w:trHeight w:val="20"/>
          <w:jc w:val="center"/>
        </w:trPr>
        <w:tc>
          <w:tcPr>
            <w:tcW w:w="5813" w:type="dxa"/>
            <w:vAlign w:val="center"/>
          </w:tcPr>
          <w:p w14:paraId="2BE8ED1C"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Электроэнергия</w:t>
            </w:r>
          </w:p>
        </w:tc>
        <w:tc>
          <w:tcPr>
            <w:tcW w:w="1300" w:type="dxa"/>
            <w:vAlign w:val="center"/>
          </w:tcPr>
          <w:p w14:paraId="21DD2430"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 xml:space="preserve"> тыс. кВтч</w:t>
            </w:r>
          </w:p>
        </w:tc>
        <w:tc>
          <w:tcPr>
            <w:tcW w:w="993" w:type="dxa"/>
            <w:vAlign w:val="center"/>
          </w:tcPr>
          <w:p w14:paraId="3BC2172F"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129,81</w:t>
            </w:r>
          </w:p>
        </w:tc>
        <w:tc>
          <w:tcPr>
            <w:tcW w:w="992" w:type="dxa"/>
            <w:vAlign w:val="center"/>
          </w:tcPr>
          <w:p w14:paraId="2000466F"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132,81</w:t>
            </w:r>
          </w:p>
        </w:tc>
        <w:tc>
          <w:tcPr>
            <w:tcW w:w="992" w:type="dxa"/>
            <w:vAlign w:val="center"/>
          </w:tcPr>
          <w:p w14:paraId="459ADA6E"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131,96</w:t>
            </w:r>
          </w:p>
        </w:tc>
      </w:tr>
      <w:tr w:rsidR="000B36FB" w:rsidRPr="009526A2" w14:paraId="0EEB894D" w14:textId="77777777" w:rsidTr="000B36FB">
        <w:trPr>
          <w:cantSplit/>
          <w:trHeight w:val="20"/>
          <w:jc w:val="center"/>
        </w:trPr>
        <w:tc>
          <w:tcPr>
            <w:tcW w:w="5813" w:type="dxa"/>
            <w:vAlign w:val="center"/>
          </w:tcPr>
          <w:p w14:paraId="6CEA8CCF"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Переводной коэффициент</w:t>
            </w:r>
          </w:p>
        </w:tc>
        <w:tc>
          <w:tcPr>
            <w:tcW w:w="1300" w:type="dxa"/>
            <w:vAlign w:val="center"/>
          </w:tcPr>
          <w:p w14:paraId="7D28D3D6"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w:t>
            </w:r>
          </w:p>
        </w:tc>
        <w:tc>
          <w:tcPr>
            <w:tcW w:w="993" w:type="dxa"/>
            <w:vAlign w:val="center"/>
          </w:tcPr>
          <w:p w14:paraId="2253B5A6"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92" w:type="dxa"/>
            <w:vAlign w:val="center"/>
          </w:tcPr>
          <w:p w14:paraId="006C735B"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992" w:type="dxa"/>
            <w:vAlign w:val="center"/>
          </w:tcPr>
          <w:p w14:paraId="5B921990"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r>
      <w:tr w:rsidR="000B36FB" w:rsidRPr="009526A2" w14:paraId="64692768" w14:textId="77777777" w:rsidTr="000B36FB">
        <w:trPr>
          <w:trHeight w:val="20"/>
          <w:jc w:val="center"/>
        </w:trPr>
        <w:tc>
          <w:tcPr>
            <w:tcW w:w="5813" w:type="dxa"/>
            <w:vAlign w:val="center"/>
          </w:tcPr>
          <w:p w14:paraId="7CFF01B2"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Расход условного топлива</w:t>
            </w:r>
          </w:p>
        </w:tc>
        <w:tc>
          <w:tcPr>
            <w:tcW w:w="1300" w:type="dxa"/>
            <w:vAlign w:val="center"/>
          </w:tcPr>
          <w:p w14:paraId="5DF108BE"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кг.у.т.</w:t>
            </w:r>
          </w:p>
        </w:tc>
        <w:tc>
          <w:tcPr>
            <w:tcW w:w="993" w:type="dxa"/>
            <w:vAlign w:val="center"/>
          </w:tcPr>
          <w:p w14:paraId="02E93D44"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42837</w:t>
            </w:r>
          </w:p>
        </w:tc>
        <w:tc>
          <w:tcPr>
            <w:tcW w:w="992" w:type="dxa"/>
            <w:vAlign w:val="center"/>
          </w:tcPr>
          <w:p w14:paraId="48DFFDD1"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43827</w:t>
            </w:r>
          </w:p>
        </w:tc>
        <w:tc>
          <w:tcPr>
            <w:tcW w:w="992" w:type="dxa"/>
            <w:vAlign w:val="center"/>
          </w:tcPr>
          <w:p w14:paraId="541929E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43547</w:t>
            </w:r>
          </w:p>
        </w:tc>
      </w:tr>
      <w:tr w:rsidR="000B36FB" w:rsidRPr="009526A2" w14:paraId="0C912917" w14:textId="77777777" w:rsidTr="000B36FB">
        <w:trPr>
          <w:trHeight w:val="20"/>
          <w:jc w:val="center"/>
        </w:trPr>
        <w:tc>
          <w:tcPr>
            <w:tcW w:w="5813" w:type="dxa"/>
            <w:vAlign w:val="center"/>
          </w:tcPr>
          <w:p w14:paraId="3119AC3B" w14:textId="77777777" w:rsidR="000B36FB" w:rsidRPr="009526A2" w:rsidRDefault="000B36FB" w:rsidP="008C30B9">
            <w:pPr>
              <w:spacing w:after="0" w:line="240" w:lineRule="auto"/>
              <w:rPr>
                <w:rFonts w:cs="Times New Roman"/>
                <w:sz w:val="18"/>
                <w:szCs w:val="18"/>
              </w:rPr>
            </w:pPr>
            <w:r w:rsidRPr="009526A2">
              <w:rPr>
                <w:rFonts w:cs="Times New Roman"/>
                <w:sz w:val="18"/>
                <w:szCs w:val="18"/>
              </w:rPr>
              <w:t>Усредненный удельный расход электроэнергии на отпуск от котельной</w:t>
            </w:r>
          </w:p>
        </w:tc>
        <w:tc>
          <w:tcPr>
            <w:tcW w:w="1300" w:type="dxa"/>
            <w:vAlign w:val="center"/>
          </w:tcPr>
          <w:p w14:paraId="40F1190B"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993" w:type="dxa"/>
            <w:vAlign w:val="center"/>
          </w:tcPr>
          <w:p w14:paraId="7C5A8B04"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13,63</w:t>
            </w:r>
          </w:p>
        </w:tc>
        <w:tc>
          <w:tcPr>
            <w:tcW w:w="992" w:type="dxa"/>
            <w:vAlign w:val="center"/>
          </w:tcPr>
          <w:p w14:paraId="3894185B"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14,14</w:t>
            </w:r>
          </w:p>
        </w:tc>
        <w:tc>
          <w:tcPr>
            <w:tcW w:w="992" w:type="dxa"/>
            <w:vAlign w:val="center"/>
          </w:tcPr>
          <w:p w14:paraId="2477374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14,23</w:t>
            </w:r>
          </w:p>
        </w:tc>
      </w:tr>
      <w:tr w:rsidR="000B36FB" w:rsidRPr="009526A2" w14:paraId="3A4685B4" w14:textId="77777777" w:rsidTr="000B36FB">
        <w:trPr>
          <w:trHeight w:val="20"/>
          <w:jc w:val="center"/>
        </w:trPr>
        <w:tc>
          <w:tcPr>
            <w:tcW w:w="5813" w:type="dxa"/>
            <w:vAlign w:val="center"/>
          </w:tcPr>
          <w:p w14:paraId="37E21FF6" w14:textId="77777777" w:rsidR="000B36FB" w:rsidRPr="009526A2" w:rsidRDefault="000B36FB" w:rsidP="008C30B9">
            <w:pPr>
              <w:spacing w:after="0" w:line="240" w:lineRule="auto"/>
              <w:rPr>
                <w:rFonts w:cs="Times New Roman"/>
                <w:sz w:val="18"/>
                <w:szCs w:val="18"/>
              </w:rPr>
            </w:pPr>
            <w:r w:rsidRPr="009526A2">
              <w:rPr>
                <w:rFonts w:cs="Times New Roman"/>
                <w:sz w:val="18"/>
                <w:szCs w:val="18"/>
              </w:rPr>
              <w:t>Удельный расход электроэнергии на отпуск от котельной</w:t>
            </w:r>
          </w:p>
        </w:tc>
        <w:tc>
          <w:tcPr>
            <w:tcW w:w="1300" w:type="dxa"/>
            <w:vAlign w:val="center"/>
          </w:tcPr>
          <w:p w14:paraId="78F0FA94"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кВтч/Гкал</w:t>
            </w:r>
          </w:p>
        </w:tc>
        <w:tc>
          <w:tcPr>
            <w:tcW w:w="993" w:type="dxa"/>
            <w:vAlign w:val="center"/>
          </w:tcPr>
          <w:p w14:paraId="4FC9F447"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40,35</w:t>
            </w:r>
          </w:p>
        </w:tc>
        <w:tc>
          <w:tcPr>
            <w:tcW w:w="992" w:type="dxa"/>
            <w:vAlign w:val="center"/>
          </w:tcPr>
          <w:p w14:paraId="11AD330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41,86</w:t>
            </w:r>
          </w:p>
        </w:tc>
        <w:tc>
          <w:tcPr>
            <w:tcW w:w="992" w:type="dxa"/>
            <w:vAlign w:val="center"/>
          </w:tcPr>
          <w:p w14:paraId="3C8AF785"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42,13</w:t>
            </w:r>
          </w:p>
        </w:tc>
      </w:tr>
      <w:tr w:rsidR="000B36FB" w:rsidRPr="009526A2" w14:paraId="6E381F8F" w14:textId="77777777" w:rsidTr="000B36FB">
        <w:trPr>
          <w:trHeight w:val="20"/>
          <w:jc w:val="center"/>
        </w:trPr>
        <w:tc>
          <w:tcPr>
            <w:tcW w:w="10090" w:type="dxa"/>
            <w:gridSpan w:val="5"/>
            <w:vAlign w:val="center"/>
          </w:tcPr>
          <w:p w14:paraId="3E8422CE" w14:textId="77777777" w:rsidR="000B36FB" w:rsidRPr="009526A2" w:rsidRDefault="000B36FB" w:rsidP="008C30B9">
            <w:pPr>
              <w:spacing w:after="0" w:line="240" w:lineRule="auto"/>
              <w:jc w:val="center"/>
              <w:rPr>
                <w:rFonts w:cs="Times New Roman"/>
                <w:b/>
                <w:sz w:val="20"/>
                <w:szCs w:val="20"/>
              </w:rPr>
            </w:pPr>
            <w:r w:rsidRPr="009526A2">
              <w:rPr>
                <w:rFonts w:cs="Times New Roman"/>
                <w:b/>
                <w:sz w:val="20"/>
                <w:szCs w:val="20"/>
              </w:rPr>
              <w:t>Вода</w:t>
            </w:r>
          </w:p>
        </w:tc>
      </w:tr>
      <w:tr w:rsidR="000B36FB" w:rsidRPr="009526A2" w14:paraId="50D984A6" w14:textId="77777777" w:rsidTr="000B36FB">
        <w:trPr>
          <w:trHeight w:val="20"/>
          <w:jc w:val="center"/>
        </w:trPr>
        <w:tc>
          <w:tcPr>
            <w:tcW w:w="5813" w:type="dxa"/>
            <w:vAlign w:val="center"/>
          </w:tcPr>
          <w:p w14:paraId="7A1FB246"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Водоснабжение расход</w:t>
            </w:r>
          </w:p>
        </w:tc>
        <w:tc>
          <w:tcPr>
            <w:tcW w:w="1300" w:type="dxa"/>
            <w:vAlign w:val="center"/>
          </w:tcPr>
          <w:p w14:paraId="2D07150D"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993" w:type="dxa"/>
            <w:vAlign w:val="center"/>
          </w:tcPr>
          <w:p w14:paraId="03BF63AD"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318</w:t>
            </w:r>
          </w:p>
        </w:tc>
        <w:tc>
          <w:tcPr>
            <w:tcW w:w="992" w:type="dxa"/>
            <w:vAlign w:val="center"/>
          </w:tcPr>
          <w:p w14:paraId="605F900E"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459</w:t>
            </w:r>
          </w:p>
        </w:tc>
        <w:tc>
          <w:tcPr>
            <w:tcW w:w="992" w:type="dxa"/>
            <w:vAlign w:val="center"/>
          </w:tcPr>
          <w:p w14:paraId="4D26495E"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586</w:t>
            </w:r>
          </w:p>
        </w:tc>
      </w:tr>
      <w:tr w:rsidR="000B36FB" w:rsidRPr="009526A2" w14:paraId="1F7EE53D" w14:textId="77777777" w:rsidTr="000B36FB">
        <w:trPr>
          <w:trHeight w:val="20"/>
          <w:jc w:val="center"/>
        </w:trPr>
        <w:tc>
          <w:tcPr>
            <w:tcW w:w="5813" w:type="dxa"/>
            <w:vAlign w:val="center"/>
          </w:tcPr>
          <w:p w14:paraId="43C2A48E"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Удельный расход водоснабжения на отпуск от котельной</w:t>
            </w:r>
          </w:p>
        </w:tc>
        <w:tc>
          <w:tcPr>
            <w:tcW w:w="1300" w:type="dxa"/>
            <w:vAlign w:val="center"/>
          </w:tcPr>
          <w:p w14:paraId="1D2FA3AB" w14:textId="77777777" w:rsidR="000B36FB" w:rsidRPr="009526A2" w:rsidRDefault="000B36FB" w:rsidP="008C30B9">
            <w:pPr>
              <w:spacing w:after="0" w:line="240" w:lineRule="auto"/>
              <w:jc w:val="center"/>
              <w:rPr>
                <w:rFonts w:cs="Times New Roman"/>
                <w:b/>
                <w:sz w:val="20"/>
                <w:szCs w:val="20"/>
                <w:highlight w:val="lightGray"/>
              </w:rPr>
            </w:pPr>
            <w:r w:rsidRPr="009526A2">
              <w:rPr>
                <w:rFonts w:cs="Times New Roman"/>
                <w:b/>
                <w:sz w:val="20"/>
                <w:szCs w:val="20"/>
              </w:rPr>
              <w:t>м</w:t>
            </w:r>
            <w:r w:rsidRPr="009526A2">
              <w:rPr>
                <w:rFonts w:cs="Times New Roman"/>
                <w:b/>
                <w:sz w:val="20"/>
                <w:szCs w:val="20"/>
                <w:vertAlign w:val="superscript"/>
              </w:rPr>
              <w:t>3</w:t>
            </w:r>
            <w:r w:rsidRPr="009526A2">
              <w:rPr>
                <w:rFonts w:cs="Times New Roman"/>
                <w:b/>
                <w:sz w:val="20"/>
                <w:szCs w:val="20"/>
              </w:rPr>
              <w:t>/Гкал</w:t>
            </w:r>
          </w:p>
        </w:tc>
        <w:tc>
          <w:tcPr>
            <w:tcW w:w="993" w:type="dxa"/>
            <w:vAlign w:val="center"/>
          </w:tcPr>
          <w:p w14:paraId="47A6A6EB"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0,1</w:t>
            </w:r>
          </w:p>
        </w:tc>
        <w:tc>
          <w:tcPr>
            <w:tcW w:w="992" w:type="dxa"/>
            <w:vAlign w:val="center"/>
          </w:tcPr>
          <w:p w14:paraId="5F5E705E"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0,14</w:t>
            </w:r>
          </w:p>
        </w:tc>
        <w:tc>
          <w:tcPr>
            <w:tcW w:w="992" w:type="dxa"/>
            <w:vAlign w:val="center"/>
          </w:tcPr>
          <w:p w14:paraId="4509AEAC" w14:textId="77777777" w:rsidR="000B36FB" w:rsidRPr="009526A2" w:rsidRDefault="000B36FB" w:rsidP="008C30B9">
            <w:pPr>
              <w:shd w:val="clear" w:color="auto" w:fill="FFFFFF"/>
              <w:spacing w:after="0" w:line="240" w:lineRule="auto"/>
              <w:jc w:val="center"/>
              <w:rPr>
                <w:rFonts w:cs="Times New Roman"/>
                <w:sz w:val="20"/>
                <w:szCs w:val="20"/>
              </w:rPr>
            </w:pPr>
            <w:r w:rsidRPr="009526A2">
              <w:rPr>
                <w:rFonts w:cs="Times New Roman"/>
                <w:sz w:val="20"/>
                <w:szCs w:val="20"/>
              </w:rPr>
              <w:t>0,19</w:t>
            </w:r>
          </w:p>
        </w:tc>
      </w:tr>
      <w:tr w:rsidR="000B36FB" w:rsidRPr="009526A2" w14:paraId="65E02EFA" w14:textId="77777777" w:rsidTr="000B36FB">
        <w:trPr>
          <w:trHeight w:val="20"/>
          <w:jc w:val="center"/>
        </w:trPr>
        <w:tc>
          <w:tcPr>
            <w:tcW w:w="5813" w:type="dxa"/>
            <w:vAlign w:val="center"/>
          </w:tcPr>
          <w:p w14:paraId="622D0616" w14:textId="77777777" w:rsidR="000B36FB" w:rsidRPr="009526A2" w:rsidRDefault="000B36FB" w:rsidP="008C30B9">
            <w:pPr>
              <w:spacing w:after="0" w:line="240" w:lineRule="auto"/>
              <w:rPr>
                <w:rFonts w:cs="Times New Roman"/>
                <w:sz w:val="20"/>
                <w:szCs w:val="20"/>
              </w:rPr>
            </w:pPr>
            <w:r w:rsidRPr="009526A2">
              <w:rPr>
                <w:rFonts w:cs="Times New Roman"/>
                <w:sz w:val="20"/>
                <w:szCs w:val="20"/>
              </w:rPr>
              <w:t>Водоотведение расход</w:t>
            </w:r>
          </w:p>
        </w:tc>
        <w:tc>
          <w:tcPr>
            <w:tcW w:w="1300" w:type="dxa"/>
            <w:vAlign w:val="center"/>
          </w:tcPr>
          <w:p w14:paraId="744F6B48" w14:textId="77777777" w:rsidR="000B36FB" w:rsidRPr="009526A2" w:rsidRDefault="000B36FB" w:rsidP="008C30B9">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993" w:type="dxa"/>
            <w:vAlign w:val="center"/>
          </w:tcPr>
          <w:p w14:paraId="25D39B93" w14:textId="77777777" w:rsidR="000B36FB" w:rsidRPr="009526A2" w:rsidRDefault="000B36FB"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55,9</w:t>
            </w:r>
          </w:p>
        </w:tc>
        <w:tc>
          <w:tcPr>
            <w:tcW w:w="992" w:type="dxa"/>
            <w:vAlign w:val="center"/>
          </w:tcPr>
          <w:p w14:paraId="420417F7" w14:textId="77777777" w:rsidR="000B36FB" w:rsidRPr="009526A2" w:rsidRDefault="000B36FB"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80,5</w:t>
            </w:r>
          </w:p>
        </w:tc>
        <w:tc>
          <w:tcPr>
            <w:tcW w:w="992" w:type="dxa"/>
            <w:vAlign w:val="center"/>
          </w:tcPr>
          <w:p w14:paraId="32183619" w14:textId="77777777" w:rsidR="000B36FB" w:rsidRPr="009526A2" w:rsidRDefault="000B36FB"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102,8</w:t>
            </w:r>
          </w:p>
        </w:tc>
      </w:tr>
    </w:tbl>
    <w:p w14:paraId="64771B1D" w14:textId="77777777" w:rsidR="00542DCE" w:rsidRPr="009526A2" w:rsidRDefault="00542DCE" w:rsidP="00542DCE">
      <w:pPr>
        <w:pStyle w:val="a3"/>
        <w:spacing w:after="0"/>
        <w:ind w:left="0" w:firstLine="567"/>
        <w:jc w:val="both"/>
        <w:rPr>
          <w:rFonts w:cs="Times New Roman"/>
          <w:sz w:val="24"/>
          <w:szCs w:val="24"/>
        </w:rPr>
      </w:pPr>
    </w:p>
    <w:p w14:paraId="48580FC3" w14:textId="77777777" w:rsidR="000B36FB" w:rsidRPr="009526A2" w:rsidRDefault="000B36FB" w:rsidP="00542DCE">
      <w:pPr>
        <w:pStyle w:val="a3"/>
        <w:spacing w:after="0"/>
        <w:ind w:left="0" w:firstLine="567"/>
        <w:jc w:val="both"/>
        <w:rPr>
          <w:rFonts w:cs="Times New Roman"/>
          <w:sz w:val="24"/>
          <w:szCs w:val="24"/>
        </w:rPr>
      </w:pPr>
    </w:p>
    <w:p w14:paraId="756178B7" w14:textId="77777777" w:rsidR="000B36FB" w:rsidRPr="009526A2" w:rsidRDefault="000B36FB" w:rsidP="00542DCE">
      <w:pPr>
        <w:pStyle w:val="a3"/>
        <w:spacing w:after="0"/>
        <w:ind w:left="0" w:firstLine="567"/>
        <w:jc w:val="both"/>
        <w:rPr>
          <w:rFonts w:cs="Times New Roman"/>
          <w:sz w:val="24"/>
          <w:szCs w:val="24"/>
        </w:rPr>
      </w:pPr>
    </w:p>
    <w:p w14:paraId="3760EC42" w14:textId="77777777" w:rsidR="000B36FB" w:rsidRPr="009526A2" w:rsidRDefault="000B36FB" w:rsidP="00542DCE">
      <w:pPr>
        <w:pStyle w:val="a3"/>
        <w:spacing w:after="0"/>
        <w:ind w:left="0" w:firstLine="567"/>
        <w:jc w:val="both"/>
        <w:rPr>
          <w:rFonts w:cs="Times New Roman"/>
          <w:sz w:val="24"/>
          <w:szCs w:val="24"/>
        </w:rPr>
      </w:pPr>
    </w:p>
    <w:p w14:paraId="1C54697C" w14:textId="77777777" w:rsidR="000B36FB" w:rsidRPr="009526A2" w:rsidRDefault="000B36FB" w:rsidP="00542DCE">
      <w:pPr>
        <w:pStyle w:val="a3"/>
        <w:spacing w:after="0"/>
        <w:ind w:left="0" w:firstLine="567"/>
        <w:jc w:val="both"/>
        <w:rPr>
          <w:rFonts w:cs="Times New Roman"/>
          <w:sz w:val="24"/>
          <w:szCs w:val="24"/>
        </w:rPr>
      </w:pPr>
    </w:p>
    <w:p w14:paraId="6D5F74CA" w14:textId="77777777" w:rsidR="000B36FB" w:rsidRPr="009526A2" w:rsidRDefault="000B36FB" w:rsidP="00542DCE">
      <w:pPr>
        <w:pStyle w:val="a3"/>
        <w:spacing w:after="0"/>
        <w:ind w:left="0" w:firstLine="567"/>
        <w:jc w:val="both"/>
        <w:rPr>
          <w:rFonts w:cs="Times New Roman"/>
          <w:sz w:val="24"/>
          <w:szCs w:val="24"/>
        </w:rPr>
      </w:pPr>
    </w:p>
    <w:p w14:paraId="021052D0" w14:textId="349DCCCF" w:rsidR="003E49CA" w:rsidRPr="009526A2" w:rsidRDefault="009436E3" w:rsidP="003E49CA">
      <w:pPr>
        <w:spacing w:after="0" w:line="240" w:lineRule="auto"/>
        <w:ind w:firstLine="567"/>
        <w:jc w:val="both"/>
        <w:rPr>
          <w:rFonts w:cs="Times New Roman"/>
          <w:b/>
          <w:sz w:val="24"/>
          <w:szCs w:val="24"/>
        </w:rPr>
      </w:pPr>
      <w:r w:rsidRPr="009526A2">
        <w:rPr>
          <w:rFonts w:cs="Times New Roman"/>
          <w:b/>
          <w:sz w:val="24"/>
          <w:szCs w:val="24"/>
        </w:rPr>
        <w:t xml:space="preserve">Таблица </w:t>
      </w:r>
      <w:r w:rsidR="00D4559E">
        <w:rPr>
          <w:rFonts w:cs="Times New Roman"/>
          <w:b/>
          <w:sz w:val="24"/>
          <w:szCs w:val="24"/>
        </w:rPr>
        <w:t>1</w:t>
      </w:r>
      <w:r w:rsidR="00887103" w:rsidRPr="009526A2">
        <w:rPr>
          <w:rFonts w:cs="Times New Roman"/>
          <w:b/>
          <w:sz w:val="24"/>
          <w:szCs w:val="24"/>
        </w:rPr>
        <w:t>0</w:t>
      </w:r>
      <w:r w:rsidRPr="009526A2">
        <w:rPr>
          <w:rFonts w:cs="Times New Roman"/>
          <w:b/>
          <w:sz w:val="24"/>
          <w:szCs w:val="24"/>
        </w:rPr>
        <w:t>.5</w:t>
      </w:r>
      <w:r w:rsidRPr="009526A2">
        <w:rPr>
          <w:rFonts w:cs="Times New Roman"/>
          <w:sz w:val="24"/>
          <w:szCs w:val="24"/>
        </w:rPr>
        <w:t xml:space="preserve"> </w:t>
      </w:r>
      <w:r w:rsidR="003E49CA" w:rsidRPr="009526A2">
        <w:rPr>
          <w:rFonts w:cs="Times New Roman"/>
          <w:sz w:val="24"/>
          <w:szCs w:val="24"/>
        </w:rPr>
        <w:t xml:space="preserve">- </w:t>
      </w:r>
      <w:r w:rsidR="003E49CA" w:rsidRPr="009526A2">
        <w:rPr>
          <w:rFonts w:eastAsia="Times New Roman" w:cs="Times New Roman"/>
          <w:b/>
          <w:bCs/>
          <w:sz w:val="24"/>
          <w:szCs w:val="24"/>
        </w:rPr>
        <w:t xml:space="preserve">котельная </w:t>
      </w:r>
      <w:r w:rsidR="003E49CA" w:rsidRPr="009526A2">
        <w:rPr>
          <w:rFonts w:cs="Times New Roman"/>
          <w:b/>
          <w:sz w:val="24"/>
          <w:szCs w:val="24"/>
        </w:rPr>
        <w:t>ул. Заводская, 2а</w:t>
      </w:r>
    </w:p>
    <w:tbl>
      <w:tblPr>
        <w:tblW w:w="94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9"/>
        <w:gridCol w:w="1559"/>
        <w:gridCol w:w="1134"/>
        <w:gridCol w:w="1217"/>
        <w:gridCol w:w="1134"/>
      </w:tblGrid>
      <w:tr w:rsidR="00D4559E" w:rsidRPr="009526A2" w14:paraId="2C6B7A19" w14:textId="77777777" w:rsidTr="008C30B9">
        <w:trPr>
          <w:trHeight w:val="70"/>
          <w:jc w:val="center"/>
        </w:trPr>
        <w:tc>
          <w:tcPr>
            <w:tcW w:w="4429" w:type="dxa"/>
            <w:tcBorders>
              <w:top w:val="single" w:sz="4" w:space="0" w:color="auto"/>
              <w:left w:val="single" w:sz="4" w:space="0" w:color="auto"/>
              <w:bottom w:val="single" w:sz="4" w:space="0" w:color="auto"/>
              <w:right w:val="single" w:sz="4" w:space="0" w:color="auto"/>
            </w:tcBorders>
          </w:tcPr>
          <w:p w14:paraId="4745988E" w14:textId="77777777" w:rsidR="00D4559E" w:rsidRPr="009526A2" w:rsidRDefault="00D4559E" w:rsidP="00D4559E">
            <w:pPr>
              <w:tabs>
                <w:tab w:val="left" w:pos="708"/>
                <w:tab w:val="left" w:pos="1416"/>
                <w:tab w:val="left" w:pos="2124"/>
                <w:tab w:val="left" w:pos="2832"/>
                <w:tab w:val="right" w:pos="4219"/>
              </w:tabs>
              <w:spacing w:after="0" w:line="240" w:lineRule="auto"/>
              <w:rPr>
                <w:rFonts w:cs="Times New Roman"/>
                <w:b/>
                <w:sz w:val="20"/>
                <w:szCs w:val="20"/>
              </w:rPr>
            </w:pPr>
            <w:r w:rsidRPr="009526A2">
              <w:rPr>
                <w:rFonts w:cs="Times New Roman"/>
                <w:sz w:val="20"/>
                <w:szCs w:val="20"/>
              </w:rPr>
              <w:lastRenderedPageBreak/>
              <w:tab/>
            </w:r>
            <w:r w:rsidRPr="009526A2">
              <w:rPr>
                <w:rFonts w:cs="Times New Roman"/>
                <w:sz w:val="20"/>
                <w:szCs w:val="20"/>
              </w:rPr>
              <w:tab/>
            </w:r>
            <w:r w:rsidRPr="009526A2">
              <w:rPr>
                <w:rFonts w:cs="Times New Roman"/>
                <w:sz w:val="20"/>
                <w:szCs w:val="20"/>
              </w:rPr>
              <w:tab/>
            </w:r>
            <w:r w:rsidRPr="009526A2">
              <w:rPr>
                <w:rFonts w:cs="Times New Roman"/>
                <w:b/>
                <w:sz w:val="20"/>
                <w:szCs w:val="20"/>
              </w:rPr>
              <w:t>Показатели</w:t>
            </w:r>
            <w:r w:rsidRPr="009526A2">
              <w:rPr>
                <w:rFonts w:cs="Times New Roman"/>
                <w:b/>
                <w:sz w:val="20"/>
                <w:szCs w:val="20"/>
              </w:rPr>
              <w:tab/>
            </w:r>
          </w:p>
        </w:tc>
        <w:tc>
          <w:tcPr>
            <w:tcW w:w="1559" w:type="dxa"/>
            <w:tcBorders>
              <w:top w:val="single" w:sz="4" w:space="0" w:color="auto"/>
              <w:left w:val="single" w:sz="4" w:space="0" w:color="auto"/>
              <w:bottom w:val="single" w:sz="4" w:space="0" w:color="auto"/>
              <w:right w:val="single" w:sz="4" w:space="0" w:color="auto"/>
            </w:tcBorders>
          </w:tcPr>
          <w:p w14:paraId="53FA52C2" w14:textId="77777777" w:rsidR="00D4559E" w:rsidRPr="009526A2" w:rsidRDefault="00D4559E" w:rsidP="00D4559E">
            <w:pPr>
              <w:spacing w:after="0" w:line="240" w:lineRule="auto"/>
              <w:jc w:val="center"/>
              <w:rPr>
                <w:rFonts w:cs="Times New Roman"/>
                <w:b/>
                <w:sz w:val="20"/>
                <w:szCs w:val="20"/>
              </w:rPr>
            </w:pPr>
            <w:r w:rsidRPr="009526A2">
              <w:rPr>
                <w:rFonts w:cs="Times New Roman"/>
                <w:b/>
                <w:sz w:val="20"/>
                <w:szCs w:val="20"/>
              </w:rPr>
              <w:t>Ед.  изм.</w:t>
            </w:r>
          </w:p>
        </w:tc>
        <w:tc>
          <w:tcPr>
            <w:tcW w:w="1134" w:type="dxa"/>
            <w:tcBorders>
              <w:top w:val="single" w:sz="4" w:space="0" w:color="auto"/>
              <w:left w:val="single" w:sz="4" w:space="0" w:color="auto"/>
              <w:right w:val="single" w:sz="4" w:space="0" w:color="auto"/>
            </w:tcBorders>
            <w:vAlign w:val="center"/>
          </w:tcPr>
          <w:p w14:paraId="4545BEC8" w14:textId="055D5D0C"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22</w:t>
            </w:r>
          </w:p>
        </w:tc>
        <w:tc>
          <w:tcPr>
            <w:tcW w:w="1217" w:type="dxa"/>
            <w:tcBorders>
              <w:top w:val="single" w:sz="4" w:space="0" w:color="auto"/>
              <w:left w:val="single" w:sz="4" w:space="0" w:color="auto"/>
              <w:right w:val="single" w:sz="4" w:space="0" w:color="auto"/>
            </w:tcBorders>
            <w:vAlign w:val="center"/>
          </w:tcPr>
          <w:p w14:paraId="1FB4E47C" w14:textId="1BBB1D01"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23</w:t>
            </w:r>
          </w:p>
        </w:tc>
        <w:tc>
          <w:tcPr>
            <w:tcW w:w="1134" w:type="dxa"/>
            <w:tcBorders>
              <w:top w:val="single" w:sz="4" w:space="0" w:color="auto"/>
              <w:left w:val="single" w:sz="4" w:space="0" w:color="auto"/>
              <w:bottom w:val="single" w:sz="4" w:space="0" w:color="auto"/>
              <w:right w:val="single" w:sz="4" w:space="0" w:color="auto"/>
            </w:tcBorders>
            <w:vAlign w:val="center"/>
          </w:tcPr>
          <w:p w14:paraId="79AE3D1D" w14:textId="67D03C34" w:rsidR="00D4559E" w:rsidRPr="009526A2" w:rsidRDefault="00D4559E" w:rsidP="00D4559E">
            <w:pPr>
              <w:spacing w:after="0" w:line="240" w:lineRule="auto"/>
              <w:jc w:val="center"/>
              <w:rPr>
                <w:rFonts w:eastAsia="Times New Roman" w:cs="Times New Roman"/>
                <w:b/>
                <w:bCs/>
                <w:color w:val="000000"/>
                <w:sz w:val="20"/>
                <w:szCs w:val="20"/>
              </w:rPr>
            </w:pPr>
            <w:r w:rsidRPr="009526A2">
              <w:rPr>
                <w:rFonts w:eastAsia="Times New Roman" w:cs="Times New Roman"/>
                <w:b/>
                <w:bCs/>
                <w:color w:val="000000"/>
                <w:sz w:val="20"/>
                <w:szCs w:val="20"/>
              </w:rPr>
              <w:t>20</w:t>
            </w:r>
            <w:r>
              <w:rPr>
                <w:rFonts w:eastAsia="Times New Roman" w:cs="Times New Roman"/>
                <w:b/>
                <w:bCs/>
                <w:color w:val="000000"/>
                <w:sz w:val="20"/>
                <w:szCs w:val="20"/>
              </w:rPr>
              <w:t>24</w:t>
            </w:r>
          </w:p>
        </w:tc>
      </w:tr>
      <w:tr w:rsidR="003E49CA" w:rsidRPr="009526A2" w14:paraId="1D0EF6DB" w14:textId="77777777" w:rsidTr="008C30B9">
        <w:trPr>
          <w:trHeight w:val="70"/>
          <w:jc w:val="center"/>
        </w:trPr>
        <w:tc>
          <w:tcPr>
            <w:tcW w:w="4429" w:type="dxa"/>
            <w:tcBorders>
              <w:top w:val="single" w:sz="4" w:space="0" w:color="auto"/>
              <w:left w:val="single" w:sz="4" w:space="0" w:color="auto"/>
              <w:bottom w:val="single" w:sz="4" w:space="0" w:color="auto"/>
              <w:right w:val="single" w:sz="4" w:space="0" w:color="auto"/>
            </w:tcBorders>
          </w:tcPr>
          <w:p w14:paraId="3237CE99" w14:textId="77777777" w:rsidR="003E49CA" w:rsidRPr="009526A2" w:rsidRDefault="003E49CA" w:rsidP="008C30B9">
            <w:pPr>
              <w:spacing w:after="0" w:line="240" w:lineRule="auto"/>
              <w:jc w:val="center"/>
              <w:rPr>
                <w:rFonts w:cs="Times New Roman"/>
                <w:b/>
                <w:sz w:val="20"/>
                <w:szCs w:val="20"/>
              </w:rPr>
            </w:pPr>
            <w:r w:rsidRPr="009526A2">
              <w:rPr>
                <w:rFonts w:cs="Times New Roman"/>
                <w:b/>
                <w:sz w:val="20"/>
                <w:szCs w:val="20"/>
              </w:rPr>
              <w:t>1</w:t>
            </w:r>
          </w:p>
        </w:tc>
        <w:tc>
          <w:tcPr>
            <w:tcW w:w="1559" w:type="dxa"/>
            <w:tcBorders>
              <w:top w:val="single" w:sz="4" w:space="0" w:color="auto"/>
              <w:left w:val="single" w:sz="4" w:space="0" w:color="auto"/>
              <w:bottom w:val="single" w:sz="4" w:space="0" w:color="auto"/>
              <w:right w:val="single" w:sz="4" w:space="0" w:color="auto"/>
            </w:tcBorders>
          </w:tcPr>
          <w:p w14:paraId="21FDA24B" w14:textId="77777777" w:rsidR="003E49CA" w:rsidRPr="009526A2" w:rsidRDefault="003E49CA" w:rsidP="008C30B9">
            <w:pPr>
              <w:spacing w:after="0" w:line="240" w:lineRule="auto"/>
              <w:jc w:val="center"/>
              <w:rPr>
                <w:rFonts w:cs="Times New Roman"/>
                <w:b/>
                <w:sz w:val="20"/>
                <w:szCs w:val="20"/>
              </w:rPr>
            </w:pPr>
            <w:r w:rsidRPr="009526A2">
              <w:rPr>
                <w:rFonts w:cs="Times New Roman"/>
                <w:b/>
                <w:sz w:val="20"/>
                <w:szCs w:val="20"/>
              </w:rPr>
              <w:t>2</w:t>
            </w:r>
          </w:p>
        </w:tc>
        <w:tc>
          <w:tcPr>
            <w:tcW w:w="1134" w:type="dxa"/>
            <w:tcBorders>
              <w:top w:val="single" w:sz="4" w:space="0" w:color="auto"/>
              <w:left w:val="single" w:sz="4" w:space="0" w:color="auto"/>
              <w:bottom w:val="single" w:sz="4" w:space="0" w:color="auto"/>
              <w:right w:val="single" w:sz="4" w:space="0" w:color="auto"/>
            </w:tcBorders>
          </w:tcPr>
          <w:p w14:paraId="1A47E181" w14:textId="77777777" w:rsidR="003E49CA" w:rsidRPr="009526A2" w:rsidRDefault="003E49CA" w:rsidP="008C30B9">
            <w:pPr>
              <w:spacing w:after="0" w:line="240" w:lineRule="auto"/>
              <w:jc w:val="center"/>
              <w:rPr>
                <w:rFonts w:cs="Times New Roman"/>
                <w:b/>
                <w:sz w:val="20"/>
                <w:szCs w:val="20"/>
              </w:rPr>
            </w:pPr>
            <w:r w:rsidRPr="009526A2">
              <w:rPr>
                <w:rFonts w:cs="Times New Roman"/>
                <w:b/>
                <w:sz w:val="20"/>
                <w:szCs w:val="20"/>
              </w:rPr>
              <w:t>3</w:t>
            </w:r>
          </w:p>
        </w:tc>
        <w:tc>
          <w:tcPr>
            <w:tcW w:w="1217" w:type="dxa"/>
            <w:tcBorders>
              <w:top w:val="single" w:sz="4" w:space="0" w:color="auto"/>
              <w:left w:val="single" w:sz="4" w:space="0" w:color="auto"/>
              <w:bottom w:val="single" w:sz="4" w:space="0" w:color="auto"/>
              <w:right w:val="single" w:sz="4" w:space="0" w:color="auto"/>
            </w:tcBorders>
          </w:tcPr>
          <w:p w14:paraId="52A2C590" w14:textId="77777777" w:rsidR="003E49CA" w:rsidRPr="009526A2" w:rsidRDefault="003E49CA" w:rsidP="008C30B9">
            <w:pPr>
              <w:spacing w:after="0" w:line="240" w:lineRule="auto"/>
              <w:jc w:val="center"/>
              <w:rPr>
                <w:rFonts w:cs="Times New Roman"/>
                <w:b/>
                <w:sz w:val="20"/>
                <w:szCs w:val="20"/>
              </w:rPr>
            </w:pPr>
            <w:r w:rsidRPr="009526A2">
              <w:rPr>
                <w:rFonts w:cs="Times New Roman"/>
                <w:b/>
                <w:sz w:val="20"/>
                <w:szCs w:val="20"/>
              </w:rPr>
              <w:t>4</w:t>
            </w:r>
          </w:p>
        </w:tc>
        <w:tc>
          <w:tcPr>
            <w:tcW w:w="1134" w:type="dxa"/>
            <w:tcBorders>
              <w:top w:val="single" w:sz="4" w:space="0" w:color="auto"/>
              <w:left w:val="single" w:sz="4" w:space="0" w:color="auto"/>
              <w:bottom w:val="single" w:sz="4" w:space="0" w:color="auto"/>
              <w:right w:val="single" w:sz="4" w:space="0" w:color="auto"/>
            </w:tcBorders>
          </w:tcPr>
          <w:p w14:paraId="49820BE4" w14:textId="77777777" w:rsidR="003E49CA" w:rsidRPr="009526A2" w:rsidRDefault="003E49CA" w:rsidP="008C30B9">
            <w:pPr>
              <w:spacing w:after="0" w:line="240" w:lineRule="auto"/>
              <w:jc w:val="center"/>
              <w:rPr>
                <w:rFonts w:cs="Times New Roman"/>
                <w:b/>
                <w:sz w:val="20"/>
                <w:szCs w:val="20"/>
              </w:rPr>
            </w:pPr>
            <w:r w:rsidRPr="009526A2">
              <w:rPr>
                <w:rFonts w:cs="Times New Roman"/>
                <w:b/>
                <w:sz w:val="20"/>
                <w:szCs w:val="20"/>
              </w:rPr>
              <w:t>5</w:t>
            </w:r>
          </w:p>
        </w:tc>
      </w:tr>
      <w:tr w:rsidR="003E49CA" w:rsidRPr="009526A2" w14:paraId="2A3FF989" w14:textId="77777777" w:rsidTr="008C30B9">
        <w:trPr>
          <w:jc w:val="center"/>
        </w:trPr>
        <w:tc>
          <w:tcPr>
            <w:tcW w:w="4429" w:type="dxa"/>
            <w:tcBorders>
              <w:top w:val="single" w:sz="4" w:space="0" w:color="auto"/>
            </w:tcBorders>
            <w:vAlign w:val="center"/>
          </w:tcPr>
          <w:p w14:paraId="6220FEE8" w14:textId="77777777" w:rsidR="003E49CA" w:rsidRPr="009526A2" w:rsidRDefault="003E49CA" w:rsidP="008C30B9">
            <w:pPr>
              <w:spacing w:after="0" w:line="240" w:lineRule="auto"/>
              <w:rPr>
                <w:rFonts w:cs="Times New Roman"/>
                <w:sz w:val="20"/>
                <w:szCs w:val="20"/>
              </w:rPr>
            </w:pPr>
            <w:r w:rsidRPr="009526A2">
              <w:rPr>
                <w:rFonts w:cs="Times New Roman"/>
                <w:sz w:val="20"/>
                <w:szCs w:val="20"/>
              </w:rPr>
              <w:t>Произведено тепловой энергии (выработка)</w:t>
            </w:r>
          </w:p>
        </w:tc>
        <w:tc>
          <w:tcPr>
            <w:tcW w:w="1559" w:type="dxa"/>
            <w:tcBorders>
              <w:top w:val="single" w:sz="4" w:space="0" w:color="auto"/>
            </w:tcBorders>
            <w:vAlign w:val="center"/>
          </w:tcPr>
          <w:p w14:paraId="26DFF1D6"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Гкал</w:t>
            </w:r>
          </w:p>
        </w:tc>
        <w:tc>
          <w:tcPr>
            <w:tcW w:w="1134" w:type="dxa"/>
            <w:tcBorders>
              <w:top w:val="single" w:sz="4" w:space="0" w:color="auto"/>
            </w:tcBorders>
            <w:vAlign w:val="center"/>
          </w:tcPr>
          <w:p w14:paraId="784D5344"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6742,2</w:t>
            </w:r>
          </w:p>
        </w:tc>
        <w:tc>
          <w:tcPr>
            <w:tcW w:w="1217" w:type="dxa"/>
            <w:tcBorders>
              <w:top w:val="single" w:sz="4" w:space="0" w:color="auto"/>
            </w:tcBorders>
            <w:vAlign w:val="center"/>
          </w:tcPr>
          <w:p w14:paraId="49803E34"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6915,67</w:t>
            </w:r>
          </w:p>
        </w:tc>
        <w:tc>
          <w:tcPr>
            <w:tcW w:w="1134" w:type="dxa"/>
            <w:tcBorders>
              <w:top w:val="single" w:sz="4" w:space="0" w:color="auto"/>
            </w:tcBorders>
            <w:vAlign w:val="center"/>
          </w:tcPr>
          <w:p w14:paraId="57DF3D50"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6924,39</w:t>
            </w:r>
          </w:p>
        </w:tc>
      </w:tr>
      <w:tr w:rsidR="003E49CA" w:rsidRPr="009526A2" w14:paraId="751DE8AC" w14:textId="77777777" w:rsidTr="008C30B9">
        <w:trPr>
          <w:trHeight w:val="293"/>
          <w:jc w:val="center"/>
        </w:trPr>
        <w:tc>
          <w:tcPr>
            <w:tcW w:w="4429" w:type="dxa"/>
            <w:vAlign w:val="center"/>
          </w:tcPr>
          <w:p w14:paraId="7354BD94" w14:textId="77777777" w:rsidR="003E49CA" w:rsidRPr="009526A2" w:rsidRDefault="003E49CA" w:rsidP="008C30B9">
            <w:pPr>
              <w:spacing w:after="0" w:line="240" w:lineRule="auto"/>
              <w:rPr>
                <w:rFonts w:cs="Times New Roman"/>
                <w:sz w:val="20"/>
                <w:szCs w:val="20"/>
              </w:rPr>
            </w:pPr>
            <w:r w:rsidRPr="009526A2">
              <w:rPr>
                <w:rFonts w:cs="Times New Roman"/>
                <w:sz w:val="20"/>
                <w:szCs w:val="20"/>
              </w:rPr>
              <w:t>Отпуск с коллекторов</w:t>
            </w:r>
          </w:p>
        </w:tc>
        <w:tc>
          <w:tcPr>
            <w:tcW w:w="1559" w:type="dxa"/>
            <w:vAlign w:val="center"/>
          </w:tcPr>
          <w:p w14:paraId="14F9DB8B"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Гкал</w:t>
            </w:r>
          </w:p>
        </w:tc>
        <w:tc>
          <w:tcPr>
            <w:tcW w:w="1134" w:type="dxa"/>
            <w:vAlign w:val="center"/>
          </w:tcPr>
          <w:p w14:paraId="506811E0"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6585,78</w:t>
            </w:r>
          </w:p>
        </w:tc>
        <w:tc>
          <w:tcPr>
            <w:tcW w:w="1217" w:type="dxa"/>
            <w:vAlign w:val="center"/>
          </w:tcPr>
          <w:p w14:paraId="4382A8EC"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6755,23</w:t>
            </w:r>
          </w:p>
        </w:tc>
        <w:tc>
          <w:tcPr>
            <w:tcW w:w="1134" w:type="dxa"/>
            <w:vAlign w:val="center"/>
          </w:tcPr>
          <w:p w14:paraId="06974AD1"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6763,74</w:t>
            </w:r>
          </w:p>
        </w:tc>
      </w:tr>
      <w:tr w:rsidR="003E49CA" w:rsidRPr="009526A2" w14:paraId="6746EB4C" w14:textId="77777777" w:rsidTr="008C30B9">
        <w:trPr>
          <w:jc w:val="center"/>
        </w:trPr>
        <w:tc>
          <w:tcPr>
            <w:tcW w:w="4429" w:type="dxa"/>
            <w:vAlign w:val="center"/>
          </w:tcPr>
          <w:p w14:paraId="177409E5" w14:textId="77777777" w:rsidR="003E49CA" w:rsidRPr="009526A2" w:rsidRDefault="003E49CA" w:rsidP="008C30B9">
            <w:pPr>
              <w:spacing w:after="0" w:line="240" w:lineRule="auto"/>
              <w:rPr>
                <w:rFonts w:cs="Times New Roman"/>
                <w:sz w:val="20"/>
                <w:szCs w:val="20"/>
              </w:rPr>
            </w:pPr>
            <w:r w:rsidRPr="009526A2">
              <w:rPr>
                <w:rFonts w:cs="Times New Roman"/>
                <w:sz w:val="20"/>
                <w:szCs w:val="20"/>
              </w:rPr>
              <w:t>Отпуск тепловой энергии потребителям (полезный отпуск)</w:t>
            </w:r>
          </w:p>
        </w:tc>
        <w:tc>
          <w:tcPr>
            <w:tcW w:w="1559" w:type="dxa"/>
            <w:vAlign w:val="center"/>
          </w:tcPr>
          <w:p w14:paraId="59AC4FF6"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Гкал</w:t>
            </w:r>
          </w:p>
        </w:tc>
        <w:tc>
          <w:tcPr>
            <w:tcW w:w="1134" w:type="dxa"/>
            <w:vAlign w:val="center"/>
          </w:tcPr>
          <w:p w14:paraId="42846BEE"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5698,78</w:t>
            </w:r>
          </w:p>
        </w:tc>
        <w:tc>
          <w:tcPr>
            <w:tcW w:w="1217" w:type="dxa"/>
            <w:vAlign w:val="center"/>
          </w:tcPr>
          <w:p w14:paraId="6D2D61F3"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5568,26</w:t>
            </w:r>
          </w:p>
        </w:tc>
        <w:tc>
          <w:tcPr>
            <w:tcW w:w="1134" w:type="dxa"/>
            <w:vAlign w:val="center"/>
          </w:tcPr>
          <w:p w14:paraId="011394FA"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5483,37</w:t>
            </w:r>
          </w:p>
        </w:tc>
      </w:tr>
      <w:tr w:rsidR="003E49CA" w:rsidRPr="009526A2" w14:paraId="7BBCBEF1" w14:textId="77777777" w:rsidTr="008C30B9">
        <w:trPr>
          <w:trHeight w:val="152"/>
          <w:jc w:val="center"/>
        </w:trPr>
        <w:tc>
          <w:tcPr>
            <w:tcW w:w="4429" w:type="dxa"/>
            <w:vAlign w:val="center"/>
          </w:tcPr>
          <w:p w14:paraId="26BDB075" w14:textId="77777777" w:rsidR="003E49CA" w:rsidRPr="009526A2" w:rsidRDefault="003E49CA" w:rsidP="008C30B9">
            <w:pPr>
              <w:spacing w:after="0" w:line="240" w:lineRule="auto"/>
              <w:rPr>
                <w:rFonts w:eastAsia="Calibri" w:cs="Times New Roman"/>
                <w:sz w:val="20"/>
                <w:szCs w:val="20"/>
              </w:rPr>
            </w:pPr>
            <w:r w:rsidRPr="009526A2">
              <w:rPr>
                <w:rFonts w:eastAsia="Calibri" w:cs="Times New Roman"/>
                <w:sz w:val="20"/>
                <w:szCs w:val="20"/>
              </w:rPr>
              <w:t>Общие потери</w:t>
            </w:r>
          </w:p>
        </w:tc>
        <w:tc>
          <w:tcPr>
            <w:tcW w:w="1559" w:type="dxa"/>
            <w:vAlign w:val="center"/>
          </w:tcPr>
          <w:p w14:paraId="56274262"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Гкал</w:t>
            </w:r>
          </w:p>
        </w:tc>
        <w:tc>
          <w:tcPr>
            <w:tcW w:w="1134" w:type="dxa"/>
            <w:vAlign w:val="center"/>
          </w:tcPr>
          <w:p w14:paraId="3B2A8730"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886,99</w:t>
            </w:r>
          </w:p>
        </w:tc>
        <w:tc>
          <w:tcPr>
            <w:tcW w:w="1217" w:type="dxa"/>
            <w:vAlign w:val="center"/>
          </w:tcPr>
          <w:p w14:paraId="69911141"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1186,97</w:t>
            </w:r>
          </w:p>
        </w:tc>
        <w:tc>
          <w:tcPr>
            <w:tcW w:w="1134" w:type="dxa"/>
            <w:vAlign w:val="center"/>
          </w:tcPr>
          <w:p w14:paraId="7D4FDC20"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1280,37</w:t>
            </w:r>
          </w:p>
        </w:tc>
      </w:tr>
      <w:tr w:rsidR="003E49CA" w:rsidRPr="009526A2" w14:paraId="4BE1E7CE" w14:textId="77777777" w:rsidTr="008C30B9">
        <w:trPr>
          <w:trHeight w:val="169"/>
          <w:jc w:val="center"/>
        </w:trPr>
        <w:tc>
          <w:tcPr>
            <w:tcW w:w="4429" w:type="dxa"/>
            <w:vAlign w:val="center"/>
          </w:tcPr>
          <w:p w14:paraId="12F6258E" w14:textId="77777777" w:rsidR="003E49CA" w:rsidRPr="009526A2" w:rsidRDefault="003E49CA" w:rsidP="008C30B9">
            <w:pPr>
              <w:spacing w:after="0" w:line="240" w:lineRule="auto"/>
              <w:rPr>
                <w:rFonts w:eastAsia="Calibri" w:cs="Times New Roman"/>
                <w:sz w:val="20"/>
                <w:szCs w:val="20"/>
              </w:rPr>
            </w:pPr>
            <w:r w:rsidRPr="009526A2">
              <w:rPr>
                <w:rFonts w:eastAsia="Calibri" w:cs="Times New Roman"/>
                <w:sz w:val="20"/>
                <w:szCs w:val="20"/>
              </w:rPr>
              <w:t>Нормативные потери</w:t>
            </w:r>
          </w:p>
        </w:tc>
        <w:tc>
          <w:tcPr>
            <w:tcW w:w="1559" w:type="dxa"/>
            <w:vAlign w:val="center"/>
          </w:tcPr>
          <w:p w14:paraId="080B71C3"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Гкал</w:t>
            </w:r>
          </w:p>
        </w:tc>
        <w:tc>
          <w:tcPr>
            <w:tcW w:w="1134" w:type="dxa"/>
            <w:vAlign w:val="center"/>
          </w:tcPr>
          <w:p w14:paraId="3A17E9A8"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1177,92</w:t>
            </w:r>
          </w:p>
        </w:tc>
        <w:tc>
          <w:tcPr>
            <w:tcW w:w="1217" w:type="dxa"/>
            <w:vAlign w:val="center"/>
          </w:tcPr>
          <w:p w14:paraId="426BA520"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1126,69</w:t>
            </w:r>
          </w:p>
        </w:tc>
        <w:tc>
          <w:tcPr>
            <w:tcW w:w="1134" w:type="dxa"/>
            <w:vAlign w:val="center"/>
          </w:tcPr>
          <w:p w14:paraId="36AAA753"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984,1</w:t>
            </w:r>
          </w:p>
        </w:tc>
      </w:tr>
      <w:tr w:rsidR="003E49CA" w:rsidRPr="009526A2" w14:paraId="3DA439DE" w14:textId="77777777" w:rsidTr="008C30B9">
        <w:trPr>
          <w:trHeight w:val="77"/>
          <w:jc w:val="center"/>
        </w:trPr>
        <w:tc>
          <w:tcPr>
            <w:tcW w:w="4429" w:type="dxa"/>
            <w:vAlign w:val="center"/>
          </w:tcPr>
          <w:p w14:paraId="34869CB5" w14:textId="77777777" w:rsidR="003E49CA" w:rsidRPr="009526A2" w:rsidRDefault="003E49CA" w:rsidP="008C30B9">
            <w:pPr>
              <w:spacing w:after="0" w:line="240" w:lineRule="auto"/>
              <w:rPr>
                <w:rFonts w:cs="Times New Roman"/>
                <w:sz w:val="20"/>
                <w:szCs w:val="20"/>
              </w:rPr>
            </w:pPr>
            <w:r w:rsidRPr="009526A2">
              <w:rPr>
                <w:rFonts w:cs="Times New Roman"/>
                <w:sz w:val="20"/>
                <w:szCs w:val="20"/>
              </w:rPr>
              <w:t>Себестоимость 1 Гкал</w:t>
            </w:r>
          </w:p>
        </w:tc>
        <w:tc>
          <w:tcPr>
            <w:tcW w:w="1559" w:type="dxa"/>
            <w:vAlign w:val="center"/>
          </w:tcPr>
          <w:p w14:paraId="2B36A18C"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руб./Гкал</w:t>
            </w:r>
          </w:p>
        </w:tc>
        <w:tc>
          <w:tcPr>
            <w:tcW w:w="1134" w:type="dxa"/>
            <w:vAlign w:val="center"/>
          </w:tcPr>
          <w:p w14:paraId="69E050DF"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1479,5</w:t>
            </w:r>
          </w:p>
        </w:tc>
        <w:tc>
          <w:tcPr>
            <w:tcW w:w="1217" w:type="dxa"/>
            <w:vAlign w:val="center"/>
          </w:tcPr>
          <w:p w14:paraId="5D8B731F"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1575,95</w:t>
            </w:r>
          </w:p>
        </w:tc>
        <w:tc>
          <w:tcPr>
            <w:tcW w:w="1134" w:type="dxa"/>
            <w:vAlign w:val="center"/>
          </w:tcPr>
          <w:p w14:paraId="49CC4C9F"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1280,98</w:t>
            </w:r>
          </w:p>
        </w:tc>
      </w:tr>
      <w:tr w:rsidR="003E49CA" w:rsidRPr="009526A2" w14:paraId="7C4C2BBF" w14:textId="77777777" w:rsidTr="008C30B9">
        <w:trPr>
          <w:trHeight w:val="199"/>
          <w:jc w:val="center"/>
        </w:trPr>
        <w:tc>
          <w:tcPr>
            <w:tcW w:w="9473" w:type="dxa"/>
            <w:gridSpan w:val="5"/>
            <w:vAlign w:val="center"/>
          </w:tcPr>
          <w:p w14:paraId="604CC5C6" w14:textId="77777777" w:rsidR="003E49CA" w:rsidRPr="009526A2" w:rsidRDefault="003E49CA" w:rsidP="008C30B9">
            <w:pPr>
              <w:spacing w:after="0" w:line="240" w:lineRule="auto"/>
              <w:jc w:val="center"/>
              <w:rPr>
                <w:rFonts w:cs="Times New Roman"/>
                <w:b/>
                <w:sz w:val="20"/>
                <w:szCs w:val="20"/>
              </w:rPr>
            </w:pPr>
            <w:r w:rsidRPr="009526A2">
              <w:rPr>
                <w:rFonts w:cs="Times New Roman"/>
                <w:b/>
                <w:sz w:val="20"/>
                <w:szCs w:val="20"/>
              </w:rPr>
              <w:t>Природный газ</w:t>
            </w:r>
          </w:p>
        </w:tc>
      </w:tr>
      <w:tr w:rsidR="003E49CA" w:rsidRPr="009526A2" w14:paraId="1E0E2B79" w14:textId="77777777" w:rsidTr="008C30B9">
        <w:trPr>
          <w:jc w:val="center"/>
        </w:trPr>
        <w:tc>
          <w:tcPr>
            <w:tcW w:w="4429" w:type="dxa"/>
            <w:vAlign w:val="center"/>
          </w:tcPr>
          <w:p w14:paraId="11373108" w14:textId="77777777" w:rsidR="003E49CA" w:rsidRPr="009526A2" w:rsidRDefault="003E49CA" w:rsidP="008C30B9">
            <w:pPr>
              <w:spacing w:after="0" w:line="240" w:lineRule="auto"/>
              <w:rPr>
                <w:rFonts w:cs="Times New Roman"/>
                <w:sz w:val="20"/>
                <w:szCs w:val="20"/>
              </w:rPr>
            </w:pPr>
            <w:r w:rsidRPr="009526A2">
              <w:rPr>
                <w:rFonts w:cs="Times New Roman"/>
                <w:sz w:val="20"/>
                <w:szCs w:val="20"/>
              </w:rPr>
              <w:t>Расход натурального топлива</w:t>
            </w:r>
          </w:p>
        </w:tc>
        <w:tc>
          <w:tcPr>
            <w:tcW w:w="1559" w:type="dxa"/>
            <w:vAlign w:val="center"/>
          </w:tcPr>
          <w:p w14:paraId="0D60B017"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тыс. м</w:t>
            </w:r>
            <w:r w:rsidRPr="009526A2">
              <w:rPr>
                <w:rFonts w:cs="Times New Roman"/>
                <w:sz w:val="20"/>
                <w:szCs w:val="20"/>
                <w:vertAlign w:val="superscript"/>
              </w:rPr>
              <w:t>3</w:t>
            </w:r>
          </w:p>
        </w:tc>
        <w:tc>
          <w:tcPr>
            <w:tcW w:w="1134" w:type="dxa"/>
            <w:vAlign w:val="center"/>
          </w:tcPr>
          <w:p w14:paraId="51500DF7"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908,18</w:t>
            </w:r>
          </w:p>
        </w:tc>
        <w:tc>
          <w:tcPr>
            <w:tcW w:w="1217" w:type="dxa"/>
            <w:vAlign w:val="center"/>
          </w:tcPr>
          <w:p w14:paraId="07348BA2"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937,67</w:t>
            </w:r>
          </w:p>
        </w:tc>
        <w:tc>
          <w:tcPr>
            <w:tcW w:w="1134" w:type="dxa"/>
            <w:vAlign w:val="center"/>
          </w:tcPr>
          <w:p w14:paraId="05DD8399"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920,41</w:t>
            </w:r>
          </w:p>
        </w:tc>
      </w:tr>
      <w:tr w:rsidR="003E49CA" w:rsidRPr="009526A2" w14:paraId="76EF97E9" w14:textId="77777777" w:rsidTr="008C30B9">
        <w:trPr>
          <w:jc w:val="center"/>
        </w:trPr>
        <w:tc>
          <w:tcPr>
            <w:tcW w:w="4429" w:type="dxa"/>
            <w:vAlign w:val="center"/>
          </w:tcPr>
          <w:p w14:paraId="20A67EDA" w14:textId="77777777" w:rsidR="003E49CA" w:rsidRPr="009526A2" w:rsidRDefault="003E49CA" w:rsidP="008C30B9">
            <w:pPr>
              <w:spacing w:after="0" w:line="240" w:lineRule="auto"/>
              <w:rPr>
                <w:rFonts w:cs="Times New Roman"/>
                <w:sz w:val="20"/>
                <w:szCs w:val="20"/>
              </w:rPr>
            </w:pPr>
            <w:r w:rsidRPr="009526A2">
              <w:rPr>
                <w:rFonts w:cs="Times New Roman"/>
                <w:sz w:val="20"/>
                <w:szCs w:val="20"/>
              </w:rPr>
              <w:t>Переводной коэффициент</w:t>
            </w:r>
          </w:p>
        </w:tc>
        <w:tc>
          <w:tcPr>
            <w:tcW w:w="1559" w:type="dxa"/>
            <w:vAlign w:val="center"/>
          </w:tcPr>
          <w:p w14:paraId="2E5D2605"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w:t>
            </w:r>
          </w:p>
        </w:tc>
        <w:tc>
          <w:tcPr>
            <w:tcW w:w="1134" w:type="dxa"/>
            <w:vAlign w:val="center"/>
          </w:tcPr>
          <w:p w14:paraId="468869D4"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1,169</w:t>
            </w:r>
          </w:p>
        </w:tc>
        <w:tc>
          <w:tcPr>
            <w:tcW w:w="1217" w:type="dxa"/>
            <w:vAlign w:val="center"/>
          </w:tcPr>
          <w:p w14:paraId="7A50C5F3"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1,164</w:t>
            </w:r>
          </w:p>
        </w:tc>
        <w:tc>
          <w:tcPr>
            <w:tcW w:w="1134" w:type="dxa"/>
            <w:vAlign w:val="center"/>
          </w:tcPr>
          <w:p w14:paraId="07C6F69D"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1,164</w:t>
            </w:r>
          </w:p>
        </w:tc>
      </w:tr>
      <w:tr w:rsidR="003E49CA" w:rsidRPr="009526A2" w14:paraId="4D4082D6" w14:textId="77777777" w:rsidTr="008C30B9">
        <w:trPr>
          <w:jc w:val="center"/>
        </w:trPr>
        <w:tc>
          <w:tcPr>
            <w:tcW w:w="4429" w:type="dxa"/>
            <w:vAlign w:val="center"/>
          </w:tcPr>
          <w:p w14:paraId="60A3AC4B" w14:textId="77777777" w:rsidR="003E49CA" w:rsidRPr="009526A2" w:rsidRDefault="003E49CA" w:rsidP="008C30B9">
            <w:pPr>
              <w:spacing w:after="0" w:line="240" w:lineRule="auto"/>
              <w:rPr>
                <w:rFonts w:cs="Times New Roman"/>
                <w:sz w:val="20"/>
                <w:szCs w:val="20"/>
              </w:rPr>
            </w:pPr>
            <w:r w:rsidRPr="009526A2">
              <w:rPr>
                <w:rFonts w:cs="Times New Roman"/>
                <w:sz w:val="20"/>
                <w:szCs w:val="20"/>
              </w:rPr>
              <w:t>Расход условного топлива</w:t>
            </w:r>
          </w:p>
        </w:tc>
        <w:tc>
          <w:tcPr>
            <w:tcW w:w="1559" w:type="dxa"/>
            <w:vAlign w:val="center"/>
          </w:tcPr>
          <w:p w14:paraId="0215B3C2"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т.у.т.</w:t>
            </w:r>
          </w:p>
        </w:tc>
        <w:tc>
          <w:tcPr>
            <w:tcW w:w="1134" w:type="dxa"/>
            <w:vAlign w:val="center"/>
          </w:tcPr>
          <w:p w14:paraId="159DCC48"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1063,18</w:t>
            </w:r>
          </w:p>
        </w:tc>
        <w:tc>
          <w:tcPr>
            <w:tcW w:w="1217" w:type="dxa"/>
            <w:vAlign w:val="center"/>
          </w:tcPr>
          <w:p w14:paraId="61B29F7A"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1093,68</w:t>
            </w:r>
          </w:p>
        </w:tc>
        <w:tc>
          <w:tcPr>
            <w:tcW w:w="1134" w:type="dxa"/>
            <w:vAlign w:val="center"/>
          </w:tcPr>
          <w:p w14:paraId="1C9CFA71"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1071,97</w:t>
            </w:r>
          </w:p>
        </w:tc>
      </w:tr>
      <w:tr w:rsidR="003E49CA" w:rsidRPr="009526A2" w14:paraId="76B0E0D1" w14:textId="77777777" w:rsidTr="008C30B9">
        <w:trPr>
          <w:jc w:val="center"/>
        </w:trPr>
        <w:tc>
          <w:tcPr>
            <w:tcW w:w="4429" w:type="dxa"/>
            <w:vAlign w:val="center"/>
          </w:tcPr>
          <w:p w14:paraId="3EE83804" w14:textId="77777777" w:rsidR="003E49CA" w:rsidRPr="009526A2" w:rsidRDefault="003E49CA" w:rsidP="008C30B9">
            <w:pPr>
              <w:spacing w:after="0" w:line="240" w:lineRule="auto"/>
              <w:rPr>
                <w:rFonts w:cs="Times New Roman"/>
                <w:b/>
                <w:sz w:val="20"/>
                <w:szCs w:val="20"/>
              </w:rPr>
            </w:pPr>
            <w:r w:rsidRPr="009526A2">
              <w:rPr>
                <w:rFonts w:cs="Times New Roman"/>
                <w:b/>
                <w:sz w:val="20"/>
                <w:szCs w:val="20"/>
              </w:rPr>
              <w:t>Усредненный удельный расход топлива на отпуск от котельной</w:t>
            </w:r>
          </w:p>
        </w:tc>
        <w:tc>
          <w:tcPr>
            <w:tcW w:w="1559" w:type="dxa"/>
            <w:vAlign w:val="center"/>
          </w:tcPr>
          <w:p w14:paraId="6DB9B6FC" w14:textId="77777777" w:rsidR="003E49CA" w:rsidRPr="009526A2" w:rsidRDefault="003E49CA" w:rsidP="008C30B9">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1134" w:type="dxa"/>
            <w:vAlign w:val="center"/>
          </w:tcPr>
          <w:p w14:paraId="08ADD0F8"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161,44</w:t>
            </w:r>
          </w:p>
        </w:tc>
        <w:tc>
          <w:tcPr>
            <w:tcW w:w="1217" w:type="dxa"/>
            <w:vAlign w:val="center"/>
          </w:tcPr>
          <w:p w14:paraId="0F367178"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161,9</w:t>
            </w:r>
          </w:p>
        </w:tc>
        <w:tc>
          <w:tcPr>
            <w:tcW w:w="1134" w:type="dxa"/>
            <w:vAlign w:val="center"/>
          </w:tcPr>
          <w:p w14:paraId="36ABC4FD"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158,49</w:t>
            </w:r>
          </w:p>
        </w:tc>
      </w:tr>
      <w:tr w:rsidR="003E49CA" w:rsidRPr="009526A2" w14:paraId="75C54014" w14:textId="77777777" w:rsidTr="008C30B9">
        <w:trPr>
          <w:jc w:val="center"/>
        </w:trPr>
        <w:tc>
          <w:tcPr>
            <w:tcW w:w="9473" w:type="dxa"/>
            <w:gridSpan w:val="5"/>
            <w:vAlign w:val="center"/>
          </w:tcPr>
          <w:p w14:paraId="7AADB9FE" w14:textId="77777777" w:rsidR="003E49CA" w:rsidRPr="009526A2" w:rsidRDefault="003E49CA" w:rsidP="008C30B9">
            <w:pPr>
              <w:spacing w:after="0" w:line="240" w:lineRule="auto"/>
              <w:jc w:val="center"/>
              <w:rPr>
                <w:rFonts w:cs="Times New Roman"/>
                <w:b/>
                <w:sz w:val="20"/>
                <w:szCs w:val="20"/>
              </w:rPr>
            </w:pPr>
            <w:r w:rsidRPr="009526A2">
              <w:rPr>
                <w:rFonts w:cs="Times New Roman"/>
                <w:b/>
                <w:sz w:val="20"/>
                <w:szCs w:val="20"/>
              </w:rPr>
              <w:t>Электроэнергия</w:t>
            </w:r>
          </w:p>
        </w:tc>
      </w:tr>
      <w:tr w:rsidR="003E49CA" w:rsidRPr="009526A2" w14:paraId="761D0050" w14:textId="77777777" w:rsidTr="008C30B9">
        <w:trPr>
          <w:trHeight w:val="145"/>
          <w:jc w:val="center"/>
        </w:trPr>
        <w:tc>
          <w:tcPr>
            <w:tcW w:w="4429" w:type="dxa"/>
            <w:vAlign w:val="center"/>
          </w:tcPr>
          <w:p w14:paraId="2B383461" w14:textId="77777777" w:rsidR="003E49CA" w:rsidRPr="009526A2" w:rsidRDefault="003E49CA" w:rsidP="008C30B9">
            <w:pPr>
              <w:spacing w:after="0" w:line="240" w:lineRule="auto"/>
              <w:rPr>
                <w:rFonts w:cs="Times New Roman"/>
                <w:sz w:val="20"/>
                <w:szCs w:val="20"/>
              </w:rPr>
            </w:pPr>
            <w:r w:rsidRPr="009526A2">
              <w:rPr>
                <w:rFonts w:cs="Times New Roman"/>
                <w:sz w:val="20"/>
                <w:szCs w:val="20"/>
              </w:rPr>
              <w:t>Электроэнергия</w:t>
            </w:r>
          </w:p>
        </w:tc>
        <w:tc>
          <w:tcPr>
            <w:tcW w:w="1559" w:type="dxa"/>
            <w:vAlign w:val="center"/>
          </w:tcPr>
          <w:p w14:paraId="263E437C"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 xml:space="preserve"> тыс. кВтч</w:t>
            </w:r>
          </w:p>
        </w:tc>
        <w:tc>
          <w:tcPr>
            <w:tcW w:w="1134" w:type="dxa"/>
            <w:vAlign w:val="center"/>
          </w:tcPr>
          <w:p w14:paraId="3DAFA225"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233,07</w:t>
            </w:r>
          </w:p>
        </w:tc>
        <w:tc>
          <w:tcPr>
            <w:tcW w:w="1217" w:type="dxa"/>
            <w:vAlign w:val="center"/>
          </w:tcPr>
          <w:p w14:paraId="15EC44D4"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223,99</w:t>
            </w:r>
          </w:p>
        </w:tc>
        <w:tc>
          <w:tcPr>
            <w:tcW w:w="1134" w:type="dxa"/>
            <w:vAlign w:val="center"/>
          </w:tcPr>
          <w:p w14:paraId="24193543"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231,69</w:t>
            </w:r>
          </w:p>
        </w:tc>
      </w:tr>
      <w:tr w:rsidR="003E49CA" w:rsidRPr="009526A2" w14:paraId="5D276C7B" w14:textId="77777777" w:rsidTr="008C30B9">
        <w:trPr>
          <w:cantSplit/>
          <w:trHeight w:val="261"/>
          <w:jc w:val="center"/>
        </w:trPr>
        <w:tc>
          <w:tcPr>
            <w:tcW w:w="4429" w:type="dxa"/>
            <w:vAlign w:val="center"/>
          </w:tcPr>
          <w:p w14:paraId="51A1E703" w14:textId="77777777" w:rsidR="003E49CA" w:rsidRPr="009526A2" w:rsidRDefault="003E49CA" w:rsidP="008C30B9">
            <w:pPr>
              <w:spacing w:after="0" w:line="240" w:lineRule="auto"/>
              <w:rPr>
                <w:rFonts w:cs="Times New Roman"/>
                <w:sz w:val="20"/>
                <w:szCs w:val="20"/>
              </w:rPr>
            </w:pPr>
            <w:r w:rsidRPr="009526A2">
              <w:rPr>
                <w:rFonts w:cs="Times New Roman"/>
                <w:sz w:val="20"/>
                <w:szCs w:val="20"/>
              </w:rPr>
              <w:t>Переводной коэффициент</w:t>
            </w:r>
          </w:p>
        </w:tc>
        <w:tc>
          <w:tcPr>
            <w:tcW w:w="1559" w:type="dxa"/>
            <w:vAlign w:val="center"/>
          </w:tcPr>
          <w:p w14:paraId="4B2831EF"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w:t>
            </w:r>
          </w:p>
        </w:tc>
        <w:tc>
          <w:tcPr>
            <w:tcW w:w="1134" w:type="dxa"/>
            <w:vAlign w:val="center"/>
          </w:tcPr>
          <w:p w14:paraId="6010817A"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1217" w:type="dxa"/>
            <w:vAlign w:val="center"/>
          </w:tcPr>
          <w:p w14:paraId="7444157C"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c>
          <w:tcPr>
            <w:tcW w:w="1134" w:type="dxa"/>
            <w:vAlign w:val="center"/>
          </w:tcPr>
          <w:p w14:paraId="72F93306"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0,33</w:t>
            </w:r>
          </w:p>
        </w:tc>
      </w:tr>
      <w:tr w:rsidR="003E49CA" w:rsidRPr="009526A2" w14:paraId="2B2CE1A2" w14:textId="77777777" w:rsidTr="008C30B9">
        <w:trPr>
          <w:jc w:val="center"/>
        </w:trPr>
        <w:tc>
          <w:tcPr>
            <w:tcW w:w="4429" w:type="dxa"/>
            <w:vAlign w:val="center"/>
          </w:tcPr>
          <w:p w14:paraId="4C799BE6" w14:textId="77777777" w:rsidR="003E49CA" w:rsidRPr="009526A2" w:rsidRDefault="003E49CA" w:rsidP="008C30B9">
            <w:pPr>
              <w:spacing w:after="0" w:line="240" w:lineRule="auto"/>
              <w:rPr>
                <w:rFonts w:cs="Times New Roman"/>
                <w:sz w:val="20"/>
                <w:szCs w:val="20"/>
              </w:rPr>
            </w:pPr>
            <w:r w:rsidRPr="009526A2">
              <w:rPr>
                <w:rFonts w:cs="Times New Roman"/>
                <w:sz w:val="20"/>
                <w:szCs w:val="20"/>
              </w:rPr>
              <w:t>Расход условного топлива</w:t>
            </w:r>
          </w:p>
        </w:tc>
        <w:tc>
          <w:tcPr>
            <w:tcW w:w="1559" w:type="dxa"/>
            <w:vAlign w:val="center"/>
          </w:tcPr>
          <w:p w14:paraId="705EB200"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кг.у.т.</w:t>
            </w:r>
          </w:p>
        </w:tc>
        <w:tc>
          <w:tcPr>
            <w:tcW w:w="1134" w:type="dxa"/>
            <w:vAlign w:val="center"/>
          </w:tcPr>
          <w:p w14:paraId="7BDF95F8"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76913</w:t>
            </w:r>
          </w:p>
        </w:tc>
        <w:tc>
          <w:tcPr>
            <w:tcW w:w="1217" w:type="dxa"/>
            <w:vAlign w:val="center"/>
          </w:tcPr>
          <w:p w14:paraId="4B89418E"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73917</w:t>
            </w:r>
          </w:p>
        </w:tc>
        <w:tc>
          <w:tcPr>
            <w:tcW w:w="1134" w:type="dxa"/>
            <w:vAlign w:val="center"/>
          </w:tcPr>
          <w:p w14:paraId="6BA4C52B"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76458</w:t>
            </w:r>
          </w:p>
        </w:tc>
      </w:tr>
      <w:tr w:rsidR="003E49CA" w:rsidRPr="009526A2" w14:paraId="1AD2DAD6" w14:textId="77777777" w:rsidTr="008C30B9">
        <w:trPr>
          <w:jc w:val="center"/>
        </w:trPr>
        <w:tc>
          <w:tcPr>
            <w:tcW w:w="4429" w:type="dxa"/>
            <w:vAlign w:val="center"/>
          </w:tcPr>
          <w:p w14:paraId="73D8C39D" w14:textId="77777777" w:rsidR="003E49CA" w:rsidRPr="009526A2" w:rsidRDefault="003E49CA" w:rsidP="008C30B9">
            <w:pPr>
              <w:spacing w:after="0" w:line="240" w:lineRule="auto"/>
              <w:rPr>
                <w:rFonts w:cs="Times New Roman"/>
                <w:b/>
                <w:sz w:val="20"/>
                <w:szCs w:val="20"/>
              </w:rPr>
            </w:pPr>
            <w:r w:rsidRPr="009526A2">
              <w:rPr>
                <w:rFonts w:cs="Times New Roman"/>
                <w:b/>
                <w:sz w:val="20"/>
                <w:szCs w:val="20"/>
              </w:rPr>
              <w:t>Усредненный удельный расход электроэнергии на отпуск от котельной</w:t>
            </w:r>
          </w:p>
        </w:tc>
        <w:tc>
          <w:tcPr>
            <w:tcW w:w="1559" w:type="dxa"/>
            <w:vAlign w:val="center"/>
          </w:tcPr>
          <w:p w14:paraId="5DD54DFA" w14:textId="77777777" w:rsidR="003E49CA" w:rsidRPr="009526A2" w:rsidRDefault="003E49CA" w:rsidP="008C30B9">
            <w:pPr>
              <w:spacing w:after="0" w:line="240" w:lineRule="auto"/>
              <w:jc w:val="center"/>
              <w:rPr>
                <w:rFonts w:cs="Times New Roman"/>
                <w:b/>
                <w:sz w:val="20"/>
                <w:szCs w:val="20"/>
                <w:highlight w:val="lightGray"/>
              </w:rPr>
            </w:pPr>
            <w:r w:rsidRPr="009526A2">
              <w:rPr>
                <w:rFonts w:cs="Times New Roman"/>
                <w:b/>
                <w:sz w:val="20"/>
                <w:szCs w:val="20"/>
              </w:rPr>
              <w:t>кг.у.т/Гкал</w:t>
            </w:r>
          </w:p>
        </w:tc>
        <w:tc>
          <w:tcPr>
            <w:tcW w:w="1134" w:type="dxa"/>
            <w:vAlign w:val="center"/>
          </w:tcPr>
          <w:p w14:paraId="5B1D580B"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11,68</w:t>
            </w:r>
          </w:p>
        </w:tc>
        <w:tc>
          <w:tcPr>
            <w:tcW w:w="1217" w:type="dxa"/>
            <w:vAlign w:val="center"/>
          </w:tcPr>
          <w:p w14:paraId="0FC7913D"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10,94</w:t>
            </w:r>
          </w:p>
        </w:tc>
        <w:tc>
          <w:tcPr>
            <w:tcW w:w="1134" w:type="dxa"/>
            <w:vAlign w:val="center"/>
          </w:tcPr>
          <w:p w14:paraId="761B9292"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11,3</w:t>
            </w:r>
          </w:p>
        </w:tc>
      </w:tr>
      <w:tr w:rsidR="003E49CA" w:rsidRPr="009526A2" w14:paraId="002BE6A6" w14:textId="77777777" w:rsidTr="008C30B9">
        <w:trPr>
          <w:jc w:val="center"/>
        </w:trPr>
        <w:tc>
          <w:tcPr>
            <w:tcW w:w="4429" w:type="dxa"/>
            <w:vAlign w:val="center"/>
          </w:tcPr>
          <w:p w14:paraId="2621F785" w14:textId="77777777" w:rsidR="003E49CA" w:rsidRPr="009526A2" w:rsidRDefault="003E49CA" w:rsidP="008C30B9">
            <w:pPr>
              <w:spacing w:after="0" w:line="240" w:lineRule="auto"/>
              <w:rPr>
                <w:rFonts w:cs="Times New Roman"/>
                <w:b/>
                <w:sz w:val="20"/>
                <w:szCs w:val="20"/>
              </w:rPr>
            </w:pPr>
            <w:r w:rsidRPr="009526A2">
              <w:rPr>
                <w:rFonts w:cs="Times New Roman"/>
                <w:b/>
                <w:sz w:val="20"/>
                <w:szCs w:val="20"/>
              </w:rPr>
              <w:t>Удельный расход электроэнергии на отпуск от котельной</w:t>
            </w:r>
          </w:p>
        </w:tc>
        <w:tc>
          <w:tcPr>
            <w:tcW w:w="1559" w:type="dxa"/>
            <w:vAlign w:val="center"/>
          </w:tcPr>
          <w:p w14:paraId="00217081" w14:textId="77777777" w:rsidR="003E49CA" w:rsidRPr="009526A2" w:rsidRDefault="003E49CA" w:rsidP="008C30B9">
            <w:pPr>
              <w:spacing w:after="0" w:line="240" w:lineRule="auto"/>
              <w:jc w:val="center"/>
              <w:rPr>
                <w:rFonts w:cs="Times New Roman"/>
                <w:b/>
                <w:sz w:val="20"/>
                <w:szCs w:val="20"/>
                <w:highlight w:val="lightGray"/>
              </w:rPr>
            </w:pPr>
            <w:r w:rsidRPr="009526A2">
              <w:rPr>
                <w:rFonts w:cs="Times New Roman"/>
                <w:b/>
                <w:sz w:val="20"/>
                <w:szCs w:val="20"/>
              </w:rPr>
              <w:t>кВтч/Гкал</w:t>
            </w:r>
          </w:p>
        </w:tc>
        <w:tc>
          <w:tcPr>
            <w:tcW w:w="1134" w:type="dxa"/>
            <w:vAlign w:val="center"/>
          </w:tcPr>
          <w:p w14:paraId="1DE5A768"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34,57</w:t>
            </w:r>
          </w:p>
        </w:tc>
        <w:tc>
          <w:tcPr>
            <w:tcW w:w="1217" w:type="dxa"/>
            <w:vAlign w:val="center"/>
          </w:tcPr>
          <w:p w14:paraId="0E541083"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32,39</w:t>
            </w:r>
          </w:p>
        </w:tc>
        <w:tc>
          <w:tcPr>
            <w:tcW w:w="1134" w:type="dxa"/>
            <w:vAlign w:val="center"/>
          </w:tcPr>
          <w:p w14:paraId="4A0A1747"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33,46</w:t>
            </w:r>
          </w:p>
        </w:tc>
      </w:tr>
      <w:tr w:rsidR="003E49CA" w:rsidRPr="009526A2" w14:paraId="2F7E97A0" w14:textId="77777777" w:rsidTr="008C30B9">
        <w:trPr>
          <w:jc w:val="center"/>
        </w:trPr>
        <w:tc>
          <w:tcPr>
            <w:tcW w:w="9473" w:type="dxa"/>
            <w:gridSpan w:val="5"/>
            <w:vAlign w:val="center"/>
          </w:tcPr>
          <w:p w14:paraId="2F3C1857" w14:textId="77777777" w:rsidR="003E49CA" w:rsidRPr="009526A2" w:rsidRDefault="003E49CA" w:rsidP="008C30B9">
            <w:pPr>
              <w:spacing w:after="0" w:line="240" w:lineRule="auto"/>
              <w:jc w:val="center"/>
              <w:rPr>
                <w:rFonts w:cs="Times New Roman"/>
                <w:b/>
                <w:sz w:val="20"/>
                <w:szCs w:val="20"/>
              </w:rPr>
            </w:pPr>
            <w:r w:rsidRPr="009526A2">
              <w:rPr>
                <w:rFonts w:cs="Times New Roman"/>
                <w:b/>
                <w:sz w:val="20"/>
                <w:szCs w:val="20"/>
              </w:rPr>
              <w:t>Вода</w:t>
            </w:r>
          </w:p>
        </w:tc>
      </w:tr>
      <w:tr w:rsidR="003E49CA" w:rsidRPr="009526A2" w14:paraId="0F46BC8A" w14:textId="77777777" w:rsidTr="008C30B9">
        <w:trPr>
          <w:jc w:val="center"/>
        </w:trPr>
        <w:tc>
          <w:tcPr>
            <w:tcW w:w="4429" w:type="dxa"/>
            <w:vAlign w:val="center"/>
          </w:tcPr>
          <w:p w14:paraId="268BAB12" w14:textId="77777777" w:rsidR="003E49CA" w:rsidRPr="009526A2" w:rsidRDefault="003E49CA" w:rsidP="008C30B9">
            <w:pPr>
              <w:spacing w:after="0" w:line="240" w:lineRule="auto"/>
              <w:rPr>
                <w:rFonts w:cs="Times New Roman"/>
                <w:sz w:val="20"/>
                <w:szCs w:val="20"/>
              </w:rPr>
            </w:pPr>
            <w:r w:rsidRPr="009526A2">
              <w:rPr>
                <w:rFonts w:cs="Times New Roman"/>
                <w:sz w:val="20"/>
                <w:szCs w:val="20"/>
              </w:rPr>
              <w:t>Водоснабжение расход</w:t>
            </w:r>
          </w:p>
        </w:tc>
        <w:tc>
          <w:tcPr>
            <w:tcW w:w="1559" w:type="dxa"/>
            <w:vAlign w:val="center"/>
          </w:tcPr>
          <w:p w14:paraId="572E9220"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1134" w:type="dxa"/>
            <w:vAlign w:val="center"/>
          </w:tcPr>
          <w:p w14:paraId="30A8C57F"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19895</w:t>
            </w:r>
          </w:p>
        </w:tc>
        <w:tc>
          <w:tcPr>
            <w:tcW w:w="1217" w:type="dxa"/>
            <w:vAlign w:val="center"/>
          </w:tcPr>
          <w:p w14:paraId="55AD53E1"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24025</w:t>
            </w:r>
          </w:p>
        </w:tc>
        <w:tc>
          <w:tcPr>
            <w:tcW w:w="1134" w:type="dxa"/>
            <w:vAlign w:val="center"/>
          </w:tcPr>
          <w:p w14:paraId="7577C829"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22138</w:t>
            </w:r>
          </w:p>
        </w:tc>
      </w:tr>
      <w:tr w:rsidR="003E49CA" w:rsidRPr="009526A2" w14:paraId="7A410370" w14:textId="77777777" w:rsidTr="008C30B9">
        <w:trPr>
          <w:jc w:val="center"/>
        </w:trPr>
        <w:tc>
          <w:tcPr>
            <w:tcW w:w="4429" w:type="dxa"/>
            <w:vAlign w:val="center"/>
          </w:tcPr>
          <w:p w14:paraId="27BBC67D" w14:textId="77777777" w:rsidR="003E49CA" w:rsidRPr="009526A2" w:rsidRDefault="003E49CA" w:rsidP="008C30B9">
            <w:pPr>
              <w:spacing w:after="0" w:line="240" w:lineRule="auto"/>
              <w:rPr>
                <w:rFonts w:cs="Times New Roman"/>
                <w:b/>
                <w:sz w:val="20"/>
                <w:szCs w:val="20"/>
              </w:rPr>
            </w:pPr>
            <w:r w:rsidRPr="009526A2">
              <w:rPr>
                <w:rFonts w:cs="Times New Roman"/>
                <w:b/>
                <w:sz w:val="20"/>
                <w:szCs w:val="20"/>
              </w:rPr>
              <w:t>Удельный расход водоснабжения на отпуск от котельной</w:t>
            </w:r>
          </w:p>
        </w:tc>
        <w:tc>
          <w:tcPr>
            <w:tcW w:w="1559" w:type="dxa"/>
            <w:vAlign w:val="center"/>
          </w:tcPr>
          <w:p w14:paraId="69BA6068" w14:textId="77777777" w:rsidR="003E49CA" w:rsidRPr="009526A2" w:rsidRDefault="003E49CA" w:rsidP="008C30B9">
            <w:pPr>
              <w:spacing w:after="0" w:line="240" w:lineRule="auto"/>
              <w:jc w:val="center"/>
              <w:rPr>
                <w:rFonts w:cs="Times New Roman"/>
                <w:b/>
                <w:sz w:val="20"/>
                <w:szCs w:val="20"/>
                <w:highlight w:val="lightGray"/>
              </w:rPr>
            </w:pPr>
            <w:r w:rsidRPr="009526A2">
              <w:rPr>
                <w:rFonts w:cs="Times New Roman"/>
                <w:b/>
                <w:sz w:val="20"/>
                <w:szCs w:val="20"/>
              </w:rPr>
              <w:t>м</w:t>
            </w:r>
            <w:r w:rsidRPr="009526A2">
              <w:rPr>
                <w:rFonts w:cs="Times New Roman"/>
                <w:b/>
                <w:sz w:val="20"/>
                <w:szCs w:val="20"/>
                <w:vertAlign w:val="superscript"/>
              </w:rPr>
              <w:t>3</w:t>
            </w:r>
            <w:r w:rsidRPr="009526A2">
              <w:rPr>
                <w:rFonts w:cs="Times New Roman"/>
                <w:b/>
                <w:sz w:val="20"/>
                <w:szCs w:val="20"/>
              </w:rPr>
              <w:t>/Гкал</w:t>
            </w:r>
          </w:p>
        </w:tc>
        <w:tc>
          <w:tcPr>
            <w:tcW w:w="1134" w:type="dxa"/>
            <w:vAlign w:val="center"/>
          </w:tcPr>
          <w:p w14:paraId="2E115C0F"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2,95</w:t>
            </w:r>
          </w:p>
        </w:tc>
        <w:tc>
          <w:tcPr>
            <w:tcW w:w="1217" w:type="dxa"/>
            <w:vAlign w:val="center"/>
          </w:tcPr>
          <w:p w14:paraId="6B0582F7"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3,47</w:t>
            </w:r>
          </w:p>
        </w:tc>
        <w:tc>
          <w:tcPr>
            <w:tcW w:w="1134" w:type="dxa"/>
            <w:vAlign w:val="center"/>
          </w:tcPr>
          <w:p w14:paraId="4D7E1D90" w14:textId="77777777" w:rsidR="003E49CA" w:rsidRPr="009526A2" w:rsidRDefault="003E49CA" w:rsidP="008C30B9">
            <w:pPr>
              <w:shd w:val="clear" w:color="auto" w:fill="FFFFFF"/>
              <w:spacing w:after="0" w:line="240" w:lineRule="auto"/>
              <w:jc w:val="center"/>
              <w:rPr>
                <w:rFonts w:cs="Times New Roman"/>
                <w:sz w:val="20"/>
                <w:szCs w:val="20"/>
              </w:rPr>
            </w:pPr>
            <w:r w:rsidRPr="009526A2">
              <w:rPr>
                <w:rFonts w:cs="Times New Roman"/>
                <w:sz w:val="20"/>
                <w:szCs w:val="20"/>
              </w:rPr>
              <w:t>3,2</w:t>
            </w:r>
          </w:p>
        </w:tc>
      </w:tr>
      <w:tr w:rsidR="003E49CA" w:rsidRPr="009526A2" w14:paraId="46CAA31F" w14:textId="77777777" w:rsidTr="008C30B9">
        <w:trPr>
          <w:jc w:val="center"/>
        </w:trPr>
        <w:tc>
          <w:tcPr>
            <w:tcW w:w="4429" w:type="dxa"/>
            <w:vAlign w:val="center"/>
          </w:tcPr>
          <w:p w14:paraId="2B2DCFA2" w14:textId="77777777" w:rsidR="003E49CA" w:rsidRPr="009526A2" w:rsidRDefault="003E49CA" w:rsidP="008C30B9">
            <w:pPr>
              <w:spacing w:after="0" w:line="240" w:lineRule="auto"/>
              <w:rPr>
                <w:rFonts w:cs="Times New Roman"/>
                <w:sz w:val="20"/>
                <w:szCs w:val="20"/>
              </w:rPr>
            </w:pPr>
            <w:r w:rsidRPr="009526A2">
              <w:rPr>
                <w:rFonts w:cs="Times New Roman"/>
                <w:sz w:val="20"/>
                <w:szCs w:val="20"/>
              </w:rPr>
              <w:t>Водоотведение расход</w:t>
            </w:r>
          </w:p>
        </w:tc>
        <w:tc>
          <w:tcPr>
            <w:tcW w:w="1559" w:type="dxa"/>
            <w:vAlign w:val="center"/>
          </w:tcPr>
          <w:p w14:paraId="17833BB7" w14:textId="77777777" w:rsidR="003E49CA" w:rsidRPr="009526A2" w:rsidRDefault="003E49CA" w:rsidP="008C30B9">
            <w:pPr>
              <w:spacing w:after="0" w:line="240" w:lineRule="auto"/>
              <w:jc w:val="center"/>
              <w:rPr>
                <w:rFonts w:cs="Times New Roman"/>
                <w:sz w:val="20"/>
                <w:szCs w:val="20"/>
              </w:rPr>
            </w:pPr>
            <w:r w:rsidRPr="009526A2">
              <w:rPr>
                <w:rFonts w:cs="Times New Roman"/>
                <w:sz w:val="20"/>
                <w:szCs w:val="20"/>
              </w:rPr>
              <w:t>м</w:t>
            </w:r>
            <w:r w:rsidRPr="009526A2">
              <w:rPr>
                <w:rFonts w:cs="Times New Roman"/>
                <w:sz w:val="20"/>
                <w:szCs w:val="20"/>
                <w:vertAlign w:val="superscript"/>
              </w:rPr>
              <w:t>3</w:t>
            </w:r>
          </w:p>
        </w:tc>
        <w:tc>
          <w:tcPr>
            <w:tcW w:w="1134" w:type="dxa"/>
            <w:vAlign w:val="center"/>
          </w:tcPr>
          <w:p w14:paraId="2096A85C" w14:textId="77777777" w:rsidR="003E49CA" w:rsidRPr="009526A2" w:rsidRDefault="003E49CA"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397,9</w:t>
            </w:r>
          </w:p>
        </w:tc>
        <w:tc>
          <w:tcPr>
            <w:tcW w:w="1217" w:type="dxa"/>
            <w:vAlign w:val="center"/>
          </w:tcPr>
          <w:p w14:paraId="4EC592D5" w14:textId="77777777" w:rsidR="003E49CA" w:rsidRPr="009526A2" w:rsidRDefault="003E49CA"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480,5</w:t>
            </w:r>
          </w:p>
        </w:tc>
        <w:tc>
          <w:tcPr>
            <w:tcW w:w="1134" w:type="dxa"/>
            <w:vAlign w:val="center"/>
          </w:tcPr>
          <w:p w14:paraId="0C9EE52D" w14:textId="77777777" w:rsidR="003E49CA" w:rsidRPr="009526A2" w:rsidRDefault="003E49CA" w:rsidP="008C30B9">
            <w:pPr>
              <w:spacing w:after="0" w:line="240" w:lineRule="auto"/>
              <w:jc w:val="center"/>
              <w:rPr>
                <w:rFonts w:eastAsia="Times New Roman" w:cs="Times New Roman"/>
                <w:bCs/>
                <w:sz w:val="20"/>
                <w:szCs w:val="20"/>
              </w:rPr>
            </w:pPr>
            <w:r w:rsidRPr="009526A2">
              <w:rPr>
                <w:rFonts w:eastAsia="Times New Roman" w:cs="Times New Roman"/>
                <w:bCs/>
                <w:sz w:val="20"/>
                <w:szCs w:val="20"/>
              </w:rPr>
              <w:t>442,7</w:t>
            </w:r>
          </w:p>
        </w:tc>
      </w:tr>
    </w:tbl>
    <w:p w14:paraId="66E0C9CE" w14:textId="77777777" w:rsidR="009436E3" w:rsidRPr="009526A2" w:rsidRDefault="009436E3" w:rsidP="009436E3">
      <w:pPr>
        <w:pStyle w:val="a3"/>
        <w:spacing w:after="0"/>
        <w:ind w:left="0" w:firstLine="567"/>
        <w:jc w:val="both"/>
        <w:rPr>
          <w:rFonts w:cs="Times New Roman"/>
          <w:sz w:val="24"/>
          <w:szCs w:val="24"/>
        </w:rPr>
      </w:pPr>
    </w:p>
    <w:p w14:paraId="58AAD31A" w14:textId="77777777" w:rsidR="009436E3" w:rsidRPr="009526A2" w:rsidRDefault="009436E3" w:rsidP="0055201C">
      <w:pPr>
        <w:pStyle w:val="a3"/>
        <w:spacing w:after="0" w:line="240" w:lineRule="auto"/>
        <w:ind w:left="0" w:firstLine="567"/>
        <w:jc w:val="both"/>
        <w:rPr>
          <w:rFonts w:cs="Times New Roman"/>
          <w:b/>
          <w:sz w:val="24"/>
          <w:szCs w:val="24"/>
        </w:rPr>
      </w:pPr>
    </w:p>
    <w:p w14:paraId="2C718289" w14:textId="77777777" w:rsidR="0034159D" w:rsidRPr="009526A2" w:rsidRDefault="0034159D" w:rsidP="00237FB6">
      <w:pPr>
        <w:pStyle w:val="a3"/>
        <w:spacing w:after="0"/>
        <w:ind w:left="0" w:firstLine="567"/>
        <w:jc w:val="both"/>
        <w:rPr>
          <w:rFonts w:cs="Times New Roman"/>
          <w:sz w:val="24"/>
          <w:szCs w:val="24"/>
        </w:rPr>
      </w:pPr>
    </w:p>
    <w:p w14:paraId="19A97F70" w14:textId="77777777" w:rsidR="0034159D" w:rsidRPr="009526A2" w:rsidRDefault="0034159D" w:rsidP="00237FB6">
      <w:pPr>
        <w:pStyle w:val="a3"/>
        <w:spacing w:after="0"/>
        <w:ind w:left="0" w:firstLine="567"/>
        <w:jc w:val="both"/>
        <w:rPr>
          <w:rFonts w:cs="Times New Roman"/>
          <w:sz w:val="24"/>
          <w:szCs w:val="24"/>
        </w:rPr>
      </w:pPr>
    </w:p>
    <w:p w14:paraId="168AB1F9" w14:textId="77777777" w:rsidR="0034159D" w:rsidRPr="009526A2" w:rsidRDefault="0034159D" w:rsidP="00237FB6">
      <w:pPr>
        <w:pStyle w:val="a3"/>
        <w:spacing w:after="0"/>
        <w:ind w:left="0" w:firstLine="567"/>
        <w:jc w:val="both"/>
        <w:rPr>
          <w:rFonts w:cs="Times New Roman"/>
          <w:sz w:val="24"/>
          <w:szCs w:val="24"/>
        </w:rPr>
      </w:pPr>
    </w:p>
    <w:p w14:paraId="61DA5F78" w14:textId="77777777" w:rsidR="0034159D" w:rsidRPr="009526A2" w:rsidRDefault="0034159D" w:rsidP="00237FB6">
      <w:pPr>
        <w:pStyle w:val="a3"/>
        <w:spacing w:after="0"/>
        <w:ind w:left="0" w:firstLine="567"/>
        <w:jc w:val="both"/>
        <w:rPr>
          <w:rFonts w:cs="Times New Roman"/>
          <w:sz w:val="24"/>
          <w:szCs w:val="24"/>
        </w:rPr>
      </w:pPr>
    </w:p>
    <w:p w14:paraId="118D5969" w14:textId="77777777" w:rsidR="0034159D" w:rsidRPr="009526A2" w:rsidRDefault="0034159D" w:rsidP="000162D2">
      <w:pPr>
        <w:pStyle w:val="a3"/>
        <w:spacing w:after="0" w:line="240" w:lineRule="auto"/>
        <w:ind w:left="0" w:firstLine="567"/>
        <w:jc w:val="both"/>
        <w:rPr>
          <w:rFonts w:cs="Times New Roman"/>
          <w:sz w:val="16"/>
          <w:szCs w:val="16"/>
        </w:rPr>
      </w:pPr>
    </w:p>
    <w:p w14:paraId="76ABCA50" w14:textId="77777777" w:rsidR="000162D2" w:rsidRPr="009526A2" w:rsidRDefault="000162D2" w:rsidP="00237FB6">
      <w:pPr>
        <w:pStyle w:val="a3"/>
        <w:spacing w:after="0"/>
        <w:ind w:left="0" w:firstLine="567"/>
        <w:jc w:val="both"/>
        <w:rPr>
          <w:rFonts w:cs="Times New Roman"/>
          <w:sz w:val="24"/>
          <w:szCs w:val="24"/>
        </w:rPr>
      </w:pPr>
    </w:p>
    <w:p w14:paraId="377D4F9B" w14:textId="77777777" w:rsidR="000162D2" w:rsidRPr="009526A2" w:rsidRDefault="000162D2" w:rsidP="00237FB6">
      <w:pPr>
        <w:pStyle w:val="a3"/>
        <w:spacing w:after="0"/>
        <w:ind w:left="0" w:firstLine="567"/>
        <w:jc w:val="both"/>
        <w:rPr>
          <w:rFonts w:cs="Times New Roman"/>
          <w:sz w:val="24"/>
          <w:szCs w:val="24"/>
        </w:rPr>
      </w:pPr>
    </w:p>
    <w:p w14:paraId="5D63C08D" w14:textId="77777777" w:rsidR="009100ED" w:rsidRPr="009526A2" w:rsidRDefault="009100ED" w:rsidP="00237FB6">
      <w:pPr>
        <w:pStyle w:val="a3"/>
        <w:spacing w:after="0"/>
        <w:ind w:left="0" w:firstLine="567"/>
        <w:jc w:val="both"/>
        <w:rPr>
          <w:rFonts w:cs="Times New Roman"/>
          <w:sz w:val="24"/>
          <w:szCs w:val="24"/>
        </w:rPr>
      </w:pPr>
    </w:p>
    <w:p w14:paraId="56DED9DB" w14:textId="77777777" w:rsidR="00246470" w:rsidRPr="009526A2" w:rsidRDefault="00246470" w:rsidP="00237FB6">
      <w:pPr>
        <w:pStyle w:val="a3"/>
        <w:spacing w:after="0"/>
        <w:ind w:left="0" w:firstLine="567"/>
        <w:jc w:val="both"/>
        <w:rPr>
          <w:rFonts w:cs="Times New Roman"/>
          <w:sz w:val="24"/>
          <w:szCs w:val="24"/>
        </w:rPr>
      </w:pPr>
    </w:p>
    <w:p w14:paraId="3E589155" w14:textId="77777777" w:rsidR="00246470" w:rsidRPr="009526A2" w:rsidRDefault="00246470" w:rsidP="00237FB6">
      <w:pPr>
        <w:pStyle w:val="a3"/>
        <w:spacing w:after="0"/>
        <w:ind w:left="0" w:firstLine="567"/>
        <w:jc w:val="both"/>
        <w:rPr>
          <w:rFonts w:cs="Times New Roman"/>
          <w:sz w:val="24"/>
          <w:szCs w:val="24"/>
        </w:rPr>
      </w:pPr>
    </w:p>
    <w:p w14:paraId="66CC3D7F" w14:textId="77777777" w:rsidR="00246470" w:rsidRPr="009526A2" w:rsidRDefault="00246470" w:rsidP="00237FB6">
      <w:pPr>
        <w:pStyle w:val="a3"/>
        <w:spacing w:after="0"/>
        <w:ind w:left="0" w:firstLine="567"/>
        <w:jc w:val="both"/>
        <w:rPr>
          <w:rFonts w:cs="Times New Roman"/>
          <w:sz w:val="24"/>
          <w:szCs w:val="24"/>
        </w:rPr>
      </w:pPr>
    </w:p>
    <w:p w14:paraId="44602640" w14:textId="77777777" w:rsidR="00246470" w:rsidRPr="009526A2" w:rsidRDefault="00246470" w:rsidP="00237FB6">
      <w:pPr>
        <w:pStyle w:val="a3"/>
        <w:spacing w:after="0"/>
        <w:ind w:left="0" w:firstLine="567"/>
        <w:jc w:val="both"/>
        <w:rPr>
          <w:rFonts w:cs="Times New Roman"/>
          <w:sz w:val="24"/>
          <w:szCs w:val="24"/>
        </w:rPr>
      </w:pPr>
    </w:p>
    <w:p w14:paraId="37A83B6B" w14:textId="77777777" w:rsidR="00246470" w:rsidRPr="009526A2" w:rsidRDefault="00246470" w:rsidP="00237FB6">
      <w:pPr>
        <w:pStyle w:val="a3"/>
        <w:spacing w:after="0"/>
        <w:ind w:left="0" w:firstLine="567"/>
        <w:jc w:val="both"/>
        <w:rPr>
          <w:rFonts w:cs="Times New Roman"/>
          <w:sz w:val="24"/>
          <w:szCs w:val="24"/>
        </w:rPr>
      </w:pPr>
    </w:p>
    <w:p w14:paraId="4BFC4D5D" w14:textId="77777777" w:rsidR="00246470" w:rsidRPr="009526A2" w:rsidRDefault="00246470" w:rsidP="00237FB6">
      <w:pPr>
        <w:pStyle w:val="a3"/>
        <w:spacing w:after="0"/>
        <w:ind w:left="0" w:firstLine="567"/>
        <w:jc w:val="both"/>
        <w:rPr>
          <w:rFonts w:cs="Times New Roman"/>
          <w:sz w:val="24"/>
          <w:szCs w:val="24"/>
        </w:rPr>
      </w:pPr>
    </w:p>
    <w:p w14:paraId="2930CC4B" w14:textId="77777777" w:rsidR="00246470" w:rsidRPr="009526A2" w:rsidRDefault="00246470" w:rsidP="00237FB6">
      <w:pPr>
        <w:pStyle w:val="a3"/>
        <w:spacing w:after="0"/>
        <w:ind w:left="0" w:firstLine="567"/>
        <w:jc w:val="both"/>
        <w:rPr>
          <w:rFonts w:cs="Times New Roman"/>
          <w:sz w:val="24"/>
          <w:szCs w:val="24"/>
        </w:rPr>
      </w:pPr>
    </w:p>
    <w:p w14:paraId="501A151D" w14:textId="77777777" w:rsidR="00246470" w:rsidRPr="009526A2" w:rsidRDefault="00246470" w:rsidP="00237FB6">
      <w:pPr>
        <w:pStyle w:val="a3"/>
        <w:spacing w:after="0"/>
        <w:ind w:left="0" w:firstLine="567"/>
        <w:jc w:val="both"/>
        <w:rPr>
          <w:rFonts w:cs="Times New Roman"/>
          <w:sz w:val="24"/>
          <w:szCs w:val="24"/>
        </w:rPr>
      </w:pPr>
    </w:p>
    <w:p w14:paraId="13A8D866" w14:textId="77777777" w:rsidR="00246470" w:rsidRPr="009526A2" w:rsidRDefault="00246470" w:rsidP="00237FB6">
      <w:pPr>
        <w:pStyle w:val="a3"/>
        <w:spacing w:after="0"/>
        <w:ind w:left="0" w:firstLine="567"/>
        <w:jc w:val="both"/>
        <w:rPr>
          <w:rFonts w:cs="Times New Roman"/>
          <w:sz w:val="24"/>
          <w:szCs w:val="24"/>
        </w:rPr>
      </w:pPr>
    </w:p>
    <w:p w14:paraId="5A7E19EC" w14:textId="77777777" w:rsidR="00246470" w:rsidRPr="00F84F5E" w:rsidRDefault="00246470" w:rsidP="00F84F5E">
      <w:pPr>
        <w:spacing w:after="0"/>
        <w:jc w:val="both"/>
        <w:rPr>
          <w:rFonts w:cs="Times New Roman"/>
          <w:sz w:val="24"/>
          <w:szCs w:val="24"/>
        </w:rPr>
      </w:pPr>
    </w:p>
    <w:p w14:paraId="32B55A10" w14:textId="77777777" w:rsidR="002A4FDF" w:rsidRPr="009526A2" w:rsidRDefault="002A4FDF" w:rsidP="00F40F67">
      <w:pPr>
        <w:pStyle w:val="1"/>
        <w:ind w:left="0" w:right="-2" w:firstLine="567"/>
        <w:jc w:val="both"/>
        <w:rPr>
          <w:sz w:val="24"/>
          <w:szCs w:val="24"/>
          <w:lang w:val="ru-RU"/>
        </w:rPr>
      </w:pPr>
      <w:bookmarkStart w:id="90" w:name="_Toc45794538"/>
      <w:r w:rsidRPr="009526A2">
        <w:rPr>
          <w:sz w:val="24"/>
          <w:szCs w:val="24"/>
          <w:lang w:val="ru-RU"/>
        </w:rPr>
        <w:t>ЧАСТЬ 11 ЦЕНЫ (ТАРИФЫ) В СФЕРЕ ТЕПЛОСНАБЖЕНИЯ</w:t>
      </w:r>
      <w:bookmarkEnd w:id="90"/>
    </w:p>
    <w:p w14:paraId="724CDDCB" w14:textId="19C2B2D4" w:rsidR="002A4FDF" w:rsidRPr="009526A2" w:rsidRDefault="002A4FDF" w:rsidP="00F40F67">
      <w:pPr>
        <w:pStyle w:val="7"/>
        <w:spacing w:before="120"/>
        <w:ind w:firstLine="567"/>
        <w:jc w:val="both"/>
        <w:rPr>
          <w:rFonts w:ascii="Times New Roman" w:hAnsi="Times New Roman"/>
          <w:b/>
          <w:i w:val="0"/>
          <w:sz w:val="24"/>
          <w:szCs w:val="24"/>
          <w:lang w:val="ru-RU"/>
        </w:rPr>
      </w:pPr>
      <w:bookmarkStart w:id="91" w:name="_bookmark68"/>
      <w:bookmarkStart w:id="92" w:name="_Toc45794539"/>
      <w:bookmarkEnd w:id="91"/>
      <w:r w:rsidRPr="009526A2">
        <w:rPr>
          <w:rFonts w:ascii="Times New Roman" w:hAnsi="Times New Roman"/>
          <w:b/>
          <w:i w:val="0"/>
          <w:sz w:val="24"/>
          <w:szCs w:val="24"/>
          <w:lang w:val="ru-RU"/>
        </w:rPr>
        <w:lastRenderedPageBreak/>
        <w:t xml:space="preserve">а) динамика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w:t>
      </w:r>
      <w:r w:rsidR="00D4559E" w:rsidRPr="009526A2">
        <w:rPr>
          <w:rFonts w:ascii="Times New Roman" w:hAnsi="Times New Roman"/>
          <w:b/>
          <w:i w:val="0"/>
          <w:sz w:val="24"/>
          <w:szCs w:val="24"/>
          <w:lang w:val="ru-RU"/>
        </w:rPr>
        <w:t>регулируемых видов</w:t>
      </w:r>
      <w:r w:rsidRPr="009526A2">
        <w:rPr>
          <w:rFonts w:ascii="Times New Roman" w:hAnsi="Times New Roman"/>
          <w:b/>
          <w:i w:val="0"/>
          <w:sz w:val="24"/>
          <w:szCs w:val="24"/>
          <w:lang w:val="ru-RU"/>
        </w:rPr>
        <w:t xml:space="preserve"> деятельности и по каждой теплосетевой и теплоснабжающей организации с учетом последних </w:t>
      </w:r>
      <w:r w:rsidR="005A5E1A" w:rsidRPr="009526A2">
        <w:rPr>
          <w:rFonts w:ascii="Times New Roman" w:hAnsi="Times New Roman"/>
          <w:b/>
          <w:i w:val="0"/>
          <w:sz w:val="24"/>
          <w:szCs w:val="24"/>
          <w:lang w:val="ru-RU"/>
        </w:rPr>
        <w:t>4 года</w:t>
      </w:r>
      <w:bookmarkEnd w:id="92"/>
    </w:p>
    <w:p w14:paraId="09E5A79D" w14:textId="0976A925" w:rsidR="002A4FDF" w:rsidRPr="009526A2" w:rsidRDefault="002A4FDF" w:rsidP="00F40F67">
      <w:pPr>
        <w:pStyle w:val="a3"/>
        <w:spacing w:before="120" w:after="0" w:line="360" w:lineRule="auto"/>
        <w:ind w:left="0" w:firstLine="567"/>
        <w:jc w:val="both"/>
        <w:rPr>
          <w:rFonts w:cs="Times New Roman"/>
          <w:sz w:val="24"/>
          <w:szCs w:val="24"/>
        </w:rPr>
      </w:pPr>
      <w:r w:rsidRPr="009526A2">
        <w:rPr>
          <w:rFonts w:cs="Times New Roman"/>
          <w:sz w:val="24"/>
          <w:szCs w:val="24"/>
        </w:rPr>
        <w:t>Для актуализации изменения динамики тарифов принимается базовое значение тарифа</w:t>
      </w:r>
      <w:r w:rsidR="00F40F67" w:rsidRPr="009526A2">
        <w:rPr>
          <w:rFonts w:cs="Times New Roman"/>
          <w:sz w:val="24"/>
          <w:szCs w:val="24"/>
        </w:rPr>
        <w:t xml:space="preserve"> </w:t>
      </w:r>
      <w:r w:rsidRPr="009526A2">
        <w:rPr>
          <w:rFonts w:cs="Times New Roman"/>
          <w:sz w:val="24"/>
          <w:szCs w:val="24"/>
        </w:rPr>
        <w:t>20</w:t>
      </w:r>
      <w:r w:rsidR="00D4559E">
        <w:rPr>
          <w:rFonts w:cs="Times New Roman"/>
          <w:sz w:val="24"/>
          <w:szCs w:val="24"/>
        </w:rPr>
        <w:t>24</w:t>
      </w:r>
      <w:r w:rsidR="003833FF" w:rsidRPr="009526A2">
        <w:rPr>
          <w:rFonts w:cs="Times New Roman"/>
          <w:sz w:val="24"/>
          <w:szCs w:val="24"/>
        </w:rPr>
        <w:t>г</w:t>
      </w:r>
      <w:r w:rsidRPr="009526A2">
        <w:rPr>
          <w:rFonts w:cs="Times New Roman"/>
          <w:sz w:val="24"/>
          <w:szCs w:val="24"/>
        </w:rPr>
        <w:t xml:space="preserve">. В таблице </w:t>
      </w:r>
      <w:r w:rsidR="00D4559E">
        <w:rPr>
          <w:rFonts w:cs="Times New Roman"/>
          <w:sz w:val="24"/>
          <w:szCs w:val="24"/>
        </w:rPr>
        <w:t>11.1</w:t>
      </w:r>
      <w:r w:rsidRPr="009526A2">
        <w:rPr>
          <w:rFonts w:cs="Times New Roman"/>
          <w:sz w:val="24"/>
          <w:szCs w:val="24"/>
        </w:rPr>
        <w:t xml:space="preserve"> представлена динамика утвержденных тарифов.</w:t>
      </w:r>
    </w:p>
    <w:p w14:paraId="4A5BF70B" w14:textId="622AF78D" w:rsidR="002A4FDF" w:rsidRPr="009526A2" w:rsidRDefault="002A4FDF" w:rsidP="00B670A4">
      <w:pPr>
        <w:pStyle w:val="a3"/>
        <w:spacing w:before="120" w:after="0"/>
        <w:ind w:left="0" w:firstLine="567"/>
        <w:jc w:val="both"/>
        <w:rPr>
          <w:rFonts w:cs="Times New Roman"/>
          <w:sz w:val="24"/>
          <w:szCs w:val="24"/>
        </w:rPr>
      </w:pPr>
      <w:r w:rsidRPr="009526A2">
        <w:rPr>
          <w:rFonts w:cs="Times New Roman"/>
          <w:b/>
          <w:sz w:val="24"/>
          <w:szCs w:val="24"/>
        </w:rPr>
        <w:t xml:space="preserve">Таблица </w:t>
      </w:r>
      <w:r w:rsidR="00D4559E">
        <w:rPr>
          <w:rFonts w:cs="Times New Roman"/>
          <w:b/>
          <w:sz w:val="24"/>
          <w:szCs w:val="24"/>
        </w:rPr>
        <w:t>11.1</w:t>
      </w:r>
      <w:r w:rsidRPr="009526A2">
        <w:rPr>
          <w:rFonts w:cs="Times New Roman"/>
          <w:b/>
          <w:sz w:val="24"/>
          <w:szCs w:val="24"/>
        </w:rPr>
        <w:t xml:space="preserve"> –</w:t>
      </w:r>
      <w:r w:rsidRPr="009526A2">
        <w:rPr>
          <w:rFonts w:cs="Times New Roman"/>
          <w:sz w:val="24"/>
          <w:szCs w:val="24"/>
        </w:rPr>
        <w:t xml:space="preserve"> Динамика утвержденных тарифов с 20</w:t>
      </w:r>
      <w:r w:rsidR="00D4559E">
        <w:rPr>
          <w:rFonts w:cs="Times New Roman"/>
          <w:sz w:val="24"/>
          <w:szCs w:val="24"/>
        </w:rPr>
        <w:t>22</w:t>
      </w:r>
      <w:r w:rsidRPr="009526A2">
        <w:rPr>
          <w:rFonts w:cs="Times New Roman"/>
          <w:sz w:val="24"/>
          <w:szCs w:val="24"/>
        </w:rPr>
        <w:t>-</w:t>
      </w:r>
      <w:r w:rsidR="00137D09" w:rsidRPr="009526A2">
        <w:rPr>
          <w:rFonts w:cs="Times New Roman"/>
          <w:sz w:val="24"/>
          <w:szCs w:val="24"/>
        </w:rPr>
        <w:t>20</w:t>
      </w:r>
      <w:r w:rsidR="00D4559E">
        <w:rPr>
          <w:rFonts w:cs="Times New Roman"/>
          <w:sz w:val="24"/>
          <w:szCs w:val="24"/>
        </w:rPr>
        <w:t>24</w:t>
      </w:r>
      <w:r w:rsidRPr="009526A2">
        <w:rPr>
          <w:rFonts w:cs="Times New Roman"/>
          <w:sz w:val="24"/>
          <w:szCs w:val="24"/>
        </w:rPr>
        <w:t xml:space="preserve"> гг.</w:t>
      </w:r>
    </w:p>
    <w:tbl>
      <w:tblPr>
        <w:tblStyle w:val="TableNormal1"/>
        <w:tblW w:w="788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3432"/>
        <w:gridCol w:w="4453"/>
      </w:tblGrid>
      <w:tr w:rsidR="002A4FDF" w:rsidRPr="009526A2" w14:paraId="68015E9B" w14:textId="77777777" w:rsidTr="00E14AE2">
        <w:trPr>
          <w:trHeight w:hRule="exact" w:val="337"/>
          <w:jc w:val="center"/>
        </w:trPr>
        <w:tc>
          <w:tcPr>
            <w:tcW w:w="3432" w:type="dxa"/>
          </w:tcPr>
          <w:p w14:paraId="45214600" w14:textId="77777777" w:rsidR="002A4FDF" w:rsidRPr="009526A2" w:rsidRDefault="002A4FDF" w:rsidP="00B670A4">
            <w:pPr>
              <w:pStyle w:val="a3"/>
              <w:ind w:left="0"/>
              <w:jc w:val="center"/>
              <w:rPr>
                <w:rFonts w:ascii="Times New Roman" w:hAnsi="Times New Roman" w:cs="Times New Roman"/>
                <w:b/>
                <w:sz w:val="24"/>
                <w:szCs w:val="24"/>
              </w:rPr>
            </w:pPr>
            <w:r w:rsidRPr="009526A2">
              <w:rPr>
                <w:rFonts w:ascii="Times New Roman" w:hAnsi="Times New Roman" w:cs="Times New Roman"/>
                <w:b/>
                <w:sz w:val="24"/>
                <w:szCs w:val="24"/>
              </w:rPr>
              <w:t>Период вступления тарифа</w:t>
            </w:r>
          </w:p>
        </w:tc>
        <w:tc>
          <w:tcPr>
            <w:tcW w:w="4453" w:type="dxa"/>
          </w:tcPr>
          <w:p w14:paraId="28874225" w14:textId="77777777" w:rsidR="002A4FDF" w:rsidRPr="009526A2" w:rsidRDefault="002A4FDF" w:rsidP="00B670A4">
            <w:pPr>
              <w:pStyle w:val="a3"/>
              <w:ind w:left="0"/>
              <w:jc w:val="center"/>
              <w:rPr>
                <w:rFonts w:ascii="Times New Roman" w:hAnsi="Times New Roman" w:cs="Times New Roman"/>
                <w:b/>
                <w:sz w:val="24"/>
                <w:szCs w:val="24"/>
              </w:rPr>
            </w:pPr>
            <w:r w:rsidRPr="009526A2">
              <w:rPr>
                <w:rFonts w:ascii="Times New Roman" w:hAnsi="Times New Roman" w:cs="Times New Roman"/>
                <w:b/>
                <w:sz w:val="24"/>
                <w:szCs w:val="24"/>
              </w:rPr>
              <w:t>Тариф руб/Гкал</w:t>
            </w:r>
          </w:p>
        </w:tc>
      </w:tr>
      <w:tr w:rsidR="00274C61" w:rsidRPr="009526A2" w14:paraId="207ECB64" w14:textId="77777777" w:rsidTr="00D20DE3">
        <w:trPr>
          <w:trHeight w:val="288"/>
          <w:jc w:val="center"/>
        </w:trPr>
        <w:tc>
          <w:tcPr>
            <w:tcW w:w="7885" w:type="dxa"/>
            <w:gridSpan w:val="2"/>
            <w:vAlign w:val="center"/>
          </w:tcPr>
          <w:p w14:paraId="17973FFF" w14:textId="77777777" w:rsidR="00274C61" w:rsidRPr="009526A2" w:rsidRDefault="008D17FC" w:rsidP="008D17FC">
            <w:pPr>
              <w:pStyle w:val="a3"/>
              <w:widowControl/>
              <w:autoSpaceDE/>
              <w:autoSpaceDN/>
              <w:ind w:left="0"/>
              <w:jc w:val="center"/>
              <w:rPr>
                <w:rFonts w:ascii="Times New Roman" w:hAnsi="Times New Roman" w:cs="Times New Roman"/>
                <w:b/>
                <w:sz w:val="24"/>
                <w:szCs w:val="24"/>
                <w:lang w:val="ru-RU"/>
              </w:rPr>
            </w:pPr>
            <w:r w:rsidRPr="009526A2">
              <w:rPr>
                <w:rFonts w:ascii="Times New Roman" w:eastAsia="Times New Roman" w:hAnsi="Times New Roman" w:cs="Times New Roman"/>
                <w:b/>
                <w:sz w:val="24"/>
                <w:szCs w:val="24"/>
                <w:lang w:eastAsia="ru-RU"/>
              </w:rPr>
              <w:t>ГУП «Брянсккммунэнерго</w:t>
            </w:r>
            <w:r w:rsidRPr="009526A2">
              <w:rPr>
                <w:rFonts w:ascii="Times New Roman" w:eastAsia="Times New Roman" w:hAnsi="Times New Roman" w:cs="Times New Roman"/>
                <w:b/>
                <w:sz w:val="24"/>
                <w:szCs w:val="24"/>
                <w:lang w:val="ru-RU" w:eastAsia="ru-RU"/>
              </w:rPr>
              <w:t>»</w:t>
            </w:r>
          </w:p>
        </w:tc>
      </w:tr>
      <w:tr w:rsidR="009766E4" w:rsidRPr="009526A2" w14:paraId="27F1B081" w14:textId="77777777" w:rsidTr="00D20DE3">
        <w:trPr>
          <w:trHeight w:val="288"/>
          <w:jc w:val="center"/>
        </w:trPr>
        <w:tc>
          <w:tcPr>
            <w:tcW w:w="3432" w:type="dxa"/>
            <w:vAlign w:val="center"/>
          </w:tcPr>
          <w:p w14:paraId="3B4D862F" w14:textId="77777777" w:rsidR="009766E4" w:rsidRPr="009526A2" w:rsidRDefault="009766E4" w:rsidP="009766E4">
            <w:pPr>
              <w:pStyle w:val="a3"/>
              <w:ind w:left="0"/>
              <w:jc w:val="center"/>
              <w:rPr>
                <w:rFonts w:ascii="Times New Roman" w:hAnsi="Times New Roman" w:cs="Times New Roman"/>
              </w:rPr>
            </w:pPr>
            <w:r w:rsidRPr="009526A2">
              <w:rPr>
                <w:rFonts w:ascii="Times New Roman" w:hAnsi="Times New Roman" w:cs="Times New Roman"/>
              </w:rPr>
              <w:t>2016 г</w:t>
            </w:r>
          </w:p>
        </w:tc>
        <w:tc>
          <w:tcPr>
            <w:tcW w:w="4453" w:type="dxa"/>
            <w:vAlign w:val="center"/>
          </w:tcPr>
          <w:p w14:paraId="28217E29" w14:textId="77777777" w:rsidR="009766E4" w:rsidRPr="009526A2" w:rsidRDefault="00451D7F" w:rsidP="009766E4">
            <w:pPr>
              <w:pStyle w:val="a3"/>
              <w:ind w:left="0"/>
              <w:jc w:val="center"/>
              <w:rPr>
                <w:rFonts w:ascii="Times New Roman" w:hAnsi="Times New Roman" w:cs="Times New Roman"/>
                <w:lang w:val="ru-RU"/>
              </w:rPr>
            </w:pPr>
            <w:r w:rsidRPr="009526A2">
              <w:rPr>
                <w:rFonts w:ascii="Times New Roman" w:hAnsi="Times New Roman" w:cs="Times New Roman"/>
                <w:lang w:val="ru-RU"/>
              </w:rPr>
              <w:t>2082,21</w:t>
            </w:r>
          </w:p>
        </w:tc>
      </w:tr>
      <w:tr w:rsidR="009766E4" w:rsidRPr="009526A2" w14:paraId="7C105C99" w14:textId="77777777" w:rsidTr="00D20DE3">
        <w:trPr>
          <w:trHeight w:val="265"/>
          <w:jc w:val="center"/>
        </w:trPr>
        <w:tc>
          <w:tcPr>
            <w:tcW w:w="3432" w:type="dxa"/>
            <w:vAlign w:val="center"/>
          </w:tcPr>
          <w:p w14:paraId="7E0D14E2" w14:textId="77777777" w:rsidR="009766E4" w:rsidRPr="009526A2" w:rsidRDefault="009766E4" w:rsidP="009766E4">
            <w:pPr>
              <w:pStyle w:val="a3"/>
              <w:ind w:left="0"/>
              <w:jc w:val="center"/>
              <w:rPr>
                <w:rFonts w:ascii="Times New Roman" w:hAnsi="Times New Roman" w:cs="Times New Roman"/>
              </w:rPr>
            </w:pPr>
            <w:r w:rsidRPr="009526A2">
              <w:rPr>
                <w:rFonts w:ascii="Times New Roman" w:hAnsi="Times New Roman" w:cs="Times New Roman"/>
              </w:rPr>
              <w:t>2017 г</w:t>
            </w:r>
          </w:p>
        </w:tc>
        <w:tc>
          <w:tcPr>
            <w:tcW w:w="4453" w:type="dxa"/>
            <w:vAlign w:val="center"/>
          </w:tcPr>
          <w:p w14:paraId="56E72201" w14:textId="77777777" w:rsidR="009766E4" w:rsidRPr="009526A2" w:rsidRDefault="00451D7F" w:rsidP="009766E4">
            <w:pPr>
              <w:pStyle w:val="a3"/>
              <w:ind w:left="0"/>
              <w:jc w:val="center"/>
              <w:rPr>
                <w:rFonts w:ascii="Times New Roman" w:hAnsi="Times New Roman" w:cs="Times New Roman"/>
                <w:lang w:val="ru-RU"/>
              </w:rPr>
            </w:pPr>
            <w:r w:rsidRPr="009526A2">
              <w:rPr>
                <w:rFonts w:ascii="Times New Roman" w:hAnsi="Times New Roman" w:cs="Times New Roman"/>
                <w:lang w:val="ru-RU"/>
              </w:rPr>
              <w:t>2194,61</w:t>
            </w:r>
          </w:p>
        </w:tc>
      </w:tr>
      <w:tr w:rsidR="009766E4" w:rsidRPr="009526A2" w14:paraId="3B6364D9" w14:textId="77777777" w:rsidTr="00D20DE3">
        <w:trPr>
          <w:trHeight w:val="282"/>
          <w:jc w:val="center"/>
        </w:trPr>
        <w:tc>
          <w:tcPr>
            <w:tcW w:w="3432" w:type="dxa"/>
            <w:vAlign w:val="center"/>
          </w:tcPr>
          <w:p w14:paraId="1ABD4A6D" w14:textId="77777777" w:rsidR="009766E4" w:rsidRPr="009526A2" w:rsidRDefault="009766E4" w:rsidP="009766E4">
            <w:pPr>
              <w:pStyle w:val="a3"/>
              <w:ind w:left="0"/>
              <w:jc w:val="center"/>
              <w:rPr>
                <w:rFonts w:ascii="Times New Roman" w:hAnsi="Times New Roman" w:cs="Times New Roman"/>
              </w:rPr>
            </w:pPr>
            <w:r w:rsidRPr="009526A2">
              <w:rPr>
                <w:rFonts w:ascii="Times New Roman" w:hAnsi="Times New Roman" w:cs="Times New Roman"/>
              </w:rPr>
              <w:t>2018 г</w:t>
            </w:r>
          </w:p>
        </w:tc>
        <w:tc>
          <w:tcPr>
            <w:tcW w:w="4453" w:type="dxa"/>
            <w:vAlign w:val="center"/>
          </w:tcPr>
          <w:p w14:paraId="6ADD005A" w14:textId="77777777" w:rsidR="009766E4" w:rsidRPr="009526A2" w:rsidRDefault="00451D7F" w:rsidP="009766E4">
            <w:pPr>
              <w:pStyle w:val="a3"/>
              <w:ind w:left="0"/>
              <w:jc w:val="center"/>
              <w:rPr>
                <w:rFonts w:ascii="Times New Roman" w:hAnsi="Times New Roman" w:cs="Times New Roman"/>
                <w:lang w:val="ru-RU"/>
              </w:rPr>
            </w:pPr>
            <w:r w:rsidRPr="009526A2">
              <w:rPr>
                <w:rFonts w:ascii="Times New Roman" w:hAnsi="Times New Roman" w:cs="Times New Roman"/>
                <w:lang w:val="ru-RU"/>
              </w:rPr>
              <w:t>2292,49</w:t>
            </w:r>
          </w:p>
        </w:tc>
      </w:tr>
      <w:tr w:rsidR="002A4FDF" w:rsidRPr="009526A2" w14:paraId="2C209EF0" w14:textId="77777777" w:rsidTr="00D20DE3">
        <w:trPr>
          <w:trHeight w:hRule="exact" w:val="308"/>
          <w:jc w:val="center"/>
        </w:trPr>
        <w:tc>
          <w:tcPr>
            <w:tcW w:w="3432" w:type="dxa"/>
            <w:vAlign w:val="center"/>
          </w:tcPr>
          <w:p w14:paraId="6F209EE3" w14:textId="77777777" w:rsidR="002A4FDF" w:rsidRPr="009526A2" w:rsidRDefault="00137D09" w:rsidP="00BF354A">
            <w:pPr>
              <w:pStyle w:val="a3"/>
              <w:ind w:left="0"/>
              <w:jc w:val="center"/>
              <w:rPr>
                <w:rFonts w:ascii="Times New Roman" w:hAnsi="Times New Roman" w:cs="Times New Roman"/>
              </w:rPr>
            </w:pPr>
            <w:r w:rsidRPr="009526A2">
              <w:rPr>
                <w:rFonts w:ascii="Times New Roman" w:hAnsi="Times New Roman" w:cs="Times New Roman"/>
              </w:rPr>
              <w:t>201</w:t>
            </w:r>
            <w:r w:rsidR="00BF354A" w:rsidRPr="009526A2">
              <w:rPr>
                <w:rFonts w:ascii="Times New Roman" w:hAnsi="Times New Roman" w:cs="Times New Roman"/>
                <w:lang w:val="ru-RU"/>
              </w:rPr>
              <w:t>9</w:t>
            </w:r>
            <w:r w:rsidR="002A4FDF" w:rsidRPr="009526A2">
              <w:rPr>
                <w:rFonts w:ascii="Times New Roman" w:hAnsi="Times New Roman" w:cs="Times New Roman"/>
              </w:rPr>
              <w:t xml:space="preserve"> г</w:t>
            </w:r>
          </w:p>
        </w:tc>
        <w:tc>
          <w:tcPr>
            <w:tcW w:w="4453" w:type="dxa"/>
            <w:vAlign w:val="center"/>
          </w:tcPr>
          <w:p w14:paraId="517C644C" w14:textId="77777777" w:rsidR="002A4FDF" w:rsidRPr="009526A2" w:rsidRDefault="00451D7F" w:rsidP="009766E4">
            <w:pPr>
              <w:pStyle w:val="a3"/>
              <w:ind w:left="0"/>
              <w:jc w:val="center"/>
              <w:rPr>
                <w:rFonts w:ascii="Times New Roman" w:hAnsi="Times New Roman" w:cs="Times New Roman"/>
                <w:lang w:val="ru-RU"/>
              </w:rPr>
            </w:pPr>
            <w:r w:rsidRPr="009526A2">
              <w:rPr>
                <w:rFonts w:ascii="Times New Roman" w:eastAsia="Calibri" w:hAnsi="Times New Roman" w:cs="Times New Roman"/>
              </w:rPr>
              <w:t>2410,91</w:t>
            </w:r>
          </w:p>
        </w:tc>
      </w:tr>
    </w:tbl>
    <w:p w14:paraId="7A7E232B" w14:textId="77777777" w:rsidR="002A4FDF" w:rsidRPr="009526A2" w:rsidRDefault="002A4FDF" w:rsidP="003F7AD7">
      <w:pPr>
        <w:pStyle w:val="a3"/>
        <w:spacing w:after="0" w:line="240" w:lineRule="auto"/>
        <w:ind w:left="0"/>
        <w:rPr>
          <w:rFonts w:cs="Times New Roman"/>
          <w:sz w:val="16"/>
          <w:szCs w:val="16"/>
        </w:rPr>
      </w:pPr>
    </w:p>
    <w:p w14:paraId="54181B7C" w14:textId="77777777" w:rsidR="002A4FDF" w:rsidRPr="009526A2" w:rsidRDefault="005F7EE2" w:rsidP="00E14AE2">
      <w:pPr>
        <w:pStyle w:val="7"/>
        <w:spacing w:before="120"/>
        <w:ind w:firstLine="567"/>
        <w:jc w:val="both"/>
        <w:rPr>
          <w:rFonts w:ascii="Times New Roman" w:hAnsi="Times New Roman"/>
          <w:b/>
          <w:i w:val="0"/>
          <w:sz w:val="24"/>
          <w:szCs w:val="24"/>
          <w:lang w:val="ru-RU"/>
        </w:rPr>
      </w:pPr>
      <w:bookmarkStart w:id="93" w:name="_Toc45794540"/>
      <w:r w:rsidRPr="009526A2">
        <w:rPr>
          <w:rFonts w:ascii="Times New Roman" w:hAnsi="Times New Roman"/>
          <w:b/>
          <w:i w:val="0"/>
          <w:sz w:val="24"/>
          <w:szCs w:val="24"/>
          <w:lang w:val="ru-RU"/>
        </w:rPr>
        <w:t>б</w:t>
      </w:r>
      <w:r w:rsidR="002A4FDF" w:rsidRPr="009526A2">
        <w:rPr>
          <w:rFonts w:ascii="Times New Roman" w:hAnsi="Times New Roman"/>
          <w:b/>
          <w:i w:val="0"/>
          <w:sz w:val="24"/>
          <w:szCs w:val="24"/>
          <w:lang w:val="ru-RU"/>
        </w:rPr>
        <w:t>) плата за подключение к системе теплоснабжения и поступлений денежных средств от осуществления указанной деятельности</w:t>
      </w:r>
      <w:bookmarkEnd w:id="93"/>
    </w:p>
    <w:p w14:paraId="3BE34F6B" w14:textId="77777777" w:rsidR="002A4FDF" w:rsidRPr="009526A2" w:rsidRDefault="002A4FDF" w:rsidP="005F7EE2">
      <w:pPr>
        <w:pStyle w:val="a3"/>
        <w:spacing w:before="120" w:after="0" w:line="360" w:lineRule="auto"/>
        <w:ind w:left="0" w:firstLine="567"/>
        <w:jc w:val="both"/>
        <w:rPr>
          <w:rFonts w:cs="Times New Roman"/>
          <w:sz w:val="24"/>
          <w:szCs w:val="24"/>
        </w:rPr>
      </w:pPr>
      <w:r w:rsidRPr="009526A2">
        <w:rPr>
          <w:rFonts w:cs="Times New Roman"/>
          <w:sz w:val="24"/>
          <w:szCs w:val="24"/>
        </w:rPr>
        <w:t>В соответствии с пунктом 7 Постановления Правительства РФ от 13.02.2006 г. №83</w:t>
      </w:r>
      <w:r w:rsidR="005F7EE2" w:rsidRPr="009526A2">
        <w:rPr>
          <w:rFonts w:cs="Times New Roman"/>
          <w:sz w:val="24"/>
          <w:szCs w:val="24"/>
        </w:rPr>
        <w:t xml:space="preserve"> </w:t>
      </w:r>
      <w:r w:rsidRPr="009526A2">
        <w:rPr>
          <w:rFonts w:cs="Times New Roman"/>
          <w:sz w:val="24"/>
          <w:szCs w:val="24"/>
        </w:rPr>
        <w:t>«Правила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w:t>
      </w:r>
      <w:r w:rsidR="00D23A75" w:rsidRPr="009526A2">
        <w:rPr>
          <w:rFonts w:cs="Times New Roman"/>
          <w:sz w:val="24"/>
          <w:szCs w:val="24"/>
        </w:rPr>
        <w:t>,</w:t>
      </w:r>
      <w:r w:rsidRPr="009526A2">
        <w:rPr>
          <w:rFonts w:cs="Times New Roman"/>
          <w:sz w:val="24"/>
          <w:szCs w:val="24"/>
        </w:rPr>
        <w:t xml:space="preserve"> создания (реконструкции) сетей теплоснабжения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 подключении.</w:t>
      </w:r>
    </w:p>
    <w:p w14:paraId="1A6AA0E1" w14:textId="77777777" w:rsidR="002A4FDF" w:rsidRPr="009526A2" w:rsidRDefault="005F7EE2" w:rsidP="003F7AD7">
      <w:pPr>
        <w:pStyle w:val="7"/>
        <w:spacing w:before="120"/>
        <w:ind w:firstLine="567"/>
        <w:jc w:val="both"/>
        <w:rPr>
          <w:rFonts w:ascii="Times New Roman" w:hAnsi="Times New Roman"/>
          <w:b/>
          <w:i w:val="0"/>
          <w:sz w:val="24"/>
          <w:szCs w:val="24"/>
          <w:lang w:val="ru-RU"/>
        </w:rPr>
      </w:pPr>
      <w:bookmarkStart w:id="94" w:name="_Toc45794541"/>
      <w:r w:rsidRPr="009526A2">
        <w:rPr>
          <w:rFonts w:ascii="Times New Roman" w:hAnsi="Times New Roman"/>
          <w:b/>
          <w:i w:val="0"/>
          <w:sz w:val="24"/>
          <w:szCs w:val="24"/>
          <w:lang w:val="ru-RU"/>
        </w:rPr>
        <w:t>в</w:t>
      </w:r>
      <w:r w:rsidR="002A4FDF" w:rsidRPr="009526A2">
        <w:rPr>
          <w:rFonts w:ascii="Times New Roman" w:hAnsi="Times New Roman"/>
          <w:b/>
          <w:i w:val="0"/>
          <w:sz w:val="24"/>
          <w:szCs w:val="24"/>
          <w:lang w:val="ru-RU"/>
        </w:rPr>
        <w:t>) плата за услуги по поддержанию резервной тепловой мощности, в том числе для социально значимых категорий потребителей</w:t>
      </w:r>
      <w:bookmarkEnd w:id="94"/>
    </w:p>
    <w:p w14:paraId="07AA8586" w14:textId="77777777" w:rsidR="002A4FDF" w:rsidRPr="009526A2" w:rsidRDefault="002A4FDF" w:rsidP="005F7EE2">
      <w:pPr>
        <w:pStyle w:val="a3"/>
        <w:spacing w:before="120" w:after="0" w:line="360" w:lineRule="auto"/>
        <w:ind w:left="0" w:firstLine="567"/>
        <w:jc w:val="both"/>
        <w:rPr>
          <w:rFonts w:cs="Times New Roman"/>
          <w:sz w:val="24"/>
          <w:szCs w:val="24"/>
        </w:rPr>
      </w:pPr>
      <w:r w:rsidRPr="009526A2">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9526A2">
        <w:rPr>
          <w:rFonts w:cs="Times New Roman"/>
          <w:sz w:val="24"/>
          <w:szCs w:val="24"/>
        </w:rPr>
        <w:t>.</w:t>
      </w:r>
    </w:p>
    <w:p w14:paraId="33D1187B" w14:textId="77777777" w:rsidR="003F7ED5" w:rsidRPr="009526A2" w:rsidRDefault="003F7ED5" w:rsidP="00BB216F">
      <w:pPr>
        <w:pStyle w:val="1"/>
        <w:spacing w:line="276" w:lineRule="auto"/>
        <w:ind w:left="0" w:right="-2" w:firstLine="567"/>
        <w:jc w:val="both"/>
        <w:rPr>
          <w:sz w:val="24"/>
          <w:szCs w:val="24"/>
          <w:lang w:val="ru-RU"/>
        </w:rPr>
      </w:pPr>
      <w:bookmarkStart w:id="95" w:name="_Toc45794542"/>
      <w:r w:rsidRPr="009526A2">
        <w:rPr>
          <w:sz w:val="24"/>
          <w:szCs w:val="24"/>
          <w:lang w:val="ru-RU"/>
        </w:rPr>
        <w:t xml:space="preserve">ЧАСТЬ 12 ОПИСАНИЕ СУЩЕСТВУЮЩИХ ТЕХНИЧЕСКИХ И </w:t>
      </w:r>
      <w:r w:rsidRPr="009526A2">
        <w:rPr>
          <w:sz w:val="24"/>
          <w:szCs w:val="24"/>
          <w:lang w:val="ru-RU"/>
        </w:rPr>
        <w:lastRenderedPageBreak/>
        <w:t>ТЕХНОЛОГИЧЕСКИХ ПРОБЛЕМ В СИСТЕМАХ ТЕПЛОСНАБЖЕНИЯ ПОСЕЛЕНИЯ, ГОРОДСКОГО ОКРУГА</w:t>
      </w:r>
      <w:bookmarkEnd w:id="95"/>
    </w:p>
    <w:p w14:paraId="77A5065D" w14:textId="77777777" w:rsidR="003F7ED5" w:rsidRPr="009526A2" w:rsidRDefault="003F7ED5" w:rsidP="00847AC6">
      <w:pPr>
        <w:pStyle w:val="7"/>
        <w:spacing w:before="120"/>
        <w:ind w:firstLine="567"/>
        <w:jc w:val="both"/>
        <w:rPr>
          <w:rFonts w:ascii="Times New Roman" w:hAnsi="Times New Roman"/>
          <w:b/>
          <w:i w:val="0"/>
          <w:sz w:val="24"/>
          <w:szCs w:val="24"/>
          <w:lang w:val="ru-RU"/>
        </w:rPr>
      </w:pPr>
      <w:bookmarkStart w:id="96" w:name="_Toc45794543"/>
      <w:r w:rsidRPr="009526A2">
        <w:rPr>
          <w:rFonts w:ascii="Times New Roman" w:hAnsi="Times New Roman"/>
          <w:b/>
          <w:i w:val="0"/>
          <w:sz w:val="24"/>
          <w:szCs w:val="24"/>
          <w:lang w:val="ru-RU"/>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96"/>
    </w:p>
    <w:p w14:paraId="10F21C44" w14:textId="77777777" w:rsidR="003F7ED5" w:rsidRPr="009526A2" w:rsidRDefault="003F7ED5" w:rsidP="001C33E5">
      <w:pPr>
        <w:pStyle w:val="a3"/>
        <w:spacing w:before="120" w:after="0" w:line="360" w:lineRule="auto"/>
        <w:ind w:left="0" w:firstLine="567"/>
        <w:jc w:val="both"/>
        <w:rPr>
          <w:rFonts w:cs="Times New Roman"/>
          <w:sz w:val="24"/>
          <w:szCs w:val="24"/>
        </w:rPr>
      </w:pPr>
      <w:r w:rsidRPr="009526A2">
        <w:rPr>
          <w:rFonts w:cs="Times New Roman"/>
          <w:sz w:val="24"/>
          <w:szCs w:val="24"/>
        </w:rPr>
        <w:t xml:space="preserve">В настоящее время существуют следующие проблемы организации качественного теплоснабжения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264472" w:rsidRPr="009526A2">
        <w:rPr>
          <w:rFonts w:cs="Times New Roman"/>
          <w:sz w:val="24"/>
          <w:szCs w:val="24"/>
        </w:rPr>
        <w:t xml:space="preserve"> Брянской области</w:t>
      </w:r>
      <w:r w:rsidR="003E49CA" w:rsidRPr="009526A2">
        <w:rPr>
          <w:rFonts w:cs="Times New Roman"/>
          <w:sz w:val="24"/>
          <w:szCs w:val="24"/>
        </w:rPr>
        <w:t>:</w:t>
      </w:r>
    </w:p>
    <w:p w14:paraId="3333278F" w14:textId="77777777" w:rsidR="00AE0C16" w:rsidRPr="009526A2" w:rsidRDefault="00847AC6" w:rsidP="007440C2">
      <w:pPr>
        <w:pStyle w:val="a3"/>
        <w:spacing w:after="0" w:line="360" w:lineRule="auto"/>
        <w:ind w:left="0"/>
        <w:jc w:val="both"/>
        <w:rPr>
          <w:rFonts w:cs="Times New Roman"/>
          <w:sz w:val="24"/>
          <w:szCs w:val="24"/>
        </w:rPr>
      </w:pPr>
      <w:r w:rsidRPr="009526A2">
        <w:rPr>
          <w:rFonts w:cs="Times New Roman"/>
          <w:sz w:val="24"/>
          <w:szCs w:val="24"/>
        </w:rPr>
        <w:t xml:space="preserve">- </w:t>
      </w:r>
      <w:r w:rsidR="00AE0C16" w:rsidRPr="009526A2">
        <w:rPr>
          <w:rFonts w:cs="Times New Roman"/>
          <w:sz w:val="24"/>
          <w:szCs w:val="24"/>
        </w:rPr>
        <w:t>высокая изношенность тепловых сетей;</w:t>
      </w:r>
    </w:p>
    <w:p w14:paraId="4C815E08" w14:textId="77777777" w:rsidR="00847AC6" w:rsidRPr="009526A2" w:rsidRDefault="00847AC6" w:rsidP="007440C2">
      <w:pPr>
        <w:spacing w:after="0" w:line="360" w:lineRule="auto"/>
        <w:jc w:val="both"/>
        <w:rPr>
          <w:rFonts w:cs="Times New Roman"/>
          <w:sz w:val="24"/>
          <w:szCs w:val="24"/>
        </w:rPr>
      </w:pPr>
      <w:r w:rsidRPr="009526A2">
        <w:rPr>
          <w:rFonts w:cs="Times New Roman"/>
          <w:sz w:val="24"/>
          <w:szCs w:val="24"/>
        </w:rPr>
        <w:t xml:space="preserve">- </w:t>
      </w:r>
      <w:r w:rsidR="00AE0C16" w:rsidRPr="009526A2">
        <w:rPr>
          <w:rFonts w:cs="Times New Roman"/>
          <w:sz w:val="24"/>
          <w:szCs w:val="24"/>
        </w:rPr>
        <w:t>отсутствие приборов учета тепловой энергии у большинства потребителей;</w:t>
      </w:r>
    </w:p>
    <w:p w14:paraId="1A0144E1" w14:textId="77777777" w:rsidR="003F7ED5" w:rsidRPr="009526A2" w:rsidRDefault="003F7ED5" w:rsidP="00847AC6">
      <w:pPr>
        <w:pStyle w:val="7"/>
        <w:spacing w:before="0"/>
        <w:ind w:firstLine="567"/>
        <w:jc w:val="both"/>
        <w:rPr>
          <w:rFonts w:ascii="Times New Roman" w:hAnsi="Times New Roman"/>
          <w:b/>
          <w:i w:val="0"/>
          <w:sz w:val="24"/>
          <w:szCs w:val="24"/>
          <w:lang w:val="ru-RU"/>
        </w:rPr>
      </w:pPr>
      <w:bookmarkStart w:id="97" w:name="_Toc45794544"/>
      <w:r w:rsidRPr="009526A2">
        <w:rPr>
          <w:rFonts w:ascii="Times New Roman" w:hAnsi="Times New Roman"/>
          <w:b/>
          <w:i w:val="0"/>
          <w:sz w:val="24"/>
          <w:szCs w:val="24"/>
          <w:lang w:val="ru-RU"/>
        </w:rPr>
        <w:t>б) описание существующих проблем организации надежного и безопасного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97"/>
    </w:p>
    <w:p w14:paraId="3DBC3BC3" w14:textId="77777777" w:rsidR="00C537AE" w:rsidRPr="009526A2" w:rsidRDefault="00C537AE" w:rsidP="001C33E5">
      <w:pPr>
        <w:pStyle w:val="a3"/>
        <w:spacing w:after="0" w:line="360" w:lineRule="auto"/>
        <w:ind w:left="0" w:firstLine="567"/>
        <w:jc w:val="both"/>
        <w:rPr>
          <w:rFonts w:cs="Times New Roman"/>
          <w:sz w:val="24"/>
          <w:szCs w:val="24"/>
        </w:rPr>
      </w:pPr>
      <w:r w:rsidRPr="009526A2">
        <w:rPr>
          <w:rFonts w:cs="Times New Roman"/>
          <w:sz w:val="24"/>
          <w:szCs w:val="24"/>
        </w:rPr>
        <w:t>Из 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14:paraId="794D8160" w14:textId="77777777" w:rsidR="00AE0C16" w:rsidRPr="009526A2" w:rsidRDefault="00DD5263" w:rsidP="00847AC6">
      <w:pPr>
        <w:pStyle w:val="a3"/>
        <w:spacing w:before="120" w:after="0" w:line="360" w:lineRule="auto"/>
        <w:ind w:left="0"/>
        <w:jc w:val="both"/>
        <w:rPr>
          <w:rFonts w:cs="Times New Roman"/>
          <w:sz w:val="24"/>
          <w:szCs w:val="24"/>
        </w:rPr>
      </w:pPr>
      <w:r w:rsidRPr="009526A2">
        <w:rPr>
          <w:rFonts w:cs="Times New Roman"/>
          <w:sz w:val="24"/>
          <w:szCs w:val="24"/>
        </w:rPr>
        <w:t xml:space="preserve">- </w:t>
      </w:r>
      <w:r w:rsidR="00AE0C16" w:rsidRPr="009526A2">
        <w:rPr>
          <w:rFonts w:cs="Times New Roman"/>
          <w:sz w:val="24"/>
          <w:szCs w:val="24"/>
        </w:rPr>
        <w:t>участки тепловых сетей со сроком службы более 30 лет;</w:t>
      </w:r>
    </w:p>
    <w:p w14:paraId="2D694267" w14:textId="77777777" w:rsidR="00AE0C16" w:rsidRPr="009526A2" w:rsidRDefault="00DD5263" w:rsidP="00483E6A">
      <w:pPr>
        <w:pStyle w:val="a3"/>
        <w:spacing w:after="0"/>
        <w:ind w:left="0"/>
        <w:rPr>
          <w:rFonts w:cs="Times New Roman"/>
          <w:sz w:val="24"/>
          <w:szCs w:val="24"/>
        </w:rPr>
      </w:pPr>
      <w:r w:rsidRPr="009526A2">
        <w:rPr>
          <w:rFonts w:cs="Times New Roman"/>
          <w:sz w:val="24"/>
          <w:szCs w:val="24"/>
        </w:rPr>
        <w:t xml:space="preserve">- </w:t>
      </w:r>
      <w:r w:rsidR="00AE0C16" w:rsidRPr="009526A2">
        <w:rPr>
          <w:rFonts w:cs="Times New Roman"/>
          <w:sz w:val="24"/>
          <w:szCs w:val="24"/>
        </w:rPr>
        <w:t>отсутствуют резервированные участки (пропускная способность трубопроводов).</w:t>
      </w:r>
    </w:p>
    <w:p w14:paraId="3A252D14" w14:textId="77777777" w:rsidR="003F7ED5" w:rsidRPr="009526A2" w:rsidRDefault="003F7ED5" w:rsidP="00DD5263">
      <w:pPr>
        <w:pStyle w:val="7"/>
        <w:spacing w:before="120"/>
        <w:ind w:firstLine="567"/>
        <w:rPr>
          <w:rFonts w:ascii="Times New Roman" w:hAnsi="Times New Roman"/>
          <w:b/>
          <w:i w:val="0"/>
          <w:sz w:val="24"/>
          <w:szCs w:val="24"/>
          <w:lang w:val="ru-RU"/>
        </w:rPr>
      </w:pPr>
      <w:bookmarkStart w:id="98" w:name="_Toc45794545"/>
      <w:r w:rsidRPr="009526A2">
        <w:rPr>
          <w:rFonts w:ascii="Times New Roman" w:hAnsi="Times New Roman"/>
          <w:b/>
          <w:i w:val="0"/>
          <w:sz w:val="24"/>
          <w:szCs w:val="24"/>
          <w:lang w:val="ru-RU"/>
        </w:rPr>
        <w:t>в) описание существующих проблем развития систем теплоснабжения</w:t>
      </w:r>
      <w:bookmarkEnd w:id="98"/>
    </w:p>
    <w:p w14:paraId="3F3F32EE" w14:textId="77777777" w:rsidR="00C537AE" w:rsidRPr="009526A2" w:rsidRDefault="00DD5263" w:rsidP="001C33E5">
      <w:pPr>
        <w:pStyle w:val="a3"/>
        <w:spacing w:before="120" w:after="0" w:line="360" w:lineRule="auto"/>
        <w:ind w:left="0" w:firstLine="567"/>
        <w:jc w:val="both"/>
        <w:rPr>
          <w:rFonts w:cs="Times New Roman"/>
          <w:sz w:val="24"/>
          <w:szCs w:val="24"/>
        </w:rPr>
      </w:pPr>
      <w:r w:rsidRPr="009526A2">
        <w:rPr>
          <w:rFonts w:cs="Times New Roman"/>
          <w:sz w:val="24"/>
          <w:szCs w:val="24"/>
        </w:rPr>
        <w:t xml:space="preserve">Ориентировочный </w:t>
      </w:r>
      <w:r w:rsidR="00C537AE" w:rsidRPr="009526A2">
        <w:rPr>
          <w:rFonts w:cs="Times New Roman"/>
          <w:sz w:val="24"/>
          <w:szCs w:val="24"/>
        </w:rPr>
        <w:t xml:space="preserve">эксплуатационный срок сетей теплоснабжения 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001B2BB0" w:rsidRPr="009526A2">
        <w:rPr>
          <w:rFonts w:cs="Times New Roman"/>
          <w:sz w:val="24"/>
          <w:szCs w:val="24"/>
        </w:rPr>
        <w:t xml:space="preserve"> составляет </w:t>
      </w:r>
      <w:r w:rsidR="00AE0C16" w:rsidRPr="009526A2">
        <w:rPr>
          <w:rFonts w:cs="Times New Roman"/>
          <w:sz w:val="24"/>
          <w:szCs w:val="24"/>
        </w:rPr>
        <w:t>более</w:t>
      </w:r>
      <w:r w:rsidRPr="009526A2">
        <w:rPr>
          <w:rFonts w:cs="Times New Roman"/>
          <w:sz w:val="24"/>
          <w:szCs w:val="24"/>
        </w:rPr>
        <w:t xml:space="preserve"> </w:t>
      </w:r>
      <w:r w:rsidR="009D33ED" w:rsidRPr="009526A2">
        <w:rPr>
          <w:rFonts w:cs="Times New Roman"/>
          <w:sz w:val="24"/>
          <w:szCs w:val="24"/>
        </w:rPr>
        <w:t>2</w:t>
      </w:r>
      <w:r w:rsidR="001B2BB0" w:rsidRPr="009526A2">
        <w:rPr>
          <w:rFonts w:cs="Times New Roman"/>
          <w:sz w:val="24"/>
          <w:szCs w:val="24"/>
        </w:rPr>
        <w:t>0 лет.</w:t>
      </w:r>
      <w:r w:rsidRPr="009526A2">
        <w:rPr>
          <w:rFonts w:cs="Times New Roman"/>
          <w:sz w:val="24"/>
          <w:szCs w:val="24"/>
        </w:rPr>
        <w:t xml:space="preserve"> </w:t>
      </w:r>
      <w:r w:rsidR="001B2BB0" w:rsidRPr="009526A2">
        <w:rPr>
          <w:rFonts w:cs="Times New Roman"/>
          <w:sz w:val="24"/>
          <w:szCs w:val="24"/>
        </w:rPr>
        <w:t>К</w:t>
      </w:r>
      <w:r w:rsidR="00C537AE" w:rsidRPr="009526A2">
        <w:rPr>
          <w:rFonts w:cs="Times New Roman"/>
          <w:sz w:val="24"/>
          <w:szCs w:val="24"/>
        </w:rPr>
        <w:t>апитальный ремонт</w:t>
      </w:r>
      <w:r w:rsidR="001B2BB0" w:rsidRPr="009526A2">
        <w:rPr>
          <w:rFonts w:cs="Times New Roman"/>
          <w:sz w:val="24"/>
          <w:szCs w:val="24"/>
        </w:rPr>
        <w:t xml:space="preserve"> тепловых сетей</w:t>
      </w:r>
      <w:r w:rsidRPr="009526A2">
        <w:rPr>
          <w:rFonts w:cs="Times New Roman"/>
          <w:sz w:val="24"/>
          <w:szCs w:val="24"/>
        </w:rPr>
        <w:t xml:space="preserve"> </w:t>
      </w:r>
      <w:r w:rsidR="001B2BB0" w:rsidRPr="009526A2">
        <w:rPr>
          <w:rFonts w:cs="Times New Roman"/>
          <w:sz w:val="24"/>
          <w:szCs w:val="24"/>
        </w:rPr>
        <w:t xml:space="preserve">производится в соответствии с утвержденным планом. </w:t>
      </w:r>
      <w:r w:rsidR="00C537AE" w:rsidRPr="009526A2">
        <w:rPr>
          <w:rFonts w:cs="Times New Roman"/>
          <w:sz w:val="24"/>
          <w:szCs w:val="24"/>
        </w:rPr>
        <w:t xml:space="preserve">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14:paraId="7691A60E" w14:textId="77777777" w:rsidR="003F7ED5" w:rsidRPr="009526A2" w:rsidRDefault="003F7ED5" w:rsidP="001C33E5">
      <w:pPr>
        <w:pStyle w:val="7"/>
        <w:spacing w:before="0"/>
        <w:ind w:firstLine="567"/>
        <w:jc w:val="both"/>
        <w:rPr>
          <w:rFonts w:ascii="Times New Roman" w:hAnsi="Times New Roman"/>
          <w:b/>
          <w:i w:val="0"/>
          <w:sz w:val="24"/>
          <w:szCs w:val="24"/>
          <w:lang w:val="ru-RU"/>
        </w:rPr>
      </w:pPr>
      <w:bookmarkStart w:id="99" w:name="_Toc45794546"/>
      <w:r w:rsidRPr="009526A2">
        <w:rPr>
          <w:rFonts w:ascii="Times New Roman" w:hAnsi="Times New Roman"/>
          <w:b/>
          <w:i w:val="0"/>
          <w:sz w:val="24"/>
          <w:szCs w:val="24"/>
          <w:lang w:val="ru-RU"/>
        </w:rPr>
        <w:t>г) описание существующих проблем надежного и эффективного снабжения топливом действующих систем теплоснабжения</w:t>
      </w:r>
      <w:bookmarkEnd w:id="99"/>
    </w:p>
    <w:p w14:paraId="4C9C5FDF" w14:textId="77777777" w:rsidR="003F7ED5" w:rsidRPr="009526A2" w:rsidRDefault="003F7ED5" w:rsidP="001C33E5">
      <w:pPr>
        <w:pStyle w:val="a3"/>
        <w:spacing w:before="120" w:after="0" w:line="360" w:lineRule="auto"/>
        <w:ind w:left="0" w:firstLine="426"/>
        <w:jc w:val="both"/>
        <w:rPr>
          <w:rFonts w:cs="Times New Roman"/>
          <w:sz w:val="24"/>
          <w:szCs w:val="24"/>
        </w:rPr>
      </w:pPr>
      <w:r w:rsidRPr="009526A2">
        <w:rPr>
          <w:rFonts w:cs="Times New Roman"/>
          <w:sz w:val="24"/>
          <w:szCs w:val="24"/>
        </w:rPr>
        <w:t>Проблемы в снабжени</w:t>
      </w:r>
      <w:r w:rsidR="00DD5263" w:rsidRPr="009526A2">
        <w:rPr>
          <w:rFonts w:cs="Times New Roman"/>
          <w:sz w:val="24"/>
          <w:szCs w:val="24"/>
        </w:rPr>
        <w:t xml:space="preserve">и топливом </w:t>
      </w:r>
      <w:r w:rsidRPr="009526A2">
        <w:rPr>
          <w:rFonts w:cs="Times New Roman"/>
          <w:sz w:val="24"/>
          <w:szCs w:val="24"/>
        </w:rPr>
        <w:t>действующих систем теплоснабжения отсутствуют.</w:t>
      </w:r>
    </w:p>
    <w:p w14:paraId="2616C05C" w14:textId="77777777" w:rsidR="003F7ED5" w:rsidRPr="009526A2" w:rsidRDefault="003F7ED5" w:rsidP="001C33E5">
      <w:pPr>
        <w:pStyle w:val="7"/>
        <w:spacing w:before="0"/>
        <w:ind w:firstLine="567"/>
        <w:jc w:val="both"/>
        <w:rPr>
          <w:rFonts w:ascii="Times New Roman" w:hAnsi="Times New Roman"/>
          <w:b/>
          <w:i w:val="0"/>
          <w:sz w:val="24"/>
          <w:szCs w:val="24"/>
          <w:lang w:val="ru-RU"/>
        </w:rPr>
      </w:pPr>
      <w:bookmarkStart w:id="100" w:name="_Toc45794547"/>
      <w:r w:rsidRPr="009526A2">
        <w:rPr>
          <w:rFonts w:ascii="Times New Roman" w:hAnsi="Times New Roman"/>
          <w:b/>
          <w:i w:val="0"/>
          <w:sz w:val="24"/>
          <w:szCs w:val="24"/>
          <w:lang w:val="ru-RU"/>
        </w:rPr>
        <w:t xml:space="preserve">д) </w:t>
      </w:r>
      <w:r w:rsidR="00647F9A" w:rsidRPr="009526A2">
        <w:rPr>
          <w:rFonts w:ascii="Times New Roman" w:hAnsi="Times New Roman"/>
          <w:b/>
          <w:i w:val="0"/>
          <w:sz w:val="24"/>
          <w:szCs w:val="24"/>
          <w:lang w:val="ru-RU"/>
        </w:rPr>
        <w:t xml:space="preserve">анализ предписаний надзорных органов </w:t>
      </w:r>
      <w:r w:rsidRPr="009526A2">
        <w:rPr>
          <w:rFonts w:ascii="Times New Roman" w:hAnsi="Times New Roman"/>
          <w:b/>
          <w:i w:val="0"/>
          <w:sz w:val="24"/>
          <w:szCs w:val="24"/>
          <w:lang w:val="ru-RU"/>
        </w:rPr>
        <w:t>обустранениинарушений, влияющих на безопасность и надежность системы теплоснабжения</w:t>
      </w:r>
      <w:bookmarkEnd w:id="100"/>
    </w:p>
    <w:p w14:paraId="51DE54CD" w14:textId="77777777" w:rsidR="003F7ED5" w:rsidRPr="009526A2" w:rsidRDefault="003F7ED5" w:rsidP="007440C2">
      <w:pPr>
        <w:pStyle w:val="a3"/>
        <w:spacing w:before="120" w:after="0" w:line="360" w:lineRule="auto"/>
        <w:ind w:left="0" w:firstLine="567"/>
        <w:jc w:val="both"/>
        <w:rPr>
          <w:rFonts w:cs="Times New Roman"/>
          <w:sz w:val="24"/>
          <w:szCs w:val="24"/>
        </w:rPr>
      </w:pPr>
      <w:r w:rsidRPr="009526A2">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14:paraId="59680BF8" w14:textId="77777777" w:rsidR="006A5CF9" w:rsidRPr="009526A2" w:rsidRDefault="006A5CF9" w:rsidP="0046774F">
      <w:pPr>
        <w:pStyle w:val="1"/>
        <w:spacing w:line="276" w:lineRule="auto"/>
        <w:ind w:left="0" w:right="-2" w:firstLine="567"/>
        <w:jc w:val="both"/>
        <w:rPr>
          <w:sz w:val="24"/>
          <w:szCs w:val="24"/>
          <w:lang w:val="ru-RU"/>
        </w:rPr>
      </w:pPr>
      <w:bookmarkStart w:id="101" w:name="_Toc45794548"/>
      <w:r w:rsidRPr="009526A2">
        <w:rPr>
          <w:sz w:val="24"/>
          <w:szCs w:val="24"/>
          <w:lang w:val="ru-RU"/>
        </w:rPr>
        <w:t xml:space="preserve">ГЛАВА 2. </w:t>
      </w:r>
      <w:r w:rsidR="00400D91" w:rsidRPr="009526A2">
        <w:rPr>
          <w:sz w:val="24"/>
          <w:szCs w:val="24"/>
          <w:lang w:val="ru-RU"/>
        </w:rPr>
        <w:t xml:space="preserve">СУЩЕСТВУЮЩЕЕ И </w:t>
      </w:r>
      <w:r w:rsidRPr="009526A2">
        <w:rPr>
          <w:sz w:val="24"/>
          <w:szCs w:val="24"/>
          <w:lang w:val="ru-RU"/>
        </w:rPr>
        <w:t xml:space="preserve">ПЕРСПЕКТИВНОЕ ПОТРЕБЛЕНИЕ </w:t>
      </w:r>
      <w:r w:rsidRPr="009526A2">
        <w:rPr>
          <w:sz w:val="24"/>
          <w:szCs w:val="24"/>
          <w:lang w:val="ru-RU"/>
        </w:rPr>
        <w:lastRenderedPageBreak/>
        <w:t>ТЕПЛОВОЙ ЭНЕРГИИ НА ЦЕЛИ ТЕПЛОСНАБЖЕНИЯ</w:t>
      </w:r>
      <w:bookmarkEnd w:id="101"/>
    </w:p>
    <w:p w14:paraId="07A01E96" w14:textId="77777777" w:rsidR="006A5CF9" w:rsidRPr="009526A2" w:rsidRDefault="006A5CF9" w:rsidP="00C90092">
      <w:pPr>
        <w:pStyle w:val="7"/>
        <w:spacing w:before="120"/>
        <w:ind w:firstLine="567"/>
        <w:rPr>
          <w:rFonts w:ascii="Times New Roman" w:hAnsi="Times New Roman"/>
          <w:b/>
          <w:i w:val="0"/>
          <w:sz w:val="24"/>
          <w:szCs w:val="24"/>
          <w:lang w:val="ru-RU"/>
        </w:rPr>
      </w:pPr>
      <w:bookmarkStart w:id="102" w:name="_Toc45794549"/>
      <w:r w:rsidRPr="009526A2">
        <w:rPr>
          <w:rFonts w:ascii="Times New Roman" w:hAnsi="Times New Roman"/>
          <w:b/>
          <w:i w:val="0"/>
          <w:sz w:val="24"/>
          <w:szCs w:val="24"/>
          <w:lang w:val="ru-RU"/>
        </w:rPr>
        <w:t>а) данные базового уровня потребления тепла на цели теплоснабжения</w:t>
      </w:r>
      <w:bookmarkEnd w:id="102"/>
    </w:p>
    <w:p w14:paraId="24C20CC7" w14:textId="1EA1D8A7" w:rsidR="006A5CF9" w:rsidRPr="009526A2" w:rsidRDefault="006A5CF9" w:rsidP="003E49CA">
      <w:pPr>
        <w:pStyle w:val="a3"/>
        <w:spacing w:before="120" w:after="0" w:line="360" w:lineRule="auto"/>
        <w:ind w:left="0" w:firstLine="567"/>
        <w:jc w:val="both"/>
        <w:rPr>
          <w:rFonts w:cs="Times New Roman"/>
          <w:sz w:val="24"/>
          <w:szCs w:val="24"/>
        </w:rPr>
      </w:pPr>
      <w:r w:rsidRPr="009526A2">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D4559E">
        <w:rPr>
          <w:rFonts w:cs="Times New Roman"/>
          <w:sz w:val="24"/>
          <w:szCs w:val="24"/>
        </w:rPr>
        <w:t>2</w:t>
      </w:r>
      <w:r w:rsidRPr="009526A2">
        <w:rPr>
          <w:rFonts w:cs="Times New Roman"/>
          <w:sz w:val="24"/>
          <w:szCs w:val="24"/>
        </w:rPr>
        <w:t>.</w:t>
      </w:r>
    </w:p>
    <w:p w14:paraId="4370EF2E" w14:textId="190A141D" w:rsidR="003E49CA" w:rsidRPr="009526A2" w:rsidRDefault="003E49CA" w:rsidP="003E49CA">
      <w:pPr>
        <w:spacing w:before="120" w:after="0" w:line="240" w:lineRule="auto"/>
        <w:ind w:firstLine="426"/>
        <w:jc w:val="both"/>
        <w:rPr>
          <w:rFonts w:cs="Times New Roman"/>
          <w:sz w:val="24"/>
          <w:szCs w:val="24"/>
        </w:rPr>
      </w:pPr>
      <w:r w:rsidRPr="009526A2">
        <w:rPr>
          <w:rFonts w:cs="Times New Roman"/>
          <w:b/>
          <w:sz w:val="24"/>
        </w:rPr>
        <w:t xml:space="preserve">Таблица </w:t>
      </w:r>
      <w:r w:rsidR="00D4559E">
        <w:rPr>
          <w:rFonts w:cs="Times New Roman"/>
          <w:sz w:val="24"/>
        </w:rPr>
        <w:t>2</w:t>
      </w:r>
      <w:r w:rsidRPr="009526A2">
        <w:rPr>
          <w:rFonts w:cs="Times New Roman"/>
          <w:sz w:val="24"/>
        </w:rPr>
        <w:t>.1-</w:t>
      </w:r>
      <w:r w:rsidRPr="009526A2">
        <w:rPr>
          <w:rFonts w:cs="Times New Roman"/>
          <w:sz w:val="24"/>
          <w:szCs w:val="24"/>
        </w:rPr>
        <w:t xml:space="preserve"> объекты,  подключенные к централизованной системе теплоснабжения, котельная ул. Заводская,2а</w:t>
      </w:r>
    </w:p>
    <w:tbl>
      <w:tblPr>
        <w:tblStyle w:val="a5"/>
        <w:tblW w:w="10167" w:type="dxa"/>
        <w:jc w:val="center"/>
        <w:tblLook w:val="04A0" w:firstRow="1" w:lastRow="0" w:firstColumn="1" w:lastColumn="0" w:noHBand="0" w:noVBand="1"/>
      </w:tblPr>
      <w:tblGrid>
        <w:gridCol w:w="3525"/>
        <w:gridCol w:w="2666"/>
        <w:gridCol w:w="1299"/>
        <w:gridCol w:w="1508"/>
        <w:gridCol w:w="1169"/>
      </w:tblGrid>
      <w:tr w:rsidR="003E49CA" w:rsidRPr="009526A2" w14:paraId="7E914788" w14:textId="77777777" w:rsidTr="008C30B9">
        <w:trPr>
          <w:trHeight w:val="225"/>
          <w:jc w:val="center"/>
        </w:trPr>
        <w:tc>
          <w:tcPr>
            <w:tcW w:w="3525" w:type="dxa"/>
            <w:noWrap/>
            <w:hideMark/>
          </w:tcPr>
          <w:p w14:paraId="5E949D16" w14:textId="77777777" w:rsidR="003E49CA" w:rsidRPr="009526A2" w:rsidRDefault="003E49CA" w:rsidP="008C30B9">
            <w:pPr>
              <w:jc w:val="center"/>
              <w:rPr>
                <w:rFonts w:cs="Times New Roman"/>
                <w:b/>
                <w:sz w:val="20"/>
                <w:szCs w:val="20"/>
              </w:rPr>
            </w:pPr>
            <w:r w:rsidRPr="009526A2">
              <w:rPr>
                <w:rFonts w:cs="Times New Roman"/>
                <w:b/>
                <w:sz w:val="20"/>
                <w:szCs w:val="20"/>
              </w:rPr>
              <w:t xml:space="preserve">Наименование </w:t>
            </w:r>
          </w:p>
          <w:p w14:paraId="065B4BFB" w14:textId="77777777" w:rsidR="003E49CA" w:rsidRPr="009526A2" w:rsidRDefault="003E49CA" w:rsidP="008C30B9">
            <w:pPr>
              <w:jc w:val="center"/>
              <w:rPr>
                <w:rFonts w:cs="Times New Roman"/>
                <w:b/>
                <w:sz w:val="20"/>
                <w:szCs w:val="20"/>
              </w:rPr>
            </w:pPr>
            <w:r w:rsidRPr="009526A2">
              <w:rPr>
                <w:rFonts w:cs="Times New Roman"/>
                <w:b/>
                <w:sz w:val="20"/>
                <w:szCs w:val="20"/>
              </w:rPr>
              <w:t>объекта</w:t>
            </w:r>
          </w:p>
        </w:tc>
        <w:tc>
          <w:tcPr>
            <w:tcW w:w="2666" w:type="dxa"/>
            <w:noWrap/>
            <w:hideMark/>
          </w:tcPr>
          <w:p w14:paraId="777EA0BD" w14:textId="77777777" w:rsidR="003E49CA" w:rsidRPr="009526A2" w:rsidRDefault="003E49CA" w:rsidP="008C30B9">
            <w:pPr>
              <w:jc w:val="center"/>
              <w:rPr>
                <w:rFonts w:cs="Times New Roman"/>
                <w:b/>
                <w:sz w:val="20"/>
                <w:szCs w:val="20"/>
              </w:rPr>
            </w:pPr>
            <w:r w:rsidRPr="009526A2">
              <w:rPr>
                <w:rFonts w:cs="Times New Roman"/>
                <w:b/>
                <w:sz w:val="20"/>
                <w:szCs w:val="20"/>
              </w:rPr>
              <w:t>Адрес</w:t>
            </w:r>
          </w:p>
        </w:tc>
        <w:tc>
          <w:tcPr>
            <w:tcW w:w="1299" w:type="dxa"/>
            <w:noWrap/>
            <w:hideMark/>
          </w:tcPr>
          <w:p w14:paraId="4FE97A94" w14:textId="77777777" w:rsidR="003E49CA" w:rsidRPr="009526A2" w:rsidRDefault="003E49CA" w:rsidP="008C30B9">
            <w:pPr>
              <w:jc w:val="center"/>
              <w:rPr>
                <w:rFonts w:cs="Times New Roman"/>
                <w:b/>
                <w:sz w:val="20"/>
                <w:szCs w:val="20"/>
              </w:rPr>
            </w:pPr>
            <w:r w:rsidRPr="009526A2">
              <w:rPr>
                <w:rFonts w:cs="Times New Roman"/>
                <w:b/>
                <w:sz w:val="20"/>
                <w:szCs w:val="20"/>
              </w:rPr>
              <w:t>Отопление, Гкал/час</w:t>
            </w:r>
          </w:p>
        </w:tc>
        <w:tc>
          <w:tcPr>
            <w:tcW w:w="1508" w:type="dxa"/>
            <w:noWrap/>
            <w:hideMark/>
          </w:tcPr>
          <w:p w14:paraId="4B106CC9" w14:textId="77777777" w:rsidR="003E49CA" w:rsidRPr="009526A2" w:rsidRDefault="003E49CA" w:rsidP="008C30B9">
            <w:pPr>
              <w:jc w:val="center"/>
              <w:rPr>
                <w:rFonts w:cs="Times New Roman"/>
                <w:b/>
                <w:sz w:val="20"/>
                <w:szCs w:val="20"/>
              </w:rPr>
            </w:pPr>
            <w:r w:rsidRPr="009526A2">
              <w:rPr>
                <w:rFonts w:cs="Times New Roman"/>
                <w:b/>
                <w:sz w:val="20"/>
                <w:szCs w:val="20"/>
              </w:rPr>
              <w:t>Вентиляция, Гкал/час</w:t>
            </w:r>
          </w:p>
        </w:tc>
        <w:tc>
          <w:tcPr>
            <w:tcW w:w="1169" w:type="dxa"/>
            <w:noWrap/>
            <w:hideMark/>
          </w:tcPr>
          <w:p w14:paraId="502A3FDF" w14:textId="77777777" w:rsidR="003E49CA" w:rsidRPr="009526A2" w:rsidRDefault="003E49CA" w:rsidP="008C30B9">
            <w:pPr>
              <w:jc w:val="center"/>
              <w:rPr>
                <w:rFonts w:cs="Times New Roman"/>
                <w:b/>
                <w:sz w:val="20"/>
                <w:szCs w:val="20"/>
              </w:rPr>
            </w:pPr>
            <w:r w:rsidRPr="009526A2">
              <w:rPr>
                <w:rFonts w:cs="Times New Roman"/>
                <w:b/>
                <w:sz w:val="20"/>
                <w:szCs w:val="20"/>
              </w:rPr>
              <w:t>ГВС,</w:t>
            </w:r>
          </w:p>
          <w:p w14:paraId="7FE13A94" w14:textId="77777777" w:rsidR="003E49CA" w:rsidRPr="009526A2" w:rsidRDefault="003E49CA" w:rsidP="008C30B9">
            <w:pPr>
              <w:jc w:val="center"/>
              <w:rPr>
                <w:rFonts w:cs="Times New Roman"/>
                <w:b/>
                <w:sz w:val="20"/>
                <w:szCs w:val="20"/>
              </w:rPr>
            </w:pPr>
            <w:r w:rsidRPr="009526A2">
              <w:rPr>
                <w:rFonts w:cs="Times New Roman"/>
                <w:b/>
                <w:sz w:val="20"/>
                <w:szCs w:val="20"/>
              </w:rPr>
              <w:t>Гкал/час</w:t>
            </w:r>
          </w:p>
        </w:tc>
      </w:tr>
      <w:tr w:rsidR="003E49CA" w:rsidRPr="009526A2" w14:paraId="7DA74E4D" w14:textId="77777777" w:rsidTr="008C30B9">
        <w:trPr>
          <w:trHeight w:val="225"/>
          <w:jc w:val="center"/>
        </w:trPr>
        <w:tc>
          <w:tcPr>
            <w:tcW w:w="3525" w:type="dxa"/>
            <w:noWrap/>
            <w:hideMark/>
          </w:tcPr>
          <w:p w14:paraId="267231B5" w14:textId="77777777" w:rsidR="003E49CA" w:rsidRPr="009526A2" w:rsidRDefault="003E49CA" w:rsidP="008C30B9">
            <w:pPr>
              <w:jc w:val="center"/>
              <w:rPr>
                <w:rFonts w:cs="Times New Roman"/>
                <w:sz w:val="20"/>
                <w:szCs w:val="20"/>
              </w:rPr>
            </w:pPr>
            <w:r w:rsidRPr="009526A2">
              <w:rPr>
                <w:rFonts w:cs="Times New Roman"/>
                <w:sz w:val="20"/>
                <w:szCs w:val="20"/>
              </w:rPr>
              <w:t>Детский сад "Белочка"</w:t>
            </w:r>
          </w:p>
        </w:tc>
        <w:tc>
          <w:tcPr>
            <w:tcW w:w="2666" w:type="dxa"/>
            <w:noWrap/>
            <w:hideMark/>
          </w:tcPr>
          <w:p w14:paraId="05E9A5A1" w14:textId="77777777" w:rsidR="003E49CA" w:rsidRPr="009526A2" w:rsidRDefault="003E49CA" w:rsidP="008C30B9">
            <w:pPr>
              <w:jc w:val="center"/>
              <w:rPr>
                <w:rFonts w:cs="Times New Roman"/>
                <w:sz w:val="18"/>
                <w:szCs w:val="18"/>
              </w:rPr>
            </w:pPr>
            <w:r w:rsidRPr="009526A2">
              <w:rPr>
                <w:rFonts w:cs="Times New Roman"/>
                <w:sz w:val="18"/>
                <w:szCs w:val="18"/>
              </w:rPr>
              <w:t>Володарского ул, дом № 2В</w:t>
            </w:r>
          </w:p>
        </w:tc>
        <w:tc>
          <w:tcPr>
            <w:tcW w:w="1299" w:type="dxa"/>
            <w:noWrap/>
            <w:hideMark/>
          </w:tcPr>
          <w:p w14:paraId="6F83BFCB" w14:textId="77777777" w:rsidR="003E49CA" w:rsidRPr="009526A2" w:rsidRDefault="003E49CA" w:rsidP="008C30B9">
            <w:pPr>
              <w:jc w:val="center"/>
              <w:rPr>
                <w:rFonts w:cs="Times New Roman"/>
                <w:sz w:val="20"/>
                <w:szCs w:val="20"/>
              </w:rPr>
            </w:pPr>
            <w:r w:rsidRPr="009526A2">
              <w:rPr>
                <w:rFonts w:cs="Times New Roman"/>
                <w:sz w:val="20"/>
                <w:szCs w:val="20"/>
              </w:rPr>
              <w:t>0,092043</w:t>
            </w:r>
          </w:p>
        </w:tc>
        <w:tc>
          <w:tcPr>
            <w:tcW w:w="1508" w:type="dxa"/>
            <w:noWrap/>
            <w:hideMark/>
          </w:tcPr>
          <w:p w14:paraId="2C61B254" w14:textId="77777777" w:rsidR="003E49CA" w:rsidRPr="009526A2" w:rsidRDefault="003E49CA" w:rsidP="008C30B9">
            <w:pPr>
              <w:jc w:val="center"/>
              <w:rPr>
                <w:rFonts w:cs="Times New Roman"/>
                <w:sz w:val="20"/>
                <w:szCs w:val="20"/>
              </w:rPr>
            </w:pPr>
            <w:r w:rsidRPr="009526A2">
              <w:rPr>
                <w:rFonts w:cs="Times New Roman"/>
                <w:sz w:val="20"/>
                <w:szCs w:val="20"/>
              </w:rPr>
              <w:t>0,031758</w:t>
            </w:r>
          </w:p>
        </w:tc>
        <w:tc>
          <w:tcPr>
            <w:tcW w:w="1169" w:type="dxa"/>
            <w:noWrap/>
            <w:hideMark/>
          </w:tcPr>
          <w:p w14:paraId="3B03036D" w14:textId="77777777" w:rsidR="003E49CA" w:rsidRPr="009526A2" w:rsidRDefault="003E49CA" w:rsidP="008C30B9">
            <w:pPr>
              <w:jc w:val="center"/>
              <w:rPr>
                <w:rFonts w:cs="Times New Roman"/>
                <w:sz w:val="20"/>
                <w:szCs w:val="20"/>
              </w:rPr>
            </w:pPr>
          </w:p>
        </w:tc>
      </w:tr>
      <w:tr w:rsidR="003E49CA" w:rsidRPr="009526A2" w14:paraId="1144648E" w14:textId="77777777" w:rsidTr="008C30B9">
        <w:trPr>
          <w:trHeight w:val="225"/>
          <w:jc w:val="center"/>
        </w:trPr>
        <w:tc>
          <w:tcPr>
            <w:tcW w:w="3525" w:type="dxa"/>
            <w:noWrap/>
            <w:hideMark/>
          </w:tcPr>
          <w:p w14:paraId="1673DAC8" w14:textId="77777777" w:rsidR="003E49CA" w:rsidRPr="009526A2" w:rsidRDefault="003E49CA" w:rsidP="008C30B9">
            <w:pPr>
              <w:jc w:val="center"/>
              <w:rPr>
                <w:rFonts w:cs="Times New Roman"/>
                <w:sz w:val="18"/>
                <w:szCs w:val="18"/>
              </w:rPr>
            </w:pPr>
            <w:r w:rsidRPr="009526A2">
              <w:rPr>
                <w:rFonts w:cs="Times New Roman"/>
                <w:sz w:val="18"/>
                <w:szCs w:val="18"/>
              </w:rPr>
              <w:t>Спортивный комплекс с катком - 300 мест</w:t>
            </w:r>
          </w:p>
        </w:tc>
        <w:tc>
          <w:tcPr>
            <w:tcW w:w="2666" w:type="dxa"/>
            <w:noWrap/>
            <w:hideMark/>
          </w:tcPr>
          <w:p w14:paraId="759CF967" w14:textId="77777777" w:rsidR="003E49CA" w:rsidRPr="009526A2" w:rsidRDefault="003E49CA" w:rsidP="008C30B9">
            <w:pPr>
              <w:jc w:val="center"/>
              <w:rPr>
                <w:rFonts w:cs="Times New Roman"/>
                <w:sz w:val="18"/>
                <w:szCs w:val="18"/>
              </w:rPr>
            </w:pPr>
            <w:r w:rsidRPr="009526A2">
              <w:rPr>
                <w:rFonts w:cs="Times New Roman"/>
                <w:sz w:val="18"/>
                <w:szCs w:val="18"/>
              </w:rPr>
              <w:t>Володарского ул, 3, корпус Г</w:t>
            </w:r>
          </w:p>
        </w:tc>
        <w:tc>
          <w:tcPr>
            <w:tcW w:w="1299" w:type="dxa"/>
            <w:noWrap/>
            <w:hideMark/>
          </w:tcPr>
          <w:p w14:paraId="2218E0F3" w14:textId="77777777" w:rsidR="003E49CA" w:rsidRPr="009526A2" w:rsidRDefault="003E49CA" w:rsidP="008C30B9">
            <w:pPr>
              <w:jc w:val="center"/>
              <w:rPr>
                <w:rFonts w:cs="Times New Roman"/>
                <w:sz w:val="20"/>
                <w:szCs w:val="20"/>
              </w:rPr>
            </w:pPr>
            <w:r w:rsidRPr="009526A2">
              <w:rPr>
                <w:rFonts w:cs="Times New Roman"/>
                <w:sz w:val="20"/>
                <w:szCs w:val="20"/>
              </w:rPr>
              <w:t>0,15472</w:t>
            </w:r>
          </w:p>
        </w:tc>
        <w:tc>
          <w:tcPr>
            <w:tcW w:w="1508" w:type="dxa"/>
            <w:noWrap/>
            <w:hideMark/>
          </w:tcPr>
          <w:p w14:paraId="2F7A9FEC" w14:textId="77777777" w:rsidR="003E49CA" w:rsidRPr="009526A2" w:rsidRDefault="003E49CA" w:rsidP="008C30B9">
            <w:pPr>
              <w:jc w:val="center"/>
              <w:rPr>
                <w:rFonts w:cs="Times New Roman"/>
                <w:sz w:val="20"/>
                <w:szCs w:val="20"/>
              </w:rPr>
            </w:pPr>
            <w:r w:rsidRPr="009526A2">
              <w:rPr>
                <w:rFonts w:cs="Times New Roman"/>
                <w:sz w:val="20"/>
                <w:szCs w:val="20"/>
              </w:rPr>
              <w:t>0,2617</w:t>
            </w:r>
          </w:p>
        </w:tc>
        <w:tc>
          <w:tcPr>
            <w:tcW w:w="1169" w:type="dxa"/>
            <w:noWrap/>
            <w:hideMark/>
          </w:tcPr>
          <w:p w14:paraId="0E55EBD1" w14:textId="77777777" w:rsidR="003E49CA" w:rsidRPr="009526A2" w:rsidRDefault="003E49CA" w:rsidP="008C30B9">
            <w:pPr>
              <w:jc w:val="center"/>
              <w:rPr>
                <w:rFonts w:cs="Times New Roman"/>
                <w:sz w:val="20"/>
                <w:szCs w:val="20"/>
              </w:rPr>
            </w:pPr>
            <w:r w:rsidRPr="009526A2">
              <w:rPr>
                <w:rFonts w:cs="Times New Roman"/>
                <w:sz w:val="20"/>
                <w:szCs w:val="20"/>
              </w:rPr>
              <w:t>0,294</w:t>
            </w:r>
          </w:p>
        </w:tc>
      </w:tr>
      <w:tr w:rsidR="003E49CA" w:rsidRPr="009526A2" w14:paraId="20C1069E" w14:textId="77777777" w:rsidTr="008C30B9">
        <w:trPr>
          <w:trHeight w:val="225"/>
          <w:jc w:val="center"/>
        </w:trPr>
        <w:tc>
          <w:tcPr>
            <w:tcW w:w="3525" w:type="dxa"/>
            <w:noWrap/>
            <w:hideMark/>
          </w:tcPr>
          <w:p w14:paraId="07D254D6"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2666" w:type="dxa"/>
            <w:noWrap/>
            <w:hideMark/>
          </w:tcPr>
          <w:p w14:paraId="2B0D4087" w14:textId="77777777" w:rsidR="003E49CA" w:rsidRPr="009526A2" w:rsidRDefault="003E49CA" w:rsidP="008C30B9">
            <w:pPr>
              <w:jc w:val="center"/>
              <w:rPr>
                <w:rFonts w:cs="Times New Roman"/>
                <w:sz w:val="18"/>
                <w:szCs w:val="18"/>
              </w:rPr>
            </w:pPr>
            <w:r w:rsidRPr="009526A2">
              <w:rPr>
                <w:rFonts w:cs="Times New Roman"/>
                <w:sz w:val="18"/>
                <w:szCs w:val="18"/>
              </w:rPr>
              <w:t>Володарского ул, 4, корпус А</w:t>
            </w:r>
          </w:p>
        </w:tc>
        <w:tc>
          <w:tcPr>
            <w:tcW w:w="1299" w:type="dxa"/>
            <w:noWrap/>
            <w:hideMark/>
          </w:tcPr>
          <w:p w14:paraId="36714A05" w14:textId="77777777" w:rsidR="003E49CA" w:rsidRPr="009526A2" w:rsidRDefault="003E49CA" w:rsidP="008C30B9">
            <w:pPr>
              <w:jc w:val="center"/>
              <w:rPr>
                <w:rFonts w:cs="Times New Roman"/>
                <w:sz w:val="20"/>
                <w:szCs w:val="20"/>
              </w:rPr>
            </w:pPr>
            <w:r w:rsidRPr="009526A2">
              <w:rPr>
                <w:rFonts w:cs="Times New Roman"/>
                <w:sz w:val="20"/>
                <w:szCs w:val="20"/>
              </w:rPr>
              <w:t>0,20617</w:t>
            </w:r>
          </w:p>
        </w:tc>
        <w:tc>
          <w:tcPr>
            <w:tcW w:w="1508" w:type="dxa"/>
            <w:noWrap/>
            <w:hideMark/>
          </w:tcPr>
          <w:p w14:paraId="33316687" w14:textId="77777777" w:rsidR="003E49CA" w:rsidRPr="009526A2" w:rsidRDefault="003E49CA" w:rsidP="008C30B9">
            <w:pPr>
              <w:jc w:val="center"/>
              <w:rPr>
                <w:rFonts w:cs="Times New Roman"/>
                <w:sz w:val="20"/>
                <w:szCs w:val="20"/>
              </w:rPr>
            </w:pPr>
          </w:p>
        </w:tc>
        <w:tc>
          <w:tcPr>
            <w:tcW w:w="1169" w:type="dxa"/>
            <w:noWrap/>
            <w:hideMark/>
          </w:tcPr>
          <w:p w14:paraId="0937122D" w14:textId="77777777" w:rsidR="003E49CA" w:rsidRPr="009526A2" w:rsidRDefault="003E49CA" w:rsidP="008C30B9">
            <w:pPr>
              <w:jc w:val="center"/>
              <w:rPr>
                <w:rFonts w:cs="Times New Roman"/>
                <w:sz w:val="20"/>
                <w:szCs w:val="20"/>
              </w:rPr>
            </w:pPr>
          </w:p>
        </w:tc>
      </w:tr>
      <w:tr w:rsidR="003E49CA" w:rsidRPr="009526A2" w14:paraId="5F922617" w14:textId="77777777" w:rsidTr="008C30B9">
        <w:trPr>
          <w:trHeight w:val="225"/>
          <w:jc w:val="center"/>
        </w:trPr>
        <w:tc>
          <w:tcPr>
            <w:tcW w:w="3525" w:type="dxa"/>
            <w:noWrap/>
            <w:hideMark/>
          </w:tcPr>
          <w:p w14:paraId="28278CB4"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2666" w:type="dxa"/>
            <w:noWrap/>
            <w:hideMark/>
          </w:tcPr>
          <w:p w14:paraId="104D9CCD" w14:textId="77777777" w:rsidR="003E49CA" w:rsidRPr="009526A2" w:rsidRDefault="003E49CA" w:rsidP="008C30B9">
            <w:pPr>
              <w:jc w:val="center"/>
              <w:rPr>
                <w:rFonts w:cs="Times New Roman"/>
                <w:sz w:val="18"/>
                <w:szCs w:val="18"/>
              </w:rPr>
            </w:pPr>
            <w:r w:rsidRPr="009526A2">
              <w:rPr>
                <w:rFonts w:cs="Times New Roman"/>
                <w:sz w:val="18"/>
                <w:szCs w:val="18"/>
              </w:rPr>
              <w:t>Володарского ул, 4, корпус Г</w:t>
            </w:r>
          </w:p>
        </w:tc>
        <w:tc>
          <w:tcPr>
            <w:tcW w:w="1299" w:type="dxa"/>
            <w:noWrap/>
            <w:hideMark/>
          </w:tcPr>
          <w:p w14:paraId="0C851BEC" w14:textId="77777777" w:rsidR="003E49CA" w:rsidRPr="009526A2" w:rsidRDefault="003E49CA" w:rsidP="008C30B9">
            <w:pPr>
              <w:jc w:val="center"/>
              <w:rPr>
                <w:rFonts w:cs="Times New Roman"/>
                <w:sz w:val="20"/>
                <w:szCs w:val="20"/>
              </w:rPr>
            </w:pPr>
            <w:r w:rsidRPr="009526A2">
              <w:rPr>
                <w:rFonts w:cs="Times New Roman"/>
                <w:sz w:val="20"/>
                <w:szCs w:val="20"/>
              </w:rPr>
              <w:t>0,292015</w:t>
            </w:r>
          </w:p>
        </w:tc>
        <w:tc>
          <w:tcPr>
            <w:tcW w:w="1508" w:type="dxa"/>
            <w:noWrap/>
            <w:hideMark/>
          </w:tcPr>
          <w:p w14:paraId="698CF018" w14:textId="77777777" w:rsidR="003E49CA" w:rsidRPr="009526A2" w:rsidRDefault="003E49CA" w:rsidP="008C30B9">
            <w:pPr>
              <w:jc w:val="center"/>
              <w:rPr>
                <w:rFonts w:cs="Times New Roman"/>
                <w:sz w:val="20"/>
                <w:szCs w:val="20"/>
              </w:rPr>
            </w:pPr>
          </w:p>
        </w:tc>
        <w:tc>
          <w:tcPr>
            <w:tcW w:w="1169" w:type="dxa"/>
            <w:noWrap/>
            <w:hideMark/>
          </w:tcPr>
          <w:p w14:paraId="5EE3ADDF" w14:textId="77777777" w:rsidR="003E49CA" w:rsidRPr="009526A2" w:rsidRDefault="003E49CA" w:rsidP="008C30B9">
            <w:pPr>
              <w:jc w:val="center"/>
              <w:rPr>
                <w:rFonts w:cs="Times New Roman"/>
                <w:sz w:val="20"/>
                <w:szCs w:val="20"/>
              </w:rPr>
            </w:pPr>
          </w:p>
        </w:tc>
      </w:tr>
      <w:tr w:rsidR="003E49CA" w:rsidRPr="009526A2" w14:paraId="5685A386" w14:textId="77777777" w:rsidTr="008C30B9">
        <w:trPr>
          <w:trHeight w:val="225"/>
          <w:jc w:val="center"/>
        </w:trPr>
        <w:tc>
          <w:tcPr>
            <w:tcW w:w="3525" w:type="dxa"/>
            <w:noWrap/>
            <w:hideMark/>
          </w:tcPr>
          <w:p w14:paraId="04CC37A5"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2666" w:type="dxa"/>
            <w:noWrap/>
            <w:hideMark/>
          </w:tcPr>
          <w:p w14:paraId="297F6F03" w14:textId="77777777" w:rsidR="003E49CA" w:rsidRPr="009526A2" w:rsidRDefault="003E49CA" w:rsidP="008C30B9">
            <w:pPr>
              <w:jc w:val="center"/>
              <w:rPr>
                <w:rFonts w:cs="Times New Roman"/>
                <w:sz w:val="20"/>
                <w:szCs w:val="20"/>
              </w:rPr>
            </w:pPr>
            <w:r w:rsidRPr="009526A2">
              <w:rPr>
                <w:rFonts w:cs="Times New Roman"/>
                <w:sz w:val="20"/>
                <w:szCs w:val="20"/>
              </w:rPr>
              <w:t>Заводская ул, дом № 1</w:t>
            </w:r>
          </w:p>
        </w:tc>
        <w:tc>
          <w:tcPr>
            <w:tcW w:w="1299" w:type="dxa"/>
            <w:noWrap/>
            <w:hideMark/>
          </w:tcPr>
          <w:p w14:paraId="18D2972A" w14:textId="77777777" w:rsidR="003E49CA" w:rsidRPr="009526A2" w:rsidRDefault="003E49CA" w:rsidP="008C30B9">
            <w:pPr>
              <w:jc w:val="center"/>
              <w:rPr>
                <w:rFonts w:cs="Times New Roman"/>
                <w:sz w:val="20"/>
                <w:szCs w:val="20"/>
              </w:rPr>
            </w:pPr>
            <w:r w:rsidRPr="009526A2">
              <w:rPr>
                <w:rFonts w:cs="Times New Roman"/>
                <w:sz w:val="20"/>
                <w:szCs w:val="20"/>
              </w:rPr>
              <w:t>0,217303</w:t>
            </w:r>
          </w:p>
        </w:tc>
        <w:tc>
          <w:tcPr>
            <w:tcW w:w="1508" w:type="dxa"/>
            <w:noWrap/>
            <w:hideMark/>
          </w:tcPr>
          <w:p w14:paraId="61FDEE43" w14:textId="77777777" w:rsidR="003E49CA" w:rsidRPr="009526A2" w:rsidRDefault="003E49CA" w:rsidP="008C30B9">
            <w:pPr>
              <w:jc w:val="center"/>
              <w:rPr>
                <w:rFonts w:cs="Times New Roman"/>
                <w:sz w:val="20"/>
                <w:szCs w:val="20"/>
              </w:rPr>
            </w:pPr>
            <w:r w:rsidRPr="009526A2">
              <w:rPr>
                <w:rFonts w:cs="Times New Roman"/>
                <w:sz w:val="20"/>
                <w:szCs w:val="20"/>
              </w:rPr>
              <w:t>0,089598</w:t>
            </w:r>
          </w:p>
        </w:tc>
        <w:tc>
          <w:tcPr>
            <w:tcW w:w="1169" w:type="dxa"/>
            <w:noWrap/>
            <w:hideMark/>
          </w:tcPr>
          <w:p w14:paraId="65AA6F88" w14:textId="77777777" w:rsidR="003E49CA" w:rsidRPr="009526A2" w:rsidRDefault="003E49CA" w:rsidP="008C30B9">
            <w:pPr>
              <w:jc w:val="center"/>
              <w:rPr>
                <w:rFonts w:cs="Times New Roman"/>
                <w:sz w:val="20"/>
                <w:szCs w:val="20"/>
              </w:rPr>
            </w:pPr>
          </w:p>
        </w:tc>
      </w:tr>
      <w:tr w:rsidR="003E49CA" w:rsidRPr="009526A2" w14:paraId="48314843" w14:textId="77777777" w:rsidTr="008C30B9">
        <w:trPr>
          <w:trHeight w:val="225"/>
          <w:jc w:val="center"/>
        </w:trPr>
        <w:tc>
          <w:tcPr>
            <w:tcW w:w="3525" w:type="dxa"/>
            <w:noWrap/>
            <w:hideMark/>
          </w:tcPr>
          <w:p w14:paraId="5FDF33D4"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2666" w:type="dxa"/>
            <w:noWrap/>
            <w:hideMark/>
          </w:tcPr>
          <w:p w14:paraId="10D4384A" w14:textId="77777777" w:rsidR="003E49CA" w:rsidRPr="009526A2" w:rsidRDefault="003E49CA" w:rsidP="008C30B9">
            <w:pPr>
              <w:jc w:val="center"/>
              <w:rPr>
                <w:rFonts w:cs="Times New Roman"/>
                <w:sz w:val="20"/>
                <w:szCs w:val="20"/>
              </w:rPr>
            </w:pPr>
            <w:r w:rsidRPr="009526A2">
              <w:rPr>
                <w:rFonts w:cs="Times New Roman"/>
                <w:sz w:val="20"/>
                <w:szCs w:val="20"/>
              </w:rPr>
              <w:t>Заводская ул, дом № 2</w:t>
            </w:r>
          </w:p>
        </w:tc>
        <w:tc>
          <w:tcPr>
            <w:tcW w:w="1299" w:type="dxa"/>
            <w:noWrap/>
            <w:hideMark/>
          </w:tcPr>
          <w:p w14:paraId="3880346B" w14:textId="77777777" w:rsidR="003E49CA" w:rsidRPr="009526A2" w:rsidRDefault="003E49CA" w:rsidP="008C30B9">
            <w:pPr>
              <w:jc w:val="center"/>
              <w:rPr>
                <w:rFonts w:cs="Times New Roman"/>
                <w:sz w:val="20"/>
                <w:szCs w:val="20"/>
              </w:rPr>
            </w:pPr>
            <w:r w:rsidRPr="009526A2">
              <w:rPr>
                <w:rFonts w:cs="Times New Roman"/>
                <w:sz w:val="20"/>
                <w:szCs w:val="20"/>
              </w:rPr>
              <w:t>0,339147</w:t>
            </w:r>
          </w:p>
        </w:tc>
        <w:tc>
          <w:tcPr>
            <w:tcW w:w="1508" w:type="dxa"/>
            <w:noWrap/>
            <w:hideMark/>
          </w:tcPr>
          <w:p w14:paraId="2967B5EE" w14:textId="77777777" w:rsidR="003E49CA" w:rsidRPr="009526A2" w:rsidRDefault="003E49CA" w:rsidP="008C30B9">
            <w:pPr>
              <w:jc w:val="center"/>
              <w:rPr>
                <w:rFonts w:cs="Times New Roman"/>
                <w:sz w:val="20"/>
                <w:szCs w:val="20"/>
              </w:rPr>
            </w:pPr>
          </w:p>
        </w:tc>
        <w:tc>
          <w:tcPr>
            <w:tcW w:w="1169" w:type="dxa"/>
            <w:noWrap/>
            <w:hideMark/>
          </w:tcPr>
          <w:p w14:paraId="0ABB22C3" w14:textId="77777777" w:rsidR="003E49CA" w:rsidRPr="009526A2" w:rsidRDefault="003E49CA" w:rsidP="008C30B9">
            <w:pPr>
              <w:jc w:val="center"/>
              <w:rPr>
                <w:rFonts w:cs="Times New Roman"/>
                <w:sz w:val="20"/>
                <w:szCs w:val="20"/>
              </w:rPr>
            </w:pPr>
          </w:p>
        </w:tc>
      </w:tr>
      <w:tr w:rsidR="003E49CA" w:rsidRPr="009526A2" w14:paraId="55F53A2C" w14:textId="77777777" w:rsidTr="008C30B9">
        <w:trPr>
          <w:trHeight w:val="225"/>
          <w:jc w:val="center"/>
        </w:trPr>
        <w:tc>
          <w:tcPr>
            <w:tcW w:w="3525" w:type="dxa"/>
            <w:noWrap/>
            <w:hideMark/>
          </w:tcPr>
          <w:p w14:paraId="25AE1FBD"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2666" w:type="dxa"/>
            <w:noWrap/>
            <w:hideMark/>
          </w:tcPr>
          <w:p w14:paraId="240450A1" w14:textId="77777777" w:rsidR="003E49CA" w:rsidRPr="009526A2" w:rsidRDefault="003E49CA" w:rsidP="008C30B9">
            <w:pPr>
              <w:jc w:val="center"/>
              <w:rPr>
                <w:rFonts w:cs="Times New Roman"/>
                <w:sz w:val="20"/>
                <w:szCs w:val="20"/>
              </w:rPr>
            </w:pPr>
            <w:r w:rsidRPr="009526A2">
              <w:rPr>
                <w:rFonts w:cs="Times New Roman"/>
                <w:sz w:val="20"/>
                <w:szCs w:val="20"/>
              </w:rPr>
              <w:t>Заводская ул, дом № 3</w:t>
            </w:r>
          </w:p>
        </w:tc>
        <w:tc>
          <w:tcPr>
            <w:tcW w:w="1299" w:type="dxa"/>
            <w:noWrap/>
            <w:hideMark/>
          </w:tcPr>
          <w:p w14:paraId="54960874" w14:textId="77777777" w:rsidR="003E49CA" w:rsidRPr="009526A2" w:rsidRDefault="003E49CA" w:rsidP="008C30B9">
            <w:pPr>
              <w:jc w:val="center"/>
              <w:rPr>
                <w:rFonts w:cs="Times New Roman"/>
                <w:sz w:val="20"/>
                <w:szCs w:val="20"/>
              </w:rPr>
            </w:pPr>
            <w:r w:rsidRPr="009526A2">
              <w:rPr>
                <w:rFonts w:cs="Times New Roman"/>
                <w:sz w:val="20"/>
                <w:szCs w:val="20"/>
              </w:rPr>
              <w:t>0,186966</w:t>
            </w:r>
          </w:p>
        </w:tc>
        <w:tc>
          <w:tcPr>
            <w:tcW w:w="1508" w:type="dxa"/>
            <w:noWrap/>
            <w:hideMark/>
          </w:tcPr>
          <w:p w14:paraId="1ACF2D6C" w14:textId="77777777" w:rsidR="003E49CA" w:rsidRPr="009526A2" w:rsidRDefault="003E49CA" w:rsidP="008C30B9">
            <w:pPr>
              <w:jc w:val="center"/>
              <w:rPr>
                <w:rFonts w:cs="Times New Roman"/>
                <w:sz w:val="20"/>
                <w:szCs w:val="20"/>
              </w:rPr>
            </w:pPr>
            <w:r w:rsidRPr="009526A2">
              <w:rPr>
                <w:rFonts w:cs="Times New Roman"/>
                <w:sz w:val="20"/>
                <w:szCs w:val="20"/>
              </w:rPr>
              <w:t>0,147087</w:t>
            </w:r>
          </w:p>
        </w:tc>
        <w:tc>
          <w:tcPr>
            <w:tcW w:w="1169" w:type="dxa"/>
            <w:noWrap/>
            <w:hideMark/>
          </w:tcPr>
          <w:p w14:paraId="190E5590" w14:textId="77777777" w:rsidR="003E49CA" w:rsidRPr="009526A2" w:rsidRDefault="003E49CA" w:rsidP="008C30B9">
            <w:pPr>
              <w:jc w:val="center"/>
              <w:rPr>
                <w:rFonts w:cs="Times New Roman"/>
                <w:sz w:val="20"/>
                <w:szCs w:val="20"/>
              </w:rPr>
            </w:pPr>
          </w:p>
        </w:tc>
      </w:tr>
      <w:tr w:rsidR="003E49CA" w:rsidRPr="009526A2" w14:paraId="75A847CE" w14:textId="77777777" w:rsidTr="008C30B9">
        <w:trPr>
          <w:trHeight w:val="225"/>
          <w:jc w:val="center"/>
        </w:trPr>
        <w:tc>
          <w:tcPr>
            <w:tcW w:w="3525" w:type="dxa"/>
            <w:noWrap/>
            <w:hideMark/>
          </w:tcPr>
          <w:p w14:paraId="3BC5810D"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2666" w:type="dxa"/>
            <w:noWrap/>
            <w:hideMark/>
          </w:tcPr>
          <w:p w14:paraId="22F4AC1D" w14:textId="77777777" w:rsidR="003E49CA" w:rsidRPr="009526A2" w:rsidRDefault="003E49CA" w:rsidP="008C30B9">
            <w:pPr>
              <w:jc w:val="center"/>
              <w:rPr>
                <w:rFonts w:cs="Times New Roman"/>
                <w:sz w:val="20"/>
                <w:szCs w:val="20"/>
              </w:rPr>
            </w:pPr>
            <w:r w:rsidRPr="009526A2">
              <w:rPr>
                <w:rFonts w:cs="Times New Roman"/>
                <w:sz w:val="20"/>
                <w:szCs w:val="20"/>
              </w:rPr>
              <w:t>Заводская ул, дом № 5</w:t>
            </w:r>
          </w:p>
        </w:tc>
        <w:tc>
          <w:tcPr>
            <w:tcW w:w="1299" w:type="dxa"/>
            <w:noWrap/>
            <w:hideMark/>
          </w:tcPr>
          <w:p w14:paraId="1F7B8697" w14:textId="77777777" w:rsidR="003E49CA" w:rsidRPr="009526A2" w:rsidRDefault="003E49CA" w:rsidP="008C30B9">
            <w:pPr>
              <w:jc w:val="center"/>
              <w:rPr>
                <w:rFonts w:cs="Times New Roman"/>
                <w:sz w:val="20"/>
                <w:szCs w:val="20"/>
              </w:rPr>
            </w:pPr>
            <w:r w:rsidRPr="009526A2">
              <w:rPr>
                <w:rFonts w:cs="Times New Roman"/>
                <w:sz w:val="20"/>
                <w:szCs w:val="20"/>
              </w:rPr>
              <w:t>0,30513</w:t>
            </w:r>
          </w:p>
        </w:tc>
        <w:tc>
          <w:tcPr>
            <w:tcW w:w="1508" w:type="dxa"/>
            <w:noWrap/>
            <w:hideMark/>
          </w:tcPr>
          <w:p w14:paraId="60E70F38" w14:textId="77777777" w:rsidR="003E49CA" w:rsidRPr="009526A2" w:rsidRDefault="003E49CA" w:rsidP="008C30B9">
            <w:pPr>
              <w:jc w:val="center"/>
              <w:rPr>
                <w:rFonts w:cs="Times New Roman"/>
                <w:sz w:val="20"/>
                <w:szCs w:val="20"/>
              </w:rPr>
            </w:pPr>
            <w:r w:rsidRPr="009526A2">
              <w:rPr>
                <w:rFonts w:cs="Times New Roman"/>
                <w:sz w:val="20"/>
                <w:szCs w:val="20"/>
              </w:rPr>
              <w:t>0,133705</w:t>
            </w:r>
          </w:p>
        </w:tc>
        <w:tc>
          <w:tcPr>
            <w:tcW w:w="1169" w:type="dxa"/>
            <w:noWrap/>
            <w:hideMark/>
          </w:tcPr>
          <w:p w14:paraId="1B3FB24F" w14:textId="77777777" w:rsidR="003E49CA" w:rsidRPr="009526A2" w:rsidRDefault="003E49CA" w:rsidP="008C30B9">
            <w:pPr>
              <w:jc w:val="center"/>
              <w:rPr>
                <w:rFonts w:cs="Times New Roman"/>
                <w:sz w:val="20"/>
                <w:szCs w:val="20"/>
              </w:rPr>
            </w:pPr>
          </w:p>
        </w:tc>
      </w:tr>
      <w:tr w:rsidR="003E49CA" w:rsidRPr="009526A2" w14:paraId="4242591C" w14:textId="77777777" w:rsidTr="008C30B9">
        <w:trPr>
          <w:trHeight w:val="225"/>
          <w:jc w:val="center"/>
        </w:trPr>
        <w:tc>
          <w:tcPr>
            <w:tcW w:w="3525" w:type="dxa"/>
            <w:noWrap/>
            <w:hideMark/>
          </w:tcPr>
          <w:p w14:paraId="53D79223"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2666" w:type="dxa"/>
            <w:noWrap/>
            <w:hideMark/>
          </w:tcPr>
          <w:p w14:paraId="100E1C90" w14:textId="77777777" w:rsidR="003E49CA" w:rsidRPr="009526A2" w:rsidRDefault="003E49CA" w:rsidP="008C30B9">
            <w:pPr>
              <w:jc w:val="center"/>
              <w:rPr>
                <w:rFonts w:cs="Times New Roman"/>
                <w:sz w:val="20"/>
                <w:szCs w:val="20"/>
              </w:rPr>
            </w:pPr>
            <w:r w:rsidRPr="009526A2">
              <w:rPr>
                <w:rFonts w:cs="Times New Roman"/>
                <w:sz w:val="20"/>
                <w:szCs w:val="20"/>
              </w:rPr>
              <w:t>Заводская ул, дом № 4</w:t>
            </w:r>
          </w:p>
        </w:tc>
        <w:tc>
          <w:tcPr>
            <w:tcW w:w="1299" w:type="dxa"/>
            <w:noWrap/>
            <w:hideMark/>
          </w:tcPr>
          <w:p w14:paraId="086A7D9C" w14:textId="77777777" w:rsidR="003E49CA" w:rsidRPr="009526A2" w:rsidRDefault="003E49CA" w:rsidP="008C30B9">
            <w:pPr>
              <w:jc w:val="center"/>
              <w:rPr>
                <w:rFonts w:cs="Times New Roman"/>
                <w:sz w:val="20"/>
                <w:szCs w:val="20"/>
              </w:rPr>
            </w:pPr>
            <w:r w:rsidRPr="009526A2">
              <w:rPr>
                <w:rFonts w:cs="Times New Roman"/>
                <w:sz w:val="20"/>
                <w:szCs w:val="20"/>
              </w:rPr>
              <w:t>0,367966</w:t>
            </w:r>
          </w:p>
        </w:tc>
        <w:tc>
          <w:tcPr>
            <w:tcW w:w="1508" w:type="dxa"/>
            <w:noWrap/>
            <w:hideMark/>
          </w:tcPr>
          <w:p w14:paraId="78616D1C" w14:textId="77777777" w:rsidR="003E49CA" w:rsidRPr="009526A2" w:rsidRDefault="003E49CA" w:rsidP="008C30B9">
            <w:pPr>
              <w:jc w:val="center"/>
              <w:rPr>
                <w:rFonts w:cs="Times New Roman"/>
                <w:sz w:val="20"/>
                <w:szCs w:val="20"/>
              </w:rPr>
            </w:pPr>
            <w:r w:rsidRPr="009526A2">
              <w:rPr>
                <w:rFonts w:cs="Times New Roman"/>
                <w:sz w:val="20"/>
                <w:szCs w:val="20"/>
              </w:rPr>
              <w:t>0,98</w:t>
            </w:r>
          </w:p>
        </w:tc>
        <w:tc>
          <w:tcPr>
            <w:tcW w:w="1169" w:type="dxa"/>
            <w:noWrap/>
            <w:hideMark/>
          </w:tcPr>
          <w:p w14:paraId="4CA3C827" w14:textId="77777777" w:rsidR="003E49CA" w:rsidRPr="009526A2" w:rsidRDefault="003E49CA" w:rsidP="008C30B9">
            <w:pPr>
              <w:jc w:val="center"/>
              <w:rPr>
                <w:rFonts w:cs="Times New Roman"/>
                <w:sz w:val="20"/>
                <w:szCs w:val="20"/>
              </w:rPr>
            </w:pPr>
          </w:p>
        </w:tc>
      </w:tr>
    </w:tbl>
    <w:p w14:paraId="066151F4" w14:textId="32B2564E" w:rsidR="003E49CA" w:rsidRPr="009526A2" w:rsidRDefault="003E49CA" w:rsidP="003E49CA">
      <w:pPr>
        <w:spacing w:before="120" w:after="0" w:line="240" w:lineRule="auto"/>
        <w:ind w:firstLine="426"/>
        <w:jc w:val="both"/>
        <w:rPr>
          <w:rFonts w:cs="Times New Roman"/>
        </w:rPr>
      </w:pPr>
      <w:r w:rsidRPr="009526A2">
        <w:rPr>
          <w:rFonts w:cs="Times New Roman"/>
          <w:b/>
          <w:sz w:val="24"/>
        </w:rPr>
        <w:t xml:space="preserve">Таблица </w:t>
      </w:r>
      <w:r w:rsidRPr="009526A2">
        <w:rPr>
          <w:rFonts w:cs="Times New Roman"/>
          <w:sz w:val="24"/>
        </w:rPr>
        <w:t>2.2-</w:t>
      </w:r>
      <w:r w:rsidRPr="009526A2">
        <w:rPr>
          <w:rFonts w:cs="Times New Roman"/>
          <w:sz w:val="24"/>
          <w:szCs w:val="24"/>
        </w:rPr>
        <w:t xml:space="preserve"> объекты,  подключенные к централизованной системе теплоснабжения, котельная ул. Новоленинская, 2А (СПТУ)</w:t>
      </w:r>
    </w:p>
    <w:tbl>
      <w:tblPr>
        <w:tblStyle w:val="a5"/>
        <w:tblW w:w="8138" w:type="dxa"/>
        <w:jc w:val="center"/>
        <w:tblLook w:val="04A0" w:firstRow="1" w:lastRow="0" w:firstColumn="1" w:lastColumn="0" w:noHBand="0" w:noVBand="1"/>
      </w:tblPr>
      <w:tblGrid>
        <w:gridCol w:w="2794"/>
        <w:gridCol w:w="3938"/>
        <w:gridCol w:w="1406"/>
      </w:tblGrid>
      <w:tr w:rsidR="003E49CA" w:rsidRPr="009526A2" w14:paraId="23807097" w14:textId="77777777" w:rsidTr="008C30B9">
        <w:trPr>
          <w:trHeight w:val="225"/>
          <w:jc w:val="center"/>
        </w:trPr>
        <w:tc>
          <w:tcPr>
            <w:tcW w:w="2794" w:type="dxa"/>
            <w:noWrap/>
            <w:hideMark/>
          </w:tcPr>
          <w:p w14:paraId="5E91BBC1" w14:textId="77777777" w:rsidR="003E49CA" w:rsidRPr="009526A2" w:rsidRDefault="003E49CA" w:rsidP="008C30B9">
            <w:pPr>
              <w:jc w:val="center"/>
              <w:rPr>
                <w:rFonts w:cs="Times New Roman"/>
                <w:b/>
                <w:sz w:val="20"/>
                <w:szCs w:val="20"/>
              </w:rPr>
            </w:pPr>
            <w:r w:rsidRPr="009526A2">
              <w:rPr>
                <w:rFonts w:cs="Times New Roman"/>
                <w:b/>
                <w:sz w:val="20"/>
                <w:szCs w:val="20"/>
              </w:rPr>
              <w:t xml:space="preserve">Наименование </w:t>
            </w:r>
          </w:p>
          <w:p w14:paraId="17DCCB35" w14:textId="77777777" w:rsidR="003E49CA" w:rsidRPr="009526A2" w:rsidRDefault="003E49CA" w:rsidP="008C30B9">
            <w:pPr>
              <w:jc w:val="center"/>
              <w:rPr>
                <w:rFonts w:cs="Times New Roman"/>
                <w:b/>
                <w:sz w:val="20"/>
                <w:szCs w:val="20"/>
              </w:rPr>
            </w:pPr>
            <w:r w:rsidRPr="009526A2">
              <w:rPr>
                <w:rFonts w:cs="Times New Roman"/>
                <w:b/>
                <w:sz w:val="20"/>
                <w:szCs w:val="20"/>
              </w:rPr>
              <w:t>объекта</w:t>
            </w:r>
          </w:p>
        </w:tc>
        <w:tc>
          <w:tcPr>
            <w:tcW w:w="3938" w:type="dxa"/>
            <w:noWrap/>
            <w:hideMark/>
          </w:tcPr>
          <w:p w14:paraId="0C6C7FE8" w14:textId="77777777" w:rsidR="003E49CA" w:rsidRPr="009526A2" w:rsidRDefault="003E49CA" w:rsidP="008C30B9">
            <w:pPr>
              <w:jc w:val="center"/>
              <w:rPr>
                <w:rFonts w:cs="Times New Roman"/>
                <w:b/>
                <w:sz w:val="20"/>
                <w:szCs w:val="20"/>
              </w:rPr>
            </w:pPr>
            <w:r w:rsidRPr="009526A2">
              <w:rPr>
                <w:rFonts w:cs="Times New Roman"/>
                <w:b/>
                <w:sz w:val="20"/>
                <w:szCs w:val="20"/>
              </w:rPr>
              <w:t>Адрес</w:t>
            </w:r>
          </w:p>
        </w:tc>
        <w:tc>
          <w:tcPr>
            <w:tcW w:w="1406" w:type="dxa"/>
            <w:noWrap/>
            <w:hideMark/>
          </w:tcPr>
          <w:p w14:paraId="39739DFB" w14:textId="77777777" w:rsidR="003E49CA" w:rsidRPr="009526A2" w:rsidRDefault="003E49CA" w:rsidP="008C30B9">
            <w:pPr>
              <w:jc w:val="center"/>
              <w:rPr>
                <w:rFonts w:cs="Times New Roman"/>
                <w:b/>
                <w:sz w:val="20"/>
                <w:szCs w:val="20"/>
              </w:rPr>
            </w:pPr>
            <w:r w:rsidRPr="009526A2">
              <w:rPr>
                <w:rFonts w:cs="Times New Roman"/>
                <w:b/>
                <w:sz w:val="20"/>
                <w:szCs w:val="20"/>
              </w:rPr>
              <w:t>Отопление, Гкал/час</w:t>
            </w:r>
          </w:p>
        </w:tc>
      </w:tr>
      <w:tr w:rsidR="003E49CA" w:rsidRPr="009526A2" w14:paraId="0E11EFBD" w14:textId="77777777" w:rsidTr="008C30B9">
        <w:trPr>
          <w:trHeight w:val="225"/>
          <w:jc w:val="center"/>
        </w:trPr>
        <w:tc>
          <w:tcPr>
            <w:tcW w:w="2794" w:type="dxa"/>
            <w:noWrap/>
            <w:hideMark/>
          </w:tcPr>
          <w:p w14:paraId="116C127F"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938" w:type="dxa"/>
            <w:noWrap/>
            <w:hideMark/>
          </w:tcPr>
          <w:p w14:paraId="7A0E4A1B" w14:textId="77777777" w:rsidR="003E49CA" w:rsidRPr="009526A2" w:rsidRDefault="003E49CA" w:rsidP="008C30B9">
            <w:pPr>
              <w:jc w:val="center"/>
              <w:rPr>
                <w:rFonts w:cs="Times New Roman"/>
                <w:sz w:val="20"/>
                <w:szCs w:val="20"/>
              </w:rPr>
            </w:pPr>
            <w:r w:rsidRPr="009526A2">
              <w:rPr>
                <w:rFonts w:cs="Times New Roman"/>
                <w:sz w:val="20"/>
                <w:szCs w:val="20"/>
              </w:rPr>
              <w:t>Андреева ул, дом № 1</w:t>
            </w:r>
          </w:p>
        </w:tc>
        <w:tc>
          <w:tcPr>
            <w:tcW w:w="1406" w:type="dxa"/>
            <w:noWrap/>
            <w:hideMark/>
          </w:tcPr>
          <w:p w14:paraId="113DE1F3" w14:textId="77777777" w:rsidR="003E49CA" w:rsidRPr="009526A2" w:rsidRDefault="003E49CA" w:rsidP="008C30B9">
            <w:pPr>
              <w:jc w:val="center"/>
              <w:rPr>
                <w:rFonts w:cs="Times New Roman"/>
                <w:sz w:val="20"/>
                <w:szCs w:val="20"/>
              </w:rPr>
            </w:pPr>
            <w:r w:rsidRPr="009526A2">
              <w:rPr>
                <w:rFonts w:cs="Times New Roman"/>
                <w:sz w:val="20"/>
                <w:szCs w:val="20"/>
              </w:rPr>
              <w:t>0,0587061</w:t>
            </w:r>
          </w:p>
        </w:tc>
      </w:tr>
      <w:tr w:rsidR="003E49CA" w:rsidRPr="009526A2" w14:paraId="5C771C95" w14:textId="77777777" w:rsidTr="008C30B9">
        <w:trPr>
          <w:trHeight w:val="225"/>
          <w:jc w:val="center"/>
        </w:trPr>
        <w:tc>
          <w:tcPr>
            <w:tcW w:w="2794" w:type="dxa"/>
            <w:noWrap/>
            <w:hideMark/>
          </w:tcPr>
          <w:p w14:paraId="6126CB92"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938" w:type="dxa"/>
            <w:noWrap/>
            <w:hideMark/>
          </w:tcPr>
          <w:p w14:paraId="285C9CCC" w14:textId="77777777" w:rsidR="003E49CA" w:rsidRPr="009526A2" w:rsidRDefault="003E49CA" w:rsidP="008C30B9">
            <w:pPr>
              <w:jc w:val="center"/>
              <w:rPr>
                <w:rFonts w:cs="Times New Roman"/>
                <w:sz w:val="20"/>
                <w:szCs w:val="20"/>
              </w:rPr>
            </w:pPr>
            <w:r w:rsidRPr="009526A2">
              <w:rPr>
                <w:rFonts w:cs="Times New Roman"/>
                <w:sz w:val="20"/>
                <w:szCs w:val="20"/>
              </w:rPr>
              <w:t>Андреева ул, дом № 3</w:t>
            </w:r>
          </w:p>
        </w:tc>
        <w:tc>
          <w:tcPr>
            <w:tcW w:w="1406" w:type="dxa"/>
            <w:noWrap/>
            <w:hideMark/>
          </w:tcPr>
          <w:p w14:paraId="03F80226" w14:textId="77777777" w:rsidR="003E49CA" w:rsidRPr="009526A2" w:rsidRDefault="003E49CA" w:rsidP="008C30B9">
            <w:pPr>
              <w:jc w:val="center"/>
              <w:rPr>
                <w:rFonts w:cs="Times New Roman"/>
                <w:sz w:val="20"/>
                <w:szCs w:val="20"/>
              </w:rPr>
            </w:pPr>
            <w:r w:rsidRPr="009526A2">
              <w:rPr>
                <w:rFonts w:cs="Times New Roman"/>
                <w:sz w:val="20"/>
                <w:szCs w:val="20"/>
              </w:rPr>
              <w:t>0,0293642</w:t>
            </w:r>
          </w:p>
        </w:tc>
      </w:tr>
      <w:tr w:rsidR="003E49CA" w:rsidRPr="009526A2" w14:paraId="698C8731" w14:textId="77777777" w:rsidTr="008C30B9">
        <w:trPr>
          <w:trHeight w:val="225"/>
          <w:jc w:val="center"/>
        </w:trPr>
        <w:tc>
          <w:tcPr>
            <w:tcW w:w="2794" w:type="dxa"/>
            <w:noWrap/>
            <w:hideMark/>
          </w:tcPr>
          <w:p w14:paraId="6090637B"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938" w:type="dxa"/>
            <w:noWrap/>
            <w:hideMark/>
          </w:tcPr>
          <w:p w14:paraId="1E456058" w14:textId="77777777" w:rsidR="003E49CA" w:rsidRPr="009526A2" w:rsidRDefault="003E49CA" w:rsidP="008C30B9">
            <w:pPr>
              <w:jc w:val="center"/>
              <w:rPr>
                <w:rFonts w:cs="Times New Roman"/>
                <w:sz w:val="20"/>
                <w:szCs w:val="20"/>
              </w:rPr>
            </w:pPr>
            <w:r w:rsidRPr="009526A2">
              <w:rPr>
                <w:rFonts w:cs="Times New Roman"/>
                <w:sz w:val="20"/>
                <w:szCs w:val="20"/>
              </w:rPr>
              <w:t>Андреева ул, дом № 9</w:t>
            </w:r>
          </w:p>
        </w:tc>
        <w:tc>
          <w:tcPr>
            <w:tcW w:w="1406" w:type="dxa"/>
            <w:noWrap/>
            <w:hideMark/>
          </w:tcPr>
          <w:p w14:paraId="668DD0B4" w14:textId="77777777" w:rsidR="003E49CA" w:rsidRPr="009526A2" w:rsidRDefault="003E49CA" w:rsidP="008C30B9">
            <w:pPr>
              <w:jc w:val="center"/>
              <w:rPr>
                <w:rFonts w:cs="Times New Roman"/>
                <w:sz w:val="20"/>
                <w:szCs w:val="20"/>
              </w:rPr>
            </w:pPr>
            <w:r w:rsidRPr="009526A2">
              <w:rPr>
                <w:rFonts w:cs="Times New Roman"/>
                <w:sz w:val="20"/>
                <w:szCs w:val="20"/>
              </w:rPr>
              <w:t>0,0288884</w:t>
            </w:r>
          </w:p>
        </w:tc>
      </w:tr>
      <w:tr w:rsidR="003E49CA" w:rsidRPr="009526A2" w14:paraId="4251DFFC" w14:textId="77777777" w:rsidTr="008C30B9">
        <w:trPr>
          <w:trHeight w:val="225"/>
          <w:jc w:val="center"/>
        </w:trPr>
        <w:tc>
          <w:tcPr>
            <w:tcW w:w="2794" w:type="dxa"/>
            <w:noWrap/>
            <w:hideMark/>
          </w:tcPr>
          <w:p w14:paraId="4F2B6207"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938" w:type="dxa"/>
            <w:noWrap/>
            <w:hideMark/>
          </w:tcPr>
          <w:p w14:paraId="4E5C90B7" w14:textId="77777777" w:rsidR="003E49CA" w:rsidRPr="009526A2" w:rsidRDefault="003E49CA" w:rsidP="008C30B9">
            <w:pPr>
              <w:jc w:val="center"/>
              <w:rPr>
                <w:rFonts w:cs="Times New Roman"/>
                <w:sz w:val="20"/>
                <w:szCs w:val="20"/>
              </w:rPr>
            </w:pPr>
            <w:r w:rsidRPr="009526A2">
              <w:rPr>
                <w:rFonts w:cs="Times New Roman"/>
                <w:sz w:val="20"/>
                <w:szCs w:val="20"/>
              </w:rPr>
              <w:t>Андреева ул, дом № 9А</w:t>
            </w:r>
          </w:p>
        </w:tc>
        <w:tc>
          <w:tcPr>
            <w:tcW w:w="1406" w:type="dxa"/>
            <w:noWrap/>
            <w:hideMark/>
          </w:tcPr>
          <w:p w14:paraId="5028A514" w14:textId="77777777" w:rsidR="003E49CA" w:rsidRPr="009526A2" w:rsidRDefault="003E49CA" w:rsidP="008C30B9">
            <w:pPr>
              <w:jc w:val="center"/>
              <w:rPr>
                <w:rFonts w:cs="Times New Roman"/>
                <w:sz w:val="20"/>
                <w:szCs w:val="20"/>
              </w:rPr>
            </w:pPr>
            <w:r w:rsidRPr="009526A2">
              <w:rPr>
                <w:rFonts w:cs="Times New Roman"/>
                <w:sz w:val="20"/>
                <w:szCs w:val="20"/>
              </w:rPr>
              <w:t>0,0247857</w:t>
            </w:r>
          </w:p>
        </w:tc>
      </w:tr>
      <w:tr w:rsidR="003E49CA" w:rsidRPr="009526A2" w14:paraId="15C0D37E" w14:textId="77777777" w:rsidTr="008C30B9">
        <w:trPr>
          <w:trHeight w:val="225"/>
          <w:jc w:val="center"/>
        </w:trPr>
        <w:tc>
          <w:tcPr>
            <w:tcW w:w="2794" w:type="dxa"/>
            <w:noWrap/>
            <w:hideMark/>
          </w:tcPr>
          <w:p w14:paraId="5A0A99B7" w14:textId="77777777" w:rsidR="003E49CA" w:rsidRPr="009526A2" w:rsidRDefault="003E49CA" w:rsidP="008C30B9">
            <w:pPr>
              <w:jc w:val="center"/>
              <w:rPr>
                <w:rFonts w:cs="Times New Roman"/>
                <w:sz w:val="20"/>
                <w:szCs w:val="20"/>
              </w:rPr>
            </w:pPr>
            <w:r w:rsidRPr="009526A2">
              <w:rPr>
                <w:rFonts w:cs="Times New Roman"/>
                <w:sz w:val="20"/>
                <w:szCs w:val="20"/>
              </w:rPr>
              <w:t>Пост охраны</w:t>
            </w:r>
          </w:p>
        </w:tc>
        <w:tc>
          <w:tcPr>
            <w:tcW w:w="3938" w:type="dxa"/>
            <w:noWrap/>
            <w:hideMark/>
          </w:tcPr>
          <w:p w14:paraId="63B7F325" w14:textId="77777777" w:rsidR="003E49CA" w:rsidRPr="009526A2" w:rsidRDefault="003E49CA" w:rsidP="008C30B9">
            <w:pPr>
              <w:jc w:val="center"/>
              <w:rPr>
                <w:rFonts w:cs="Times New Roman"/>
                <w:sz w:val="20"/>
                <w:szCs w:val="20"/>
              </w:rPr>
            </w:pPr>
            <w:r w:rsidRPr="009526A2">
              <w:rPr>
                <w:rFonts w:cs="Times New Roman"/>
                <w:sz w:val="20"/>
                <w:szCs w:val="20"/>
              </w:rPr>
              <w:t>Андреева ул, дом № 1Б</w:t>
            </w:r>
          </w:p>
        </w:tc>
        <w:tc>
          <w:tcPr>
            <w:tcW w:w="1406" w:type="dxa"/>
            <w:noWrap/>
            <w:hideMark/>
          </w:tcPr>
          <w:p w14:paraId="22F7C156" w14:textId="77777777" w:rsidR="003E49CA" w:rsidRPr="009526A2" w:rsidRDefault="003E49CA" w:rsidP="008C30B9">
            <w:pPr>
              <w:jc w:val="center"/>
              <w:rPr>
                <w:rFonts w:cs="Times New Roman"/>
                <w:sz w:val="20"/>
                <w:szCs w:val="20"/>
              </w:rPr>
            </w:pPr>
            <w:r w:rsidRPr="009526A2">
              <w:rPr>
                <w:rFonts w:cs="Times New Roman"/>
                <w:sz w:val="20"/>
                <w:szCs w:val="20"/>
              </w:rPr>
              <w:t>0,0004274</w:t>
            </w:r>
          </w:p>
        </w:tc>
      </w:tr>
      <w:tr w:rsidR="003E49CA" w:rsidRPr="009526A2" w14:paraId="785AC45F" w14:textId="77777777" w:rsidTr="008C30B9">
        <w:trPr>
          <w:trHeight w:val="225"/>
          <w:jc w:val="center"/>
        </w:trPr>
        <w:tc>
          <w:tcPr>
            <w:tcW w:w="2794" w:type="dxa"/>
            <w:noWrap/>
            <w:hideMark/>
          </w:tcPr>
          <w:p w14:paraId="217E34AF" w14:textId="77777777" w:rsidR="003E49CA" w:rsidRPr="009526A2" w:rsidRDefault="003E49CA" w:rsidP="008C30B9">
            <w:pPr>
              <w:jc w:val="center"/>
              <w:rPr>
                <w:rFonts w:cs="Times New Roman"/>
                <w:sz w:val="20"/>
                <w:szCs w:val="20"/>
              </w:rPr>
            </w:pPr>
            <w:r w:rsidRPr="009526A2">
              <w:rPr>
                <w:rFonts w:cs="Times New Roman"/>
                <w:sz w:val="20"/>
                <w:szCs w:val="20"/>
              </w:rPr>
              <w:t>Помещение</w:t>
            </w:r>
          </w:p>
        </w:tc>
        <w:tc>
          <w:tcPr>
            <w:tcW w:w="3938" w:type="dxa"/>
            <w:noWrap/>
            <w:hideMark/>
          </w:tcPr>
          <w:p w14:paraId="01B7E1FD" w14:textId="77777777" w:rsidR="003E49CA" w:rsidRPr="009526A2" w:rsidRDefault="003E49CA" w:rsidP="008C30B9">
            <w:pPr>
              <w:jc w:val="center"/>
              <w:rPr>
                <w:rFonts w:cs="Times New Roman"/>
                <w:sz w:val="20"/>
                <w:szCs w:val="20"/>
              </w:rPr>
            </w:pPr>
            <w:r w:rsidRPr="009526A2">
              <w:rPr>
                <w:rFonts w:cs="Times New Roman"/>
                <w:sz w:val="20"/>
                <w:szCs w:val="20"/>
              </w:rPr>
              <w:t>Андреева ул, дом № 9А</w:t>
            </w:r>
          </w:p>
        </w:tc>
        <w:tc>
          <w:tcPr>
            <w:tcW w:w="1406" w:type="dxa"/>
            <w:noWrap/>
            <w:hideMark/>
          </w:tcPr>
          <w:p w14:paraId="0665542C" w14:textId="77777777" w:rsidR="003E49CA" w:rsidRPr="009526A2" w:rsidRDefault="003E49CA" w:rsidP="008C30B9">
            <w:pPr>
              <w:jc w:val="center"/>
              <w:rPr>
                <w:rFonts w:cs="Times New Roman"/>
                <w:sz w:val="20"/>
                <w:szCs w:val="20"/>
              </w:rPr>
            </w:pPr>
            <w:r w:rsidRPr="009526A2">
              <w:rPr>
                <w:rFonts w:cs="Times New Roman"/>
                <w:sz w:val="20"/>
                <w:szCs w:val="20"/>
              </w:rPr>
              <w:t>0,0155163</w:t>
            </w:r>
          </w:p>
        </w:tc>
      </w:tr>
      <w:tr w:rsidR="003E49CA" w:rsidRPr="009526A2" w14:paraId="39BA4BD4" w14:textId="77777777" w:rsidTr="008C30B9">
        <w:trPr>
          <w:trHeight w:val="225"/>
          <w:jc w:val="center"/>
        </w:trPr>
        <w:tc>
          <w:tcPr>
            <w:tcW w:w="2794" w:type="dxa"/>
            <w:noWrap/>
            <w:hideMark/>
          </w:tcPr>
          <w:p w14:paraId="4D2C5DAC"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938" w:type="dxa"/>
            <w:noWrap/>
            <w:hideMark/>
          </w:tcPr>
          <w:p w14:paraId="3A127311" w14:textId="77777777" w:rsidR="003E49CA" w:rsidRPr="009526A2" w:rsidRDefault="003E49CA" w:rsidP="008C30B9">
            <w:pPr>
              <w:jc w:val="center"/>
              <w:rPr>
                <w:rFonts w:cs="Times New Roman"/>
                <w:sz w:val="20"/>
                <w:szCs w:val="20"/>
              </w:rPr>
            </w:pPr>
            <w:r w:rsidRPr="009526A2">
              <w:rPr>
                <w:rFonts w:cs="Times New Roman"/>
                <w:sz w:val="20"/>
                <w:szCs w:val="20"/>
              </w:rPr>
              <w:t>Комсомольская ул, дом № 33А</w:t>
            </w:r>
          </w:p>
        </w:tc>
        <w:tc>
          <w:tcPr>
            <w:tcW w:w="1406" w:type="dxa"/>
            <w:noWrap/>
            <w:hideMark/>
          </w:tcPr>
          <w:p w14:paraId="70D51602" w14:textId="77777777" w:rsidR="003E49CA" w:rsidRPr="009526A2" w:rsidRDefault="003E49CA" w:rsidP="008C30B9">
            <w:pPr>
              <w:jc w:val="center"/>
              <w:rPr>
                <w:rFonts w:cs="Times New Roman"/>
                <w:sz w:val="20"/>
                <w:szCs w:val="20"/>
              </w:rPr>
            </w:pPr>
            <w:r w:rsidRPr="009526A2">
              <w:rPr>
                <w:rFonts w:cs="Times New Roman"/>
                <w:sz w:val="20"/>
                <w:szCs w:val="20"/>
              </w:rPr>
              <w:t>0,0426468</w:t>
            </w:r>
          </w:p>
        </w:tc>
      </w:tr>
      <w:tr w:rsidR="003E49CA" w:rsidRPr="009526A2" w14:paraId="2D27A5B6" w14:textId="77777777" w:rsidTr="008C30B9">
        <w:trPr>
          <w:trHeight w:val="225"/>
          <w:jc w:val="center"/>
        </w:trPr>
        <w:tc>
          <w:tcPr>
            <w:tcW w:w="2794" w:type="dxa"/>
            <w:noWrap/>
            <w:hideMark/>
          </w:tcPr>
          <w:p w14:paraId="3AFBDCA8"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938" w:type="dxa"/>
            <w:noWrap/>
            <w:hideMark/>
          </w:tcPr>
          <w:p w14:paraId="6B4CEE4C" w14:textId="77777777" w:rsidR="003E49CA" w:rsidRPr="009526A2" w:rsidRDefault="003E49CA" w:rsidP="008C30B9">
            <w:pPr>
              <w:jc w:val="center"/>
              <w:rPr>
                <w:rFonts w:cs="Times New Roman"/>
                <w:sz w:val="20"/>
                <w:szCs w:val="20"/>
              </w:rPr>
            </w:pPr>
            <w:r w:rsidRPr="009526A2">
              <w:rPr>
                <w:rFonts w:cs="Times New Roman"/>
                <w:sz w:val="20"/>
                <w:szCs w:val="20"/>
              </w:rPr>
              <w:t>Комсомольская ул, дом № 40</w:t>
            </w:r>
          </w:p>
        </w:tc>
        <w:tc>
          <w:tcPr>
            <w:tcW w:w="1406" w:type="dxa"/>
            <w:noWrap/>
            <w:hideMark/>
          </w:tcPr>
          <w:p w14:paraId="015ECE94" w14:textId="77777777" w:rsidR="003E49CA" w:rsidRPr="009526A2" w:rsidRDefault="003E49CA" w:rsidP="008C30B9">
            <w:pPr>
              <w:jc w:val="center"/>
              <w:rPr>
                <w:rFonts w:cs="Times New Roman"/>
                <w:sz w:val="20"/>
                <w:szCs w:val="20"/>
              </w:rPr>
            </w:pPr>
            <w:r w:rsidRPr="009526A2">
              <w:rPr>
                <w:rFonts w:cs="Times New Roman"/>
                <w:sz w:val="20"/>
                <w:szCs w:val="20"/>
              </w:rPr>
              <w:t>0,0181196</w:t>
            </w:r>
          </w:p>
        </w:tc>
      </w:tr>
      <w:tr w:rsidR="003E49CA" w:rsidRPr="009526A2" w14:paraId="5F6FEC1F" w14:textId="77777777" w:rsidTr="008C30B9">
        <w:trPr>
          <w:trHeight w:val="225"/>
          <w:jc w:val="center"/>
        </w:trPr>
        <w:tc>
          <w:tcPr>
            <w:tcW w:w="2794" w:type="dxa"/>
            <w:noWrap/>
            <w:hideMark/>
          </w:tcPr>
          <w:p w14:paraId="650CF575"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938" w:type="dxa"/>
            <w:noWrap/>
            <w:hideMark/>
          </w:tcPr>
          <w:p w14:paraId="3D3173A4" w14:textId="77777777" w:rsidR="003E49CA" w:rsidRPr="009526A2" w:rsidRDefault="003E49CA" w:rsidP="008C30B9">
            <w:pPr>
              <w:jc w:val="center"/>
              <w:rPr>
                <w:rFonts w:cs="Times New Roman"/>
                <w:sz w:val="20"/>
                <w:szCs w:val="20"/>
              </w:rPr>
            </w:pPr>
            <w:r w:rsidRPr="009526A2">
              <w:rPr>
                <w:rFonts w:cs="Times New Roman"/>
                <w:sz w:val="20"/>
                <w:szCs w:val="20"/>
              </w:rPr>
              <w:t>Комсомольская ул, дом № 42</w:t>
            </w:r>
          </w:p>
        </w:tc>
        <w:tc>
          <w:tcPr>
            <w:tcW w:w="1406" w:type="dxa"/>
            <w:noWrap/>
            <w:hideMark/>
          </w:tcPr>
          <w:p w14:paraId="2D2E2C8D" w14:textId="77777777" w:rsidR="003E49CA" w:rsidRPr="009526A2" w:rsidRDefault="003E49CA" w:rsidP="008C30B9">
            <w:pPr>
              <w:jc w:val="center"/>
              <w:rPr>
                <w:rFonts w:cs="Times New Roman"/>
                <w:sz w:val="20"/>
                <w:szCs w:val="20"/>
              </w:rPr>
            </w:pPr>
            <w:r w:rsidRPr="009526A2">
              <w:rPr>
                <w:rFonts w:cs="Times New Roman"/>
                <w:sz w:val="20"/>
                <w:szCs w:val="20"/>
              </w:rPr>
              <w:t>0,0578481</w:t>
            </w:r>
          </w:p>
        </w:tc>
      </w:tr>
      <w:tr w:rsidR="003E49CA" w:rsidRPr="009526A2" w14:paraId="39699EE3" w14:textId="77777777" w:rsidTr="008C30B9">
        <w:trPr>
          <w:trHeight w:val="225"/>
          <w:jc w:val="center"/>
        </w:trPr>
        <w:tc>
          <w:tcPr>
            <w:tcW w:w="2794" w:type="dxa"/>
            <w:noWrap/>
            <w:hideMark/>
          </w:tcPr>
          <w:p w14:paraId="63C2455D"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938" w:type="dxa"/>
            <w:noWrap/>
            <w:hideMark/>
          </w:tcPr>
          <w:p w14:paraId="2EEBF467" w14:textId="77777777" w:rsidR="003E49CA" w:rsidRPr="009526A2" w:rsidRDefault="003E49CA" w:rsidP="008C30B9">
            <w:pPr>
              <w:jc w:val="center"/>
              <w:rPr>
                <w:rFonts w:cs="Times New Roman"/>
                <w:sz w:val="20"/>
                <w:szCs w:val="20"/>
              </w:rPr>
            </w:pPr>
            <w:r w:rsidRPr="009526A2">
              <w:rPr>
                <w:rFonts w:cs="Times New Roman"/>
                <w:sz w:val="20"/>
                <w:szCs w:val="20"/>
              </w:rPr>
              <w:t>Комсомольская ул, дом № 44</w:t>
            </w:r>
          </w:p>
        </w:tc>
        <w:tc>
          <w:tcPr>
            <w:tcW w:w="1406" w:type="dxa"/>
            <w:noWrap/>
            <w:hideMark/>
          </w:tcPr>
          <w:p w14:paraId="2D0BD14F" w14:textId="77777777" w:rsidR="003E49CA" w:rsidRPr="009526A2" w:rsidRDefault="003E49CA" w:rsidP="008C30B9">
            <w:pPr>
              <w:jc w:val="center"/>
              <w:rPr>
                <w:rFonts w:cs="Times New Roman"/>
                <w:sz w:val="20"/>
                <w:szCs w:val="20"/>
              </w:rPr>
            </w:pPr>
            <w:r w:rsidRPr="009526A2">
              <w:rPr>
                <w:rFonts w:cs="Times New Roman"/>
                <w:sz w:val="20"/>
                <w:szCs w:val="20"/>
              </w:rPr>
              <w:t>0,0610596</w:t>
            </w:r>
          </w:p>
        </w:tc>
      </w:tr>
      <w:tr w:rsidR="003E49CA" w:rsidRPr="009526A2" w14:paraId="5B7F9701" w14:textId="77777777" w:rsidTr="008C30B9">
        <w:trPr>
          <w:trHeight w:val="225"/>
          <w:jc w:val="center"/>
        </w:trPr>
        <w:tc>
          <w:tcPr>
            <w:tcW w:w="2794" w:type="dxa"/>
            <w:noWrap/>
            <w:hideMark/>
          </w:tcPr>
          <w:p w14:paraId="2401467B"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938" w:type="dxa"/>
            <w:noWrap/>
            <w:hideMark/>
          </w:tcPr>
          <w:p w14:paraId="5FF99241" w14:textId="77777777" w:rsidR="003E49CA" w:rsidRPr="009526A2" w:rsidRDefault="003E49CA" w:rsidP="008C30B9">
            <w:pPr>
              <w:jc w:val="center"/>
              <w:rPr>
                <w:rFonts w:cs="Times New Roman"/>
                <w:sz w:val="20"/>
                <w:szCs w:val="20"/>
              </w:rPr>
            </w:pPr>
            <w:r w:rsidRPr="009526A2">
              <w:rPr>
                <w:rFonts w:cs="Times New Roman"/>
                <w:sz w:val="20"/>
                <w:szCs w:val="20"/>
              </w:rPr>
              <w:t>Комсомольская ул, дом № 46</w:t>
            </w:r>
          </w:p>
        </w:tc>
        <w:tc>
          <w:tcPr>
            <w:tcW w:w="1406" w:type="dxa"/>
            <w:noWrap/>
            <w:hideMark/>
          </w:tcPr>
          <w:p w14:paraId="046CC2F3" w14:textId="77777777" w:rsidR="003E49CA" w:rsidRPr="009526A2" w:rsidRDefault="003E49CA" w:rsidP="008C30B9">
            <w:pPr>
              <w:jc w:val="center"/>
              <w:rPr>
                <w:rFonts w:cs="Times New Roman"/>
                <w:sz w:val="20"/>
                <w:szCs w:val="20"/>
              </w:rPr>
            </w:pPr>
            <w:r w:rsidRPr="009526A2">
              <w:rPr>
                <w:rFonts w:cs="Times New Roman"/>
                <w:sz w:val="20"/>
                <w:szCs w:val="20"/>
              </w:rPr>
              <w:t>0,0459612</w:t>
            </w:r>
          </w:p>
        </w:tc>
      </w:tr>
      <w:tr w:rsidR="003E49CA" w:rsidRPr="009526A2" w14:paraId="57E57093" w14:textId="77777777" w:rsidTr="008C30B9">
        <w:trPr>
          <w:trHeight w:val="225"/>
          <w:jc w:val="center"/>
        </w:trPr>
        <w:tc>
          <w:tcPr>
            <w:tcW w:w="2794" w:type="dxa"/>
            <w:noWrap/>
            <w:hideMark/>
          </w:tcPr>
          <w:p w14:paraId="48D0DA14" w14:textId="77777777" w:rsidR="003E49CA" w:rsidRPr="009526A2" w:rsidRDefault="003E49CA" w:rsidP="008C30B9">
            <w:pPr>
              <w:jc w:val="center"/>
              <w:rPr>
                <w:rFonts w:cs="Times New Roman"/>
                <w:sz w:val="20"/>
                <w:szCs w:val="20"/>
              </w:rPr>
            </w:pPr>
            <w:r w:rsidRPr="009526A2">
              <w:rPr>
                <w:rFonts w:cs="Times New Roman"/>
                <w:sz w:val="20"/>
                <w:szCs w:val="20"/>
              </w:rPr>
              <w:t>Магазин "Визит"</w:t>
            </w:r>
          </w:p>
        </w:tc>
        <w:tc>
          <w:tcPr>
            <w:tcW w:w="3938" w:type="dxa"/>
            <w:noWrap/>
            <w:hideMark/>
          </w:tcPr>
          <w:p w14:paraId="0F4B0D81" w14:textId="77777777" w:rsidR="003E49CA" w:rsidRPr="009526A2" w:rsidRDefault="003E49CA" w:rsidP="008C30B9">
            <w:pPr>
              <w:jc w:val="center"/>
              <w:rPr>
                <w:rFonts w:cs="Times New Roman"/>
                <w:sz w:val="20"/>
                <w:szCs w:val="20"/>
              </w:rPr>
            </w:pPr>
            <w:r w:rsidRPr="009526A2">
              <w:rPr>
                <w:rFonts w:cs="Times New Roman"/>
                <w:sz w:val="20"/>
                <w:szCs w:val="20"/>
              </w:rPr>
              <w:t>Комсомольская ул, дом № 46А</w:t>
            </w:r>
          </w:p>
        </w:tc>
        <w:tc>
          <w:tcPr>
            <w:tcW w:w="1406" w:type="dxa"/>
            <w:noWrap/>
            <w:hideMark/>
          </w:tcPr>
          <w:p w14:paraId="4D51D857" w14:textId="77777777" w:rsidR="003E49CA" w:rsidRPr="009526A2" w:rsidRDefault="003E49CA" w:rsidP="008C30B9">
            <w:pPr>
              <w:jc w:val="center"/>
              <w:rPr>
                <w:rFonts w:cs="Times New Roman"/>
                <w:sz w:val="20"/>
                <w:szCs w:val="20"/>
              </w:rPr>
            </w:pPr>
            <w:r w:rsidRPr="009526A2">
              <w:rPr>
                <w:rFonts w:cs="Times New Roman"/>
                <w:sz w:val="20"/>
                <w:szCs w:val="20"/>
              </w:rPr>
              <w:t>0,0030999</w:t>
            </w:r>
          </w:p>
        </w:tc>
      </w:tr>
      <w:tr w:rsidR="003E49CA" w:rsidRPr="009526A2" w14:paraId="4ECC12D3" w14:textId="77777777" w:rsidTr="008C30B9">
        <w:trPr>
          <w:trHeight w:val="225"/>
          <w:jc w:val="center"/>
        </w:trPr>
        <w:tc>
          <w:tcPr>
            <w:tcW w:w="2794" w:type="dxa"/>
            <w:noWrap/>
            <w:hideMark/>
          </w:tcPr>
          <w:p w14:paraId="181C919E"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938" w:type="dxa"/>
            <w:noWrap/>
            <w:hideMark/>
          </w:tcPr>
          <w:p w14:paraId="1B0B288D" w14:textId="77777777" w:rsidR="003E49CA" w:rsidRPr="009526A2" w:rsidRDefault="003E49CA" w:rsidP="008C30B9">
            <w:pPr>
              <w:jc w:val="center"/>
              <w:rPr>
                <w:rFonts w:cs="Times New Roman"/>
                <w:sz w:val="20"/>
                <w:szCs w:val="20"/>
              </w:rPr>
            </w:pPr>
            <w:r w:rsidRPr="009526A2">
              <w:rPr>
                <w:rFonts w:cs="Times New Roman"/>
                <w:sz w:val="20"/>
                <w:szCs w:val="20"/>
              </w:rPr>
              <w:t>Комсомольская ул, дом № 56</w:t>
            </w:r>
          </w:p>
        </w:tc>
        <w:tc>
          <w:tcPr>
            <w:tcW w:w="1406" w:type="dxa"/>
            <w:noWrap/>
            <w:hideMark/>
          </w:tcPr>
          <w:p w14:paraId="161F6E02" w14:textId="77777777" w:rsidR="003E49CA" w:rsidRPr="009526A2" w:rsidRDefault="003E49CA" w:rsidP="008C30B9">
            <w:pPr>
              <w:jc w:val="center"/>
              <w:rPr>
                <w:rFonts w:cs="Times New Roman"/>
                <w:sz w:val="20"/>
                <w:szCs w:val="20"/>
              </w:rPr>
            </w:pPr>
            <w:r w:rsidRPr="009526A2">
              <w:rPr>
                <w:rFonts w:cs="Times New Roman"/>
                <w:sz w:val="20"/>
                <w:szCs w:val="20"/>
              </w:rPr>
              <w:t>0,0436061</w:t>
            </w:r>
          </w:p>
        </w:tc>
      </w:tr>
      <w:tr w:rsidR="003E49CA" w:rsidRPr="009526A2" w14:paraId="29689A1C" w14:textId="77777777" w:rsidTr="008C30B9">
        <w:trPr>
          <w:trHeight w:val="225"/>
          <w:jc w:val="center"/>
        </w:trPr>
        <w:tc>
          <w:tcPr>
            <w:tcW w:w="2794" w:type="dxa"/>
            <w:noWrap/>
            <w:hideMark/>
          </w:tcPr>
          <w:p w14:paraId="05FB092A"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938" w:type="dxa"/>
            <w:noWrap/>
            <w:hideMark/>
          </w:tcPr>
          <w:p w14:paraId="0A9B41F0" w14:textId="77777777" w:rsidR="003E49CA" w:rsidRPr="009526A2" w:rsidRDefault="003E49CA" w:rsidP="008C30B9">
            <w:pPr>
              <w:jc w:val="center"/>
              <w:rPr>
                <w:rFonts w:cs="Times New Roman"/>
                <w:sz w:val="20"/>
                <w:szCs w:val="20"/>
              </w:rPr>
            </w:pPr>
            <w:r w:rsidRPr="009526A2">
              <w:rPr>
                <w:rFonts w:cs="Times New Roman"/>
                <w:sz w:val="20"/>
                <w:szCs w:val="20"/>
              </w:rPr>
              <w:t>Комсомольская ул, дом № 58</w:t>
            </w:r>
          </w:p>
        </w:tc>
        <w:tc>
          <w:tcPr>
            <w:tcW w:w="1406" w:type="dxa"/>
            <w:noWrap/>
            <w:hideMark/>
          </w:tcPr>
          <w:p w14:paraId="013D5814" w14:textId="77777777" w:rsidR="003E49CA" w:rsidRPr="009526A2" w:rsidRDefault="003E49CA" w:rsidP="008C30B9">
            <w:pPr>
              <w:jc w:val="center"/>
              <w:rPr>
                <w:rFonts w:cs="Times New Roman"/>
                <w:sz w:val="20"/>
                <w:szCs w:val="20"/>
              </w:rPr>
            </w:pPr>
            <w:r w:rsidRPr="009526A2">
              <w:rPr>
                <w:rFonts w:cs="Times New Roman"/>
                <w:sz w:val="20"/>
                <w:szCs w:val="20"/>
              </w:rPr>
              <w:t>0,0416157</w:t>
            </w:r>
          </w:p>
        </w:tc>
      </w:tr>
      <w:tr w:rsidR="003E49CA" w:rsidRPr="009526A2" w14:paraId="71F7E01D" w14:textId="77777777" w:rsidTr="008C30B9">
        <w:trPr>
          <w:trHeight w:val="225"/>
          <w:jc w:val="center"/>
        </w:trPr>
        <w:tc>
          <w:tcPr>
            <w:tcW w:w="2794" w:type="dxa"/>
            <w:noWrap/>
            <w:hideMark/>
          </w:tcPr>
          <w:p w14:paraId="2CECE969" w14:textId="77777777" w:rsidR="003E49CA" w:rsidRPr="009526A2" w:rsidRDefault="003E49CA" w:rsidP="008C30B9">
            <w:pPr>
              <w:jc w:val="center"/>
              <w:rPr>
                <w:rFonts w:cs="Times New Roman"/>
                <w:sz w:val="20"/>
                <w:szCs w:val="20"/>
              </w:rPr>
            </w:pPr>
            <w:r w:rsidRPr="009526A2">
              <w:rPr>
                <w:rFonts w:cs="Times New Roman"/>
                <w:sz w:val="20"/>
                <w:szCs w:val="20"/>
              </w:rPr>
              <w:t>Магазин "Пересвет"</w:t>
            </w:r>
          </w:p>
        </w:tc>
        <w:tc>
          <w:tcPr>
            <w:tcW w:w="3938" w:type="dxa"/>
            <w:noWrap/>
            <w:hideMark/>
          </w:tcPr>
          <w:p w14:paraId="17C319D5" w14:textId="77777777" w:rsidR="003E49CA" w:rsidRPr="009526A2" w:rsidRDefault="003E49CA" w:rsidP="008C30B9">
            <w:pPr>
              <w:jc w:val="center"/>
              <w:rPr>
                <w:rFonts w:cs="Times New Roman"/>
                <w:sz w:val="20"/>
                <w:szCs w:val="20"/>
              </w:rPr>
            </w:pPr>
            <w:r w:rsidRPr="009526A2">
              <w:rPr>
                <w:rFonts w:cs="Times New Roman"/>
                <w:sz w:val="20"/>
                <w:szCs w:val="20"/>
              </w:rPr>
              <w:t>Комсомольская ул, дом № 58</w:t>
            </w:r>
          </w:p>
        </w:tc>
        <w:tc>
          <w:tcPr>
            <w:tcW w:w="1406" w:type="dxa"/>
            <w:noWrap/>
            <w:hideMark/>
          </w:tcPr>
          <w:p w14:paraId="32C2B072" w14:textId="77777777" w:rsidR="003E49CA" w:rsidRPr="009526A2" w:rsidRDefault="003E49CA" w:rsidP="008C30B9">
            <w:pPr>
              <w:jc w:val="center"/>
              <w:rPr>
                <w:rFonts w:cs="Times New Roman"/>
                <w:sz w:val="20"/>
                <w:szCs w:val="20"/>
              </w:rPr>
            </w:pPr>
            <w:r w:rsidRPr="009526A2">
              <w:rPr>
                <w:rFonts w:cs="Times New Roman"/>
                <w:sz w:val="20"/>
                <w:szCs w:val="20"/>
              </w:rPr>
              <w:t>0,0061615</w:t>
            </w:r>
          </w:p>
        </w:tc>
      </w:tr>
      <w:tr w:rsidR="003E49CA" w:rsidRPr="009526A2" w14:paraId="0A819B75" w14:textId="77777777" w:rsidTr="008C30B9">
        <w:trPr>
          <w:trHeight w:val="225"/>
          <w:jc w:val="center"/>
        </w:trPr>
        <w:tc>
          <w:tcPr>
            <w:tcW w:w="2794" w:type="dxa"/>
            <w:noWrap/>
            <w:hideMark/>
          </w:tcPr>
          <w:p w14:paraId="4D5DA0CC"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938" w:type="dxa"/>
            <w:noWrap/>
            <w:hideMark/>
          </w:tcPr>
          <w:p w14:paraId="1BEE95B1" w14:textId="77777777" w:rsidR="003E49CA" w:rsidRPr="009526A2" w:rsidRDefault="003E49CA" w:rsidP="008C30B9">
            <w:pPr>
              <w:jc w:val="center"/>
              <w:rPr>
                <w:rFonts w:cs="Times New Roman"/>
                <w:sz w:val="20"/>
                <w:szCs w:val="20"/>
              </w:rPr>
            </w:pPr>
            <w:r w:rsidRPr="009526A2">
              <w:rPr>
                <w:rFonts w:cs="Times New Roman"/>
                <w:sz w:val="20"/>
                <w:szCs w:val="20"/>
              </w:rPr>
              <w:t>Комсомольская ул, дом № 60</w:t>
            </w:r>
          </w:p>
        </w:tc>
        <w:tc>
          <w:tcPr>
            <w:tcW w:w="1406" w:type="dxa"/>
            <w:noWrap/>
            <w:hideMark/>
          </w:tcPr>
          <w:p w14:paraId="2AF16A23" w14:textId="77777777" w:rsidR="003E49CA" w:rsidRPr="009526A2" w:rsidRDefault="003E49CA" w:rsidP="008C30B9">
            <w:pPr>
              <w:jc w:val="center"/>
              <w:rPr>
                <w:rFonts w:cs="Times New Roman"/>
                <w:sz w:val="20"/>
                <w:szCs w:val="20"/>
              </w:rPr>
            </w:pPr>
            <w:r w:rsidRPr="009526A2">
              <w:rPr>
                <w:rFonts w:cs="Times New Roman"/>
                <w:sz w:val="20"/>
                <w:szCs w:val="20"/>
              </w:rPr>
              <w:t>0,0315845</w:t>
            </w:r>
          </w:p>
        </w:tc>
      </w:tr>
      <w:tr w:rsidR="003E49CA" w:rsidRPr="009526A2" w14:paraId="119CB70F" w14:textId="77777777" w:rsidTr="008C30B9">
        <w:trPr>
          <w:trHeight w:val="225"/>
          <w:jc w:val="center"/>
        </w:trPr>
        <w:tc>
          <w:tcPr>
            <w:tcW w:w="2794" w:type="dxa"/>
            <w:noWrap/>
            <w:hideMark/>
          </w:tcPr>
          <w:p w14:paraId="293589B5" w14:textId="77777777" w:rsidR="003E49CA" w:rsidRPr="009526A2" w:rsidRDefault="003E49CA" w:rsidP="008C30B9">
            <w:pPr>
              <w:jc w:val="center"/>
              <w:rPr>
                <w:rFonts w:cs="Times New Roman"/>
                <w:sz w:val="20"/>
                <w:szCs w:val="20"/>
              </w:rPr>
            </w:pPr>
            <w:r w:rsidRPr="009526A2">
              <w:rPr>
                <w:rFonts w:cs="Times New Roman"/>
                <w:sz w:val="20"/>
                <w:szCs w:val="20"/>
              </w:rPr>
              <w:t>Гаражи</w:t>
            </w:r>
          </w:p>
        </w:tc>
        <w:tc>
          <w:tcPr>
            <w:tcW w:w="3938" w:type="dxa"/>
            <w:noWrap/>
            <w:hideMark/>
          </w:tcPr>
          <w:p w14:paraId="05F0B30F" w14:textId="77777777" w:rsidR="003E49CA" w:rsidRPr="009526A2" w:rsidRDefault="003E49CA" w:rsidP="008C30B9">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7E11F2CE" w14:textId="77777777" w:rsidR="003E49CA" w:rsidRPr="009526A2" w:rsidRDefault="003E49CA" w:rsidP="008C30B9">
            <w:pPr>
              <w:jc w:val="center"/>
              <w:rPr>
                <w:rFonts w:cs="Times New Roman"/>
                <w:sz w:val="20"/>
                <w:szCs w:val="20"/>
              </w:rPr>
            </w:pPr>
            <w:r w:rsidRPr="009526A2">
              <w:rPr>
                <w:rFonts w:cs="Times New Roman"/>
                <w:sz w:val="20"/>
                <w:szCs w:val="20"/>
              </w:rPr>
              <w:t>0,0483998</w:t>
            </w:r>
          </w:p>
        </w:tc>
      </w:tr>
      <w:tr w:rsidR="003E49CA" w:rsidRPr="009526A2" w14:paraId="78F9DD81" w14:textId="77777777" w:rsidTr="008C30B9">
        <w:trPr>
          <w:trHeight w:val="225"/>
          <w:jc w:val="center"/>
        </w:trPr>
        <w:tc>
          <w:tcPr>
            <w:tcW w:w="2794" w:type="dxa"/>
            <w:noWrap/>
            <w:hideMark/>
          </w:tcPr>
          <w:p w14:paraId="4427756B" w14:textId="77777777" w:rsidR="003E49CA" w:rsidRPr="009526A2" w:rsidRDefault="003E49CA" w:rsidP="008C30B9">
            <w:pPr>
              <w:jc w:val="center"/>
              <w:rPr>
                <w:rFonts w:cs="Times New Roman"/>
                <w:sz w:val="20"/>
                <w:szCs w:val="20"/>
              </w:rPr>
            </w:pPr>
            <w:r w:rsidRPr="009526A2">
              <w:rPr>
                <w:rFonts w:cs="Times New Roman"/>
                <w:sz w:val="20"/>
                <w:szCs w:val="20"/>
              </w:rPr>
              <w:t>Лаборатория №1</w:t>
            </w:r>
          </w:p>
        </w:tc>
        <w:tc>
          <w:tcPr>
            <w:tcW w:w="3938" w:type="dxa"/>
            <w:noWrap/>
            <w:hideMark/>
          </w:tcPr>
          <w:p w14:paraId="38D061D6" w14:textId="77777777" w:rsidR="003E49CA" w:rsidRPr="009526A2" w:rsidRDefault="003E49CA" w:rsidP="008C30B9">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2D463206" w14:textId="77777777" w:rsidR="003E49CA" w:rsidRPr="009526A2" w:rsidRDefault="003E49CA" w:rsidP="008C30B9">
            <w:pPr>
              <w:jc w:val="center"/>
              <w:rPr>
                <w:rFonts w:cs="Times New Roman"/>
                <w:sz w:val="20"/>
                <w:szCs w:val="20"/>
              </w:rPr>
            </w:pPr>
            <w:r w:rsidRPr="009526A2">
              <w:rPr>
                <w:rFonts w:cs="Times New Roman"/>
                <w:sz w:val="20"/>
                <w:szCs w:val="20"/>
              </w:rPr>
              <w:t>0,1060725</w:t>
            </w:r>
          </w:p>
        </w:tc>
      </w:tr>
      <w:tr w:rsidR="003E49CA" w:rsidRPr="009526A2" w14:paraId="47FE4B0C" w14:textId="77777777" w:rsidTr="008C30B9">
        <w:trPr>
          <w:trHeight w:val="225"/>
          <w:jc w:val="center"/>
        </w:trPr>
        <w:tc>
          <w:tcPr>
            <w:tcW w:w="2794" w:type="dxa"/>
            <w:noWrap/>
            <w:hideMark/>
          </w:tcPr>
          <w:p w14:paraId="24B38916" w14:textId="77777777" w:rsidR="003E49CA" w:rsidRPr="009526A2" w:rsidRDefault="003E49CA" w:rsidP="008C30B9">
            <w:pPr>
              <w:jc w:val="center"/>
              <w:rPr>
                <w:rFonts w:cs="Times New Roman"/>
                <w:sz w:val="20"/>
                <w:szCs w:val="20"/>
              </w:rPr>
            </w:pPr>
            <w:r w:rsidRPr="009526A2">
              <w:rPr>
                <w:rFonts w:cs="Times New Roman"/>
                <w:sz w:val="20"/>
                <w:szCs w:val="20"/>
              </w:rPr>
              <w:t>Лаборатория №2</w:t>
            </w:r>
          </w:p>
        </w:tc>
        <w:tc>
          <w:tcPr>
            <w:tcW w:w="3938" w:type="dxa"/>
            <w:noWrap/>
            <w:hideMark/>
          </w:tcPr>
          <w:p w14:paraId="169EE823" w14:textId="77777777" w:rsidR="003E49CA" w:rsidRPr="009526A2" w:rsidRDefault="003E49CA" w:rsidP="008C30B9">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693C43B4" w14:textId="77777777" w:rsidR="003E49CA" w:rsidRPr="009526A2" w:rsidRDefault="003E49CA" w:rsidP="008C30B9">
            <w:pPr>
              <w:jc w:val="center"/>
              <w:rPr>
                <w:rFonts w:cs="Times New Roman"/>
                <w:sz w:val="20"/>
                <w:szCs w:val="20"/>
              </w:rPr>
            </w:pPr>
            <w:r w:rsidRPr="009526A2">
              <w:rPr>
                <w:rFonts w:cs="Times New Roman"/>
                <w:sz w:val="20"/>
                <w:szCs w:val="20"/>
              </w:rPr>
              <w:t>0,0866659</w:t>
            </w:r>
          </w:p>
        </w:tc>
      </w:tr>
      <w:tr w:rsidR="003E49CA" w:rsidRPr="009526A2" w14:paraId="6DE30CF3" w14:textId="77777777" w:rsidTr="008C30B9">
        <w:trPr>
          <w:trHeight w:val="225"/>
          <w:jc w:val="center"/>
        </w:trPr>
        <w:tc>
          <w:tcPr>
            <w:tcW w:w="2794" w:type="dxa"/>
            <w:noWrap/>
            <w:hideMark/>
          </w:tcPr>
          <w:p w14:paraId="0191F277" w14:textId="77777777" w:rsidR="003E49CA" w:rsidRPr="009526A2" w:rsidRDefault="003E49CA" w:rsidP="008C30B9">
            <w:pPr>
              <w:jc w:val="center"/>
              <w:rPr>
                <w:rFonts w:cs="Times New Roman"/>
                <w:sz w:val="20"/>
                <w:szCs w:val="20"/>
              </w:rPr>
            </w:pPr>
            <w:r w:rsidRPr="009526A2">
              <w:rPr>
                <w:rFonts w:cs="Times New Roman"/>
                <w:sz w:val="20"/>
                <w:szCs w:val="20"/>
              </w:rPr>
              <w:t>Лаборатория №3</w:t>
            </w:r>
          </w:p>
        </w:tc>
        <w:tc>
          <w:tcPr>
            <w:tcW w:w="3938" w:type="dxa"/>
            <w:noWrap/>
            <w:hideMark/>
          </w:tcPr>
          <w:p w14:paraId="570F704F" w14:textId="77777777" w:rsidR="003E49CA" w:rsidRPr="009526A2" w:rsidRDefault="003E49CA" w:rsidP="008C30B9">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06545F92" w14:textId="77777777" w:rsidR="003E49CA" w:rsidRPr="009526A2" w:rsidRDefault="003E49CA" w:rsidP="008C30B9">
            <w:pPr>
              <w:jc w:val="center"/>
              <w:rPr>
                <w:rFonts w:cs="Times New Roman"/>
                <w:sz w:val="20"/>
                <w:szCs w:val="20"/>
              </w:rPr>
            </w:pPr>
            <w:r w:rsidRPr="009526A2">
              <w:rPr>
                <w:rFonts w:cs="Times New Roman"/>
                <w:sz w:val="20"/>
                <w:szCs w:val="20"/>
              </w:rPr>
              <w:t>0,0326657</w:t>
            </w:r>
          </w:p>
        </w:tc>
      </w:tr>
      <w:tr w:rsidR="003E49CA" w:rsidRPr="009526A2" w14:paraId="0F606854" w14:textId="77777777" w:rsidTr="008C30B9">
        <w:trPr>
          <w:trHeight w:val="225"/>
          <w:jc w:val="center"/>
        </w:trPr>
        <w:tc>
          <w:tcPr>
            <w:tcW w:w="2794" w:type="dxa"/>
            <w:noWrap/>
            <w:hideMark/>
          </w:tcPr>
          <w:p w14:paraId="3A74A6DC" w14:textId="77777777" w:rsidR="003E49CA" w:rsidRPr="009526A2" w:rsidRDefault="003E49CA" w:rsidP="008C30B9">
            <w:pPr>
              <w:jc w:val="center"/>
              <w:rPr>
                <w:rFonts w:cs="Times New Roman"/>
                <w:sz w:val="20"/>
                <w:szCs w:val="20"/>
              </w:rPr>
            </w:pPr>
            <w:r w:rsidRPr="009526A2">
              <w:rPr>
                <w:rFonts w:cs="Times New Roman"/>
                <w:sz w:val="20"/>
                <w:szCs w:val="20"/>
              </w:rPr>
              <w:t>Общежитие</w:t>
            </w:r>
          </w:p>
        </w:tc>
        <w:tc>
          <w:tcPr>
            <w:tcW w:w="3938" w:type="dxa"/>
            <w:noWrap/>
            <w:hideMark/>
          </w:tcPr>
          <w:p w14:paraId="28322502" w14:textId="77777777" w:rsidR="003E49CA" w:rsidRPr="009526A2" w:rsidRDefault="003E49CA" w:rsidP="008C30B9">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26C28476" w14:textId="77777777" w:rsidR="003E49CA" w:rsidRPr="009526A2" w:rsidRDefault="003E49CA" w:rsidP="008C30B9">
            <w:pPr>
              <w:jc w:val="center"/>
              <w:rPr>
                <w:rFonts w:cs="Times New Roman"/>
                <w:sz w:val="20"/>
                <w:szCs w:val="20"/>
              </w:rPr>
            </w:pPr>
            <w:r w:rsidRPr="009526A2">
              <w:rPr>
                <w:rFonts w:cs="Times New Roman"/>
                <w:sz w:val="20"/>
                <w:szCs w:val="20"/>
              </w:rPr>
              <w:t>0,3245106</w:t>
            </w:r>
          </w:p>
        </w:tc>
      </w:tr>
      <w:tr w:rsidR="003E49CA" w:rsidRPr="009526A2" w14:paraId="5E82289A" w14:textId="77777777" w:rsidTr="008C30B9">
        <w:trPr>
          <w:trHeight w:val="225"/>
          <w:jc w:val="center"/>
        </w:trPr>
        <w:tc>
          <w:tcPr>
            <w:tcW w:w="2794" w:type="dxa"/>
            <w:noWrap/>
            <w:hideMark/>
          </w:tcPr>
          <w:p w14:paraId="008F209B" w14:textId="77777777" w:rsidR="003E49CA" w:rsidRPr="009526A2" w:rsidRDefault="003E49CA" w:rsidP="008C30B9">
            <w:pPr>
              <w:jc w:val="center"/>
              <w:rPr>
                <w:rFonts w:cs="Times New Roman"/>
                <w:sz w:val="20"/>
                <w:szCs w:val="20"/>
              </w:rPr>
            </w:pPr>
            <w:r w:rsidRPr="009526A2">
              <w:rPr>
                <w:rFonts w:cs="Times New Roman"/>
                <w:sz w:val="20"/>
                <w:szCs w:val="20"/>
              </w:rPr>
              <w:t>Сарай на 20 тракторов</w:t>
            </w:r>
          </w:p>
        </w:tc>
        <w:tc>
          <w:tcPr>
            <w:tcW w:w="3938" w:type="dxa"/>
            <w:noWrap/>
            <w:hideMark/>
          </w:tcPr>
          <w:p w14:paraId="0DE295BB" w14:textId="77777777" w:rsidR="003E49CA" w:rsidRPr="009526A2" w:rsidRDefault="003E49CA" w:rsidP="008C30B9">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4896DBFC" w14:textId="77777777" w:rsidR="003E49CA" w:rsidRPr="009526A2" w:rsidRDefault="003E49CA" w:rsidP="008C30B9">
            <w:pPr>
              <w:jc w:val="center"/>
              <w:rPr>
                <w:rFonts w:cs="Times New Roman"/>
                <w:sz w:val="20"/>
                <w:szCs w:val="20"/>
              </w:rPr>
            </w:pPr>
            <w:r w:rsidRPr="009526A2">
              <w:rPr>
                <w:rFonts w:cs="Times New Roman"/>
                <w:sz w:val="20"/>
                <w:szCs w:val="20"/>
              </w:rPr>
              <w:t>0,0528829</w:t>
            </w:r>
          </w:p>
        </w:tc>
      </w:tr>
      <w:tr w:rsidR="003E49CA" w:rsidRPr="009526A2" w14:paraId="21420C7E" w14:textId="77777777" w:rsidTr="008C30B9">
        <w:trPr>
          <w:trHeight w:val="225"/>
          <w:jc w:val="center"/>
        </w:trPr>
        <w:tc>
          <w:tcPr>
            <w:tcW w:w="2794" w:type="dxa"/>
            <w:noWrap/>
            <w:hideMark/>
          </w:tcPr>
          <w:p w14:paraId="425C7A35" w14:textId="77777777" w:rsidR="003E49CA" w:rsidRPr="009526A2" w:rsidRDefault="003E49CA" w:rsidP="008C30B9">
            <w:pPr>
              <w:jc w:val="center"/>
              <w:rPr>
                <w:rFonts w:cs="Times New Roman"/>
                <w:sz w:val="20"/>
                <w:szCs w:val="20"/>
              </w:rPr>
            </w:pPr>
            <w:r w:rsidRPr="009526A2">
              <w:rPr>
                <w:rFonts w:cs="Times New Roman"/>
                <w:sz w:val="20"/>
                <w:szCs w:val="20"/>
              </w:rPr>
              <w:t>Учебный корпус №1</w:t>
            </w:r>
          </w:p>
        </w:tc>
        <w:tc>
          <w:tcPr>
            <w:tcW w:w="3938" w:type="dxa"/>
            <w:noWrap/>
            <w:hideMark/>
          </w:tcPr>
          <w:p w14:paraId="70C90A0F" w14:textId="77777777" w:rsidR="003E49CA" w:rsidRPr="009526A2" w:rsidRDefault="003E49CA" w:rsidP="008C30B9">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6B93D43D" w14:textId="77777777" w:rsidR="003E49CA" w:rsidRPr="009526A2" w:rsidRDefault="003E49CA" w:rsidP="008C30B9">
            <w:pPr>
              <w:jc w:val="center"/>
              <w:rPr>
                <w:rFonts w:cs="Times New Roman"/>
                <w:sz w:val="20"/>
                <w:szCs w:val="20"/>
              </w:rPr>
            </w:pPr>
            <w:r w:rsidRPr="009526A2">
              <w:rPr>
                <w:rFonts w:cs="Times New Roman"/>
                <w:sz w:val="20"/>
                <w:szCs w:val="20"/>
              </w:rPr>
              <w:t>0,1641001</w:t>
            </w:r>
          </w:p>
        </w:tc>
      </w:tr>
      <w:tr w:rsidR="003E49CA" w:rsidRPr="009526A2" w14:paraId="394DC861" w14:textId="77777777" w:rsidTr="008C30B9">
        <w:trPr>
          <w:trHeight w:val="225"/>
          <w:jc w:val="center"/>
        </w:trPr>
        <w:tc>
          <w:tcPr>
            <w:tcW w:w="2794" w:type="dxa"/>
            <w:noWrap/>
            <w:hideMark/>
          </w:tcPr>
          <w:p w14:paraId="7DE5F9A3" w14:textId="77777777" w:rsidR="003E49CA" w:rsidRPr="009526A2" w:rsidRDefault="003E49CA" w:rsidP="008C30B9">
            <w:pPr>
              <w:jc w:val="center"/>
              <w:rPr>
                <w:rFonts w:cs="Times New Roman"/>
                <w:sz w:val="20"/>
                <w:szCs w:val="20"/>
              </w:rPr>
            </w:pPr>
            <w:r w:rsidRPr="009526A2">
              <w:rPr>
                <w:rFonts w:cs="Times New Roman"/>
                <w:sz w:val="20"/>
                <w:szCs w:val="20"/>
              </w:rPr>
              <w:t>Учебный корпус №2</w:t>
            </w:r>
          </w:p>
        </w:tc>
        <w:tc>
          <w:tcPr>
            <w:tcW w:w="3938" w:type="dxa"/>
            <w:noWrap/>
            <w:hideMark/>
          </w:tcPr>
          <w:p w14:paraId="7AA6E76F" w14:textId="77777777" w:rsidR="003E49CA" w:rsidRPr="009526A2" w:rsidRDefault="003E49CA" w:rsidP="008C30B9">
            <w:pPr>
              <w:jc w:val="center"/>
              <w:rPr>
                <w:rFonts w:cs="Times New Roman"/>
                <w:sz w:val="20"/>
                <w:szCs w:val="20"/>
              </w:rPr>
            </w:pPr>
            <w:r w:rsidRPr="009526A2">
              <w:rPr>
                <w:rFonts w:cs="Times New Roman"/>
                <w:sz w:val="20"/>
                <w:szCs w:val="20"/>
              </w:rPr>
              <w:t>Новоленинскаяул, дом № 2</w:t>
            </w:r>
          </w:p>
        </w:tc>
        <w:tc>
          <w:tcPr>
            <w:tcW w:w="1406" w:type="dxa"/>
            <w:noWrap/>
            <w:hideMark/>
          </w:tcPr>
          <w:p w14:paraId="70098C06" w14:textId="77777777" w:rsidR="003E49CA" w:rsidRPr="009526A2" w:rsidRDefault="003E49CA" w:rsidP="008C30B9">
            <w:pPr>
              <w:jc w:val="center"/>
              <w:rPr>
                <w:rFonts w:cs="Times New Roman"/>
                <w:sz w:val="20"/>
                <w:szCs w:val="20"/>
              </w:rPr>
            </w:pPr>
            <w:r w:rsidRPr="009526A2">
              <w:rPr>
                <w:rFonts w:cs="Times New Roman"/>
                <w:sz w:val="20"/>
                <w:szCs w:val="20"/>
              </w:rPr>
              <w:t>0,1942392</w:t>
            </w:r>
          </w:p>
        </w:tc>
      </w:tr>
    </w:tbl>
    <w:p w14:paraId="780CF100" w14:textId="77777777" w:rsidR="003E49CA" w:rsidRPr="009526A2" w:rsidRDefault="003E49CA" w:rsidP="003E49CA">
      <w:pPr>
        <w:spacing w:before="120" w:after="0" w:line="360" w:lineRule="auto"/>
        <w:ind w:firstLine="567"/>
        <w:jc w:val="both"/>
        <w:rPr>
          <w:rFonts w:cs="Times New Roman"/>
          <w:sz w:val="24"/>
          <w:szCs w:val="24"/>
        </w:rPr>
      </w:pPr>
    </w:p>
    <w:p w14:paraId="23867CF2" w14:textId="77777777" w:rsidR="003E49CA" w:rsidRPr="009526A2" w:rsidRDefault="003E49CA" w:rsidP="003E49CA">
      <w:pPr>
        <w:spacing w:before="120" w:after="0" w:line="360" w:lineRule="auto"/>
        <w:ind w:firstLine="567"/>
        <w:jc w:val="both"/>
        <w:rPr>
          <w:rFonts w:cs="Times New Roman"/>
          <w:sz w:val="24"/>
          <w:szCs w:val="24"/>
        </w:rPr>
      </w:pPr>
    </w:p>
    <w:p w14:paraId="797411C6" w14:textId="7EA5C9E5" w:rsidR="003E49CA" w:rsidRPr="009526A2" w:rsidRDefault="003E49CA" w:rsidP="003E49CA">
      <w:pPr>
        <w:spacing w:before="120" w:after="0" w:line="240" w:lineRule="auto"/>
        <w:ind w:firstLine="426"/>
        <w:jc w:val="both"/>
        <w:rPr>
          <w:rFonts w:cs="Times New Roman"/>
          <w:sz w:val="24"/>
          <w:szCs w:val="24"/>
        </w:rPr>
      </w:pPr>
      <w:r w:rsidRPr="009526A2">
        <w:rPr>
          <w:rFonts w:cs="Times New Roman"/>
          <w:b/>
          <w:sz w:val="24"/>
        </w:rPr>
        <w:lastRenderedPageBreak/>
        <w:t xml:space="preserve">Таблица </w:t>
      </w:r>
      <w:r w:rsidRPr="009526A2">
        <w:rPr>
          <w:rFonts w:cs="Times New Roman"/>
          <w:sz w:val="24"/>
        </w:rPr>
        <w:t>2.3-</w:t>
      </w:r>
      <w:r w:rsidRPr="009526A2">
        <w:rPr>
          <w:rFonts w:cs="Times New Roman"/>
          <w:sz w:val="24"/>
          <w:szCs w:val="24"/>
        </w:rPr>
        <w:t xml:space="preserve"> объекты,  подключенные к централизованной системе теплоснабжения, котельная ул. Свердлова,68Б (д/с "Алёнка")</w:t>
      </w:r>
    </w:p>
    <w:tbl>
      <w:tblPr>
        <w:tblStyle w:val="a5"/>
        <w:tblW w:w="0" w:type="auto"/>
        <w:jc w:val="center"/>
        <w:tblLook w:val="04A0" w:firstRow="1" w:lastRow="0" w:firstColumn="1" w:lastColumn="0" w:noHBand="0" w:noVBand="1"/>
      </w:tblPr>
      <w:tblGrid>
        <w:gridCol w:w="4797"/>
        <w:gridCol w:w="3246"/>
        <w:gridCol w:w="1266"/>
      </w:tblGrid>
      <w:tr w:rsidR="003E49CA" w:rsidRPr="009526A2" w14:paraId="73C9C0EA" w14:textId="77777777" w:rsidTr="008C30B9">
        <w:trPr>
          <w:trHeight w:val="225"/>
          <w:jc w:val="center"/>
        </w:trPr>
        <w:tc>
          <w:tcPr>
            <w:tcW w:w="4797" w:type="dxa"/>
            <w:noWrap/>
            <w:hideMark/>
          </w:tcPr>
          <w:p w14:paraId="74DACC2B" w14:textId="77777777" w:rsidR="003E49CA" w:rsidRPr="009526A2" w:rsidRDefault="003E49CA" w:rsidP="008C30B9">
            <w:pPr>
              <w:jc w:val="center"/>
              <w:rPr>
                <w:rFonts w:cs="Times New Roman"/>
                <w:b/>
                <w:sz w:val="20"/>
                <w:szCs w:val="20"/>
              </w:rPr>
            </w:pPr>
            <w:r w:rsidRPr="009526A2">
              <w:rPr>
                <w:rFonts w:cs="Times New Roman"/>
                <w:b/>
                <w:sz w:val="20"/>
                <w:szCs w:val="20"/>
              </w:rPr>
              <w:t xml:space="preserve">Наименование </w:t>
            </w:r>
          </w:p>
          <w:p w14:paraId="08D7758D" w14:textId="77777777" w:rsidR="003E49CA" w:rsidRPr="009526A2" w:rsidRDefault="003E49CA" w:rsidP="008C30B9">
            <w:pPr>
              <w:jc w:val="center"/>
              <w:rPr>
                <w:rFonts w:cs="Times New Roman"/>
                <w:b/>
                <w:sz w:val="20"/>
                <w:szCs w:val="20"/>
              </w:rPr>
            </w:pPr>
            <w:r w:rsidRPr="009526A2">
              <w:rPr>
                <w:rFonts w:cs="Times New Roman"/>
                <w:b/>
                <w:sz w:val="20"/>
                <w:szCs w:val="20"/>
              </w:rPr>
              <w:t>объекта</w:t>
            </w:r>
          </w:p>
        </w:tc>
        <w:tc>
          <w:tcPr>
            <w:tcW w:w="3246" w:type="dxa"/>
            <w:noWrap/>
            <w:hideMark/>
          </w:tcPr>
          <w:p w14:paraId="4CC5534D" w14:textId="77777777" w:rsidR="003E49CA" w:rsidRPr="009526A2" w:rsidRDefault="003E49CA" w:rsidP="008C30B9">
            <w:pPr>
              <w:jc w:val="center"/>
              <w:rPr>
                <w:rFonts w:cs="Times New Roman"/>
                <w:b/>
                <w:sz w:val="20"/>
                <w:szCs w:val="20"/>
              </w:rPr>
            </w:pPr>
            <w:r w:rsidRPr="009526A2">
              <w:rPr>
                <w:rFonts w:cs="Times New Roman"/>
                <w:b/>
                <w:sz w:val="20"/>
                <w:szCs w:val="20"/>
              </w:rPr>
              <w:t>Адрес</w:t>
            </w:r>
          </w:p>
        </w:tc>
        <w:tc>
          <w:tcPr>
            <w:tcW w:w="1266" w:type="dxa"/>
            <w:noWrap/>
            <w:hideMark/>
          </w:tcPr>
          <w:p w14:paraId="491989D6" w14:textId="77777777" w:rsidR="003E49CA" w:rsidRPr="009526A2" w:rsidRDefault="003E49CA" w:rsidP="008C30B9">
            <w:pPr>
              <w:jc w:val="center"/>
              <w:rPr>
                <w:rFonts w:cs="Times New Roman"/>
                <w:b/>
                <w:sz w:val="20"/>
                <w:szCs w:val="20"/>
              </w:rPr>
            </w:pPr>
            <w:r w:rsidRPr="009526A2">
              <w:rPr>
                <w:rFonts w:cs="Times New Roman"/>
                <w:b/>
                <w:sz w:val="20"/>
                <w:szCs w:val="20"/>
              </w:rPr>
              <w:t>Отопление, Гкал/час</w:t>
            </w:r>
          </w:p>
        </w:tc>
      </w:tr>
      <w:tr w:rsidR="003E49CA" w:rsidRPr="009526A2" w14:paraId="4820D1C9" w14:textId="77777777" w:rsidTr="008C30B9">
        <w:trPr>
          <w:trHeight w:val="225"/>
          <w:jc w:val="center"/>
        </w:trPr>
        <w:tc>
          <w:tcPr>
            <w:tcW w:w="4797" w:type="dxa"/>
            <w:noWrap/>
            <w:hideMark/>
          </w:tcPr>
          <w:p w14:paraId="1DFAB99C" w14:textId="77777777" w:rsidR="003E49CA" w:rsidRPr="009526A2" w:rsidRDefault="003E49CA" w:rsidP="008C30B9">
            <w:pPr>
              <w:jc w:val="center"/>
              <w:rPr>
                <w:rFonts w:cs="Times New Roman"/>
                <w:sz w:val="20"/>
                <w:szCs w:val="20"/>
              </w:rPr>
            </w:pPr>
            <w:r w:rsidRPr="009526A2">
              <w:rPr>
                <w:rFonts w:cs="Times New Roman"/>
                <w:sz w:val="20"/>
                <w:szCs w:val="20"/>
              </w:rPr>
              <w:t>Гимназия</w:t>
            </w:r>
          </w:p>
        </w:tc>
        <w:tc>
          <w:tcPr>
            <w:tcW w:w="3246" w:type="dxa"/>
            <w:noWrap/>
            <w:hideMark/>
          </w:tcPr>
          <w:p w14:paraId="36AF5F07"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80</w:t>
            </w:r>
          </w:p>
        </w:tc>
        <w:tc>
          <w:tcPr>
            <w:tcW w:w="1266" w:type="dxa"/>
            <w:noWrap/>
            <w:hideMark/>
          </w:tcPr>
          <w:p w14:paraId="00DD62B8" w14:textId="77777777" w:rsidR="003E49CA" w:rsidRPr="009526A2" w:rsidRDefault="003E49CA" w:rsidP="008C30B9">
            <w:pPr>
              <w:jc w:val="center"/>
              <w:rPr>
                <w:rFonts w:cs="Times New Roman"/>
                <w:sz w:val="20"/>
                <w:szCs w:val="20"/>
              </w:rPr>
            </w:pPr>
            <w:r w:rsidRPr="009526A2">
              <w:rPr>
                <w:rFonts w:cs="Times New Roman"/>
                <w:sz w:val="20"/>
                <w:szCs w:val="20"/>
              </w:rPr>
              <w:t>0,096468</w:t>
            </w:r>
          </w:p>
        </w:tc>
      </w:tr>
      <w:tr w:rsidR="003E49CA" w:rsidRPr="009526A2" w14:paraId="02DE8355" w14:textId="77777777" w:rsidTr="008C30B9">
        <w:trPr>
          <w:trHeight w:val="225"/>
          <w:jc w:val="center"/>
        </w:trPr>
        <w:tc>
          <w:tcPr>
            <w:tcW w:w="4797" w:type="dxa"/>
            <w:noWrap/>
            <w:hideMark/>
          </w:tcPr>
          <w:p w14:paraId="2E1CD48D" w14:textId="77777777" w:rsidR="003E49CA" w:rsidRPr="009526A2" w:rsidRDefault="003E49CA" w:rsidP="008C30B9">
            <w:pPr>
              <w:jc w:val="center"/>
              <w:rPr>
                <w:rFonts w:cs="Times New Roman"/>
                <w:sz w:val="20"/>
                <w:szCs w:val="20"/>
              </w:rPr>
            </w:pPr>
            <w:r w:rsidRPr="009526A2">
              <w:rPr>
                <w:rFonts w:cs="Times New Roman"/>
                <w:sz w:val="20"/>
                <w:szCs w:val="20"/>
              </w:rPr>
              <w:t>Спортивный зал</w:t>
            </w:r>
          </w:p>
        </w:tc>
        <w:tc>
          <w:tcPr>
            <w:tcW w:w="3246" w:type="dxa"/>
            <w:noWrap/>
            <w:hideMark/>
          </w:tcPr>
          <w:p w14:paraId="231303EF"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80</w:t>
            </w:r>
          </w:p>
        </w:tc>
        <w:tc>
          <w:tcPr>
            <w:tcW w:w="1266" w:type="dxa"/>
            <w:noWrap/>
            <w:hideMark/>
          </w:tcPr>
          <w:p w14:paraId="2B8AB214" w14:textId="77777777" w:rsidR="003E49CA" w:rsidRPr="009526A2" w:rsidRDefault="003E49CA" w:rsidP="008C30B9">
            <w:pPr>
              <w:jc w:val="center"/>
              <w:rPr>
                <w:rFonts w:cs="Times New Roman"/>
                <w:sz w:val="20"/>
                <w:szCs w:val="20"/>
              </w:rPr>
            </w:pPr>
            <w:r w:rsidRPr="009526A2">
              <w:rPr>
                <w:rFonts w:cs="Times New Roman"/>
                <w:sz w:val="20"/>
                <w:szCs w:val="20"/>
              </w:rPr>
              <w:t>0,009451</w:t>
            </w:r>
          </w:p>
        </w:tc>
      </w:tr>
      <w:tr w:rsidR="003E49CA" w:rsidRPr="009526A2" w14:paraId="0EF23326" w14:textId="77777777" w:rsidTr="008C30B9">
        <w:trPr>
          <w:trHeight w:val="225"/>
          <w:jc w:val="center"/>
        </w:trPr>
        <w:tc>
          <w:tcPr>
            <w:tcW w:w="4797" w:type="dxa"/>
            <w:noWrap/>
            <w:hideMark/>
          </w:tcPr>
          <w:p w14:paraId="2D611418" w14:textId="77777777" w:rsidR="003E49CA" w:rsidRPr="009526A2" w:rsidRDefault="003E49CA" w:rsidP="008C30B9">
            <w:pPr>
              <w:jc w:val="center"/>
              <w:rPr>
                <w:rFonts w:cs="Times New Roman"/>
                <w:sz w:val="20"/>
                <w:szCs w:val="20"/>
              </w:rPr>
            </w:pPr>
            <w:r w:rsidRPr="009526A2">
              <w:rPr>
                <w:rFonts w:cs="Times New Roman"/>
                <w:sz w:val="20"/>
                <w:szCs w:val="20"/>
              </w:rPr>
              <w:t>Школа-интернат</w:t>
            </w:r>
          </w:p>
        </w:tc>
        <w:tc>
          <w:tcPr>
            <w:tcW w:w="3246" w:type="dxa"/>
            <w:noWrap/>
            <w:hideMark/>
          </w:tcPr>
          <w:p w14:paraId="004CA9C0"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82</w:t>
            </w:r>
          </w:p>
        </w:tc>
        <w:tc>
          <w:tcPr>
            <w:tcW w:w="1266" w:type="dxa"/>
            <w:noWrap/>
            <w:hideMark/>
          </w:tcPr>
          <w:p w14:paraId="1818EABE" w14:textId="77777777" w:rsidR="003E49CA" w:rsidRPr="009526A2" w:rsidRDefault="003E49CA" w:rsidP="008C30B9">
            <w:pPr>
              <w:jc w:val="center"/>
              <w:rPr>
                <w:rFonts w:cs="Times New Roman"/>
                <w:sz w:val="20"/>
                <w:szCs w:val="20"/>
              </w:rPr>
            </w:pPr>
            <w:r w:rsidRPr="009526A2">
              <w:rPr>
                <w:rFonts w:cs="Times New Roman"/>
                <w:sz w:val="20"/>
                <w:szCs w:val="20"/>
              </w:rPr>
              <w:t>0,07287</w:t>
            </w:r>
          </w:p>
        </w:tc>
      </w:tr>
      <w:tr w:rsidR="003E49CA" w:rsidRPr="009526A2" w14:paraId="482298CB" w14:textId="77777777" w:rsidTr="008C30B9">
        <w:trPr>
          <w:trHeight w:val="225"/>
          <w:jc w:val="center"/>
        </w:trPr>
        <w:tc>
          <w:tcPr>
            <w:tcW w:w="4797" w:type="dxa"/>
            <w:noWrap/>
            <w:hideMark/>
          </w:tcPr>
          <w:p w14:paraId="7CA0FC85" w14:textId="77777777" w:rsidR="003E49CA" w:rsidRPr="009526A2" w:rsidRDefault="003E49CA" w:rsidP="008C30B9">
            <w:pPr>
              <w:jc w:val="center"/>
              <w:rPr>
                <w:rFonts w:cs="Times New Roman"/>
                <w:sz w:val="20"/>
                <w:szCs w:val="20"/>
              </w:rPr>
            </w:pPr>
            <w:r w:rsidRPr="009526A2">
              <w:rPr>
                <w:rFonts w:cs="Times New Roman"/>
                <w:sz w:val="20"/>
                <w:szCs w:val="20"/>
              </w:rPr>
              <w:t>Школьные мастерские гимназии</w:t>
            </w:r>
          </w:p>
        </w:tc>
        <w:tc>
          <w:tcPr>
            <w:tcW w:w="3246" w:type="dxa"/>
            <w:noWrap/>
            <w:hideMark/>
          </w:tcPr>
          <w:p w14:paraId="470463CC"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80</w:t>
            </w:r>
          </w:p>
        </w:tc>
        <w:tc>
          <w:tcPr>
            <w:tcW w:w="1266" w:type="dxa"/>
            <w:noWrap/>
            <w:hideMark/>
          </w:tcPr>
          <w:p w14:paraId="0E75614E" w14:textId="77777777" w:rsidR="003E49CA" w:rsidRPr="009526A2" w:rsidRDefault="003E49CA" w:rsidP="008C30B9">
            <w:pPr>
              <w:jc w:val="center"/>
              <w:rPr>
                <w:rFonts w:cs="Times New Roman"/>
                <w:sz w:val="20"/>
                <w:szCs w:val="20"/>
              </w:rPr>
            </w:pPr>
            <w:r w:rsidRPr="009526A2">
              <w:rPr>
                <w:rFonts w:cs="Times New Roman"/>
                <w:sz w:val="20"/>
                <w:szCs w:val="20"/>
              </w:rPr>
              <w:t>0,017484</w:t>
            </w:r>
          </w:p>
        </w:tc>
      </w:tr>
      <w:tr w:rsidR="003E49CA" w:rsidRPr="009526A2" w14:paraId="301903D8" w14:textId="77777777" w:rsidTr="008C30B9">
        <w:trPr>
          <w:trHeight w:val="225"/>
          <w:jc w:val="center"/>
        </w:trPr>
        <w:tc>
          <w:tcPr>
            <w:tcW w:w="4797" w:type="dxa"/>
            <w:noWrap/>
            <w:hideMark/>
          </w:tcPr>
          <w:p w14:paraId="724C8B12" w14:textId="77777777" w:rsidR="003E49CA" w:rsidRPr="009526A2" w:rsidRDefault="003E49CA" w:rsidP="008C30B9">
            <w:pPr>
              <w:jc w:val="center"/>
              <w:rPr>
                <w:rFonts w:cs="Times New Roman"/>
                <w:sz w:val="20"/>
                <w:szCs w:val="20"/>
              </w:rPr>
            </w:pPr>
            <w:r w:rsidRPr="009526A2">
              <w:rPr>
                <w:rFonts w:cs="Times New Roman"/>
                <w:sz w:val="20"/>
                <w:szCs w:val="20"/>
              </w:rPr>
              <w:t>Гаражи гимназии</w:t>
            </w:r>
          </w:p>
        </w:tc>
        <w:tc>
          <w:tcPr>
            <w:tcW w:w="3246" w:type="dxa"/>
            <w:noWrap/>
            <w:hideMark/>
          </w:tcPr>
          <w:p w14:paraId="7D801DE2"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80</w:t>
            </w:r>
          </w:p>
        </w:tc>
        <w:tc>
          <w:tcPr>
            <w:tcW w:w="1266" w:type="dxa"/>
            <w:noWrap/>
            <w:hideMark/>
          </w:tcPr>
          <w:p w14:paraId="37075A1E" w14:textId="77777777" w:rsidR="003E49CA" w:rsidRPr="009526A2" w:rsidRDefault="003E49CA" w:rsidP="008C30B9">
            <w:pPr>
              <w:jc w:val="center"/>
              <w:rPr>
                <w:rFonts w:cs="Times New Roman"/>
                <w:sz w:val="20"/>
                <w:szCs w:val="20"/>
              </w:rPr>
            </w:pPr>
            <w:r w:rsidRPr="009526A2">
              <w:rPr>
                <w:rFonts w:cs="Times New Roman"/>
                <w:sz w:val="20"/>
                <w:szCs w:val="20"/>
              </w:rPr>
              <w:t>0,040997</w:t>
            </w:r>
          </w:p>
        </w:tc>
      </w:tr>
      <w:tr w:rsidR="003E49CA" w:rsidRPr="009526A2" w14:paraId="046AB80E" w14:textId="77777777" w:rsidTr="008C30B9">
        <w:trPr>
          <w:trHeight w:val="225"/>
          <w:jc w:val="center"/>
        </w:trPr>
        <w:tc>
          <w:tcPr>
            <w:tcW w:w="4797" w:type="dxa"/>
            <w:noWrap/>
            <w:hideMark/>
          </w:tcPr>
          <w:p w14:paraId="4AB5523B" w14:textId="77777777" w:rsidR="003E49CA" w:rsidRPr="009526A2" w:rsidRDefault="003E49CA" w:rsidP="008C30B9">
            <w:pPr>
              <w:jc w:val="center"/>
              <w:rPr>
                <w:rFonts w:cs="Times New Roman"/>
                <w:sz w:val="20"/>
                <w:szCs w:val="20"/>
              </w:rPr>
            </w:pPr>
            <w:r w:rsidRPr="009526A2">
              <w:rPr>
                <w:rFonts w:cs="Times New Roman"/>
                <w:sz w:val="20"/>
                <w:szCs w:val="20"/>
              </w:rPr>
              <w:t>Мастерские</w:t>
            </w:r>
          </w:p>
        </w:tc>
        <w:tc>
          <w:tcPr>
            <w:tcW w:w="3246" w:type="dxa"/>
            <w:noWrap/>
            <w:hideMark/>
          </w:tcPr>
          <w:p w14:paraId="29207654"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80</w:t>
            </w:r>
          </w:p>
        </w:tc>
        <w:tc>
          <w:tcPr>
            <w:tcW w:w="1266" w:type="dxa"/>
            <w:noWrap/>
            <w:hideMark/>
          </w:tcPr>
          <w:p w14:paraId="5D6846A3" w14:textId="77777777" w:rsidR="003E49CA" w:rsidRPr="009526A2" w:rsidRDefault="003E49CA" w:rsidP="008C30B9">
            <w:pPr>
              <w:jc w:val="center"/>
              <w:rPr>
                <w:rFonts w:cs="Times New Roman"/>
                <w:sz w:val="20"/>
                <w:szCs w:val="20"/>
              </w:rPr>
            </w:pPr>
            <w:r w:rsidRPr="009526A2">
              <w:rPr>
                <w:rFonts w:cs="Times New Roman"/>
                <w:sz w:val="20"/>
                <w:szCs w:val="20"/>
              </w:rPr>
              <w:t>0,012702</w:t>
            </w:r>
          </w:p>
        </w:tc>
      </w:tr>
      <w:tr w:rsidR="003E49CA" w:rsidRPr="009526A2" w14:paraId="2C2C67E4" w14:textId="77777777" w:rsidTr="008C30B9">
        <w:trPr>
          <w:trHeight w:val="225"/>
          <w:jc w:val="center"/>
        </w:trPr>
        <w:tc>
          <w:tcPr>
            <w:tcW w:w="4797" w:type="dxa"/>
            <w:noWrap/>
            <w:hideMark/>
          </w:tcPr>
          <w:p w14:paraId="0D23A697" w14:textId="77777777" w:rsidR="003E49CA" w:rsidRPr="009526A2" w:rsidRDefault="003E49CA" w:rsidP="008C30B9">
            <w:pPr>
              <w:jc w:val="center"/>
              <w:rPr>
                <w:rFonts w:cs="Times New Roman"/>
                <w:sz w:val="20"/>
                <w:szCs w:val="20"/>
              </w:rPr>
            </w:pPr>
            <w:r w:rsidRPr="009526A2">
              <w:rPr>
                <w:rFonts w:cs="Times New Roman"/>
                <w:sz w:val="20"/>
                <w:szCs w:val="20"/>
              </w:rPr>
              <w:t>Фильмотека</w:t>
            </w:r>
          </w:p>
        </w:tc>
        <w:tc>
          <w:tcPr>
            <w:tcW w:w="3246" w:type="dxa"/>
            <w:noWrap/>
            <w:hideMark/>
          </w:tcPr>
          <w:p w14:paraId="2BBA967E"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80</w:t>
            </w:r>
          </w:p>
        </w:tc>
        <w:tc>
          <w:tcPr>
            <w:tcW w:w="1266" w:type="dxa"/>
            <w:noWrap/>
            <w:hideMark/>
          </w:tcPr>
          <w:p w14:paraId="302C3CFC" w14:textId="77777777" w:rsidR="003E49CA" w:rsidRPr="009526A2" w:rsidRDefault="003E49CA" w:rsidP="008C30B9">
            <w:pPr>
              <w:jc w:val="center"/>
              <w:rPr>
                <w:rFonts w:cs="Times New Roman"/>
                <w:sz w:val="20"/>
                <w:szCs w:val="20"/>
              </w:rPr>
            </w:pPr>
            <w:r w:rsidRPr="009526A2">
              <w:rPr>
                <w:rFonts w:cs="Times New Roman"/>
                <w:sz w:val="20"/>
                <w:szCs w:val="20"/>
              </w:rPr>
              <w:t>0,027193</w:t>
            </w:r>
          </w:p>
        </w:tc>
      </w:tr>
      <w:tr w:rsidR="003E49CA" w:rsidRPr="009526A2" w14:paraId="304C5A25" w14:textId="77777777" w:rsidTr="008C30B9">
        <w:trPr>
          <w:trHeight w:val="225"/>
          <w:jc w:val="center"/>
        </w:trPr>
        <w:tc>
          <w:tcPr>
            <w:tcW w:w="4797" w:type="dxa"/>
            <w:noWrap/>
            <w:hideMark/>
          </w:tcPr>
          <w:p w14:paraId="3E9A4F39" w14:textId="77777777" w:rsidR="003E49CA" w:rsidRPr="009526A2" w:rsidRDefault="003E49CA" w:rsidP="008C30B9">
            <w:pPr>
              <w:jc w:val="center"/>
              <w:rPr>
                <w:rFonts w:cs="Times New Roman"/>
                <w:sz w:val="20"/>
                <w:szCs w:val="20"/>
              </w:rPr>
            </w:pPr>
            <w:r w:rsidRPr="009526A2">
              <w:rPr>
                <w:rFonts w:cs="Times New Roman"/>
                <w:sz w:val="20"/>
                <w:szCs w:val="20"/>
              </w:rPr>
              <w:t>Магазин "Брянская водка"</w:t>
            </w:r>
          </w:p>
        </w:tc>
        <w:tc>
          <w:tcPr>
            <w:tcW w:w="3246" w:type="dxa"/>
            <w:noWrap/>
            <w:hideMark/>
          </w:tcPr>
          <w:p w14:paraId="40DE1CCB"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79</w:t>
            </w:r>
          </w:p>
        </w:tc>
        <w:tc>
          <w:tcPr>
            <w:tcW w:w="1266" w:type="dxa"/>
            <w:noWrap/>
            <w:hideMark/>
          </w:tcPr>
          <w:p w14:paraId="24035E7B" w14:textId="77777777" w:rsidR="003E49CA" w:rsidRPr="009526A2" w:rsidRDefault="003E49CA" w:rsidP="008C30B9">
            <w:pPr>
              <w:jc w:val="center"/>
              <w:rPr>
                <w:rFonts w:cs="Times New Roman"/>
                <w:sz w:val="20"/>
                <w:szCs w:val="20"/>
              </w:rPr>
            </w:pPr>
            <w:r w:rsidRPr="009526A2">
              <w:rPr>
                <w:rFonts w:cs="Times New Roman"/>
                <w:sz w:val="20"/>
                <w:szCs w:val="20"/>
              </w:rPr>
              <w:t>0,010576</w:t>
            </w:r>
          </w:p>
        </w:tc>
      </w:tr>
      <w:tr w:rsidR="003E49CA" w:rsidRPr="009526A2" w14:paraId="68107F99" w14:textId="77777777" w:rsidTr="008C30B9">
        <w:trPr>
          <w:trHeight w:val="225"/>
          <w:jc w:val="center"/>
        </w:trPr>
        <w:tc>
          <w:tcPr>
            <w:tcW w:w="4797" w:type="dxa"/>
            <w:noWrap/>
            <w:hideMark/>
          </w:tcPr>
          <w:p w14:paraId="7C2AFF86" w14:textId="77777777" w:rsidR="003E49CA" w:rsidRPr="009526A2" w:rsidRDefault="003E49CA" w:rsidP="008C30B9">
            <w:pPr>
              <w:jc w:val="center"/>
              <w:rPr>
                <w:rFonts w:cs="Times New Roman"/>
                <w:sz w:val="20"/>
                <w:szCs w:val="20"/>
              </w:rPr>
            </w:pPr>
            <w:r w:rsidRPr="009526A2">
              <w:rPr>
                <w:rFonts w:cs="Times New Roman"/>
                <w:sz w:val="20"/>
                <w:szCs w:val="20"/>
              </w:rPr>
              <w:t>Магазин "Центральный"</w:t>
            </w:r>
          </w:p>
        </w:tc>
        <w:tc>
          <w:tcPr>
            <w:tcW w:w="3246" w:type="dxa"/>
            <w:noWrap/>
            <w:hideMark/>
          </w:tcPr>
          <w:p w14:paraId="1899BFD4"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79</w:t>
            </w:r>
          </w:p>
        </w:tc>
        <w:tc>
          <w:tcPr>
            <w:tcW w:w="1266" w:type="dxa"/>
            <w:noWrap/>
            <w:hideMark/>
          </w:tcPr>
          <w:p w14:paraId="5D60DD23" w14:textId="77777777" w:rsidR="003E49CA" w:rsidRPr="009526A2" w:rsidRDefault="003E49CA" w:rsidP="008C30B9">
            <w:pPr>
              <w:jc w:val="center"/>
              <w:rPr>
                <w:rFonts w:cs="Times New Roman"/>
                <w:sz w:val="20"/>
                <w:szCs w:val="20"/>
              </w:rPr>
            </w:pPr>
            <w:r w:rsidRPr="009526A2">
              <w:rPr>
                <w:rFonts w:cs="Times New Roman"/>
                <w:sz w:val="20"/>
                <w:szCs w:val="20"/>
              </w:rPr>
              <w:t>0,020507</w:t>
            </w:r>
          </w:p>
        </w:tc>
      </w:tr>
      <w:tr w:rsidR="003E49CA" w:rsidRPr="009526A2" w14:paraId="57A570AB" w14:textId="77777777" w:rsidTr="008C30B9">
        <w:trPr>
          <w:trHeight w:val="225"/>
          <w:jc w:val="center"/>
        </w:trPr>
        <w:tc>
          <w:tcPr>
            <w:tcW w:w="4797" w:type="dxa"/>
            <w:noWrap/>
            <w:hideMark/>
          </w:tcPr>
          <w:p w14:paraId="5BFC0266" w14:textId="77777777" w:rsidR="003E49CA" w:rsidRPr="009526A2" w:rsidRDefault="003E49CA" w:rsidP="008C30B9">
            <w:pPr>
              <w:jc w:val="center"/>
              <w:rPr>
                <w:rFonts w:cs="Times New Roman"/>
                <w:sz w:val="20"/>
                <w:szCs w:val="20"/>
              </w:rPr>
            </w:pPr>
            <w:r w:rsidRPr="009526A2">
              <w:rPr>
                <w:rFonts w:cs="Times New Roman"/>
                <w:sz w:val="20"/>
                <w:szCs w:val="20"/>
              </w:rPr>
              <w:t>Гараж</w:t>
            </w:r>
          </w:p>
        </w:tc>
        <w:tc>
          <w:tcPr>
            <w:tcW w:w="3246" w:type="dxa"/>
            <w:noWrap/>
            <w:hideMark/>
          </w:tcPr>
          <w:p w14:paraId="6DF4D985"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78</w:t>
            </w:r>
          </w:p>
        </w:tc>
        <w:tc>
          <w:tcPr>
            <w:tcW w:w="1266" w:type="dxa"/>
            <w:noWrap/>
            <w:hideMark/>
          </w:tcPr>
          <w:p w14:paraId="6549B4AE" w14:textId="77777777" w:rsidR="003E49CA" w:rsidRPr="009526A2" w:rsidRDefault="003E49CA" w:rsidP="008C30B9">
            <w:pPr>
              <w:jc w:val="center"/>
              <w:rPr>
                <w:rFonts w:cs="Times New Roman"/>
                <w:sz w:val="20"/>
                <w:szCs w:val="20"/>
              </w:rPr>
            </w:pPr>
            <w:r w:rsidRPr="009526A2">
              <w:rPr>
                <w:rFonts w:cs="Times New Roman"/>
                <w:sz w:val="20"/>
                <w:szCs w:val="20"/>
              </w:rPr>
              <w:t>0,00643</w:t>
            </w:r>
          </w:p>
        </w:tc>
      </w:tr>
      <w:tr w:rsidR="003E49CA" w:rsidRPr="009526A2" w14:paraId="7F2AC686" w14:textId="77777777" w:rsidTr="008C30B9">
        <w:trPr>
          <w:trHeight w:val="225"/>
          <w:jc w:val="center"/>
        </w:trPr>
        <w:tc>
          <w:tcPr>
            <w:tcW w:w="4797" w:type="dxa"/>
            <w:noWrap/>
            <w:hideMark/>
          </w:tcPr>
          <w:p w14:paraId="00E03AD3" w14:textId="77777777" w:rsidR="003E49CA" w:rsidRPr="009526A2" w:rsidRDefault="003E49CA" w:rsidP="008C30B9">
            <w:pPr>
              <w:jc w:val="center"/>
              <w:rPr>
                <w:rFonts w:cs="Times New Roman"/>
                <w:sz w:val="20"/>
                <w:szCs w:val="20"/>
              </w:rPr>
            </w:pPr>
            <w:r w:rsidRPr="009526A2">
              <w:rPr>
                <w:rFonts w:cs="Times New Roman"/>
                <w:sz w:val="20"/>
                <w:szCs w:val="20"/>
              </w:rPr>
              <w:t>Гараж</w:t>
            </w:r>
          </w:p>
        </w:tc>
        <w:tc>
          <w:tcPr>
            <w:tcW w:w="3246" w:type="dxa"/>
            <w:noWrap/>
            <w:hideMark/>
          </w:tcPr>
          <w:p w14:paraId="353D56F1"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78</w:t>
            </w:r>
          </w:p>
        </w:tc>
        <w:tc>
          <w:tcPr>
            <w:tcW w:w="1266" w:type="dxa"/>
            <w:noWrap/>
            <w:hideMark/>
          </w:tcPr>
          <w:p w14:paraId="0D3D2E6D" w14:textId="77777777" w:rsidR="003E49CA" w:rsidRPr="009526A2" w:rsidRDefault="003E49CA" w:rsidP="008C30B9">
            <w:pPr>
              <w:jc w:val="center"/>
              <w:rPr>
                <w:rFonts w:cs="Times New Roman"/>
                <w:sz w:val="20"/>
                <w:szCs w:val="20"/>
              </w:rPr>
            </w:pPr>
            <w:r w:rsidRPr="009526A2">
              <w:rPr>
                <w:rFonts w:cs="Times New Roman"/>
                <w:sz w:val="20"/>
                <w:szCs w:val="20"/>
              </w:rPr>
              <w:t>0,006194</w:t>
            </w:r>
          </w:p>
        </w:tc>
      </w:tr>
      <w:tr w:rsidR="003E49CA" w:rsidRPr="009526A2" w14:paraId="23A1DC5F" w14:textId="77777777" w:rsidTr="008C30B9">
        <w:trPr>
          <w:trHeight w:val="225"/>
          <w:jc w:val="center"/>
        </w:trPr>
        <w:tc>
          <w:tcPr>
            <w:tcW w:w="4797" w:type="dxa"/>
            <w:noWrap/>
            <w:hideMark/>
          </w:tcPr>
          <w:p w14:paraId="270F10B5" w14:textId="77777777" w:rsidR="003E49CA" w:rsidRPr="009526A2" w:rsidRDefault="003E49CA" w:rsidP="008C30B9">
            <w:pPr>
              <w:jc w:val="center"/>
              <w:rPr>
                <w:rFonts w:cs="Times New Roman"/>
                <w:sz w:val="20"/>
                <w:szCs w:val="20"/>
              </w:rPr>
            </w:pPr>
            <w:r w:rsidRPr="009526A2">
              <w:rPr>
                <w:rFonts w:cs="Times New Roman"/>
                <w:sz w:val="20"/>
                <w:szCs w:val="20"/>
              </w:rPr>
              <w:t>Магазин</w:t>
            </w:r>
          </w:p>
        </w:tc>
        <w:tc>
          <w:tcPr>
            <w:tcW w:w="3246" w:type="dxa"/>
            <w:noWrap/>
            <w:hideMark/>
          </w:tcPr>
          <w:p w14:paraId="0800C1F4"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79</w:t>
            </w:r>
          </w:p>
        </w:tc>
        <w:tc>
          <w:tcPr>
            <w:tcW w:w="1266" w:type="dxa"/>
            <w:noWrap/>
            <w:hideMark/>
          </w:tcPr>
          <w:p w14:paraId="201D6B16" w14:textId="77777777" w:rsidR="003E49CA" w:rsidRPr="009526A2" w:rsidRDefault="003E49CA" w:rsidP="008C30B9">
            <w:pPr>
              <w:jc w:val="center"/>
              <w:rPr>
                <w:rFonts w:cs="Times New Roman"/>
                <w:sz w:val="20"/>
                <w:szCs w:val="20"/>
              </w:rPr>
            </w:pPr>
            <w:r w:rsidRPr="009526A2">
              <w:rPr>
                <w:rFonts w:cs="Times New Roman"/>
                <w:sz w:val="20"/>
                <w:szCs w:val="20"/>
              </w:rPr>
              <w:t>0,00111</w:t>
            </w:r>
          </w:p>
        </w:tc>
      </w:tr>
      <w:tr w:rsidR="003E49CA" w:rsidRPr="009526A2" w14:paraId="6965A855" w14:textId="77777777" w:rsidTr="008C30B9">
        <w:trPr>
          <w:trHeight w:val="225"/>
          <w:jc w:val="center"/>
        </w:trPr>
        <w:tc>
          <w:tcPr>
            <w:tcW w:w="4797" w:type="dxa"/>
            <w:noWrap/>
            <w:hideMark/>
          </w:tcPr>
          <w:p w14:paraId="138FF6E4"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46" w:type="dxa"/>
            <w:noWrap/>
            <w:hideMark/>
          </w:tcPr>
          <w:p w14:paraId="14FF3C28"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84</w:t>
            </w:r>
          </w:p>
        </w:tc>
        <w:tc>
          <w:tcPr>
            <w:tcW w:w="1266" w:type="dxa"/>
            <w:noWrap/>
            <w:hideMark/>
          </w:tcPr>
          <w:p w14:paraId="1EB38E45" w14:textId="77777777" w:rsidR="003E49CA" w:rsidRPr="009526A2" w:rsidRDefault="003E49CA" w:rsidP="008C30B9">
            <w:pPr>
              <w:jc w:val="center"/>
              <w:rPr>
                <w:rFonts w:cs="Times New Roman"/>
                <w:sz w:val="20"/>
                <w:szCs w:val="20"/>
              </w:rPr>
            </w:pPr>
            <w:r w:rsidRPr="009526A2">
              <w:rPr>
                <w:rFonts w:cs="Times New Roman"/>
                <w:sz w:val="20"/>
                <w:szCs w:val="20"/>
              </w:rPr>
              <w:t>0,018794</w:t>
            </w:r>
          </w:p>
        </w:tc>
      </w:tr>
      <w:tr w:rsidR="003E49CA" w:rsidRPr="009526A2" w14:paraId="201EAB6D" w14:textId="77777777" w:rsidTr="008C30B9">
        <w:trPr>
          <w:trHeight w:val="225"/>
          <w:jc w:val="center"/>
        </w:trPr>
        <w:tc>
          <w:tcPr>
            <w:tcW w:w="4797" w:type="dxa"/>
            <w:noWrap/>
            <w:hideMark/>
          </w:tcPr>
          <w:p w14:paraId="7BF7B8B7" w14:textId="77777777" w:rsidR="003E49CA" w:rsidRPr="009526A2" w:rsidRDefault="003E49CA" w:rsidP="008C30B9">
            <w:pPr>
              <w:jc w:val="center"/>
              <w:rPr>
                <w:rFonts w:cs="Times New Roman"/>
                <w:sz w:val="20"/>
                <w:szCs w:val="20"/>
              </w:rPr>
            </w:pPr>
            <w:r w:rsidRPr="009526A2">
              <w:rPr>
                <w:rFonts w:cs="Times New Roman"/>
                <w:sz w:val="20"/>
                <w:szCs w:val="20"/>
              </w:rPr>
              <w:t>Магазин промтоваров</w:t>
            </w:r>
          </w:p>
        </w:tc>
        <w:tc>
          <w:tcPr>
            <w:tcW w:w="3246" w:type="dxa"/>
            <w:noWrap/>
            <w:hideMark/>
          </w:tcPr>
          <w:p w14:paraId="69763DA3"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84</w:t>
            </w:r>
          </w:p>
        </w:tc>
        <w:tc>
          <w:tcPr>
            <w:tcW w:w="1266" w:type="dxa"/>
            <w:noWrap/>
            <w:hideMark/>
          </w:tcPr>
          <w:p w14:paraId="78278B79" w14:textId="77777777" w:rsidR="003E49CA" w:rsidRPr="009526A2" w:rsidRDefault="003E49CA" w:rsidP="008C30B9">
            <w:pPr>
              <w:jc w:val="center"/>
              <w:rPr>
                <w:rFonts w:cs="Times New Roman"/>
                <w:sz w:val="20"/>
                <w:szCs w:val="20"/>
              </w:rPr>
            </w:pPr>
            <w:r w:rsidRPr="009526A2">
              <w:rPr>
                <w:rFonts w:cs="Times New Roman"/>
                <w:sz w:val="20"/>
                <w:szCs w:val="20"/>
              </w:rPr>
              <w:t>0,003005</w:t>
            </w:r>
          </w:p>
        </w:tc>
      </w:tr>
      <w:tr w:rsidR="003E49CA" w:rsidRPr="009526A2" w14:paraId="49E0A1B9" w14:textId="77777777" w:rsidTr="008C30B9">
        <w:trPr>
          <w:trHeight w:val="225"/>
          <w:jc w:val="center"/>
        </w:trPr>
        <w:tc>
          <w:tcPr>
            <w:tcW w:w="4797" w:type="dxa"/>
            <w:noWrap/>
            <w:hideMark/>
          </w:tcPr>
          <w:p w14:paraId="53A341D9" w14:textId="77777777" w:rsidR="003E49CA" w:rsidRPr="009526A2" w:rsidRDefault="003E49CA" w:rsidP="008C30B9">
            <w:pPr>
              <w:jc w:val="center"/>
              <w:rPr>
                <w:rFonts w:cs="Times New Roman"/>
                <w:sz w:val="20"/>
                <w:szCs w:val="20"/>
              </w:rPr>
            </w:pPr>
            <w:r w:rsidRPr="009526A2">
              <w:rPr>
                <w:rFonts w:cs="Times New Roman"/>
                <w:sz w:val="20"/>
                <w:szCs w:val="20"/>
              </w:rPr>
              <w:t>Магазин промышленных товаров</w:t>
            </w:r>
          </w:p>
        </w:tc>
        <w:tc>
          <w:tcPr>
            <w:tcW w:w="3246" w:type="dxa"/>
            <w:noWrap/>
            <w:hideMark/>
          </w:tcPr>
          <w:p w14:paraId="39220616"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84</w:t>
            </w:r>
          </w:p>
        </w:tc>
        <w:tc>
          <w:tcPr>
            <w:tcW w:w="1266" w:type="dxa"/>
            <w:noWrap/>
            <w:hideMark/>
          </w:tcPr>
          <w:p w14:paraId="6950552D" w14:textId="77777777" w:rsidR="003E49CA" w:rsidRPr="009526A2" w:rsidRDefault="003E49CA" w:rsidP="008C30B9">
            <w:pPr>
              <w:jc w:val="center"/>
              <w:rPr>
                <w:rFonts w:cs="Times New Roman"/>
                <w:sz w:val="20"/>
                <w:szCs w:val="20"/>
              </w:rPr>
            </w:pPr>
            <w:r w:rsidRPr="009526A2">
              <w:rPr>
                <w:rFonts w:cs="Times New Roman"/>
                <w:sz w:val="20"/>
                <w:szCs w:val="20"/>
              </w:rPr>
              <w:t>0,003933</w:t>
            </w:r>
          </w:p>
        </w:tc>
      </w:tr>
      <w:tr w:rsidR="003E49CA" w:rsidRPr="009526A2" w14:paraId="0140B197" w14:textId="77777777" w:rsidTr="008C30B9">
        <w:trPr>
          <w:trHeight w:val="225"/>
          <w:jc w:val="center"/>
        </w:trPr>
        <w:tc>
          <w:tcPr>
            <w:tcW w:w="4797" w:type="dxa"/>
            <w:noWrap/>
            <w:hideMark/>
          </w:tcPr>
          <w:p w14:paraId="49A91225"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46" w:type="dxa"/>
            <w:noWrap/>
            <w:hideMark/>
          </w:tcPr>
          <w:p w14:paraId="7629EA68" w14:textId="77777777" w:rsidR="003E49CA" w:rsidRPr="009526A2" w:rsidRDefault="003E49CA" w:rsidP="008C30B9">
            <w:pPr>
              <w:jc w:val="center"/>
              <w:rPr>
                <w:rFonts w:cs="Times New Roman"/>
                <w:sz w:val="20"/>
                <w:szCs w:val="20"/>
              </w:rPr>
            </w:pPr>
            <w:r w:rsidRPr="009526A2">
              <w:rPr>
                <w:rFonts w:cs="Times New Roman"/>
                <w:sz w:val="20"/>
                <w:szCs w:val="20"/>
              </w:rPr>
              <w:t>Свердлова ул, дом № 64, кв.------</w:t>
            </w:r>
          </w:p>
        </w:tc>
        <w:tc>
          <w:tcPr>
            <w:tcW w:w="1266" w:type="dxa"/>
            <w:noWrap/>
            <w:hideMark/>
          </w:tcPr>
          <w:p w14:paraId="4112973C" w14:textId="77777777" w:rsidR="003E49CA" w:rsidRPr="009526A2" w:rsidRDefault="003E49CA" w:rsidP="008C30B9">
            <w:pPr>
              <w:jc w:val="center"/>
              <w:rPr>
                <w:rFonts w:cs="Times New Roman"/>
                <w:sz w:val="20"/>
                <w:szCs w:val="20"/>
              </w:rPr>
            </w:pPr>
            <w:r w:rsidRPr="009526A2">
              <w:rPr>
                <w:rFonts w:cs="Times New Roman"/>
                <w:sz w:val="20"/>
                <w:szCs w:val="20"/>
              </w:rPr>
              <w:t>0,001134</w:t>
            </w:r>
          </w:p>
        </w:tc>
      </w:tr>
      <w:tr w:rsidR="003E49CA" w:rsidRPr="009526A2" w14:paraId="40D32FC1" w14:textId="77777777" w:rsidTr="008C30B9">
        <w:trPr>
          <w:trHeight w:val="225"/>
          <w:jc w:val="center"/>
        </w:trPr>
        <w:tc>
          <w:tcPr>
            <w:tcW w:w="4797" w:type="dxa"/>
            <w:noWrap/>
            <w:hideMark/>
          </w:tcPr>
          <w:p w14:paraId="29E9AAB3"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04465B64"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42</w:t>
            </w:r>
          </w:p>
        </w:tc>
        <w:tc>
          <w:tcPr>
            <w:tcW w:w="1266" w:type="dxa"/>
            <w:noWrap/>
            <w:hideMark/>
          </w:tcPr>
          <w:p w14:paraId="1A2CB973" w14:textId="77777777" w:rsidR="003E49CA" w:rsidRPr="009526A2" w:rsidRDefault="003E49CA" w:rsidP="008C30B9">
            <w:pPr>
              <w:jc w:val="center"/>
              <w:rPr>
                <w:rFonts w:cs="Times New Roman"/>
                <w:sz w:val="20"/>
                <w:szCs w:val="20"/>
              </w:rPr>
            </w:pPr>
            <w:r w:rsidRPr="009526A2">
              <w:rPr>
                <w:rFonts w:cs="Times New Roman"/>
                <w:sz w:val="20"/>
                <w:szCs w:val="20"/>
              </w:rPr>
              <w:t>0,067531</w:t>
            </w:r>
          </w:p>
        </w:tc>
      </w:tr>
      <w:tr w:rsidR="003E49CA" w:rsidRPr="009526A2" w14:paraId="03390877" w14:textId="77777777" w:rsidTr="008C30B9">
        <w:trPr>
          <w:trHeight w:val="225"/>
          <w:jc w:val="center"/>
        </w:trPr>
        <w:tc>
          <w:tcPr>
            <w:tcW w:w="4797" w:type="dxa"/>
            <w:noWrap/>
            <w:hideMark/>
          </w:tcPr>
          <w:p w14:paraId="00DBDF70" w14:textId="77777777" w:rsidR="003E49CA" w:rsidRPr="009526A2" w:rsidRDefault="003E49CA" w:rsidP="008C30B9">
            <w:pPr>
              <w:jc w:val="center"/>
              <w:rPr>
                <w:rFonts w:cs="Times New Roman"/>
                <w:sz w:val="20"/>
                <w:szCs w:val="20"/>
              </w:rPr>
            </w:pPr>
            <w:r w:rsidRPr="009526A2">
              <w:rPr>
                <w:rFonts w:cs="Times New Roman"/>
                <w:sz w:val="20"/>
                <w:szCs w:val="20"/>
              </w:rPr>
              <w:t>Центр ПМСС</w:t>
            </w:r>
          </w:p>
        </w:tc>
        <w:tc>
          <w:tcPr>
            <w:tcW w:w="3246" w:type="dxa"/>
            <w:noWrap/>
            <w:hideMark/>
          </w:tcPr>
          <w:p w14:paraId="0E177F17"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53</w:t>
            </w:r>
          </w:p>
        </w:tc>
        <w:tc>
          <w:tcPr>
            <w:tcW w:w="1266" w:type="dxa"/>
            <w:noWrap/>
            <w:hideMark/>
          </w:tcPr>
          <w:p w14:paraId="36736010" w14:textId="77777777" w:rsidR="003E49CA" w:rsidRPr="009526A2" w:rsidRDefault="003E49CA" w:rsidP="008C30B9">
            <w:pPr>
              <w:jc w:val="center"/>
              <w:rPr>
                <w:rFonts w:cs="Times New Roman"/>
                <w:sz w:val="20"/>
                <w:szCs w:val="20"/>
              </w:rPr>
            </w:pPr>
            <w:r w:rsidRPr="009526A2">
              <w:rPr>
                <w:rFonts w:cs="Times New Roman"/>
                <w:sz w:val="20"/>
                <w:szCs w:val="20"/>
              </w:rPr>
              <w:t>0,030227</w:t>
            </w:r>
          </w:p>
        </w:tc>
      </w:tr>
      <w:tr w:rsidR="003E49CA" w:rsidRPr="009526A2" w14:paraId="6C6B4687" w14:textId="77777777" w:rsidTr="008C30B9">
        <w:trPr>
          <w:trHeight w:val="225"/>
          <w:jc w:val="center"/>
        </w:trPr>
        <w:tc>
          <w:tcPr>
            <w:tcW w:w="4797" w:type="dxa"/>
            <w:noWrap/>
            <w:hideMark/>
          </w:tcPr>
          <w:p w14:paraId="3E067354" w14:textId="77777777" w:rsidR="003E49CA" w:rsidRPr="009526A2" w:rsidRDefault="003E49CA" w:rsidP="008C30B9">
            <w:pPr>
              <w:jc w:val="center"/>
              <w:rPr>
                <w:rFonts w:cs="Times New Roman"/>
                <w:sz w:val="20"/>
                <w:szCs w:val="20"/>
              </w:rPr>
            </w:pPr>
            <w:r w:rsidRPr="009526A2">
              <w:rPr>
                <w:rFonts w:cs="Times New Roman"/>
                <w:sz w:val="20"/>
                <w:szCs w:val="20"/>
              </w:rPr>
              <w:t>1-я средняя школа</w:t>
            </w:r>
          </w:p>
        </w:tc>
        <w:tc>
          <w:tcPr>
            <w:tcW w:w="3246" w:type="dxa"/>
            <w:noWrap/>
            <w:hideMark/>
          </w:tcPr>
          <w:p w14:paraId="18833CE8"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42</w:t>
            </w:r>
          </w:p>
        </w:tc>
        <w:tc>
          <w:tcPr>
            <w:tcW w:w="1266" w:type="dxa"/>
            <w:noWrap/>
            <w:hideMark/>
          </w:tcPr>
          <w:p w14:paraId="7DC43D29" w14:textId="77777777" w:rsidR="003E49CA" w:rsidRPr="009526A2" w:rsidRDefault="003E49CA" w:rsidP="008C30B9">
            <w:pPr>
              <w:jc w:val="center"/>
              <w:rPr>
                <w:rFonts w:cs="Times New Roman"/>
                <w:sz w:val="20"/>
                <w:szCs w:val="20"/>
              </w:rPr>
            </w:pPr>
            <w:r w:rsidRPr="009526A2">
              <w:rPr>
                <w:rFonts w:cs="Times New Roman"/>
                <w:sz w:val="20"/>
                <w:szCs w:val="20"/>
              </w:rPr>
              <w:t>0,291557</w:t>
            </w:r>
          </w:p>
        </w:tc>
      </w:tr>
      <w:tr w:rsidR="003E49CA" w:rsidRPr="009526A2" w14:paraId="4F653249" w14:textId="77777777" w:rsidTr="008C30B9">
        <w:trPr>
          <w:trHeight w:val="225"/>
          <w:jc w:val="center"/>
        </w:trPr>
        <w:tc>
          <w:tcPr>
            <w:tcW w:w="4797" w:type="dxa"/>
            <w:noWrap/>
            <w:hideMark/>
          </w:tcPr>
          <w:p w14:paraId="6A7D93F7"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6EA24C5C" w14:textId="77777777" w:rsidR="003E49CA" w:rsidRPr="009526A2" w:rsidRDefault="003E49CA" w:rsidP="008C30B9">
            <w:pPr>
              <w:jc w:val="center"/>
              <w:rPr>
                <w:rFonts w:cs="Times New Roman"/>
                <w:sz w:val="20"/>
                <w:szCs w:val="20"/>
              </w:rPr>
            </w:pPr>
            <w:r w:rsidRPr="009526A2">
              <w:rPr>
                <w:rFonts w:cs="Times New Roman"/>
                <w:sz w:val="20"/>
                <w:szCs w:val="20"/>
              </w:rPr>
              <w:t>Свердлова ул, дом № 68А</w:t>
            </w:r>
          </w:p>
        </w:tc>
        <w:tc>
          <w:tcPr>
            <w:tcW w:w="1266" w:type="dxa"/>
            <w:noWrap/>
            <w:hideMark/>
          </w:tcPr>
          <w:p w14:paraId="63585942" w14:textId="77777777" w:rsidR="003E49CA" w:rsidRPr="009526A2" w:rsidRDefault="003E49CA" w:rsidP="008C30B9">
            <w:pPr>
              <w:jc w:val="center"/>
              <w:rPr>
                <w:rFonts w:cs="Times New Roman"/>
                <w:sz w:val="20"/>
                <w:szCs w:val="20"/>
              </w:rPr>
            </w:pPr>
            <w:r w:rsidRPr="009526A2">
              <w:rPr>
                <w:rFonts w:cs="Times New Roman"/>
                <w:sz w:val="20"/>
                <w:szCs w:val="20"/>
              </w:rPr>
              <w:t>0,044235</w:t>
            </w:r>
          </w:p>
        </w:tc>
      </w:tr>
      <w:tr w:rsidR="003E49CA" w:rsidRPr="009526A2" w14:paraId="56EEF92D" w14:textId="77777777" w:rsidTr="008C30B9">
        <w:trPr>
          <w:trHeight w:val="225"/>
          <w:jc w:val="center"/>
        </w:trPr>
        <w:tc>
          <w:tcPr>
            <w:tcW w:w="4797" w:type="dxa"/>
            <w:noWrap/>
            <w:hideMark/>
          </w:tcPr>
          <w:p w14:paraId="7846F747"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55895A0D"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86</w:t>
            </w:r>
          </w:p>
        </w:tc>
        <w:tc>
          <w:tcPr>
            <w:tcW w:w="1266" w:type="dxa"/>
            <w:noWrap/>
            <w:hideMark/>
          </w:tcPr>
          <w:p w14:paraId="115076EC" w14:textId="77777777" w:rsidR="003E49CA" w:rsidRPr="009526A2" w:rsidRDefault="003E49CA" w:rsidP="008C30B9">
            <w:pPr>
              <w:jc w:val="center"/>
              <w:rPr>
                <w:rFonts w:cs="Times New Roman"/>
                <w:sz w:val="20"/>
                <w:szCs w:val="20"/>
              </w:rPr>
            </w:pPr>
            <w:r w:rsidRPr="009526A2">
              <w:rPr>
                <w:rFonts w:cs="Times New Roman"/>
                <w:sz w:val="20"/>
                <w:szCs w:val="20"/>
              </w:rPr>
              <w:t>0,019752</w:t>
            </w:r>
          </w:p>
        </w:tc>
      </w:tr>
      <w:tr w:rsidR="003E49CA" w:rsidRPr="009526A2" w14:paraId="3EF437DC" w14:textId="77777777" w:rsidTr="008C30B9">
        <w:trPr>
          <w:trHeight w:val="225"/>
          <w:jc w:val="center"/>
        </w:trPr>
        <w:tc>
          <w:tcPr>
            <w:tcW w:w="4797" w:type="dxa"/>
            <w:noWrap/>
            <w:hideMark/>
          </w:tcPr>
          <w:p w14:paraId="28DA0B17" w14:textId="77777777" w:rsidR="003E49CA" w:rsidRPr="009526A2" w:rsidRDefault="003E49CA" w:rsidP="008C30B9">
            <w:pPr>
              <w:jc w:val="center"/>
              <w:rPr>
                <w:rFonts w:cs="Times New Roman"/>
                <w:sz w:val="20"/>
                <w:szCs w:val="20"/>
              </w:rPr>
            </w:pPr>
            <w:r w:rsidRPr="009526A2">
              <w:rPr>
                <w:rFonts w:cs="Times New Roman"/>
                <w:sz w:val="20"/>
                <w:szCs w:val="20"/>
              </w:rPr>
              <w:t>Магазин "Славяночка"</w:t>
            </w:r>
          </w:p>
        </w:tc>
        <w:tc>
          <w:tcPr>
            <w:tcW w:w="3246" w:type="dxa"/>
            <w:noWrap/>
            <w:hideMark/>
          </w:tcPr>
          <w:p w14:paraId="4FE83FBB"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36</w:t>
            </w:r>
          </w:p>
        </w:tc>
        <w:tc>
          <w:tcPr>
            <w:tcW w:w="1266" w:type="dxa"/>
            <w:noWrap/>
            <w:hideMark/>
          </w:tcPr>
          <w:p w14:paraId="1BE1C2A0" w14:textId="77777777" w:rsidR="003E49CA" w:rsidRPr="009526A2" w:rsidRDefault="003E49CA" w:rsidP="008C30B9">
            <w:pPr>
              <w:jc w:val="center"/>
              <w:rPr>
                <w:rFonts w:cs="Times New Roman"/>
                <w:sz w:val="20"/>
                <w:szCs w:val="20"/>
              </w:rPr>
            </w:pPr>
            <w:r w:rsidRPr="009526A2">
              <w:rPr>
                <w:rFonts w:cs="Times New Roman"/>
                <w:sz w:val="20"/>
                <w:szCs w:val="20"/>
              </w:rPr>
              <w:t>0,008559</w:t>
            </w:r>
          </w:p>
        </w:tc>
      </w:tr>
      <w:tr w:rsidR="003E49CA" w:rsidRPr="009526A2" w14:paraId="102E2880" w14:textId="77777777" w:rsidTr="008C30B9">
        <w:trPr>
          <w:trHeight w:val="225"/>
          <w:jc w:val="center"/>
        </w:trPr>
        <w:tc>
          <w:tcPr>
            <w:tcW w:w="4797" w:type="dxa"/>
            <w:noWrap/>
            <w:hideMark/>
          </w:tcPr>
          <w:p w14:paraId="3A0FD48E" w14:textId="77777777" w:rsidR="003E49CA" w:rsidRPr="009526A2" w:rsidRDefault="003E49CA" w:rsidP="008C30B9">
            <w:pPr>
              <w:jc w:val="center"/>
              <w:rPr>
                <w:rFonts w:cs="Times New Roman"/>
                <w:sz w:val="20"/>
                <w:szCs w:val="20"/>
              </w:rPr>
            </w:pPr>
            <w:r w:rsidRPr="009526A2">
              <w:rPr>
                <w:rFonts w:cs="Times New Roman"/>
                <w:sz w:val="20"/>
                <w:szCs w:val="20"/>
              </w:rPr>
              <w:t>Аптека</w:t>
            </w:r>
          </w:p>
        </w:tc>
        <w:tc>
          <w:tcPr>
            <w:tcW w:w="3246" w:type="dxa"/>
            <w:noWrap/>
            <w:hideMark/>
          </w:tcPr>
          <w:p w14:paraId="0C5A1911"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95</w:t>
            </w:r>
          </w:p>
        </w:tc>
        <w:tc>
          <w:tcPr>
            <w:tcW w:w="1266" w:type="dxa"/>
            <w:noWrap/>
            <w:hideMark/>
          </w:tcPr>
          <w:p w14:paraId="77804D9B" w14:textId="77777777" w:rsidR="003E49CA" w:rsidRPr="009526A2" w:rsidRDefault="003E49CA" w:rsidP="008C30B9">
            <w:pPr>
              <w:jc w:val="center"/>
              <w:rPr>
                <w:rFonts w:cs="Times New Roman"/>
                <w:sz w:val="20"/>
                <w:szCs w:val="20"/>
              </w:rPr>
            </w:pPr>
            <w:r w:rsidRPr="009526A2">
              <w:rPr>
                <w:rFonts w:cs="Times New Roman"/>
                <w:sz w:val="20"/>
                <w:szCs w:val="20"/>
              </w:rPr>
              <w:t>0,002085</w:t>
            </w:r>
          </w:p>
        </w:tc>
      </w:tr>
      <w:tr w:rsidR="003E49CA" w:rsidRPr="009526A2" w14:paraId="184A6668" w14:textId="77777777" w:rsidTr="008C30B9">
        <w:trPr>
          <w:trHeight w:val="225"/>
          <w:jc w:val="center"/>
        </w:trPr>
        <w:tc>
          <w:tcPr>
            <w:tcW w:w="4797" w:type="dxa"/>
            <w:noWrap/>
            <w:hideMark/>
          </w:tcPr>
          <w:p w14:paraId="55D46D46" w14:textId="77777777" w:rsidR="003E49CA" w:rsidRPr="009526A2" w:rsidRDefault="003E49CA" w:rsidP="008C30B9">
            <w:pPr>
              <w:jc w:val="center"/>
              <w:rPr>
                <w:rFonts w:cs="Times New Roman"/>
                <w:sz w:val="20"/>
                <w:szCs w:val="20"/>
              </w:rPr>
            </w:pPr>
            <w:r w:rsidRPr="009526A2">
              <w:rPr>
                <w:rFonts w:cs="Times New Roman"/>
                <w:sz w:val="20"/>
                <w:szCs w:val="20"/>
              </w:rPr>
              <w:t>Павильон колхозного рынка</w:t>
            </w:r>
          </w:p>
        </w:tc>
        <w:tc>
          <w:tcPr>
            <w:tcW w:w="3246" w:type="dxa"/>
            <w:noWrap/>
            <w:hideMark/>
          </w:tcPr>
          <w:p w14:paraId="5170E7CD"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95</w:t>
            </w:r>
          </w:p>
        </w:tc>
        <w:tc>
          <w:tcPr>
            <w:tcW w:w="1266" w:type="dxa"/>
            <w:noWrap/>
            <w:hideMark/>
          </w:tcPr>
          <w:p w14:paraId="73798759" w14:textId="77777777" w:rsidR="003E49CA" w:rsidRPr="009526A2" w:rsidRDefault="003E49CA" w:rsidP="008C30B9">
            <w:pPr>
              <w:jc w:val="center"/>
              <w:rPr>
                <w:rFonts w:cs="Times New Roman"/>
                <w:sz w:val="20"/>
                <w:szCs w:val="20"/>
              </w:rPr>
            </w:pPr>
            <w:r w:rsidRPr="009526A2">
              <w:rPr>
                <w:rFonts w:cs="Times New Roman"/>
                <w:sz w:val="20"/>
                <w:szCs w:val="20"/>
              </w:rPr>
              <w:t>0,004853</w:t>
            </w:r>
          </w:p>
        </w:tc>
      </w:tr>
      <w:tr w:rsidR="003E49CA" w:rsidRPr="009526A2" w14:paraId="5EC87D45" w14:textId="77777777" w:rsidTr="008C30B9">
        <w:trPr>
          <w:trHeight w:val="225"/>
          <w:jc w:val="center"/>
        </w:trPr>
        <w:tc>
          <w:tcPr>
            <w:tcW w:w="4797" w:type="dxa"/>
            <w:noWrap/>
            <w:hideMark/>
          </w:tcPr>
          <w:p w14:paraId="79476E08" w14:textId="77777777" w:rsidR="003E49CA" w:rsidRPr="009526A2" w:rsidRDefault="003E49CA" w:rsidP="008C30B9">
            <w:pPr>
              <w:jc w:val="center"/>
              <w:rPr>
                <w:rFonts w:cs="Times New Roman"/>
                <w:sz w:val="20"/>
                <w:szCs w:val="20"/>
              </w:rPr>
            </w:pPr>
            <w:r w:rsidRPr="009526A2">
              <w:rPr>
                <w:rFonts w:cs="Times New Roman"/>
                <w:sz w:val="20"/>
                <w:szCs w:val="20"/>
              </w:rPr>
              <w:t>Пристройка</w:t>
            </w:r>
          </w:p>
        </w:tc>
        <w:tc>
          <w:tcPr>
            <w:tcW w:w="3246" w:type="dxa"/>
            <w:noWrap/>
            <w:hideMark/>
          </w:tcPr>
          <w:p w14:paraId="44552955"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95</w:t>
            </w:r>
          </w:p>
        </w:tc>
        <w:tc>
          <w:tcPr>
            <w:tcW w:w="1266" w:type="dxa"/>
            <w:noWrap/>
            <w:hideMark/>
          </w:tcPr>
          <w:p w14:paraId="121F889C" w14:textId="77777777" w:rsidR="003E49CA" w:rsidRPr="009526A2" w:rsidRDefault="003E49CA" w:rsidP="008C30B9">
            <w:pPr>
              <w:jc w:val="center"/>
              <w:rPr>
                <w:rFonts w:cs="Times New Roman"/>
                <w:sz w:val="20"/>
                <w:szCs w:val="20"/>
              </w:rPr>
            </w:pPr>
            <w:r w:rsidRPr="009526A2">
              <w:rPr>
                <w:rFonts w:cs="Times New Roman"/>
                <w:sz w:val="20"/>
                <w:szCs w:val="20"/>
              </w:rPr>
              <w:t>0,004207</w:t>
            </w:r>
          </w:p>
        </w:tc>
      </w:tr>
      <w:tr w:rsidR="003E49CA" w:rsidRPr="009526A2" w14:paraId="37219242" w14:textId="77777777" w:rsidTr="008C30B9">
        <w:trPr>
          <w:trHeight w:val="225"/>
          <w:jc w:val="center"/>
        </w:trPr>
        <w:tc>
          <w:tcPr>
            <w:tcW w:w="4797" w:type="dxa"/>
            <w:noWrap/>
            <w:hideMark/>
          </w:tcPr>
          <w:p w14:paraId="4C7AAD89" w14:textId="77777777" w:rsidR="003E49CA" w:rsidRPr="009526A2" w:rsidRDefault="003E49CA" w:rsidP="008C30B9">
            <w:pPr>
              <w:jc w:val="center"/>
              <w:rPr>
                <w:rFonts w:cs="Times New Roman"/>
                <w:sz w:val="20"/>
                <w:szCs w:val="20"/>
              </w:rPr>
            </w:pPr>
            <w:r w:rsidRPr="009526A2">
              <w:rPr>
                <w:rFonts w:cs="Times New Roman"/>
                <w:sz w:val="20"/>
                <w:szCs w:val="20"/>
              </w:rPr>
              <w:t>Нежилое помещение (1-й этаж)</w:t>
            </w:r>
          </w:p>
        </w:tc>
        <w:tc>
          <w:tcPr>
            <w:tcW w:w="3246" w:type="dxa"/>
            <w:noWrap/>
            <w:hideMark/>
          </w:tcPr>
          <w:p w14:paraId="19604913"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86</w:t>
            </w:r>
          </w:p>
        </w:tc>
        <w:tc>
          <w:tcPr>
            <w:tcW w:w="1266" w:type="dxa"/>
            <w:noWrap/>
            <w:hideMark/>
          </w:tcPr>
          <w:p w14:paraId="1DE00B63" w14:textId="77777777" w:rsidR="003E49CA" w:rsidRPr="009526A2" w:rsidRDefault="003E49CA" w:rsidP="008C30B9">
            <w:pPr>
              <w:jc w:val="center"/>
              <w:rPr>
                <w:rFonts w:cs="Times New Roman"/>
                <w:sz w:val="20"/>
                <w:szCs w:val="20"/>
              </w:rPr>
            </w:pPr>
            <w:r w:rsidRPr="009526A2">
              <w:rPr>
                <w:rFonts w:cs="Times New Roman"/>
                <w:sz w:val="20"/>
                <w:szCs w:val="20"/>
              </w:rPr>
              <w:t>0,002613</w:t>
            </w:r>
          </w:p>
        </w:tc>
      </w:tr>
      <w:tr w:rsidR="003E49CA" w:rsidRPr="009526A2" w14:paraId="63885F4A" w14:textId="77777777" w:rsidTr="008C30B9">
        <w:trPr>
          <w:trHeight w:val="225"/>
          <w:jc w:val="center"/>
        </w:trPr>
        <w:tc>
          <w:tcPr>
            <w:tcW w:w="4797" w:type="dxa"/>
            <w:noWrap/>
            <w:hideMark/>
          </w:tcPr>
          <w:p w14:paraId="1DF4B7C9" w14:textId="77777777" w:rsidR="003E49CA" w:rsidRPr="009526A2" w:rsidRDefault="003E49CA" w:rsidP="008C30B9">
            <w:pPr>
              <w:jc w:val="center"/>
              <w:rPr>
                <w:rFonts w:cs="Times New Roman"/>
                <w:sz w:val="20"/>
                <w:szCs w:val="20"/>
              </w:rPr>
            </w:pPr>
            <w:r w:rsidRPr="009526A2">
              <w:rPr>
                <w:rFonts w:cs="Times New Roman"/>
                <w:sz w:val="20"/>
                <w:szCs w:val="20"/>
              </w:rPr>
              <w:t>Помещение</w:t>
            </w:r>
          </w:p>
        </w:tc>
        <w:tc>
          <w:tcPr>
            <w:tcW w:w="3246" w:type="dxa"/>
            <w:noWrap/>
            <w:hideMark/>
          </w:tcPr>
          <w:p w14:paraId="503B4A46"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86</w:t>
            </w:r>
          </w:p>
        </w:tc>
        <w:tc>
          <w:tcPr>
            <w:tcW w:w="1266" w:type="dxa"/>
            <w:noWrap/>
            <w:hideMark/>
          </w:tcPr>
          <w:p w14:paraId="0D9D385F" w14:textId="77777777" w:rsidR="003E49CA" w:rsidRPr="009526A2" w:rsidRDefault="003E49CA" w:rsidP="008C30B9">
            <w:pPr>
              <w:jc w:val="center"/>
              <w:rPr>
                <w:rFonts w:cs="Times New Roman"/>
                <w:sz w:val="20"/>
                <w:szCs w:val="20"/>
              </w:rPr>
            </w:pPr>
            <w:r w:rsidRPr="009526A2">
              <w:rPr>
                <w:rFonts w:cs="Times New Roman"/>
                <w:sz w:val="20"/>
                <w:szCs w:val="20"/>
              </w:rPr>
              <w:t>0,005226</w:t>
            </w:r>
          </w:p>
        </w:tc>
      </w:tr>
      <w:tr w:rsidR="003E49CA" w:rsidRPr="009526A2" w14:paraId="7B139A02" w14:textId="77777777" w:rsidTr="008C30B9">
        <w:trPr>
          <w:trHeight w:val="225"/>
          <w:jc w:val="center"/>
        </w:trPr>
        <w:tc>
          <w:tcPr>
            <w:tcW w:w="4797" w:type="dxa"/>
            <w:noWrap/>
            <w:hideMark/>
          </w:tcPr>
          <w:p w14:paraId="01BC7E5E" w14:textId="77777777" w:rsidR="003E49CA" w:rsidRPr="009526A2" w:rsidRDefault="003E49CA" w:rsidP="008C30B9">
            <w:pPr>
              <w:jc w:val="center"/>
              <w:rPr>
                <w:rFonts w:cs="Times New Roman"/>
                <w:sz w:val="20"/>
                <w:szCs w:val="20"/>
              </w:rPr>
            </w:pPr>
            <w:r w:rsidRPr="009526A2">
              <w:rPr>
                <w:rFonts w:cs="Times New Roman"/>
                <w:sz w:val="20"/>
                <w:szCs w:val="20"/>
              </w:rPr>
              <w:t>Цех пошива одежды</w:t>
            </w:r>
          </w:p>
        </w:tc>
        <w:tc>
          <w:tcPr>
            <w:tcW w:w="3246" w:type="dxa"/>
            <w:noWrap/>
            <w:hideMark/>
          </w:tcPr>
          <w:p w14:paraId="37487F84"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86</w:t>
            </w:r>
          </w:p>
        </w:tc>
        <w:tc>
          <w:tcPr>
            <w:tcW w:w="1266" w:type="dxa"/>
            <w:noWrap/>
            <w:hideMark/>
          </w:tcPr>
          <w:p w14:paraId="7350BA9A" w14:textId="77777777" w:rsidR="003E49CA" w:rsidRPr="009526A2" w:rsidRDefault="003E49CA" w:rsidP="008C30B9">
            <w:pPr>
              <w:jc w:val="center"/>
              <w:rPr>
                <w:rFonts w:cs="Times New Roman"/>
                <w:sz w:val="20"/>
                <w:szCs w:val="20"/>
              </w:rPr>
            </w:pPr>
            <w:r w:rsidRPr="009526A2">
              <w:rPr>
                <w:rFonts w:cs="Times New Roman"/>
                <w:sz w:val="20"/>
                <w:szCs w:val="20"/>
              </w:rPr>
              <w:t>0,003255</w:t>
            </w:r>
          </w:p>
        </w:tc>
      </w:tr>
      <w:tr w:rsidR="003E49CA" w:rsidRPr="009526A2" w14:paraId="2AC2AE0A" w14:textId="77777777" w:rsidTr="008C30B9">
        <w:trPr>
          <w:trHeight w:val="225"/>
          <w:jc w:val="center"/>
        </w:trPr>
        <w:tc>
          <w:tcPr>
            <w:tcW w:w="4797" w:type="dxa"/>
            <w:noWrap/>
            <w:hideMark/>
          </w:tcPr>
          <w:p w14:paraId="3A082681" w14:textId="77777777" w:rsidR="003E49CA" w:rsidRPr="009526A2" w:rsidRDefault="003E49CA" w:rsidP="008C30B9">
            <w:pPr>
              <w:jc w:val="center"/>
              <w:rPr>
                <w:rFonts w:cs="Times New Roman"/>
                <w:sz w:val="20"/>
                <w:szCs w:val="20"/>
              </w:rPr>
            </w:pPr>
            <w:r w:rsidRPr="009526A2">
              <w:rPr>
                <w:rFonts w:cs="Times New Roman"/>
                <w:sz w:val="20"/>
                <w:szCs w:val="20"/>
              </w:rPr>
              <w:t>Нежилое здание (офис)</w:t>
            </w:r>
          </w:p>
        </w:tc>
        <w:tc>
          <w:tcPr>
            <w:tcW w:w="3246" w:type="dxa"/>
            <w:noWrap/>
            <w:hideMark/>
          </w:tcPr>
          <w:p w14:paraId="65B9EC5E"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42, корпус А</w:t>
            </w:r>
          </w:p>
        </w:tc>
        <w:tc>
          <w:tcPr>
            <w:tcW w:w="1266" w:type="dxa"/>
            <w:noWrap/>
            <w:hideMark/>
          </w:tcPr>
          <w:p w14:paraId="28ADB342" w14:textId="77777777" w:rsidR="003E49CA" w:rsidRPr="009526A2" w:rsidRDefault="003E49CA" w:rsidP="008C30B9">
            <w:pPr>
              <w:jc w:val="center"/>
              <w:rPr>
                <w:rFonts w:cs="Times New Roman"/>
                <w:sz w:val="20"/>
                <w:szCs w:val="20"/>
              </w:rPr>
            </w:pPr>
            <w:r w:rsidRPr="009526A2">
              <w:rPr>
                <w:rFonts w:cs="Times New Roman"/>
                <w:sz w:val="20"/>
                <w:szCs w:val="20"/>
              </w:rPr>
              <w:t>0,005036</w:t>
            </w:r>
          </w:p>
        </w:tc>
      </w:tr>
      <w:tr w:rsidR="003E49CA" w:rsidRPr="009526A2" w14:paraId="22275427" w14:textId="77777777" w:rsidTr="008C30B9">
        <w:trPr>
          <w:trHeight w:val="225"/>
          <w:jc w:val="center"/>
        </w:trPr>
        <w:tc>
          <w:tcPr>
            <w:tcW w:w="4797" w:type="dxa"/>
            <w:noWrap/>
            <w:hideMark/>
          </w:tcPr>
          <w:p w14:paraId="099B7EEB" w14:textId="77777777" w:rsidR="003E49CA" w:rsidRPr="009526A2" w:rsidRDefault="003E49CA" w:rsidP="008C30B9">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2D60A336"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86</w:t>
            </w:r>
          </w:p>
        </w:tc>
        <w:tc>
          <w:tcPr>
            <w:tcW w:w="1266" w:type="dxa"/>
            <w:noWrap/>
            <w:hideMark/>
          </w:tcPr>
          <w:p w14:paraId="6F621E0A" w14:textId="77777777" w:rsidR="003E49CA" w:rsidRPr="009526A2" w:rsidRDefault="003E49CA" w:rsidP="008C30B9">
            <w:pPr>
              <w:jc w:val="center"/>
              <w:rPr>
                <w:rFonts w:cs="Times New Roman"/>
                <w:sz w:val="20"/>
                <w:szCs w:val="20"/>
              </w:rPr>
            </w:pPr>
            <w:r w:rsidRPr="009526A2">
              <w:rPr>
                <w:rFonts w:cs="Times New Roman"/>
                <w:sz w:val="20"/>
                <w:szCs w:val="20"/>
              </w:rPr>
              <w:t>0,001594</w:t>
            </w:r>
          </w:p>
        </w:tc>
      </w:tr>
      <w:tr w:rsidR="003E49CA" w:rsidRPr="009526A2" w14:paraId="793D5186" w14:textId="77777777" w:rsidTr="008C30B9">
        <w:trPr>
          <w:trHeight w:val="225"/>
          <w:jc w:val="center"/>
        </w:trPr>
        <w:tc>
          <w:tcPr>
            <w:tcW w:w="4797" w:type="dxa"/>
            <w:noWrap/>
            <w:hideMark/>
          </w:tcPr>
          <w:p w14:paraId="59D43302" w14:textId="77777777" w:rsidR="003E49CA" w:rsidRPr="009526A2" w:rsidRDefault="003E49CA" w:rsidP="008C30B9">
            <w:pPr>
              <w:jc w:val="center"/>
              <w:rPr>
                <w:rFonts w:cs="Times New Roman"/>
                <w:sz w:val="20"/>
                <w:szCs w:val="20"/>
              </w:rPr>
            </w:pPr>
            <w:r w:rsidRPr="009526A2">
              <w:rPr>
                <w:rFonts w:cs="Times New Roman"/>
                <w:sz w:val="20"/>
                <w:szCs w:val="20"/>
              </w:rPr>
              <w:t>Магазин "Садко"</w:t>
            </w:r>
          </w:p>
        </w:tc>
        <w:tc>
          <w:tcPr>
            <w:tcW w:w="3246" w:type="dxa"/>
            <w:noWrap/>
            <w:hideMark/>
          </w:tcPr>
          <w:p w14:paraId="3CB5C192"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40</w:t>
            </w:r>
          </w:p>
        </w:tc>
        <w:tc>
          <w:tcPr>
            <w:tcW w:w="1266" w:type="dxa"/>
            <w:noWrap/>
            <w:hideMark/>
          </w:tcPr>
          <w:p w14:paraId="23CFE2D2" w14:textId="77777777" w:rsidR="003E49CA" w:rsidRPr="009526A2" w:rsidRDefault="003E49CA" w:rsidP="008C30B9">
            <w:pPr>
              <w:jc w:val="center"/>
              <w:rPr>
                <w:rFonts w:cs="Times New Roman"/>
                <w:sz w:val="20"/>
                <w:szCs w:val="20"/>
              </w:rPr>
            </w:pPr>
            <w:r w:rsidRPr="009526A2">
              <w:rPr>
                <w:rFonts w:cs="Times New Roman"/>
                <w:sz w:val="20"/>
                <w:szCs w:val="20"/>
              </w:rPr>
              <w:t>0,007761</w:t>
            </w:r>
          </w:p>
        </w:tc>
      </w:tr>
      <w:tr w:rsidR="003E49CA" w:rsidRPr="009526A2" w14:paraId="3BD69E89" w14:textId="77777777" w:rsidTr="008C30B9">
        <w:trPr>
          <w:trHeight w:val="225"/>
          <w:jc w:val="center"/>
        </w:trPr>
        <w:tc>
          <w:tcPr>
            <w:tcW w:w="4797" w:type="dxa"/>
            <w:noWrap/>
            <w:hideMark/>
          </w:tcPr>
          <w:p w14:paraId="406D8D92" w14:textId="77777777" w:rsidR="003E49CA" w:rsidRPr="009526A2" w:rsidRDefault="003E49CA" w:rsidP="008C30B9">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45DCF8AC"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86</w:t>
            </w:r>
          </w:p>
        </w:tc>
        <w:tc>
          <w:tcPr>
            <w:tcW w:w="1266" w:type="dxa"/>
            <w:noWrap/>
            <w:hideMark/>
          </w:tcPr>
          <w:p w14:paraId="493CC822" w14:textId="77777777" w:rsidR="003E49CA" w:rsidRPr="009526A2" w:rsidRDefault="003E49CA" w:rsidP="008C30B9">
            <w:pPr>
              <w:jc w:val="center"/>
              <w:rPr>
                <w:rFonts w:cs="Times New Roman"/>
                <w:sz w:val="20"/>
                <w:szCs w:val="20"/>
              </w:rPr>
            </w:pPr>
            <w:r w:rsidRPr="009526A2">
              <w:rPr>
                <w:rFonts w:cs="Times New Roman"/>
                <w:sz w:val="20"/>
                <w:szCs w:val="20"/>
              </w:rPr>
              <w:t>0,002325</w:t>
            </w:r>
          </w:p>
        </w:tc>
      </w:tr>
      <w:tr w:rsidR="003E49CA" w:rsidRPr="009526A2" w14:paraId="49A2B31A" w14:textId="77777777" w:rsidTr="008C30B9">
        <w:trPr>
          <w:trHeight w:val="225"/>
          <w:jc w:val="center"/>
        </w:trPr>
        <w:tc>
          <w:tcPr>
            <w:tcW w:w="4797" w:type="dxa"/>
            <w:noWrap/>
            <w:hideMark/>
          </w:tcPr>
          <w:p w14:paraId="338CD3F9" w14:textId="77777777" w:rsidR="003E49CA" w:rsidRPr="009526A2" w:rsidRDefault="003E49CA" w:rsidP="008C30B9">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3CACC801"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86</w:t>
            </w:r>
          </w:p>
        </w:tc>
        <w:tc>
          <w:tcPr>
            <w:tcW w:w="1266" w:type="dxa"/>
            <w:noWrap/>
            <w:hideMark/>
          </w:tcPr>
          <w:p w14:paraId="4B81B251" w14:textId="77777777" w:rsidR="003E49CA" w:rsidRPr="009526A2" w:rsidRDefault="003E49CA" w:rsidP="008C30B9">
            <w:pPr>
              <w:jc w:val="center"/>
              <w:rPr>
                <w:rFonts w:cs="Times New Roman"/>
                <w:sz w:val="20"/>
                <w:szCs w:val="20"/>
              </w:rPr>
            </w:pPr>
            <w:r w:rsidRPr="009526A2">
              <w:rPr>
                <w:rFonts w:cs="Times New Roman"/>
                <w:sz w:val="20"/>
                <w:szCs w:val="20"/>
              </w:rPr>
              <w:t>0,001816</w:t>
            </w:r>
          </w:p>
        </w:tc>
      </w:tr>
      <w:tr w:rsidR="003E49CA" w:rsidRPr="009526A2" w14:paraId="31303C98" w14:textId="77777777" w:rsidTr="008C30B9">
        <w:trPr>
          <w:trHeight w:val="225"/>
          <w:jc w:val="center"/>
        </w:trPr>
        <w:tc>
          <w:tcPr>
            <w:tcW w:w="4797" w:type="dxa"/>
            <w:noWrap/>
            <w:hideMark/>
          </w:tcPr>
          <w:p w14:paraId="01BDD8F2"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6B386FFD"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86</w:t>
            </w:r>
          </w:p>
        </w:tc>
        <w:tc>
          <w:tcPr>
            <w:tcW w:w="1266" w:type="dxa"/>
            <w:noWrap/>
            <w:hideMark/>
          </w:tcPr>
          <w:p w14:paraId="6F2D1FF7" w14:textId="77777777" w:rsidR="003E49CA" w:rsidRPr="009526A2" w:rsidRDefault="003E49CA" w:rsidP="008C30B9">
            <w:pPr>
              <w:jc w:val="center"/>
              <w:rPr>
                <w:rFonts w:cs="Times New Roman"/>
                <w:sz w:val="20"/>
                <w:szCs w:val="20"/>
              </w:rPr>
            </w:pPr>
            <w:r w:rsidRPr="009526A2">
              <w:rPr>
                <w:rFonts w:cs="Times New Roman"/>
                <w:sz w:val="20"/>
                <w:szCs w:val="20"/>
              </w:rPr>
              <w:t>0,004407</w:t>
            </w:r>
          </w:p>
        </w:tc>
      </w:tr>
      <w:tr w:rsidR="003E49CA" w:rsidRPr="009526A2" w14:paraId="63409819" w14:textId="77777777" w:rsidTr="008C30B9">
        <w:trPr>
          <w:trHeight w:val="225"/>
          <w:jc w:val="center"/>
        </w:trPr>
        <w:tc>
          <w:tcPr>
            <w:tcW w:w="4797" w:type="dxa"/>
            <w:noWrap/>
            <w:hideMark/>
          </w:tcPr>
          <w:p w14:paraId="2291626C" w14:textId="77777777" w:rsidR="003E49CA" w:rsidRPr="009526A2" w:rsidRDefault="003E49CA" w:rsidP="008C30B9">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3E797C7C"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86</w:t>
            </w:r>
          </w:p>
        </w:tc>
        <w:tc>
          <w:tcPr>
            <w:tcW w:w="1266" w:type="dxa"/>
            <w:noWrap/>
            <w:hideMark/>
          </w:tcPr>
          <w:p w14:paraId="55A9842D" w14:textId="77777777" w:rsidR="003E49CA" w:rsidRPr="009526A2" w:rsidRDefault="003E49CA" w:rsidP="008C30B9">
            <w:pPr>
              <w:jc w:val="center"/>
              <w:rPr>
                <w:rFonts w:cs="Times New Roman"/>
                <w:sz w:val="20"/>
                <w:szCs w:val="20"/>
              </w:rPr>
            </w:pPr>
            <w:r w:rsidRPr="009526A2">
              <w:rPr>
                <w:rFonts w:cs="Times New Roman"/>
                <w:sz w:val="20"/>
                <w:szCs w:val="20"/>
              </w:rPr>
              <w:t>0,001814</w:t>
            </w:r>
          </w:p>
        </w:tc>
      </w:tr>
      <w:tr w:rsidR="003E49CA" w:rsidRPr="009526A2" w14:paraId="5C53D5A1" w14:textId="77777777" w:rsidTr="008C30B9">
        <w:trPr>
          <w:trHeight w:val="225"/>
          <w:jc w:val="center"/>
        </w:trPr>
        <w:tc>
          <w:tcPr>
            <w:tcW w:w="4797" w:type="dxa"/>
            <w:noWrap/>
            <w:hideMark/>
          </w:tcPr>
          <w:p w14:paraId="4017EA8C" w14:textId="77777777" w:rsidR="003E49CA" w:rsidRPr="009526A2" w:rsidRDefault="003E49CA" w:rsidP="008C30B9">
            <w:pPr>
              <w:jc w:val="center"/>
              <w:rPr>
                <w:rFonts w:cs="Times New Roman"/>
                <w:sz w:val="20"/>
                <w:szCs w:val="20"/>
              </w:rPr>
            </w:pPr>
            <w:r w:rsidRPr="009526A2">
              <w:rPr>
                <w:rFonts w:cs="Times New Roman"/>
                <w:sz w:val="20"/>
                <w:szCs w:val="20"/>
              </w:rPr>
              <w:t>Парикмахерская</w:t>
            </w:r>
          </w:p>
        </w:tc>
        <w:tc>
          <w:tcPr>
            <w:tcW w:w="3246" w:type="dxa"/>
            <w:noWrap/>
            <w:hideMark/>
          </w:tcPr>
          <w:p w14:paraId="708DD32D"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86</w:t>
            </w:r>
          </w:p>
        </w:tc>
        <w:tc>
          <w:tcPr>
            <w:tcW w:w="1266" w:type="dxa"/>
            <w:noWrap/>
            <w:hideMark/>
          </w:tcPr>
          <w:p w14:paraId="0BEB48C8" w14:textId="77777777" w:rsidR="003E49CA" w:rsidRPr="009526A2" w:rsidRDefault="003E49CA" w:rsidP="008C30B9">
            <w:pPr>
              <w:jc w:val="center"/>
              <w:rPr>
                <w:rFonts w:cs="Times New Roman"/>
                <w:sz w:val="20"/>
                <w:szCs w:val="20"/>
              </w:rPr>
            </w:pPr>
            <w:r w:rsidRPr="009526A2">
              <w:rPr>
                <w:rFonts w:cs="Times New Roman"/>
                <w:sz w:val="20"/>
                <w:szCs w:val="20"/>
              </w:rPr>
              <w:t>0,003875</w:t>
            </w:r>
          </w:p>
        </w:tc>
      </w:tr>
      <w:tr w:rsidR="003E49CA" w:rsidRPr="009526A2" w14:paraId="04EEFFD7" w14:textId="77777777" w:rsidTr="008C30B9">
        <w:trPr>
          <w:trHeight w:val="225"/>
          <w:jc w:val="center"/>
        </w:trPr>
        <w:tc>
          <w:tcPr>
            <w:tcW w:w="4797" w:type="dxa"/>
            <w:noWrap/>
            <w:hideMark/>
          </w:tcPr>
          <w:p w14:paraId="17376B71"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44217B62"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5</w:t>
            </w:r>
          </w:p>
        </w:tc>
        <w:tc>
          <w:tcPr>
            <w:tcW w:w="1266" w:type="dxa"/>
            <w:noWrap/>
            <w:hideMark/>
          </w:tcPr>
          <w:p w14:paraId="53873452" w14:textId="77777777" w:rsidR="003E49CA" w:rsidRPr="009526A2" w:rsidRDefault="003E49CA" w:rsidP="008C30B9">
            <w:pPr>
              <w:jc w:val="center"/>
              <w:rPr>
                <w:rFonts w:cs="Times New Roman"/>
                <w:sz w:val="20"/>
                <w:szCs w:val="20"/>
              </w:rPr>
            </w:pPr>
            <w:r w:rsidRPr="009526A2">
              <w:rPr>
                <w:rFonts w:cs="Times New Roman"/>
                <w:sz w:val="20"/>
                <w:szCs w:val="20"/>
              </w:rPr>
              <w:t>0,008016</w:t>
            </w:r>
          </w:p>
        </w:tc>
      </w:tr>
      <w:tr w:rsidR="003E49CA" w:rsidRPr="009526A2" w14:paraId="7ED3D1C3" w14:textId="77777777" w:rsidTr="008C30B9">
        <w:trPr>
          <w:trHeight w:val="225"/>
          <w:jc w:val="center"/>
        </w:trPr>
        <w:tc>
          <w:tcPr>
            <w:tcW w:w="4797" w:type="dxa"/>
            <w:noWrap/>
            <w:hideMark/>
          </w:tcPr>
          <w:p w14:paraId="5FD98A9C" w14:textId="77777777" w:rsidR="003E49CA" w:rsidRPr="009526A2" w:rsidRDefault="003E49CA" w:rsidP="008C30B9">
            <w:pPr>
              <w:jc w:val="center"/>
              <w:rPr>
                <w:rFonts w:cs="Times New Roman"/>
                <w:sz w:val="20"/>
                <w:szCs w:val="20"/>
              </w:rPr>
            </w:pPr>
            <w:r w:rsidRPr="009526A2">
              <w:rPr>
                <w:rFonts w:cs="Times New Roman"/>
                <w:sz w:val="20"/>
                <w:szCs w:val="20"/>
              </w:rPr>
              <w:t>Нежилое помещение</w:t>
            </w:r>
          </w:p>
        </w:tc>
        <w:tc>
          <w:tcPr>
            <w:tcW w:w="3246" w:type="dxa"/>
            <w:noWrap/>
            <w:hideMark/>
          </w:tcPr>
          <w:p w14:paraId="37A762A8"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86</w:t>
            </w:r>
          </w:p>
        </w:tc>
        <w:tc>
          <w:tcPr>
            <w:tcW w:w="1266" w:type="dxa"/>
            <w:noWrap/>
            <w:hideMark/>
          </w:tcPr>
          <w:p w14:paraId="2B8094A9" w14:textId="77777777" w:rsidR="003E49CA" w:rsidRPr="009526A2" w:rsidRDefault="003E49CA" w:rsidP="008C30B9">
            <w:pPr>
              <w:jc w:val="center"/>
              <w:rPr>
                <w:rFonts w:cs="Times New Roman"/>
                <w:sz w:val="20"/>
                <w:szCs w:val="20"/>
              </w:rPr>
            </w:pPr>
            <w:r w:rsidRPr="009526A2">
              <w:rPr>
                <w:rFonts w:cs="Times New Roman"/>
                <w:sz w:val="20"/>
                <w:szCs w:val="20"/>
              </w:rPr>
              <w:t>0,001351</w:t>
            </w:r>
          </w:p>
        </w:tc>
      </w:tr>
      <w:tr w:rsidR="003E49CA" w:rsidRPr="009526A2" w14:paraId="5396E17C" w14:textId="77777777" w:rsidTr="008C30B9">
        <w:trPr>
          <w:trHeight w:val="225"/>
          <w:jc w:val="center"/>
        </w:trPr>
        <w:tc>
          <w:tcPr>
            <w:tcW w:w="4797" w:type="dxa"/>
            <w:noWrap/>
            <w:hideMark/>
          </w:tcPr>
          <w:p w14:paraId="1F2312CA" w14:textId="77777777" w:rsidR="003E49CA" w:rsidRPr="009526A2" w:rsidRDefault="003E49CA" w:rsidP="008C30B9">
            <w:pPr>
              <w:jc w:val="center"/>
              <w:rPr>
                <w:rFonts w:cs="Times New Roman"/>
                <w:sz w:val="20"/>
                <w:szCs w:val="20"/>
              </w:rPr>
            </w:pPr>
            <w:r w:rsidRPr="009526A2">
              <w:rPr>
                <w:rFonts w:cs="Times New Roman"/>
                <w:sz w:val="20"/>
                <w:szCs w:val="20"/>
              </w:rPr>
              <w:t>Закусочная "Нерусса"</w:t>
            </w:r>
          </w:p>
        </w:tc>
        <w:tc>
          <w:tcPr>
            <w:tcW w:w="3246" w:type="dxa"/>
            <w:noWrap/>
            <w:hideMark/>
          </w:tcPr>
          <w:p w14:paraId="1F94870F"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51А</w:t>
            </w:r>
          </w:p>
        </w:tc>
        <w:tc>
          <w:tcPr>
            <w:tcW w:w="1266" w:type="dxa"/>
            <w:noWrap/>
            <w:hideMark/>
          </w:tcPr>
          <w:p w14:paraId="200DFC5B" w14:textId="77777777" w:rsidR="003E49CA" w:rsidRPr="009526A2" w:rsidRDefault="003E49CA" w:rsidP="008C30B9">
            <w:pPr>
              <w:jc w:val="center"/>
              <w:rPr>
                <w:rFonts w:cs="Times New Roman"/>
                <w:sz w:val="20"/>
                <w:szCs w:val="20"/>
              </w:rPr>
            </w:pPr>
            <w:r w:rsidRPr="009526A2">
              <w:rPr>
                <w:rFonts w:cs="Times New Roman"/>
                <w:sz w:val="20"/>
                <w:szCs w:val="20"/>
              </w:rPr>
              <w:t>0,020147</w:t>
            </w:r>
          </w:p>
        </w:tc>
      </w:tr>
      <w:tr w:rsidR="003E49CA" w:rsidRPr="009526A2" w14:paraId="247C9862" w14:textId="77777777" w:rsidTr="008C30B9">
        <w:trPr>
          <w:trHeight w:val="225"/>
          <w:jc w:val="center"/>
        </w:trPr>
        <w:tc>
          <w:tcPr>
            <w:tcW w:w="4797" w:type="dxa"/>
            <w:noWrap/>
            <w:hideMark/>
          </w:tcPr>
          <w:p w14:paraId="5E553540" w14:textId="77777777" w:rsidR="003E49CA" w:rsidRPr="009526A2" w:rsidRDefault="003E49CA" w:rsidP="008C30B9">
            <w:pPr>
              <w:jc w:val="center"/>
              <w:rPr>
                <w:rFonts w:cs="Times New Roman"/>
                <w:sz w:val="20"/>
                <w:szCs w:val="20"/>
              </w:rPr>
            </w:pPr>
            <w:r w:rsidRPr="009526A2">
              <w:rPr>
                <w:rFonts w:cs="Times New Roman"/>
                <w:sz w:val="20"/>
                <w:szCs w:val="20"/>
              </w:rPr>
              <w:t>Магазин "Продукты" №2</w:t>
            </w:r>
          </w:p>
        </w:tc>
        <w:tc>
          <w:tcPr>
            <w:tcW w:w="3246" w:type="dxa"/>
            <w:noWrap/>
            <w:hideMark/>
          </w:tcPr>
          <w:p w14:paraId="05E8C4FA"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91</w:t>
            </w:r>
          </w:p>
        </w:tc>
        <w:tc>
          <w:tcPr>
            <w:tcW w:w="1266" w:type="dxa"/>
            <w:noWrap/>
            <w:hideMark/>
          </w:tcPr>
          <w:p w14:paraId="4DD94D70" w14:textId="77777777" w:rsidR="003E49CA" w:rsidRPr="009526A2" w:rsidRDefault="003E49CA" w:rsidP="008C30B9">
            <w:pPr>
              <w:jc w:val="center"/>
              <w:rPr>
                <w:rFonts w:cs="Times New Roman"/>
                <w:sz w:val="20"/>
                <w:szCs w:val="20"/>
              </w:rPr>
            </w:pPr>
            <w:r w:rsidRPr="009526A2">
              <w:rPr>
                <w:rFonts w:cs="Times New Roman"/>
                <w:sz w:val="20"/>
                <w:szCs w:val="20"/>
              </w:rPr>
              <w:t>0,006747</w:t>
            </w:r>
          </w:p>
        </w:tc>
      </w:tr>
      <w:tr w:rsidR="003E49CA" w:rsidRPr="009526A2" w14:paraId="529F436A" w14:textId="77777777" w:rsidTr="008C30B9">
        <w:trPr>
          <w:trHeight w:val="225"/>
          <w:jc w:val="center"/>
        </w:trPr>
        <w:tc>
          <w:tcPr>
            <w:tcW w:w="4797" w:type="dxa"/>
            <w:noWrap/>
            <w:hideMark/>
          </w:tcPr>
          <w:p w14:paraId="5AEEA125" w14:textId="77777777" w:rsidR="003E49CA" w:rsidRPr="009526A2" w:rsidRDefault="003E49CA" w:rsidP="008C30B9">
            <w:pPr>
              <w:jc w:val="center"/>
              <w:rPr>
                <w:rFonts w:cs="Times New Roman"/>
                <w:sz w:val="20"/>
                <w:szCs w:val="20"/>
              </w:rPr>
            </w:pPr>
            <w:r w:rsidRPr="009526A2">
              <w:rPr>
                <w:rFonts w:cs="Times New Roman"/>
                <w:sz w:val="20"/>
                <w:szCs w:val="20"/>
              </w:rPr>
              <w:t>Магазин "Современное домашнее хозяйство"</w:t>
            </w:r>
          </w:p>
        </w:tc>
        <w:tc>
          <w:tcPr>
            <w:tcW w:w="3246" w:type="dxa"/>
            <w:noWrap/>
            <w:hideMark/>
          </w:tcPr>
          <w:p w14:paraId="0FA8F577"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40</w:t>
            </w:r>
          </w:p>
        </w:tc>
        <w:tc>
          <w:tcPr>
            <w:tcW w:w="1266" w:type="dxa"/>
            <w:noWrap/>
            <w:hideMark/>
          </w:tcPr>
          <w:p w14:paraId="5FDD94B8" w14:textId="77777777" w:rsidR="003E49CA" w:rsidRPr="009526A2" w:rsidRDefault="003E49CA" w:rsidP="008C30B9">
            <w:pPr>
              <w:jc w:val="center"/>
              <w:rPr>
                <w:rFonts w:cs="Times New Roman"/>
                <w:sz w:val="20"/>
                <w:szCs w:val="20"/>
              </w:rPr>
            </w:pPr>
            <w:r w:rsidRPr="009526A2">
              <w:rPr>
                <w:rFonts w:cs="Times New Roman"/>
                <w:sz w:val="20"/>
                <w:szCs w:val="20"/>
              </w:rPr>
              <w:t>0,048122</w:t>
            </w:r>
          </w:p>
        </w:tc>
      </w:tr>
      <w:tr w:rsidR="003E49CA" w:rsidRPr="009526A2" w14:paraId="6F53C8D1" w14:textId="77777777" w:rsidTr="008C30B9">
        <w:trPr>
          <w:trHeight w:val="225"/>
          <w:jc w:val="center"/>
        </w:trPr>
        <w:tc>
          <w:tcPr>
            <w:tcW w:w="4797" w:type="dxa"/>
            <w:noWrap/>
            <w:hideMark/>
          </w:tcPr>
          <w:p w14:paraId="42EA1AEA" w14:textId="77777777" w:rsidR="003E49CA" w:rsidRPr="009526A2" w:rsidRDefault="003E49CA" w:rsidP="008C30B9">
            <w:pPr>
              <w:jc w:val="center"/>
              <w:rPr>
                <w:rFonts w:cs="Times New Roman"/>
                <w:sz w:val="20"/>
                <w:szCs w:val="20"/>
              </w:rPr>
            </w:pPr>
            <w:r w:rsidRPr="009526A2">
              <w:rPr>
                <w:rFonts w:cs="Times New Roman"/>
                <w:sz w:val="20"/>
                <w:szCs w:val="20"/>
              </w:rPr>
              <w:t>Склад №1</w:t>
            </w:r>
          </w:p>
        </w:tc>
        <w:tc>
          <w:tcPr>
            <w:tcW w:w="3246" w:type="dxa"/>
            <w:noWrap/>
            <w:hideMark/>
          </w:tcPr>
          <w:p w14:paraId="2A1761F2"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91</w:t>
            </w:r>
          </w:p>
        </w:tc>
        <w:tc>
          <w:tcPr>
            <w:tcW w:w="1266" w:type="dxa"/>
            <w:noWrap/>
            <w:hideMark/>
          </w:tcPr>
          <w:p w14:paraId="5E1539B5" w14:textId="77777777" w:rsidR="003E49CA" w:rsidRPr="009526A2" w:rsidRDefault="003E49CA" w:rsidP="008C30B9">
            <w:pPr>
              <w:jc w:val="center"/>
              <w:rPr>
                <w:rFonts w:cs="Times New Roman"/>
                <w:sz w:val="20"/>
                <w:szCs w:val="20"/>
              </w:rPr>
            </w:pPr>
            <w:r w:rsidRPr="009526A2">
              <w:rPr>
                <w:rFonts w:cs="Times New Roman"/>
                <w:sz w:val="20"/>
                <w:szCs w:val="20"/>
              </w:rPr>
              <w:t>0,023831</w:t>
            </w:r>
          </w:p>
        </w:tc>
      </w:tr>
      <w:tr w:rsidR="003E49CA" w:rsidRPr="009526A2" w14:paraId="1DCE53D0" w14:textId="77777777" w:rsidTr="008C30B9">
        <w:trPr>
          <w:trHeight w:val="225"/>
          <w:jc w:val="center"/>
        </w:trPr>
        <w:tc>
          <w:tcPr>
            <w:tcW w:w="4797" w:type="dxa"/>
            <w:noWrap/>
            <w:hideMark/>
          </w:tcPr>
          <w:p w14:paraId="7C4BE1A0" w14:textId="77777777" w:rsidR="003E49CA" w:rsidRPr="009526A2" w:rsidRDefault="003E49CA" w:rsidP="008C30B9">
            <w:pPr>
              <w:jc w:val="center"/>
              <w:rPr>
                <w:rFonts w:cs="Times New Roman"/>
                <w:sz w:val="20"/>
                <w:szCs w:val="20"/>
              </w:rPr>
            </w:pPr>
            <w:r w:rsidRPr="009526A2">
              <w:rPr>
                <w:rFonts w:cs="Times New Roman"/>
                <w:sz w:val="20"/>
                <w:szCs w:val="20"/>
              </w:rPr>
              <w:t>Гараж</w:t>
            </w:r>
          </w:p>
        </w:tc>
        <w:tc>
          <w:tcPr>
            <w:tcW w:w="3246" w:type="dxa"/>
            <w:noWrap/>
            <w:hideMark/>
          </w:tcPr>
          <w:p w14:paraId="061B9FF4" w14:textId="77777777" w:rsidR="003E49CA" w:rsidRPr="009526A2" w:rsidRDefault="003E49CA" w:rsidP="008C30B9">
            <w:pPr>
              <w:jc w:val="center"/>
              <w:rPr>
                <w:rFonts w:cs="Times New Roman"/>
                <w:sz w:val="20"/>
                <w:szCs w:val="20"/>
              </w:rPr>
            </w:pPr>
            <w:r w:rsidRPr="009526A2">
              <w:rPr>
                <w:rFonts w:cs="Times New Roman"/>
                <w:sz w:val="20"/>
                <w:szCs w:val="20"/>
              </w:rPr>
              <w:t>Свердлова ул, дом № 62</w:t>
            </w:r>
          </w:p>
        </w:tc>
        <w:tc>
          <w:tcPr>
            <w:tcW w:w="1266" w:type="dxa"/>
            <w:noWrap/>
            <w:hideMark/>
          </w:tcPr>
          <w:p w14:paraId="6CD40B9C" w14:textId="77777777" w:rsidR="003E49CA" w:rsidRPr="009526A2" w:rsidRDefault="003E49CA" w:rsidP="008C30B9">
            <w:pPr>
              <w:jc w:val="center"/>
              <w:rPr>
                <w:rFonts w:cs="Times New Roman"/>
                <w:sz w:val="20"/>
                <w:szCs w:val="20"/>
              </w:rPr>
            </w:pPr>
            <w:r w:rsidRPr="009526A2">
              <w:rPr>
                <w:rFonts w:cs="Times New Roman"/>
                <w:sz w:val="20"/>
                <w:szCs w:val="20"/>
              </w:rPr>
              <w:t>0,00407</w:t>
            </w:r>
          </w:p>
        </w:tc>
      </w:tr>
      <w:tr w:rsidR="003E49CA" w:rsidRPr="009526A2" w14:paraId="45D4E292" w14:textId="77777777" w:rsidTr="008C30B9">
        <w:trPr>
          <w:trHeight w:val="225"/>
          <w:jc w:val="center"/>
        </w:trPr>
        <w:tc>
          <w:tcPr>
            <w:tcW w:w="4797" w:type="dxa"/>
            <w:noWrap/>
            <w:hideMark/>
          </w:tcPr>
          <w:p w14:paraId="0F721B05" w14:textId="77777777" w:rsidR="003E49CA" w:rsidRPr="009526A2" w:rsidRDefault="003E49CA" w:rsidP="008C30B9">
            <w:pPr>
              <w:jc w:val="center"/>
              <w:rPr>
                <w:rFonts w:cs="Times New Roman"/>
                <w:sz w:val="20"/>
                <w:szCs w:val="20"/>
              </w:rPr>
            </w:pPr>
            <w:r w:rsidRPr="009526A2">
              <w:rPr>
                <w:rFonts w:cs="Times New Roman"/>
                <w:sz w:val="20"/>
                <w:szCs w:val="20"/>
              </w:rPr>
              <w:t>Отдел Военного комиссариата Брянской области по Трубчевскому району</w:t>
            </w:r>
          </w:p>
        </w:tc>
        <w:tc>
          <w:tcPr>
            <w:tcW w:w="3246" w:type="dxa"/>
            <w:noWrap/>
            <w:hideMark/>
          </w:tcPr>
          <w:p w14:paraId="27835B18" w14:textId="77777777" w:rsidR="003E49CA" w:rsidRPr="009526A2" w:rsidRDefault="003E49CA" w:rsidP="008C30B9">
            <w:pPr>
              <w:jc w:val="center"/>
              <w:rPr>
                <w:rFonts w:cs="Times New Roman"/>
                <w:sz w:val="20"/>
                <w:szCs w:val="20"/>
              </w:rPr>
            </w:pPr>
            <w:r w:rsidRPr="009526A2">
              <w:rPr>
                <w:rFonts w:cs="Times New Roman"/>
                <w:sz w:val="20"/>
                <w:szCs w:val="20"/>
              </w:rPr>
              <w:t>Свердлова ул, дом № 62</w:t>
            </w:r>
          </w:p>
        </w:tc>
        <w:tc>
          <w:tcPr>
            <w:tcW w:w="1266" w:type="dxa"/>
            <w:noWrap/>
            <w:hideMark/>
          </w:tcPr>
          <w:p w14:paraId="754A7E1C" w14:textId="77777777" w:rsidR="003E49CA" w:rsidRPr="009526A2" w:rsidRDefault="003E49CA" w:rsidP="008C30B9">
            <w:pPr>
              <w:jc w:val="center"/>
              <w:rPr>
                <w:rFonts w:cs="Times New Roman"/>
                <w:sz w:val="20"/>
                <w:szCs w:val="20"/>
              </w:rPr>
            </w:pPr>
            <w:r w:rsidRPr="009526A2">
              <w:rPr>
                <w:rFonts w:cs="Times New Roman"/>
                <w:sz w:val="20"/>
                <w:szCs w:val="20"/>
              </w:rPr>
              <w:t>0,041764</w:t>
            </w:r>
          </w:p>
        </w:tc>
      </w:tr>
      <w:tr w:rsidR="003E49CA" w:rsidRPr="009526A2" w14:paraId="064CE4B3" w14:textId="77777777" w:rsidTr="008C30B9">
        <w:trPr>
          <w:trHeight w:val="225"/>
          <w:jc w:val="center"/>
        </w:trPr>
        <w:tc>
          <w:tcPr>
            <w:tcW w:w="4797" w:type="dxa"/>
            <w:noWrap/>
            <w:hideMark/>
          </w:tcPr>
          <w:p w14:paraId="1304D22F"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46" w:type="dxa"/>
            <w:noWrap/>
            <w:hideMark/>
          </w:tcPr>
          <w:p w14:paraId="3B001211"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55</w:t>
            </w:r>
          </w:p>
        </w:tc>
        <w:tc>
          <w:tcPr>
            <w:tcW w:w="1266" w:type="dxa"/>
            <w:noWrap/>
            <w:hideMark/>
          </w:tcPr>
          <w:p w14:paraId="0CC1EA79" w14:textId="77777777" w:rsidR="003E49CA" w:rsidRPr="009526A2" w:rsidRDefault="003E49CA" w:rsidP="008C30B9">
            <w:pPr>
              <w:jc w:val="center"/>
              <w:rPr>
                <w:rFonts w:cs="Times New Roman"/>
                <w:sz w:val="20"/>
                <w:szCs w:val="20"/>
              </w:rPr>
            </w:pPr>
            <w:r w:rsidRPr="009526A2">
              <w:rPr>
                <w:rFonts w:cs="Times New Roman"/>
                <w:sz w:val="20"/>
                <w:szCs w:val="20"/>
              </w:rPr>
              <w:t>0,066676</w:t>
            </w:r>
          </w:p>
        </w:tc>
      </w:tr>
      <w:tr w:rsidR="003E49CA" w:rsidRPr="009526A2" w14:paraId="5252C1A1" w14:textId="77777777" w:rsidTr="008C30B9">
        <w:trPr>
          <w:trHeight w:val="225"/>
          <w:jc w:val="center"/>
        </w:trPr>
        <w:tc>
          <w:tcPr>
            <w:tcW w:w="4797" w:type="dxa"/>
            <w:noWrap/>
            <w:hideMark/>
          </w:tcPr>
          <w:p w14:paraId="4EEE581B"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46" w:type="dxa"/>
            <w:noWrap/>
            <w:hideMark/>
          </w:tcPr>
          <w:p w14:paraId="28B6DCAD"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63</w:t>
            </w:r>
          </w:p>
        </w:tc>
        <w:tc>
          <w:tcPr>
            <w:tcW w:w="1266" w:type="dxa"/>
            <w:noWrap/>
            <w:hideMark/>
          </w:tcPr>
          <w:p w14:paraId="0A3C9CA9" w14:textId="77777777" w:rsidR="003E49CA" w:rsidRPr="009526A2" w:rsidRDefault="003E49CA" w:rsidP="008C30B9">
            <w:pPr>
              <w:jc w:val="center"/>
              <w:rPr>
                <w:rFonts w:cs="Times New Roman"/>
                <w:sz w:val="20"/>
                <w:szCs w:val="20"/>
              </w:rPr>
            </w:pPr>
            <w:r w:rsidRPr="009526A2">
              <w:rPr>
                <w:rFonts w:cs="Times New Roman"/>
                <w:sz w:val="20"/>
                <w:szCs w:val="20"/>
              </w:rPr>
              <w:t>0,0221</w:t>
            </w:r>
          </w:p>
        </w:tc>
      </w:tr>
      <w:tr w:rsidR="003E49CA" w:rsidRPr="009526A2" w14:paraId="68F5CB72" w14:textId="77777777" w:rsidTr="008C30B9">
        <w:trPr>
          <w:trHeight w:val="225"/>
          <w:jc w:val="center"/>
        </w:trPr>
        <w:tc>
          <w:tcPr>
            <w:tcW w:w="4797" w:type="dxa"/>
            <w:noWrap/>
            <w:hideMark/>
          </w:tcPr>
          <w:p w14:paraId="4BDB2D35" w14:textId="77777777" w:rsidR="003E49CA" w:rsidRPr="009526A2" w:rsidRDefault="003E49CA" w:rsidP="008C30B9">
            <w:pPr>
              <w:jc w:val="center"/>
              <w:rPr>
                <w:rFonts w:cs="Times New Roman"/>
                <w:sz w:val="20"/>
                <w:szCs w:val="20"/>
              </w:rPr>
            </w:pPr>
            <w:r w:rsidRPr="009526A2">
              <w:rPr>
                <w:rFonts w:cs="Times New Roman"/>
                <w:sz w:val="20"/>
                <w:szCs w:val="20"/>
              </w:rPr>
              <w:t>Банк</w:t>
            </w:r>
          </w:p>
        </w:tc>
        <w:tc>
          <w:tcPr>
            <w:tcW w:w="3246" w:type="dxa"/>
            <w:noWrap/>
            <w:hideMark/>
          </w:tcPr>
          <w:p w14:paraId="32621D6D"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59</w:t>
            </w:r>
          </w:p>
        </w:tc>
        <w:tc>
          <w:tcPr>
            <w:tcW w:w="1266" w:type="dxa"/>
            <w:noWrap/>
            <w:hideMark/>
          </w:tcPr>
          <w:p w14:paraId="790FA9E6" w14:textId="77777777" w:rsidR="003E49CA" w:rsidRPr="009526A2" w:rsidRDefault="003E49CA" w:rsidP="008C30B9">
            <w:pPr>
              <w:jc w:val="center"/>
              <w:rPr>
                <w:rFonts w:cs="Times New Roman"/>
                <w:sz w:val="20"/>
                <w:szCs w:val="20"/>
              </w:rPr>
            </w:pPr>
            <w:r w:rsidRPr="009526A2">
              <w:rPr>
                <w:rFonts w:cs="Times New Roman"/>
                <w:sz w:val="20"/>
                <w:szCs w:val="20"/>
              </w:rPr>
              <w:t>0,066175</w:t>
            </w:r>
          </w:p>
        </w:tc>
      </w:tr>
      <w:tr w:rsidR="003E49CA" w:rsidRPr="009526A2" w14:paraId="6AFD40D7" w14:textId="77777777" w:rsidTr="008C30B9">
        <w:trPr>
          <w:trHeight w:val="225"/>
          <w:jc w:val="center"/>
        </w:trPr>
        <w:tc>
          <w:tcPr>
            <w:tcW w:w="4797" w:type="dxa"/>
            <w:noWrap/>
            <w:hideMark/>
          </w:tcPr>
          <w:p w14:paraId="388ACE06"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46" w:type="dxa"/>
            <w:noWrap/>
            <w:hideMark/>
          </w:tcPr>
          <w:p w14:paraId="400E8E74"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57</w:t>
            </w:r>
          </w:p>
        </w:tc>
        <w:tc>
          <w:tcPr>
            <w:tcW w:w="1266" w:type="dxa"/>
            <w:noWrap/>
            <w:hideMark/>
          </w:tcPr>
          <w:p w14:paraId="097BBC8E" w14:textId="77777777" w:rsidR="003E49CA" w:rsidRPr="009526A2" w:rsidRDefault="003E49CA" w:rsidP="008C30B9">
            <w:pPr>
              <w:jc w:val="center"/>
              <w:rPr>
                <w:rFonts w:cs="Times New Roman"/>
                <w:sz w:val="20"/>
                <w:szCs w:val="20"/>
              </w:rPr>
            </w:pPr>
            <w:r w:rsidRPr="009526A2">
              <w:rPr>
                <w:rFonts w:cs="Times New Roman"/>
                <w:sz w:val="20"/>
                <w:szCs w:val="20"/>
              </w:rPr>
              <w:t>0,033825</w:t>
            </w:r>
          </w:p>
        </w:tc>
      </w:tr>
    </w:tbl>
    <w:p w14:paraId="10AD6D39" w14:textId="77777777" w:rsidR="003E49CA" w:rsidRPr="009526A2" w:rsidRDefault="003E49CA" w:rsidP="003E49CA">
      <w:pPr>
        <w:spacing w:before="120" w:after="0" w:line="360" w:lineRule="auto"/>
        <w:ind w:firstLine="567"/>
        <w:jc w:val="both"/>
        <w:rPr>
          <w:rFonts w:cs="Times New Roman"/>
          <w:sz w:val="24"/>
          <w:szCs w:val="24"/>
        </w:rPr>
      </w:pPr>
    </w:p>
    <w:p w14:paraId="6843D396" w14:textId="77777777" w:rsidR="003E49CA" w:rsidRPr="009526A2" w:rsidRDefault="003E49CA" w:rsidP="003E49CA">
      <w:pPr>
        <w:spacing w:before="120" w:after="0" w:line="360" w:lineRule="auto"/>
        <w:ind w:firstLine="567"/>
        <w:jc w:val="both"/>
        <w:rPr>
          <w:rFonts w:cs="Times New Roman"/>
          <w:sz w:val="24"/>
          <w:szCs w:val="24"/>
        </w:rPr>
      </w:pPr>
    </w:p>
    <w:p w14:paraId="0D18FDF5" w14:textId="38C26104" w:rsidR="003E49CA" w:rsidRPr="009526A2" w:rsidRDefault="003E49CA" w:rsidP="003E49CA">
      <w:pPr>
        <w:spacing w:before="120" w:after="0" w:line="240" w:lineRule="auto"/>
        <w:ind w:firstLine="426"/>
        <w:jc w:val="both"/>
        <w:rPr>
          <w:rFonts w:cs="Times New Roman"/>
          <w:sz w:val="24"/>
          <w:szCs w:val="24"/>
        </w:rPr>
      </w:pPr>
      <w:r w:rsidRPr="009526A2">
        <w:rPr>
          <w:rFonts w:cs="Times New Roman"/>
          <w:b/>
          <w:sz w:val="24"/>
        </w:rPr>
        <w:lastRenderedPageBreak/>
        <w:t xml:space="preserve">Таблица </w:t>
      </w:r>
      <w:r w:rsidRPr="009526A2">
        <w:rPr>
          <w:rFonts w:cs="Times New Roman"/>
          <w:sz w:val="24"/>
        </w:rPr>
        <w:t>2.4-</w:t>
      </w:r>
      <w:r w:rsidRPr="009526A2">
        <w:rPr>
          <w:rFonts w:cs="Times New Roman"/>
          <w:sz w:val="24"/>
          <w:szCs w:val="24"/>
        </w:rPr>
        <w:t xml:space="preserve"> объекты,  подключенные к централизованной системе теплоснабжения, котельная ул. Генерала Петрова, 15А</w:t>
      </w:r>
    </w:p>
    <w:tbl>
      <w:tblPr>
        <w:tblStyle w:val="a5"/>
        <w:tblW w:w="0" w:type="auto"/>
        <w:jc w:val="center"/>
        <w:tblLook w:val="04A0" w:firstRow="1" w:lastRow="0" w:firstColumn="1" w:lastColumn="0" w:noHBand="0" w:noVBand="1"/>
      </w:tblPr>
      <w:tblGrid>
        <w:gridCol w:w="3544"/>
        <w:gridCol w:w="3054"/>
        <w:gridCol w:w="1256"/>
        <w:gridCol w:w="1308"/>
      </w:tblGrid>
      <w:tr w:rsidR="003E49CA" w:rsidRPr="009526A2" w14:paraId="2D30AAB0" w14:textId="77777777" w:rsidTr="008C30B9">
        <w:trPr>
          <w:trHeight w:val="225"/>
          <w:jc w:val="center"/>
        </w:trPr>
        <w:tc>
          <w:tcPr>
            <w:tcW w:w="3544" w:type="dxa"/>
            <w:noWrap/>
            <w:hideMark/>
          </w:tcPr>
          <w:p w14:paraId="12D35907" w14:textId="77777777" w:rsidR="003E49CA" w:rsidRPr="009526A2" w:rsidRDefault="003E49CA" w:rsidP="008C30B9">
            <w:pPr>
              <w:jc w:val="center"/>
              <w:rPr>
                <w:rFonts w:cs="Times New Roman"/>
                <w:b/>
                <w:sz w:val="20"/>
                <w:szCs w:val="20"/>
              </w:rPr>
            </w:pPr>
            <w:r w:rsidRPr="009526A2">
              <w:rPr>
                <w:rFonts w:cs="Times New Roman"/>
                <w:b/>
                <w:sz w:val="20"/>
                <w:szCs w:val="20"/>
              </w:rPr>
              <w:t xml:space="preserve">Наименование </w:t>
            </w:r>
          </w:p>
          <w:p w14:paraId="510B1DC9" w14:textId="77777777" w:rsidR="003E49CA" w:rsidRPr="009526A2" w:rsidRDefault="003E49CA" w:rsidP="008C30B9">
            <w:pPr>
              <w:jc w:val="center"/>
              <w:rPr>
                <w:rFonts w:cs="Times New Roman"/>
                <w:b/>
                <w:sz w:val="20"/>
                <w:szCs w:val="20"/>
              </w:rPr>
            </w:pPr>
            <w:r w:rsidRPr="009526A2">
              <w:rPr>
                <w:rFonts w:cs="Times New Roman"/>
                <w:b/>
                <w:sz w:val="20"/>
                <w:szCs w:val="20"/>
              </w:rPr>
              <w:t>объекта</w:t>
            </w:r>
          </w:p>
        </w:tc>
        <w:tc>
          <w:tcPr>
            <w:tcW w:w="3054" w:type="dxa"/>
            <w:noWrap/>
            <w:hideMark/>
          </w:tcPr>
          <w:p w14:paraId="3282835C" w14:textId="77777777" w:rsidR="003E49CA" w:rsidRPr="009526A2" w:rsidRDefault="003E49CA" w:rsidP="008C30B9">
            <w:pPr>
              <w:jc w:val="center"/>
              <w:rPr>
                <w:rFonts w:cs="Times New Roman"/>
                <w:b/>
                <w:sz w:val="20"/>
                <w:szCs w:val="20"/>
              </w:rPr>
            </w:pPr>
            <w:r w:rsidRPr="009526A2">
              <w:rPr>
                <w:rFonts w:cs="Times New Roman"/>
                <w:b/>
                <w:sz w:val="20"/>
                <w:szCs w:val="20"/>
              </w:rPr>
              <w:t>Адрес</w:t>
            </w:r>
          </w:p>
        </w:tc>
        <w:tc>
          <w:tcPr>
            <w:tcW w:w="1256" w:type="dxa"/>
            <w:noWrap/>
            <w:hideMark/>
          </w:tcPr>
          <w:p w14:paraId="53F62402" w14:textId="77777777" w:rsidR="003E49CA" w:rsidRPr="009526A2" w:rsidRDefault="003E49CA" w:rsidP="008C30B9">
            <w:pPr>
              <w:jc w:val="center"/>
              <w:rPr>
                <w:rFonts w:cs="Times New Roman"/>
                <w:b/>
                <w:sz w:val="20"/>
                <w:szCs w:val="20"/>
              </w:rPr>
            </w:pPr>
            <w:r w:rsidRPr="009526A2">
              <w:rPr>
                <w:rFonts w:cs="Times New Roman"/>
                <w:b/>
                <w:sz w:val="20"/>
                <w:szCs w:val="20"/>
              </w:rPr>
              <w:t>Отопление, Гкал/час</w:t>
            </w:r>
          </w:p>
        </w:tc>
        <w:tc>
          <w:tcPr>
            <w:tcW w:w="1308" w:type="dxa"/>
            <w:noWrap/>
            <w:hideMark/>
          </w:tcPr>
          <w:p w14:paraId="24D0346C" w14:textId="77777777" w:rsidR="003E49CA" w:rsidRPr="009526A2" w:rsidRDefault="003E49CA" w:rsidP="008C30B9">
            <w:pPr>
              <w:jc w:val="center"/>
              <w:rPr>
                <w:rFonts w:cs="Times New Roman"/>
                <w:b/>
                <w:sz w:val="20"/>
                <w:szCs w:val="20"/>
              </w:rPr>
            </w:pPr>
            <w:r w:rsidRPr="009526A2">
              <w:rPr>
                <w:rFonts w:cs="Times New Roman"/>
                <w:b/>
                <w:sz w:val="20"/>
                <w:szCs w:val="20"/>
              </w:rPr>
              <w:t>ГВС,</w:t>
            </w:r>
          </w:p>
          <w:p w14:paraId="6277E8F3" w14:textId="77777777" w:rsidR="003E49CA" w:rsidRPr="009526A2" w:rsidRDefault="003E49CA" w:rsidP="008C30B9">
            <w:pPr>
              <w:rPr>
                <w:rFonts w:cs="Times New Roman"/>
                <w:sz w:val="20"/>
                <w:szCs w:val="20"/>
              </w:rPr>
            </w:pPr>
            <w:r w:rsidRPr="009526A2">
              <w:rPr>
                <w:rFonts w:cs="Times New Roman"/>
                <w:b/>
                <w:sz w:val="20"/>
                <w:szCs w:val="20"/>
              </w:rPr>
              <w:t>Гкал/час</w:t>
            </w:r>
          </w:p>
        </w:tc>
      </w:tr>
      <w:tr w:rsidR="003E49CA" w:rsidRPr="009526A2" w14:paraId="1792569C" w14:textId="77777777" w:rsidTr="008C30B9">
        <w:trPr>
          <w:trHeight w:val="225"/>
          <w:jc w:val="center"/>
        </w:trPr>
        <w:tc>
          <w:tcPr>
            <w:tcW w:w="3544" w:type="dxa"/>
            <w:noWrap/>
            <w:hideMark/>
          </w:tcPr>
          <w:p w14:paraId="3F10F7CE" w14:textId="77777777" w:rsidR="003E49CA" w:rsidRPr="009526A2" w:rsidRDefault="003E49CA" w:rsidP="008C30B9">
            <w:pPr>
              <w:jc w:val="center"/>
              <w:rPr>
                <w:rFonts w:cs="Times New Roman"/>
                <w:sz w:val="20"/>
                <w:szCs w:val="20"/>
              </w:rPr>
            </w:pPr>
            <w:r w:rsidRPr="009526A2">
              <w:rPr>
                <w:rFonts w:cs="Times New Roman"/>
                <w:sz w:val="20"/>
                <w:szCs w:val="20"/>
              </w:rPr>
              <w:t>Главный корпус</w:t>
            </w:r>
          </w:p>
        </w:tc>
        <w:tc>
          <w:tcPr>
            <w:tcW w:w="3054" w:type="dxa"/>
            <w:noWrap/>
            <w:hideMark/>
          </w:tcPr>
          <w:p w14:paraId="08FF79D3"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4BF13AEA" w14:textId="77777777" w:rsidR="003E49CA" w:rsidRPr="009526A2" w:rsidRDefault="003E49CA" w:rsidP="008C30B9">
            <w:pPr>
              <w:jc w:val="center"/>
              <w:rPr>
                <w:rFonts w:cs="Times New Roman"/>
                <w:sz w:val="20"/>
                <w:szCs w:val="20"/>
              </w:rPr>
            </w:pPr>
          </w:p>
        </w:tc>
        <w:tc>
          <w:tcPr>
            <w:tcW w:w="1308" w:type="dxa"/>
            <w:noWrap/>
            <w:hideMark/>
          </w:tcPr>
          <w:p w14:paraId="006E03BF" w14:textId="77777777" w:rsidR="003E49CA" w:rsidRPr="009526A2" w:rsidRDefault="003E49CA" w:rsidP="008C30B9">
            <w:pPr>
              <w:jc w:val="center"/>
              <w:rPr>
                <w:rFonts w:cs="Times New Roman"/>
                <w:sz w:val="20"/>
                <w:szCs w:val="20"/>
              </w:rPr>
            </w:pPr>
            <w:r w:rsidRPr="009526A2">
              <w:rPr>
                <w:rFonts w:cs="Times New Roman"/>
                <w:sz w:val="20"/>
                <w:szCs w:val="20"/>
              </w:rPr>
              <w:t>0,0875982</w:t>
            </w:r>
          </w:p>
        </w:tc>
      </w:tr>
      <w:tr w:rsidR="003E49CA" w:rsidRPr="009526A2" w14:paraId="1B51F9E7" w14:textId="77777777" w:rsidTr="008C30B9">
        <w:trPr>
          <w:trHeight w:val="225"/>
          <w:jc w:val="center"/>
        </w:trPr>
        <w:tc>
          <w:tcPr>
            <w:tcW w:w="3544" w:type="dxa"/>
            <w:noWrap/>
            <w:hideMark/>
          </w:tcPr>
          <w:p w14:paraId="64115631" w14:textId="77777777" w:rsidR="003E49CA" w:rsidRPr="009526A2" w:rsidRDefault="003E49CA" w:rsidP="008C30B9">
            <w:pPr>
              <w:jc w:val="center"/>
              <w:rPr>
                <w:rFonts w:cs="Times New Roman"/>
                <w:sz w:val="20"/>
                <w:szCs w:val="20"/>
              </w:rPr>
            </w:pPr>
            <w:r w:rsidRPr="009526A2">
              <w:rPr>
                <w:rFonts w:cs="Times New Roman"/>
                <w:sz w:val="20"/>
                <w:szCs w:val="20"/>
              </w:rPr>
              <w:t>Детское отделение с пристройкой</w:t>
            </w:r>
          </w:p>
        </w:tc>
        <w:tc>
          <w:tcPr>
            <w:tcW w:w="3054" w:type="dxa"/>
            <w:noWrap/>
            <w:hideMark/>
          </w:tcPr>
          <w:p w14:paraId="08249200"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7E01ACEA" w14:textId="77777777" w:rsidR="003E49CA" w:rsidRPr="009526A2" w:rsidRDefault="003E49CA" w:rsidP="008C30B9">
            <w:pPr>
              <w:jc w:val="center"/>
              <w:rPr>
                <w:rFonts w:cs="Times New Roman"/>
                <w:sz w:val="20"/>
                <w:szCs w:val="20"/>
              </w:rPr>
            </w:pPr>
            <w:r w:rsidRPr="009526A2">
              <w:rPr>
                <w:rFonts w:cs="Times New Roman"/>
                <w:sz w:val="20"/>
                <w:szCs w:val="20"/>
              </w:rPr>
              <w:t>0,084625</w:t>
            </w:r>
          </w:p>
        </w:tc>
        <w:tc>
          <w:tcPr>
            <w:tcW w:w="1308" w:type="dxa"/>
            <w:noWrap/>
            <w:hideMark/>
          </w:tcPr>
          <w:p w14:paraId="21537F93" w14:textId="77777777" w:rsidR="003E49CA" w:rsidRPr="009526A2" w:rsidRDefault="003E49CA" w:rsidP="008C30B9">
            <w:pPr>
              <w:jc w:val="center"/>
              <w:rPr>
                <w:rFonts w:cs="Times New Roman"/>
                <w:sz w:val="20"/>
                <w:szCs w:val="20"/>
              </w:rPr>
            </w:pPr>
            <w:r w:rsidRPr="009526A2">
              <w:rPr>
                <w:rFonts w:cs="Times New Roman"/>
                <w:sz w:val="20"/>
                <w:szCs w:val="20"/>
              </w:rPr>
              <w:t>0,0172955</w:t>
            </w:r>
          </w:p>
        </w:tc>
      </w:tr>
      <w:tr w:rsidR="003E49CA" w:rsidRPr="009526A2" w14:paraId="7C6B5950" w14:textId="77777777" w:rsidTr="008C30B9">
        <w:trPr>
          <w:trHeight w:val="225"/>
          <w:jc w:val="center"/>
        </w:trPr>
        <w:tc>
          <w:tcPr>
            <w:tcW w:w="3544" w:type="dxa"/>
            <w:noWrap/>
            <w:hideMark/>
          </w:tcPr>
          <w:p w14:paraId="32ECE20B" w14:textId="77777777" w:rsidR="003E49CA" w:rsidRPr="009526A2" w:rsidRDefault="003E49CA" w:rsidP="008C30B9">
            <w:pPr>
              <w:jc w:val="center"/>
              <w:rPr>
                <w:rFonts w:cs="Times New Roman"/>
                <w:sz w:val="20"/>
                <w:szCs w:val="20"/>
              </w:rPr>
            </w:pPr>
            <w:r w:rsidRPr="009526A2">
              <w:rPr>
                <w:rFonts w:cs="Times New Roman"/>
                <w:sz w:val="20"/>
                <w:szCs w:val="20"/>
              </w:rPr>
              <w:t>Инфекционное отделение</w:t>
            </w:r>
          </w:p>
        </w:tc>
        <w:tc>
          <w:tcPr>
            <w:tcW w:w="3054" w:type="dxa"/>
            <w:noWrap/>
            <w:hideMark/>
          </w:tcPr>
          <w:p w14:paraId="44A892A4"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120E84D5" w14:textId="77777777" w:rsidR="003E49CA" w:rsidRPr="009526A2" w:rsidRDefault="003E49CA" w:rsidP="008C30B9">
            <w:pPr>
              <w:jc w:val="center"/>
              <w:rPr>
                <w:rFonts w:cs="Times New Roman"/>
                <w:sz w:val="20"/>
                <w:szCs w:val="20"/>
              </w:rPr>
            </w:pPr>
            <w:r w:rsidRPr="009526A2">
              <w:rPr>
                <w:rFonts w:cs="Times New Roman"/>
                <w:sz w:val="20"/>
                <w:szCs w:val="20"/>
              </w:rPr>
              <w:t>0,045074</w:t>
            </w:r>
          </w:p>
        </w:tc>
        <w:tc>
          <w:tcPr>
            <w:tcW w:w="1308" w:type="dxa"/>
            <w:noWrap/>
            <w:hideMark/>
          </w:tcPr>
          <w:p w14:paraId="520A9E65" w14:textId="77777777" w:rsidR="003E49CA" w:rsidRPr="009526A2" w:rsidRDefault="003E49CA" w:rsidP="008C30B9">
            <w:pPr>
              <w:jc w:val="center"/>
              <w:rPr>
                <w:rFonts w:cs="Times New Roman"/>
                <w:sz w:val="20"/>
                <w:szCs w:val="20"/>
              </w:rPr>
            </w:pPr>
            <w:r w:rsidRPr="009526A2">
              <w:rPr>
                <w:rFonts w:cs="Times New Roman"/>
                <w:sz w:val="20"/>
                <w:szCs w:val="20"/>
              </w:rPr>
              <w:t>0,0328213</w:t>
            </w:r>
          </w:p>
        </w:tc>
      </w:tr>
      <w:tr w:rsidR="003E49CA" w:rsidRPr="009526A2" w14:paraId="23C1F75D" w14:textId="77777777" w:rsidTr="008C30B9">
        <w:trPr>
          <w:trHeight w:val="225"/>
          <w:jc w:val="center"/>
        </w:trPr>
        <w:tc>
          <w:tcPr>
            <w:tcW w:w="3544" w:type="dxa"/>
            <w:noWrap/>
            <w:hideMark/>
          </w:tcPr>
          <w:p w14:paraId="3D4E3CFC" w14:textId="77777777" w:rsidR="003E49CA" w:rsidRPr="009526A2" w:rsidRDefault="003E49CA" w:rsidP="008C30B9">
            <w:pPr>
              <w:jc w:val="center"/>
              <w:rPr>
                <w:rFonts w:cs="Times New Roman"/>
                <w:sz w:val="20"/>
                <w:szCs w:val="20"/>
              </w:rPr>
            </w:pPr>
            <w:r w:rsidRPr="009526A2">
              <w:rPr>
                <w:rFonts w:cs="Times New Roman"/>
                <w:sz w:val="20"/>
                <w:szCs w:val="20"/>
              </w:rPr>
              <w:t>Поликлиника новая</w:t>
            </w:r>
          </w:p>
        </w:tc>
        <w:tc>
          <w:tcPr>
            <w:tcW w:w="3054" w:type="dxa"/>
            <w:noWrap/>
            <w:hideMark/>
          </w:tcPr>
          <w:p w14:paraId="7D86712D"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29B0BF30" w14:textId="77777777" w:rsidR="003E49CA" w:rsidRPr="009526A2" w:rsidRDefault="003E49CA" w:rsidP="008C30B9">
            <w:pPr>
              <w:jc w:val="center"/>
              <w:rPr>
                <w:rFonts w:cs="Times New Roman"/>
                <w:sz w:val="20"/>
                <w:szCs w:val="20"/>
              </w:rPr>
            </w:pPr>
            <w:r w:rsidRPr="009526A2">
              <w:rPr>
                <w:rFonts w:cs="Times New Roman"/>
                <w:sz w:val="20"/>
                <w:szCs w:val="20"/>
              </w:rPr>
              <w:t>0,185845</w:t>
            </w:r>
          </w:p>
        </w:tc>
        <w:tc>
          <w:tcPr>
            <w:tcW w:w="1308" w:type="dxa"/>
            <w:noWrap/>
            <w:hideMark/>
          </w:tcPr>
          <w:p w14:paraId="7CA36761" w14:textId="77777777" w:rsidR="003E49CA" w:rsidRPr="009526A2" w:rsidRDefault="003E49CA" w:rsidP="008C30B9">
            <w:pPr>
              <w:jc w:val="center"/>
              <w:rPr>
                <w:rFonts w:cs="Times New Roman"/>
                <w:sz w:val="20"/>
                <w:szCs w:val="20"/>
              </w:rPr>
            </w:pPr>
            <w:r w:rsidRPr="009526A2">
              <w:rPr>
                <w:rFonts w:cs="Times New Roman"/>
                <w:sz w:val="20"/>
                <w:szCs w:val="20"/>
              </w:rPr>
              <w:t>0,0189647</w:t>
            </w:r>
          </w:p>
        </w:tc>
      </w:tr>
      <w:tr w:rsidR="003E49CA" w:rsidRPr="009526A2" w14:paraId="5214FD94" w14:textId="77777777" w:rsidTr="008C30B9">
        <w:trPr>
          <w:trHeight w:val="225"/>
          <w:jc w:val="center"/>
        </w:trPr>
        <w:tc>
          <w:tcPr>
            <w:tcW w:w="3544" w:type="dxa"/>
            <w:noWrap/>
            <w:hideMark/>
          </w:tcPr>
          <w:p w14:paraId="633B7FD4" w14:textId="77777777" w:rsidR="003E49CA" w:rsidRPr="009526A2" w:rsidRDefault="003E49CA" w:rsidP="008C30B9">
            <w:pPr>
              <w:jc w:val="center"/>
              <w:rPr>
                <w:rFonts w:cs="Times New Roman"/>
                <w:sz w:val="20"/>
                <w:szCs w:val="20"/>
              </w:rPr>
            </w:pPr>
            <w:r w:rsidRPr="009526A2">
              <w:rPr>
                <w:rFonts w:cs="Times New Roman"/>
                <w:sz w:val="20"/>
                <w:szCs w:val="20"/>
              </w:rPr>
              <w:t>Гараж №2</w:t>
            </w:r>
          </w:p>
        </w:tc>
        <w:tc>
          <w:tcPr>
            <w:tcW w:w="3054" w:type="dxa"/>
            <w:noWrap/>
            <w:hideMark/>
          </w:tcPr>
          <w:p w14:paraId="7CA3C812"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323F557F" w14:textId="77777777" w:rsidR="003E49CA" w:rsidRPr="009526A2" w:rsidRDefault="003E49CA" w:rsidP="008C30B9">
            <w:pPr>
              <w:jc w:val="center"/>
              <w:rPr>
                <w:rFonts w:cs="Times New Roman"/>
                <w:sz w:val="20"/>
                <w:szCs w:val="20"/>
              </w:rPr>
            </w:pPr>
            <w:r w:rsidRPr="009526A2">
              <w:rPr>
                <w:rFonts w:cs="Times New Roman"/>
                <w:sz w:val="20"/>
                <w:szCs w:val="20"/>
              </w:rPr>
              <w:t>0,004053</w:t>
            </w:r>
          </w:p>
        </w:tc>
        <w:tc>
          <w:tcPr>
            <w:tcW w:w="1308" w:type="dxa"/>
            <w:noWrap/>
            <w:hideMark/>
          </w:tcPr>
          <w:p w14:paraId="42BFC5D3" w14:textId="77777777" w:rsidR="003E49CA" w:rsidRPr="009526A2" w:rsidRDefault="003E49CA" w:rsidP="008C30B9">
            <w:pPr>
              <w:jc w:val="center"/>
              <w:rPr>
                <w:rFonts w:cs="Times New Roman"/>
                <w:sz w:val="20"/>
                <w:szCs w:val="20"/>
              </w:rPr>
            </w:pPr>
          </w:p>
        </w:tc>
      </w:tr>
      <w:tr w:rsidR="003E49CA" w:rsidRPr="009526A2" w14:paraId="47EEB887" w14:textId="77777777" w:rsidTr="008C30B9">
        <w:trPr>
          <w:trHeight w:val="225"/>
          <w:jc w:val="center"/>
        </w:trPr>
        <w:tc>
          <w:tcPr>
            <w:tcW w:w="3544" w:type="dxa"/>
            <w:noWrap/>
            <w:hideMark/>
          </w:tcPr>
          <w:p w14:paraId="0A50ED03" w14:textId="77777777" w:rsidR="003E49CA" w:rsidRPr="009526A2" w:rsidRDefault="003E49CA" w:rsidP="008C30B9">
            <w:pPr>
              <w:jc w:val="center"/>
              <w:rPr>
                <w:rFonts w:cs="Times New Roman"/>
                <w:sz w:val="20"/>
                <w:szCs w:val="20"/>
              </w:rPr>
            </w:pPr>
            <w:r w:rsidRPr="009526A2">
              <w:rPr>
                <w:rFonts w:cs="Times New Roman"/>
                <w:sz w:val="20"/>
                <w:szCs w:val="20"/>
              </w:rPr>
              <w:t>Главный корпус</w:t>
            </w:r>
          </w:p>
        </w:tc>
        <w:tc>
          <w:tcPr>
            <w:tcW w:w="3054" w:type="dxa"/>
            <w:noWrap/>
            <w:hideMark/>
          </w:tcPr>
          <w:p w14:paraId="5DA14230"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0E750AD3" w14:textId="77777777" w:rsidR="003E49CA" w:rsidRPr="009526A2" w:rsidRDefault="003E49CA" w:rsidP="008C30B9">
            <w:pPr>
              <w:jc w:val="center"/>
              <w:rPr>
                <w:rFonts w:cs="Times New Roman"/>
                <w:sz w:val="20"/>
                <w:szCs w:val="20"/>
              </w:rPr>
            </w:pPr>
            <w:r w:rsidRPr="009526A2">
              <w:rPr>
                <w:rFonts w:cs="Times New Roman"/>
                <w:sz w:val="20"/>
                <w:szCs w:val="20"/>
              </w:rPr>
              <w:t>0,246668</w:t>
            </w:r>
          </w:p>
        </w:tc>
        <w:tc>
          <w:tcPr>
            <w:tcW w:w="1308" w:type="dxa"/>
            <w:noWrap/>
            <w:hideMark/>
          </w:tcPr>
          <w:p w14:paraId="3B2CFCE5" w14:textId="77777777" w:rsidR="003E49CA" w:rsidRPr="009526A2" w:rsidRDefault="003E49CA" w:rsidP="008C30B9">
            <w:pPr>
              <w:jc w:val="center"/>
              <w:rPr>
                <w:rFonts w:cs="Times New Roman"/>
                <w:sz w:val="20"/>
                <w:szCs w:val="20"/>
              </w:rPr>
            </w:pPr>
          </w:p>
        </w:tc>
      </w:tr>
      <w:tr w:rsidR="003E49CA" w:rsidRPr="009526A2" w14:paraId="5B32818A" w14:textId="77777777" w:rsidTr="008C30B9">
        <w:trPr>
          <w:trHeight w:val="225"/>
          <w:jc w:val="center"/>
        </w:trPr>
        <w:tc>
          <w:tcPr>
            <w:tcW w:w="3544" w:type="dxa"/>
            <w:noWrap/>
            <w:hideMark/>
          </w:tcPr>
          <w:p w14:paraId="2C29FCFE" w14:textId="77777777" w:rsidR="003E49CA" w:rsidRPr="009526A2" w:rsidRDefault="003E49CA" w:rsidP="008C30B9">
            <w:pPr>
              <w:jc w:val="center"/>
              <w:rPr>
                <w:rFonts w:cs="Times New Roman"/>
                <w:sz w:val="20"/>
                <w:szCs w:val="20"/>
              </w:rPr>
            </w:pPr>
            <w:r w:rsidRPr="009526A2">
              <w:rPr>
                <w:rFonts w:cs="Times New Roman"/>
                <w:sz w:val="20"/>
                <w:szCs w:val="20"/>
              </w:rPr>
              <w:t>Патологоанатомическое отделение</w:t>
            </w:r>
          </w:p>
        </w:tc>
        <w:tc>
          <w:tcPr>
            <w:tcW w:w="3054" w:type="dxa"/>
            <w:noWrap/>
            <w:hideMark/>
          </w:tcPr>
          <w:p w14:paraId="61DB6FF7"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3A6352D0" w14:textId="77777777" w:rsidR="003E49CA" w:rsidRPr="009526A2" w:rsidRDefault="003E49CA" w:rsidP="008C30B9">
            <w:pPr>
              <w:jc w:val="center"/>
              <w:rPr>
                <w:rFonts w:cs="Times New Roman"/>
                <w:sz w:val="20"/>
                <w:szCs w:val="20"/>
              </w:rPr>
            </w:pPr>
            <w:r w:rsidRPr="009526A2">
              <w:rPr>
                <w:rFonts w:cs="Times New Roman"/>
                <w:sz w:val="20"/>
                <w:szCs w:val="20"/>
              </w:rPr>
              <w:t>0,011082</w:t>
            </w:r>
          </w:p>
        </w:tc>
        <w:tc>
          <w:tcPr>
            <w:tcW w:w="1308" w:type="dxa"/>
            <w:noWrap/>
            <w:hideMark/>
          </w:tcPr>
          <w:p w14:paraId="0F6CC79D" w14:textId="77777777" w:rsidR="003E49CA" w:rsidRPr="009526A2" w:rsidRDefault="003E49CA" w:rsidP="008C30B9">
            <w:pPr>
              <w:jc w:val="center"/>
              <w:rPr>
                <w:rFonts w:cs="Times New Roman"/>
                <w:sz w:val="20"/>
                <w:szCs w:val="20"/>
              </w:rPr>
            </w:pPr>
          </w:p>
        </w:tc>
      </w:tr>
      <w:tr w:rsidR="003E49CA" w:rsidRPr="009526A2" w14:paraId="6A0BE93D" w14:textId="77777777" w:rsidTr="008C30B9">
        <w:trPr>
          <w:trHeight w:val="225"/>
          <w:jc w:val="center"/>
        </w:trPr>
        <w:tc>
          <w:tcPr>
            <w:tcW w:w="3544" w:type="dxa"/>
            <w:noWrap/>
            <w:hideMark/>
          </w:tcPr>
          <w:p w14:paraId="3BA06B1E" w14:textId="77777777" w:rsidR="003E49CA" w:rsidRPr="009526A2" w:rsidRDefault="003E49CA" w:rsidP="008C30B9">
            <w:pPr>
              <w:jc w:val="center"/>
              <w:rPr>
                <w:rFonts w:cs="Times New Roman"/>
                <w:sz w:val="20"/>
                <w:szCs w:val="20"/>
              </w:rPr>
            </w:pPr>
            <w:r w:rsidRPr="009526A2">
              <w:rPr>
                <w:rFonts w:cs="Times New Roman"/>
                <w:sz w:val="20"/>
                <w:szCs w:val="20"/>
              </w:rPr>
              <w:t>Пищеблок</w:t>
            </w:r>
          </w:p>
        </w:tc>
        <w:tc>
          <w:tcPr>
            <w:tcW w:w="3054" w:type="dxa"/>
            <w:noWrap/>
            <w:hideMark/>
          </w:tcPr>
          <w:p w14:paraId="143A2B87"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16A4946A" w14:textId="77777777" w:rsidR="003E49CA" w:rsidRPr="009526A2" w:rsidRDefault="003E49CA" w:rsidP="008C30B9">
            <w:pPr>
              <w:jc w:val="center"/>
              <w:rPr>
                <w:rFonts w:cs="Times New Roman"/>
                <w:sz w:val="20"/>
                <w:szCs w:val="20"/>
              </w:rPr>
            </w:pPr>
            <w:r w:rsidRPr="009526A2">
              <w:rPr>
                <w:rFonts w:cs="Times New Roman"/>
                <w:sz w:val="20"/>
                <w:szCs w:val="20"/>
              </w:rPr>
              <w:t>0,012921</w:t>
            </w:r>
          </w:p>
        </w:tc>
        <w:tc>
          <w:tcPr>
            <w:tcW w:w="1308" w:type="dxa"/>
            <w:noWrap/>
            <w:hideMark/>
          </w:tcPr>
          <w:p w14:paraId="42DE6D17" w14:textId="77777777" w:rsidR="003E49CA" w:rsidRPr="009526A2" w:rsidRDefault="003E49CA" w:rsidP="008C30B9">
            <w:pPr>
              <w:jc w:val="center"/>
              <w:rPr>
                <w:rFonts w:cs="Times New Roman"/>
                <w:sz w:val="20"/>
                <w:szCs w:val="20"/>
              </w:rPr>
            </w:pPr>
          </w:p>
        </w:tc>
      </w:tr>
      <w:tr w:rsidR="003E49CA" w:rsidRPr="009526A2" w14:paraId="063DF93F" w14:textId="77777777" w:rsidTr="008C30B9">
        <w:trPr>
          <w:trHeight w:val="225"/>
          <w:jc w:val="center"/>
        </w:trPr>
        <w:tc>
          <w:tcPr>
            <w:tcW w:w="3544" w:type="dxa"/>
            <w:noWrap/>
            <w:hideMark/>
          </w:tcPr>
          <w:p w14:paraId="65FFB9DA" w14:textId="77777777" w:rsidR="003E49CA" w:rsidRPr="009526A2" w:rsidRDefault="003E49CA" w:rsidP="008C30B9">
            <w:pPr>
              <w:jc w:val="center"/>
              <w:rPr>
                <w:rFonts w:cs="Times New Roman"/>
                <w:sz w:val="20"/>
                <w:szCs w:val="20"/>
              </w:rPr>
            </w:pPr>
            <w:r w:rsidRPr="009526A2">
              <w:rPr>
                <w:rFonts w:cs="Times New Roman"/>
                <w:sz w:val="20"/>
                <w:szCs w:val="20"/>
              </w:rPr>
              <w:t>Прачечная</w:t>
            </w:r>
          </w:p>
        </w:tc>
        <w:tc>
          <w:tcPr>
            <w:tcW w:w="3054" w:type="dxa"/>
            <w:noWrap/>
            <w:hideMark/>
          </w:tcPr>
          <w:p w14:paraId="1E89C13B"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 дом № 15</w:t>
            </w:r>
          </w:p>
        </w:tc>
        <w:tc>
          <w:tcPr>
            <w:tcW w:w="1256" w:type="dxa"/>
            <w:noWrap/>
            <w:hideMark/>
          </w:tcPr>
          <w:p w14:paraId="25C6B087" w14:textId="77777777" w:rsidR="003E49CA" w:rsidRPr="009526A2" w:rsidRDefault="003E49CA" w:rsidP="008C30B9">
            <w:pPr>
              <w:jc w:val="center"/>
              <w:rPr>
                <w:rFonts w:cs="Times New Roman"/>
                <w:sz w:val="20"/>
                <w:szCs w:val="20"/>
              </w:rPr>
            </w:pPr>
            <w:r w:rsidRPr="009526A2">
              <w:rPr>
                <w:rFonts w:cs="Times New Roman"/>
                <w:sz w:val="20"/>
                <w:szCs w:val="20"/>
              </w:rPr>
              <w:t>0,009919</w:t>
            </w:r>
          </w:p>
        </w:tc>
        <w:tc>
          <w:tcPr>
            <w:tcW w:w="1308" w:type="dxa"/>
            <w:noWrap/>
            <w:hideMark/>
          </w:tcPr>
          <w:p w14:paraId="526EF871" w14:textId="77777777" w:rsidR="003E49CA" w:rsidRPr="009526A2" w:rsidRDefault="003E49CA" w:rsidP="008C30B9">
            <w:pPr>
              <w:jc w:val="center"/>
              <w:rPr>
                <w:rFonts w:cs="Times New Roman"/>
                <w:sz w:val="20"/>
                <w:szCs w:val="20"/>
              </w:rPr>
            </w:pPr>
          </w:p>
        </w:tc>
      </w:tr>
      <w:tr w:rsidR="003E49CA" w:rsidRPr="009526A2" w14:paraId="3E9788AD" w14:textId="77777777" w:rsidTr="008C30B9">
        <w:trPr>
          <w:trHeight w:val="225"/>
          <w:jc w:val="center"/>
        </w:trPr>
        <w:tc>
          <w:tcPr>
            <w:tcW w:w="3544" w:type="dxa"/>
            <w:noWrap/>
            <w:hideMark/>
          </w:tcPr>
          <w:p w14:paraId="128F9279" w14:textId="77777777" w:rsidR="003E49CA" w:rsidRPr="009526A2" w:rsidRDefault="003E49CA" w:rsidP="008C30B9">
            <w:pPr>
              <w:jc w:val="center"/>
              <w:rPr>
                <w:rFonts w:cs="Times New Roman"/>
                <w:sz w:val="20"/>
                <w:szCs w:val="20"/>
              </w:rPr>
            </w:pPr>
            <w:r w:rsidRPr="009526A2">
              <w:rPr>
                <w:rFonts w:cs="Times New Roman"/>
                <w:sz w:val="20"/>
                <w:szCs w:val="20"/>
              </w:rPr>
              <w:t>Гараж</w:t>
            </w:r>
          </w:p>
        </w:tc>
        <w:tc>
          <w:tcPr>
            <w:tcW w:w="3054" w:type="dxa"/>
            <w:noWrap/>
            <w:hideMark/>
          </w:tcPr>
          <w:p w14:paraId="28F2E25B"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w:t>
            </w:r>
          </w:p>
        </w:tc>
        <w:tc>
          <w:tcPr>
            <w:tcW w:w="1256" w:type="dxa"/>
            <w:noWrap/>
            <w:hideMark/>
          </w:tcPr>
          <w:p w14:paraId="08E291F5" w14:textId="77777777" w:rsidR="003E49CA" w:rsidRPr="009526A2" w:rsidRDefault="003E49CA" w:rsidP="008C30B9">
            <w:pPr>
              <w:jc w:val="center"/>
              <w:rPr>
                <w:rFonts w:cs="Times New Roman"/>
                <w:sz w:val="20"/>
                <w:szCs w:val="20"/>
              </w:rPr>
            </w:pPr>
            <w:r w:rsidRPr="009526A2">
              <w:rPr>
                <w:rFonts w:cs="Times New Roman"/>
                <w:sz w:val="20"/>
                <w:szCs w:val="20"/>
              </w:rPr>
              <w:t>0,001761</w:t>
            </w:r>
          </w:p>
        </w:tc>
        <w:tc>
          <w:tcPr>
            <w:tcW w:w="1308" w:type="dxa"/>
            <w:noWrap/>
            <w:hideMark/>
          </w:tcPr>
          <w:p w14:paraId="77060FC2" w14:textId="77777777" w:rsidR="003E49CA" w:rsidRPr="009526A2" w:rsidRDefault="003E49CA" w:rsidP="008C30B9">
            <w:pPr>
              <w:jc w:val="center"/>
              <w:rPr>
                <w:rFonts w:cs="Times New Roman"/>
                <w:sz w:val="20"/>
                <w:szCs w:val="20"/>
              </w:rPr>
            </w:pPr>
          </w:p>
        </w:tc>
      </w:tr>
      <w:tr w:rsidR="003E49CA" w:rsidRPr="009526A2" w14:paraId="76ADCAB7" w14:textId="77777777" w:rsidTr="008C30B9">
        <w:trPr>
          <w:trHeight w:val="225"/>
          <w:jc w:val="center"/>
        </w:trPr>
        <w:tc>
          <w:tcPr>
            <w:tcW w:w="3544" w:type="dxa"/>
            <w:noWrap/>
            <w:hideMark/>
          </w:tcPr>
          <w:p w14:paraId="566330C9"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054" w:type="dxa"/>
            <w:noWrap/>
            <w:hideMark/>
          </w:tcPr>
          <w:p w14:paraId="365363FD"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382FBA00" w14:textId="77777777" w:rsidR="003E49CA" w:rsidRPr="009526A2" w:rsidRDefault="003E49CA" w:rsidP="008C30B9">
            <w:pPr>
              <w:jc w:val="center"/>
              <w:rPr>
                <w:rFonts w:cs="Times New Roman"/>
                <w:sz w:val="20"/>
                <w:szCs w:val="20"/>
              </w:rPr>
            </w:pPr>
            <w:r w:rsidRPr="009526A2">
              <w:rPr>
                <w:rFonts w:cs="Times New Roman"/>
                <w:sz w:val="20"/>
                <w:szCs w:val="20"/>
              </w:rPr>
              <w:t>0,329133</w:t>
            </w:r>
          </w:p>
        </w:tc>
        <w:tc>
          <w:tcPr>
            <w:tcW w:w="1308" w:type="dxa"/>
            <w:noWrap/>
            <w:hideMark/>
          </w:tcPr>
          <w:p w14:paraId="19FF6AB8" w14:textId="77777777" w:rsidR="003E49CA" w:rsidRPr="009526A2" w:rsidRDefault="003E49CA" w:rsidP="008C30B9">
            <w:pPr>
              <w:jc w:val="center"/>
              <w:rPr>
                <w:rFonts w:cs="Times New Roman"/>
                <w:sz w:val="20"/>
                <w:szCs w:val="20"/>
              </w:rPr>
            </w:pPr>
            <w:r w:rsidRPr="009526A2">
              <w:rPr>
                <w:rFonts w:cs="Times New Roman"/>
                <w:sz w:val="20"/>
                <w:szCs w:val="20"/>
              </w:rPr>
              <w:t>0,0000118</w:t>
            </w:r>
          </w:p>
        </w:tc>
      </w:tr>
      <w:tr w:rsidR="003E49CA" w:rsidRPr="009526A2" w14:paraId="68779E54" w14:textId="77777777" w:rsidTr="008C30B9">
        <w:trPr>
          <w:trHeight w:val="225"/>
          <w:jc w:val="center"/>
        </w:trPr>
        <w:tc>
          <w:tcPr>
            <w:tcW w:w="3544" w:type="dxa"/>
            <w:noWrap/>
            <w:hideMark/>
          </w:tcPr>
          <w:p w14:paraId="0446BF54" w14:textId="77777777" w:rsidR="003E49CA" w:rsidRPr="009526A2" w:rsidRDefault="003E49CA" w:rsidP="008C30B9">
            <w:pPr>
              <w:jc w:val="center"/>
              <w:rPr>
                <w:rFonts w:cs="Times New Roman"/>
                <w:sz w:val="20"/>
                <w:szCs w:val="20"/>
              </w:rPr>
            </w:pPr>
            <w:r w:rsidRPr="009526A2">
              <w:rPr>
                <w:rFonts w:cs="Times New Roman"/>
                <w:sz w:val="20"/>
                <w:szCs w:val="20"/>
              </w:rPr>
              <w:t>Нежилое помещение № 1</w:t>
            </w:r>
          </w:p>
        </w:tc>
        <w:tc>
          <w:tcPr>
            <w:tcW w:w="3054" w:type="dxa"/>
            <w:noWrap/>
            <w:hideMark/>
          </w:tcPr>
          <w:p w14:paraId="29269BE9"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4937FB6E" w14:textId="77777777" w:rsidR="003E49CA" w:rsidRPr="009526A2" w:rsidRDefault="003E49CA" w:rsidP="008C30B9">
            <w:pPr>
              <w:jc w:val="center"/>
              <w:rPr>
                <w:rFonts w:cs="Times New Roman"/>
                <w:sz w:val="20"/>
                <w:szCs w:val="20"/>
              </w:rPr>
            </w:pPr>
            <w:r w:rsidRPr="009526A2">
              <w:rPr>
                <w:rFonts w:cs="Times New Roman"/>
                <w:sz w:val="20"/>
                <w:szCs w:val="20"/>
              </w:rPr>
              <w:t>0,014202</w:t>
            </w:r>
          </w:p>
        </w:tc>
        <w:tc>
          <w:tcPr>
            <w:tcW w:w="1308" w:type="dxa"/>
            <w:noWrap/>
            <w:hideMark/>
          </w:tcPr>
          <w:p w14:paraId="03B5973C" w14:textId="77777777" w:rsidR="003E49CA" w:rsidRPr="009526A2" w:rsidRDefault="003E49CA" w:rsidP="008C30B9">
            <w:pPr>
              <w:jc w:val="center"/>
              <w:rPr>
                <w:rFonts w:cs="Times New Roman"/>
                <w:sz w:val="20"/>
                <w:szCs w:val="20"/>
              </w:rPr>
            </w:pPr>
          </w:p>
        </w:tc>
      </w:tr>
      <w:tr w:rsidR="003E49CA" w:rsidRPr="009526A2" w14:paraId="24E81622" w14:textId="77777777" w:rsidTr="008C30B9">
        <w:trPr>
          <w:trHeight w:val="225"/>
          <w:jc w:val="center"/>
        </w:trPr>
        <w:tc>
          <w:tcPr>
            <w:tcW w:w="3544" w:type="dxa"/>
            <w:noWrap/>
            <w:hideMark/>
          </w:tcPr>
          <w:p w14:paraId="5001EBEF" w14:textId="77777777" w:rsidR="003E49CA" w:rsidRPr="009526A2" w:rsidRDefault="003E49CA" w:rsidP="008C30B9">
            <w:pPr>
              <w:jc w:val="center"/>
              <w:rPr>
                <w:rFonts w:cs="Times New Roman"/>
                <w:sz w:val="20"/>
                <w:szCs w:val="20"/>
              </w:rPr>
            </w:pPr>
            <w:r w:rsidRPr="009526A2">
              <w:rPr>
                <w:rFonts w:cs="Times New Roman"/>
                <w:sz w:val="20"/>
                <w:szCs w:val="20"/>
              </w:rPr>
              <w:t>Магазин продовольственных товаров</w:t>
            </w:r>
          </w:p>
        </w:tc>
        <w:tc>
          <w:tcPr>
            <w:tcW w:w="3054" w:type="dxa"/>
            <w:noWrap/>
            <w:hideMark/>
          </w:tcPr>
          <w:p w14:paraId="74C50D7B"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46A329D5" w14:textId="77777777" w:rsidR="003E49CA" w:rsidRPr="009526A2" w:rsidRDefault="003E49CA" w:rsidP="008C30B9">
            <w:pPr>
              <w:jc w:val="center"/>
              <w:rPr>
                <w:rFonts w:cs="Times New Roman"/>
                <w:sz w:val="20"/>
                <w:szCs w:val="20"/>
              </w:rPr>
            </w:pPr>
            <w:r w:rsidRPr="009526A2">
              <w:rPr>
                <w:rFonts w:cs="Times New Roman"/>
                <w:sz w:val="20"/>
                <w:szCs w:val="20"/>
              </w:rPr>
              <w:t>0,004877</w:t>
            </w:r>
          </w:p>
        </w:tc>
        <w:tc>
          <w:tcPr>
            <w:tcW w:w="1308" w:type="dxa"/>
            <w:noWrap/>
            <w:hideMark/>
          </w:tcPr>
          <w:p w14:paraId="7C88BDD9" w14:textId="77777777" w:rsidR="003E49CA" w:rsidRPr="009526A2" w:rsidRDefault="003E49CA" w:rsidP="008C30B9">
            <w:pPr>
              <w:jc w:val="center"/>
              <w:rPr>
                <w:rFonts w:cs="Times New Roman"/>
                <w:sz w:val="20"/>
                <w:szCs w:val="20"/>
              </w:rPr>
            </w:pPr>
            <w:r w:rsidRPr="009526A2">
              <w:rPr>
                <w:rFonts w:cs="Times New Roman"/>
                <w:sz w:val="20"/>
                <w:szCs w:val="20"/>
              </w:rPr>
              <w:t>0,00264</w:t>
            </w:r>
          </w:p>
        </w:tc>
      </w:tr>
      <w:tr w:rsidR="003E49CA" w:rsidRPr="009526A2" w14:paraId="425AA3F7" w14:textId="77777777" w:rsidTr="008C30B9">
        <w:trPr>
          <w:trHeight w:val="225"/>
          <w:jc w:val="center"/>
        </w:trPr>
        <w:tc>
          <w:tcPr>
            <w:tcW w:w="3544" w:type="dxa"/>
            <w:noWrap/>
            <w:hideMark/>
          </w:tcPr>
          <w:p w14:paraId="76A5EA31" w14:textId="77777777" w:rsidR="003E49CA" w:rsidRPr="009526A2" w:rsidRDefault="003E49CA" w:rsidP="008C30B9">
            <w:pPr>
              <w:jc w:val="center"/>
              <w:rPr>
                <w:rFonts w:cs="Times New Roman"/>
                <w:sz w:val="20"/>
                <w:szCs w:val="20"/>
              </w:rPr>
            </w:pPr>
            <w:r w:rsidRPr="009526A2">
              <w:rPr>
                <w:rFonts w:cs="Times New Roman"/>
                <w:sz w:val="20"/>
                <w:szCs w:val="20"/>
              </w:rPr>
              <w:t>Парикмахерская</w:t>
            </w:r>
          </w:p>
        </w:tc>
        <w:tc>
          <w:tcPr>
            <w:tcW w:w="3054" w:type="dxa"/>
            <w:noWrap/>
            <w:hideMark/>
          </w:tcPr>
          <w:p w14:paraId="561663D1" w14:textId="77777777" w:rsidR="003E49CA" w:rsidRPr="009526A2" w:rsidRDefault="003E49CA" w:rsidP="008C30B9">
            <w:pPr>
              <w:jc w:val="center"/>
              <w:rPr>
                <w:rFonts w:cs="Times New Roman"/>
                <w:sz w:val="20"/>
                <w:szCs w:val="20"/>
              </w:rPr>
            </w:pPr>
            <w:r w:rsidRPr="009526A2">
              <w:rPr>
                <w:rFonts w:cs="Times New Roman"/>
                <w:sz w:val="20"/>
                <w:szCs w:val="20"/>
              </w:rPr>
              <w:t>Генерала Петрова ул, дом № 23</w:t>
            </w:r>
          </w:p>
        </w:tc>
        <w:tc>
          <w:tcPr>
            <w:tcW w:w="1256" w:type="dxa"/>
            <w:noWrap/>
            <w:hideMark/>
          </w:tcPr>
          <w:p w14:paraId="3400393F" w14:textId="77777777" w:rsidR="003E49CA" w:rsidRPr="009526A2" w:rsidRDefault="003E49CA" w:rsidP="008C30B9">
            <w:pPr>
              <w:jc w:val="center"/>
              <w:rPr>
                <w:rFonts w:cs="Times New Roman"/>
                <w:sz w:val="20"/>
                <w:szCs w:val="20"/>
              </w:rPr>
            </w:pPr>
            <w:r w:rsidRPr="009526A2">
              <w:rPr>
                <w:rFonts w:cs="Times New Roman"/>
                <w:sz w:val="20"/>
                <w:szCs w:val="20"/>
              </w:rPr>
              <w:t>0,002482</w:t>
            </w:r>
          </w:p>
        </w:tc>
        <w:tc>
          <w:tcPr>
            <w:tcW w:w="1308" w:type="dxa"/>
            <w:noWrap/>
            <w:hideMark/>
          </w:tcPr>
          <w:p w14:paraId="07A0E415" w14:textId="77777777" w:rsidR="003E49CA" w:rsidRPr="009526A2" w:rsidRDefault="003E49CA" w:rsidP="008C30B9">
            <w:pPr>
              <w:jc w:val="center"/>
              <w:rPr>
                <w:rFonts w:cs="Times New Roman"/>
                <w:sz w:val="20"/>
                <w:szCs w:val="20"/>
              </w:rPr>
            </w:pPr>
            <w:r w:rsidRPr="009526A2">
              <w:rPr>
                <w:rFonts w:cs="Times New Roman"/>
                <w:sz w:val="20"/>
                <w:szCs w:val="20"/>
              </w:rPr>
              <w:t>0,0036491</w:t>
            </w:r>
          </w:p>
        </w:tc>
      </w:tr>
      <w:tr w:rsidR="003E49CA" w:rsidRPr="009526A2" w14:paraId="650C33E1" w14:textId="77777777" w:rsidTr="008C30B9">
        <w:trPr>
          <w:trHeight w:val="225"/>
          <w:jc w:val="center"/>
        </w:trPr>
        <w:tc>
          <w:tcPr>
            <w:tcW w:w="3544" w:type="dxa"/>
            <w:noWrap/>
            <w:hideMark/>
          </w:tcPr>
          <w:p w14:paraId="2A510643" w14:textId="77777777" w:rsidR="003E49CA" w:rsidRPr="009526A2" w:rsidRDefault="003E49CA" w:rsidP="008C30B9">
            <w:pPr>
              <w:jc w:val="center"/>
              <w:rPr>
                <w:rFonts w:cs="Times New Roman"/>
                <w:sz w:val="20"/>
                <w:szCs w:val="20"/>
              </w:rPr>
            </w:pPr>
            <w:r w:rsidRPr="009526A2">
              <w:rPr>
                <w:rFonts w:cs="Times New Roman"/>
                <w:sz w:val="20"/>
                <w:szCs w:val="20"/>
              </w:rPr>
              <w:t>Спальный корпус</w:t>
            </w:r>
          </w:p>
        </w:tc>
        <w:tc>
          <w:tcPr>
            <w:tcW w:w="3054" w:type="dxa"/>
            <w:noWrap/>
            <w:hideMark/>
          </w:tcPr>
          <w:p w14:paraId="0169EF6B"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20</w:t>
            </w:r>
          </w:p>
        </w:tc>
        <w:tc>
          <w:tcPr>
            <w:tcW w:w="1256" w:type="dxa"/>
            <w:noWrap/>
            <w:hideMark/>
          </w:tcPr>
          <w:p w14:paraId="58127C64" w14:textId="77777777" w:rsidR="003E49CA" w:rsidRPr="009526A2" w:rsidRDefault="003E49CA" w:rsidP="008C30B9">
            <w:pPr>
              <w:jc w:val="center"/>
              <w:rPr>
                <w:rFonts w:cs="Times New Roman"/>
                <w:sz w:val="20"/>
                <w:szCs w:val="20"/>
              </w:rPr>
            </w:pPr>
            <w:r w:rsidRPr="009526A2">
              <w:rPr>
                <w:rFonts w:cs="Times New Roman"/>
                <w:sz w:val="20"/>
                <w:szCs w:val="20"/>
              </w:rPr>
              <w:t>0,087929</w:t>
            </w:r>
          </w:p>
        </w:tc>
        <w:tc>
          <w:tcPr>
            <w:tcW w:w="1308" w:type="dxa"/>
            <w:noWrap/>
            <w:hideMark/>
          </w:tcPr>
          <w:p w14:paraId="583ADBB9" w14:textId="77777777" w:rsidR="003E49CA" w:rsidRPr="009526A2" w:rsidRDefault="003E49CA" w:rsidP="008C30B9">
            <w:pPr>
              <w:jc w:val="center"/>
              <w:rPr>
                <w:rFonts w:cs="Times New Roman"/>
                <w:sz w:val="20"/>
                <w:szCs w:val="20"/>
              </w:rPr>
            </w:pPr>
            <w:r w:rsidRPr="009526A2">
              <w:rPr>
                <w:rFonts w:cs="Times New Roman"/>
                <w:sz w:val="20"/>
                <w:szCs w:val="20"/>
              </w:rPr>
              <w:t>0,0951544</w:t>
            </w:r>
          </w:p>
        </w:tc>
      </w:tr>
      <w:tr w:rsidR="003E49CA" w:rsidRPr="009526A2" w14:paraId="51D27DEC" w14:textId="77777777" w:rsidTr="008C30B9">
        <w:trPr>
          <w:trHeight w:val="225"/>
          <w:jc w:val="center"/>
        </w:trPr>
        <w:tc>
          <w:tcPr>
            <w:tcW w:w="3544" w:type="dxa"/>
            <w:noWrap/>
            <w:hideMark/>
          </w:tcPr>
          <w:p w14:paraId="202F1941" w14:textId="77777777" w:rsidR="003E49CA" w:rsidRPr="009526A2" w:rsidRDefault="003E49CA" w:rsidP="008C30B9">
            <w:pPr>
              <w:jc w:val="center"/>
              <w:rPr>
                <w:rFonts w:cs="Times New Roman"/>
                <w:sz w:val="20"/>
                <w:szCs w:val="20"/>
              </w:rPr>
            </w:pPr>
            <w:r w:rsidRPr="009526A2">
              <w:rPr>
                <w:rFonts w:cs="Times New Roman"/>
                <w:sz w:val="20"/>
                <w:szCs w:val="20"/>
              </w:rPr>
              <w:t>Баня</w:t>
            </w:r>
          </w:p>
        </w:tc>
        <w:tc>
          <w:tcPr>
            <w:tcW w:w="3054" w:type="dxa"/>
            <w:noWrap/>
            <w:hideMark/>
          </w:tcPr>
          <w:p w14:paraId="49E89646"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20</w:t>
            </w:r>
          </w:p>
        </w:tc>
        <w:tc>
          <w:tcPr>
            <w:tcW w:w="1256" w:type="dxa"/>
            <w:noWrap/>
            <w:hideMark/>
          </w:tcPr>
          <w:p w14:paraId="7AD9D617" w14:textId="77777777" w:rsidR="003E49CA" w:rsidRPr="009526A2" w:rsidRDefault="003E49CA" w:rsidP="008C30B9">
            <w:pPr>
              <w:jc w:val="center"/>
              <w:rPr>
                <w:rFonts w:cs="Times New Roman"/>
                <w:sz w:val="20"/>
                <w:szCs w:val="20"/>
              </w:rPr>
            </w:pPr>
            <w:r w:rsidRPr="009526A2">
              <w:rPr>
                <w:rFonts w:cs="Times New Roman"/>
                <w:sz w:val="20"/>
                <w:szCs w:val="20"/>
              </w:rPr>
              <w:t>0,007671</w:t>
            </w:r>
          </w:p>
        </w:tc>
        <w:tc>
          <w:tcPr>
            <w:tcW w:w="1308" w:type="dxa"/>
            <w:noWrap/>
            <w:hideMark/>
          </w:tcPr>
          <w:p w14:paraId="11F72852" w14:textId="77777777" w:rsidR="003E49CA" w:rsidRPr="009526A2" w:rsidRDefault="003E49CA" w:rsidP="008C30B9">
            <w:pPr>
              <w:jc w:val="center"/>
              <w:rPr>
                <w:rFonts w:cs="Times New Roman"/>
                <w:sz w:val="20"/>
                <w:szCs w:val="20"/>
              </w:rPr>
            </w:pPr>
          </w:p>
        </w:tc>
      </w:tr>
      <w:tr w:rsidR="003E49CA" w:rsidRPr="009526A2" w14:paraId="5831A820" w14:textId="77777777" w:rsidTr="008C30B9">
        <w:trPr>
          <w:trHeight w:val="225"/>
          <w:jc w:val="center"/>
        </w:trPr>
        <w:tc>
          <w:tcPr>
            <w:tcW w:w="3544" w:type="dxa"/>
            <w:noWrap/>
            <w:hideMark/>
          </w:tcPr>
          <w:p w14:paraId="1335A00D" w14:textId="77777777" w:rsidR="003E49CA" w:rsidRPr="009526A2" w:rsidRDefault="003E49CA" w:rsidP="008C30B9">
            <w:pPr>
              <w:jc w:val="center"/>
              <w:rPr>
                <w:rFonts w:cs="Times New Roman"/>
                <w:sz w:val="20"/>
                <w:szCs w:val="20"/>
              </w:rPr>
            </w:pPr>
            <w:r w:rsidRPr="009526A2">
              <w:rPr>
                <w:rFonts w:cs="Times New Roman"/>
                <w:sz w:val="20"/>
                <w:szCs w:val="20"/>
              </w:rPr>
              <w:t>Мастерская</w:t>
            </w:r>
          </w:p>
        </w:tc>
        <w:tc>
          <w:tcPr>
            <w:tcW w:w="3054" w:type="dxa"/>
            <w:noWrap/>
            <w:hideMark/>
          </w:tcPr>
          <w:p w14:paraId="0B49D9FC"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20</w:t>
            </w:r>
          </w:p>
        </w:tc>
        <w:tc>
          <w:tcPr>
            <w:tcW w:w="1256" w:type="dxa"/>
            <w:noWrap/>
            <w:hideMark/>
          </w:tcPr>
          <w:p w14:paraId="2B3C420F" w14:textId="77777777" w:rsidR="003E49CA" w:rsidRPr="009526A2" w:rsidRDefault="003E49CA" w:rsidP="008C30B9">
            <w:pPr>
              <w:jc w:val="center"/>
              <w:rPr>
                <w:rFonts w:cs="Times New Roman"/>
                <w:sz w:val="20"/>
                <w:szCs w:val="20"/>
              </w:rPr>
            </w:pPr>
            <w:r w:rsidRPr="009526A2">
              <w:rPr>
                <w:rFonts w:cs="Times New Roman"/>
                <w:sz w:val="20"/>
                <w:szCs w:val="20"/>
              </w:rPr>
              <w:t>0,031</w:t>
            </w:r>
          </w:p>
        </w:tc>
        <w:tc>
          <w:tcPr>
            <w:tcW w:w="1308" w:type="dxa"/>
            <w:noWrap/>
            <w:hideMark/>
          </w:tcPr>
          <w:p w14:paraId="41BF050D" w14:textId="77777777" w:rsidR="003E49CA" w:rsidRPr="009526A2" w:rsidRDefault="003E49CA" w:rsidP="008C30B9">
            <w:pPr>
              <w:jc w:val="center"/>
              <w:rPr>
                <w:rFonts w:cs="Times New Roman"/>
                <w:sz w:val="20"/>
                <w:szCs w:val="20"/>
              </w:rPr>
            </w:pPr>
          </w:p>
        </w:tc>
      </w:tr>
      <w:tr w:rsidR="003E49CA" w:rsidRPr="009526A2" w14:paraId="7B336D1F" w14:textId="77777777" w:rsidTr="008C30B9">
        <w:trPr>
          <w:trHeight w:val="225"/>
          <w:jc w:val="center"/>
        </w:trPr>
        <w:tc>
          <w:tcPr>
            <w:tcW w:w="3544" w:type="dxa"/>
            <w:noWrap/>
            <w:hideMark/>
          </w:tcPr>
          <w:p w14:paraId="040BBCC1" w14:textId="77777777" w:rsidR="003E49CA" w:rsidRPr="009526A2" w:rsidRDefault="003E49CA" w:rsidP="008C30B9">
            <w:pPr>
              <w:jc w:val="center"/>
              <w:rPr>
                <w:rFonts w:cs="Times New Roman"/>
                <w:sz w:val="20"/>
                <w:szCs w:val="20"/>
              </w:rPr>
            </w:pPr>
            <w:r w:rsidRPr="009526A2">
              <w:rPr>
                <w:rFonts w:cs="Times New Roman"/>
                <w:sz w:val="20"/>
                <w:szCs w:val="20"/>
              </w:rPr>
              <w:t>Музыкальная</w:t>
            </w:r>
          </w:p>
        </w:tc>
        <w:tc>
          <w:tcPr>
            <w:tcW w:w="3054" w:type="dxa"/>
            <w:noWrap/>
            <w:hideMark/>
          </w:tcPr>
          <w:p w14:paraId="5154E585"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20</w:t>
            </w:r>
          </w:p>
        </w:tc>
        <w:tc>
          <w:tcPr>
            <w:tcW w:w="1256" w:type="dxa"/>
            <w:noWrap/>
            <w:hideMark/>
          </w:tcPr>
          <w:p w14:paraId="40F5FC01" w14:textId="77777777" w:rsidR="003E49CA" w:rsidRPr="009526A2" w:rsidRDefault="003E49CA" w:rsidP="008C30B9">
            <w:pPr>
              <w:jc w:val="center"/>
              <w:rPr>
                <w:rFonts w:cs="Times New Roman"/>
                <w:sz w:val="20"/>
                <w:szCs w:val="20"/>
              </w:rPr>
            </w:pPr>
            <w:r w:rsidRPr="009526A2">
              <w:rPr>
                <w:rFonts w:cs="Times New Roman"/>
                <w:sz w:val="20"/>
                <w:szCs w:val="20"/>
              </w:rPr>
              <w:t>0,009241</w:t>
            </w:r>
          </w:p>
        </w:tc>
        <w:tc>
          <w:tcPr>
            <w:tcW w:w="1308" w:type="dxa"/>
            <w:noWrap/>
            <w:hideMark/>
          </w:tcPr>
          <w:p w14:paraId="37D1804A" w14:textId="77777777" w:rsidR="003E49CA" w:rsidRPr="009526A2" w:rsidRDefault="003E49CA" w:rsidP="008C30B9">
            <w:pPr>
              <w:jc w:val="center"/>
              <w:rPr>
                <w:rFonts w:cs="Times New Roman"/>
                <w:sz w:val="20"/>
                <w:szCs w:val="20"/>
              </w:rPr>
            </w:pPr>
          </w:p>
        </w:tc>
      </w:tr>
      <w:tr w:rsidR="003E49CA" w:rsidRPr="009526A2" w14:paraId="2B33AB10" w14:textId="77777777" w:rsidTr="008C30B9">
        <w:trPr>
          <w:trHeight w:val="225"/>
          <w:jc w:val="center"/>
        </w:trPr>
        <w:tc>
          <w:tcPr>
            <w:tcW w:w="3544" w:type="dxa"/>
            <w:noWrap/>
            <w:hideMark/>
          </w:tcPr>
          <w:p w14:paraId="7EEE4115" w14:textId="77777777" w:rsidR="003E49CA" w:rsidRPr="009526A2" w:rsidRDefault="003E49CA" w:rsidP="008C30B9">
            <w:pPr>
              <w:jc w:val="center"/>
              <w:rPr>
                <w:rFonts w:cs="Times New Roman"/>
                <w:sz w:val="20"/>
                <w:szCs w:val="20"/>
              </w:rPr>
            </w:pPr>
            <w:r w:rsidRPr="009526A2">
              <w:rPr>
                <w:rFonts w:cs="Times New Roman"/>
                <w:sz w:val="20"/>
                <w:szCs w:val="20"/>
              </w:rPr>
              <w:t>Пристройка</w:t>
            </w:r>
          </w:p>
        </w:tc>
        <w:tc>
          <w:tcPr>
            <w:tcW w:w="3054" w:type="dxa"/>
            <w:noWrap/>
            <w:hideMark/>
          </w:tcPr>
          <w:p w14:paraId="1543C887"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20</w:t>
            </w:r>
          </w:p>
        </w:tc>
        <w:tc>
          <w:tcPr>
            <w:tcW w:w="1256" w:type="dxa"/>
            <w:noWrap/>
            <w:hideMark/>
          </w:tcPr>
          <w:p w14:paraId="6470AD4C" w14:textId="77777777" w:rsidR="003E49CA" w:rsidRPr="009526A2" w:rsidRDefault="003E49CA" w:rsidP="008C30B9">
            <w:pPr>
              <w:jc w:val="center"/>
              <w:rPr>
                <w:rFonts w:cs="Times New Roman"/>
                <w:sz w:val="20"/>
                <w:szCs w:val="20"/>
              </w:rPr>
            </w:pPr>
            <w:r w:rsidRPr="009526A2">
              <w:rPr>
                <w:rFonts w:cs="Times New Roman"/>
                <w:sz w:val="20"/>
                <w:szCs w:val="20"/>
              </w:rPr>
              <w:t>0,007285</w:t>
            </w:r>
          </w:p>
        </w:tc>
        <w:tc>
          <w:tcPr>
            <w:tcW w:w="1308" w:type="dxa"/>
            <w:noWrap/>
            <w:hideMark/>
          </w:tcPr>
          <w:p w14:paraId="51B516AC" w14:textId="77777777" w:rsidR="003E49CA" w:rsidRPr="009526A2" w:rsidRDefault="003E49CA" w:rsidP="008C30B9">
            <w:pPr>
              <w:jc w:val="center"/>
              <w:rPr>
                <w:rFonts w:cs="Times New Roman"/>
                <w:sz w:val="20"/>
                <w:szCs w:val="20"/>
              </w:rPr>
            </w:pPr>
          </w:p>
        </w:tc>
      </w:tr>
      <w:tr w:rsidR="003E49CA" w:rsidRPr="009526A2" w14:paraId="760353D4" w14:textId="77777777" w:rsidTr="008C30B9">
        <w:trPr>
          <w:trHeight w:val="225"/>
          <w:jc w:val="center"/>
        </w:trPr>
        <w:tc>
          <w:tcPr>
            <w:tcW w:w="3544" w:type="dxa"/>
            <w:noWrap/>
            <w:hideMark/>
          </w:tcPr>
          <w:p w14:paraId="783651D6" w14:textId="77777777" w:rsidR="003E49CA" w:rsidRPr="009526A2" w:rsidRDefault="003E49CA" w:rsidP="008C30B9">
            <w:pPr>
              <w:jc w:val="center"/>
              <w:rPr>
                <w:rFonts w:cs="Times New Roman"/>
                <w:sz w:val="20"/>
                <w:szCs w:val="20"/>
              </w:rPr>
            </w:pPr>
            <w:r w:rsidRPr="009526A2">
              <w:rPr>
                <w:rFonts w:cs="Times New Roman"/>
                <w:sz w:val="20"/>
                <w:szCs w:val="20"/>
              </w:rPr>
              <w:t>Учебный корпус №1</w:t>
            </w:r>
          </w:p>
        </w:tc>
        <w:tc>
          <w:tcPr>
            <w:tcW w:w="3054" w:type="dxa"/>
            <w:noWrap/>
            <w:hideMark/>
          </w:tcPr>
          <w:p w14:paraId="56EE7474"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20</w:t>
            </w:r>
          </w:p>
        </w:tc>
        <w:tc>
          <w:tcPr>
            <w:tcW w:w="1256" w:type="dxa"/>
            <w:noWrap/>
            <w:hideMark/>
          </w:tcPr>
          <w:p w14:paraId="14F66DC5" w14:textId="77777777" w:rsidR="003E49CA" w:rsidRPr="009526A2" w:rsidRDefault="003E49CA" w:rsidP="008C30B9">
            <w:pPr>
              <w:jc w:val="center"/>
              <w:rPr>
                <w:rFonts w:cs="Times New Roman"/>
                <w:sz w:val="20"/>
                <w:szCs w:val="20"/>
              </w:rPr>
            </w:pPr>
            <w:r w:rsidRPr="009526A2">
              <w:rPr>
                <w:rFonts w:cs="Times New Roman"/>
                <w:sz w:val="20"/>
                <w:szCs w:val="20"/>
              </w:rPr>
              <w:t>0,034106</w:t>
            </w:r>
          </w:p>
        </w:tc>
        <w:tc>
          <w:tcPr>
            <w:tcW w:w="1308" w:type="dxa"/>
            <w:noWrap/>
            <w:hideMark/>
          </w:tcPr>
          <w:p w14:paraId="4CDDDA0F" w14:textId="77777777" w:rsidR="003E49CA" w:rsidRPr="009526A2" w:rsidRDefault="003E49CA" w:rsidP="008C30B9">
            <w:pPr>
              <w:jc w:val="center"/>
              <w:rPr>
                <w:rFonts w:cs="Times New Roman"/>
                <w:sz w:val="20"/>
                <w:szCs w:val="20"/>
              </w:rPr>
            </w:pPr>
          </w:p>
        </w:tc>
      </w:tr>
      <w:tr w:rsidR="003E49CA" w:rsidRPr="009526A2" w14:paraId="2BCF35BD" w14:textId="77777777" w:rsidTr="008C30B9">
        <w:trPr>
          <w:trHeight w:val="225"/>
          <w:jc w:val="center"/>
        </w:trPr>
        <w:tc>
          <w:tcPr>
            <w:tcW w:w="3544" w:type="dxa"/>
            <w:noWrap/>
            <w:hideMark/>
          </w:tcPr>
          <w:p w14:paraId="78B3D8CF" w14:textId="77777777" w:rsidR="003E49CA" w:rsidRPr="009526A2" w:rsidRDefault="003E49CA" w:rsidP="008C30B9">
            <w:pPr>
              <w:jc w:val="center"/>
              <w:rPr>
                <w:rFonts w:cs="Times New Roman"/>
                <w:sz w:val="20"/>
                <w:szCs w:val="20"/>
              </w:rPr>
            </w:pPr>
            <w:r w:rsidRPr="009526A2">
              <w:rPr>
                <w:rFonts w:cs="Times New Roman"/>
                <w:sz w:val="20"/>
                <w:szCs w:val="20"/>
              </w:rPr>
              <w:t>Учебный корпус №2</w:t>
            </w:r>
          </w:p>
        </w:tc>
        <w:tc>
          <w:tcPr>
            <w:tcW w:w="3054" w:type="dxa"/>
            <w:noWrap/>
            <w:hideMark/>
          </w:tcPr>
          <w:p w14:paraId="26917383"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20</w:t>
            </w:r>
          </w:p>
        </w:tc>
        <w:tc>
          <w:tcPr>
            <w:tcW w:w="1256" w:type="dxa"/>
            <w:noWrap/>
            <w:hideMark/>
          </w:tcPr>
          <w:p w14:paraId="35093B3D" w14:textId="77777777" w:rsidR="003E49CA" w:rsidRPr="009526A2" w:rsidRDefault="003E49CA" w:rsidP="008C30B9">
            <w:pPr>
              <w:jc w:val="center"/>
              <w:rPr>
                <w:rFonts w:cs="Times New Roman"/>
                <w:sz w:val="20"/>
                <w:szCs w:val="20"/>
              </w:rPr>
            </w:pPr>
            <w:r w:rsidRPr="009526A2">
              <w:rPr>
                <w:rFonts w:cs="Times New Roman"/>
                <w:sz w:val="20"/>
                <w:szCs w:val="20"/>
              </w:rPr>
              <w:t>0,093095</w:t>
            </w:r>
          </w:p>
        </w:tc>
        <w:tc>
          <w:tcPr>
            <w:tcW w:w="1308" w:type="dxa"/>
            <w:noWrap/>
            <w:hideMark/>
          </w:tcPr>
          <w:p w14:paraId="3E32540C" w14:textId="77777777" w:rsidR="003E49CA" w:rsidRPr="009526A2" w:rsidRDefault="003E49CA" w:rsidP="008C30B9">
            <w:pPr>
              <w:jc w:val="center"/>
              <w:rPr>
                <w:rFonts w:cs="Times New Roman"/>
                <w:sz w:val="20"/>
                <w:szCs w:val="20"/>
              </w:rPr>
            </w:pPr>
          </w:p>
        </w:tc>
      </w:tr>
      <w:tr w:rsidR="003E49CA" w:rsidRPr="009526A2" w14:paraId="3E57798E" w14:textId="77777777" w:rsidTr="008C30B9">
        <w:trPr>
          <w:trHeight w:val="225"/>
          <w:jc w:val="center"/>
        </w:trPr>
        <w:tc>
          <w:tcPr>
            <w:tcW w:w="3544" w:type="dxa"/>
            <w:noWrap/>
            <w:hideMark/>
          </w:tcPr>
          <w:p w14:paraId="474D6448"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054" w:type="dxa"/>
            <w:noWrap/>
            <w:hideMark/>
          </w:tcPr>
          <w:p w14:paraId="7F0D0913"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14</w:t>
            </w:r>
          </w:p>
        </w:tc>
        <w:tc>
          <w:tcPr>
            <w:tcW w:w="1256" w:type="dxa"/>
            <w:noWrap/>
            <w:hideMark/>
          </w:tcPr>
          <w:p w14:paraId="322225D3" w14:textId="77777777" w:rsidR="003E49CA" w:rsidRPr="009526A2" w:rsidRDefault="003E49CA" w:rsidP="008C30B9">
            <w:pPr>
              <w:jc w:val="center"/>
              <w:rPr>
                <w:rFonts w:cs="Times New Roman"/>
                <w:sz w:val="20"/>
                <w:szCs w:val="20"/>
              </w:rPr>
            </w:pPr>
            <w:r w:rsidRPr="009526A2">
              <w:rPr>
                <w:rFonts w:cs="Times New Roman"/>
                <w:sz w:val="20"/>
                <w:szCs w:val="20"/>
              </w:rPr>
              <w:t>0,062862</w:t>
            </w:r>
          </w:p>
        </w:tc>
        <w:tc>
          <w:tcPr>
            <w:tcW w:w="1308" w:type="dxa"/>
            <w:noWrap/>
            <w:hideMark/>
          </w:tcPr>
          <w:p w14:paraId="6311D64F" w14:textId="77777777" w:rsidR="003E49CA" w:rsidRPr="009526A2" w:rsidRDefault="003E49CA" w:rsidP="008C30B9">
            <w:pPr>
              <w:jc w:val="center"/>
              <w:rPr>
                <w:rFonts w:cs="Times New Roman"/>
                <w:sz w:val="20"/>
                <w:szCs w:val="20"/>
              </w:rPr>
            </w:pPr>
            <w:r w:rsidRPr="009526A2">
              <w:rPr>
                <w:rFonts w:cs="Times New Roman"/>
                <w:sz w:val="20"/>
                <w:szCs w:val="20"/>
              </w:rPr>
              <w:t>0,0017804</w:t>
            </w:r>
          </w:p>
        </w:tc>
      </w:tr>
      <w:tr w:rsidR="003E49CA" w:rsidRPr="009526A2" w14:paraId="07FF0E03" w14:textId="77777777" w:rsidTr="008C30B9">
        <w:trPr>
          <w:trHeight w:val="225"/>
          <w:jc w:val="center"/>
        </w:trPr>
        <w:tc>
          <w:tcPr>
            <w:tcW w:w="3544" w:type="dxa"/>
            <w:noWrap/>
            <w:hideMark/>
          </w:tcPr>
          <w:p w14:paraId="3CDF02CB" w14:textId="77777777" w:rsidR="003E49CA" w:rsidRPr="009526A2" w:rsidRDefault="003E49CA" w:rsidP="008C30B9">
            <w:pPr>
              <w:jc w:val="center"/>
              <w:rPr>
                <w:rFonts w:cs="Times New Roman"/>
                <w:sz w:val="20"/>
                <w:szCs w:val="20"/>
              </w:rPr>
            </w:pPr>
            <w:r w:rsidRPr="009526A2">
              <w:rPr>
                <w:rFonts w:cs="Times New Roman"/>
                <w:sz w:val="20"/>
                <w:szCs w:val="20"/>
              </w:rPr>
              <w:t>Гараж № 2</w:t>
            </w:r>
          </w:p>
        </w:tc>
        <w:tc>
          <w:tcPr>
            <w:tcW w:w="3054" w:type="dxa"/>
            <w:noWrap/>
            <w:hideMark/>
          </w:tcPr>
          <w:p w14:paraId="527B0727"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14</w:t>
            </w:r>
          </w:p>
        </w:tc>
        <w:tc>
          <w:tcPr>
            <w:tcW w:w="1256" w:type="dxa"/>
            <w:noWrap/>
            <w:hideMark/>
          </w:tcPr>
          <w:p w14:paraId="54CE421A" w14:textId="77777777" w:rsidR="003E49CA" w:rsidRPr="009526A2" w:rsidRDefault="003E49CA" w:rsidP="008C30B9">
            <w:pPr>
              <w:jc w:val="center"/>
              <w:rPr>
                <w:rFonts w:cs="Times New Roman"/>
                <w:sz w:val="20"/>
                <w:szCs w:val="20"/>
              </w:rPr>
            </w:pPr>
            <w:r w:rsidRPr="009526A2">
              <w:rPr>
                <w:rFonts w:cs="Times New Roman"/>
                <w:sz w:val="20"/>
                <w:szCs w:val="20"/>
              </w:rPr>
              <w:t>0,070862</w:t>
            </w:r>
          </w:p>
        </w:tc>
        <w:tc>
          <w:tcPr>
            <w:tcW w:w="1308" w:type="dxa"/>
            <w:noWrap/>
            <w:hideMark/>
          </w:tcPr>
          <w:p w14:paraId="07CABE9C" w14:textId="77777777" w:rsidR="003E49CA" w:rsidRPr="009526A2" w:rsidRDefault="003E49CA" w:rsidP="008C30B9">
            <w:pPr>
              <w:jc w:val="center"/>
              <w:rPr>
                <w:rFonts w:cs="Times New Roman"/>
                <w:sz w:val="20"/>
                <w:szCs w:val="20"/>
              </w:rPr>
            </w:pPr>
            <w:r w:rsidRPr="009526A2">
              <w:rPr>
                <w:rFonts w:cs="Times New Roman"/>
                <w:sz w:val="20"/>
                <w:szCs w:val="20"/>
              </w:rPr>
              <w:t>0,0099792</w:t>
            </w:r>
          </w:p>
        </w:tc>
      </w:tr>
      <w:tr w:rsidR="003E49CA" w:rsidRPr="009526A2" w14:paraId="36DE7B15" w14:textId="77777777" w:rsidTr="008C30B9">
        <w:trPr>
          <w:trHeight w:val="225"/>
          <w:jc w:val="center"/>
        </w:trPr>
        <w:tc>
          <w:tcPr>
            <w:tcW w:w="3544" w:type="dxa"/>
            <w:noWrap/>
            <w:hideMark/>
          </w:tcPr>
          <w:p w14:paraId="5EC94A6D" w14:textId="77777777" w:rsidR="003E49CA" w:rsidRPr="009526A2" w:rsidRDefault="003E49CA" w:rsidP="008C30B9">
            <w:pPr>
              <w:jc w:val="center"/>
              <w:rPr>
                <w:rFonts w:cs="Times New Roman"/>
                <w:sz w:val="20"/>
                <w:szCs w:val="20"/>
              </w:rPr>
            </w:pPr>
            <w:r w:rsidRPr="009526A2">
              <w:rPr>
                <w:rFonts w:cs="Times New Roman"/>
                <w:sz w:val="20"/>
                <w:szCs w:val="20"/>
              </w:rPr>
              <w:t>Гараж №1</w:t>
            </w:r>
          </w:p>
        </w:tc>
        <w:tc>
          <w:tcPr>
            <w:tcW w:w="3054" w:type="dxa"/>
            <w:noWrap/>
            <w:hideMark/>
          </w:tcPr>
          <w:p w14:paraId="6B39206C"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14</w:t>
            </w:r>
          </w:p>
        </w:tc>
        <w:tc>
          <w:tcPr>
            <w:tcW w:w="1256" w:type="dxa"/>
            <w:noWrap/>
            <w:hideMark/>
          </w:tcPr>
          <w:p w14:paraId="099DAD7F" w14:textId="77777777" w:rsidR="003E49CA" w:rsidRPr="009526A2" w:rsidRDefault="003E49CA" w:rsidP="008C30B9">
            <w:pPr>
              <w:jc w:val="center"/>
              <w:rPr>
                <w:rFonts w:cs="Times New Roman"/>
                <w:sz w:val="20"/>
                <w:szCs w:val="20"/>
              </w:rPr>
            </w:pPr>
            <w:r w:rsidRPr="009526A2">
              <w:rPr>
                <w:rFonts w:cs="Times New Roman"/>
                <w:sz w:val="20"/>
                <w:szCs w:val="20"/>
              </w:rPr>
              <w:t>0,008609</w:t>
            </w:r>
          </w:p>
        </w:tc>
        <w:tc>
          <w:tcPr>
            <w:tcW w:w="1308" w:type="dxa"/>
            <w:noWrap/>
            <w:hideMark/>
          </w:tcPr>
          <w:p w14:paraId="0115A819" w14:textId="77777777" w:rsidR="003E49CA" w:rsidRPr="009526A2" w:rsidRDefault="003E49CA" w:rsidP="008C30B9">
            <w:pPr>
              <w:jc w:val="center"/>
              <w:rPr>
                <w:rFonts w:cs="Times New Roman"/>
                <w:sz w:val="20"/>
                <w:szCs w:val="20"/>
              </w:rPr>
            </w:pPr>
          </w:p>
        </w:tc>
      </w:tr>
      <w:tr w:rsidR="003E49CA" w:rsidRPr="009526A2" w14:paraId="1AEE32C3" w14:textId="77777777" w:rsidTr="008C30B9">
        <w:trPr>
          <w:trHeight w:val="225"/>
          <w:jc w:val="center"/>
        </w:trPr>
        <w:tc>
          <w:tcPr>
            <w:tcW w:w="3544" w:type="dxa"/>
            <w:noWrap/>
            <w:hideMark/>
          </w:tcPr>
          <w:p w14:paraId="1024B0B8" w14:textId="77777777" w:rsidR="003E49CA" w:rsidRPr="009526A2" w:rsidRDefault="003E49CA" w:rsidP="008C30B9">
            <w:pPr>
              <w:jc w:val="center"/>
              <w:rPr>
                <w:rFonts w:cs="Times New Roman"/>
                <w:sz w:val="20"/>
                <w:szCs w:val="20"/>
              </w:rPr>
            </w:pPr>
            <w:r w:rsidRPr="009526A2">
              <w:rPr>
                <w:rFonts w:cs="Times New Roman"/>
                <w:sz w:val="20"/>
                <w:szCs w:val="20"/>
              </w:rPr>
              <w:t>Диспетчерский пункт</w:t>
            </w:r>
          </w:p>
        </w:tc>
        <w:tc>
          <w:tcPr>
            <w:tcW w:w="3054" w:type="dxa"/>
            <w:noWrap/>
            <w:hideMark/>
          </w:tcPr>
          <w:p w14:paraId="6A9C4AD9"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14</w:t>
            </w:r>
          </w:p>
        </w:tc>
        <w:tc>
          <w:tcPr>
            <w:tcW w:w="1256" w:type="dxa"/>
            <w:noWrap/>
            <w:hideMark/>
          </w:tcPr>
          <w:p w14:paraId="08F05608" w14:textId="77777777" w:rsidR="003E49CA" w:rsidRPr="009526A2" w:rsidRDefault="003E49CA" w:rsidP="008C30B9">
            <w:pPr>
              <w:jc w:val="center"/>
              <w:rPr>
                <w:rFonts w:cs="Times New Roman"/>
                <w:sz w:val="20"/>
                <w:szCs w:val="20"/>
              </w:rPr>
            </w:pPr>
            <w:r w:rsidRPr="009526A2">
              <w:rPr>
                <w:rFonts w:cs="Times New Roman"/>
                <w:sz w:val="20"/>
                <w:szCs w:val="20"/>
              </w:rPr>
              <w:t>0,011333</w:t>
            </w:r>
          </w:p>
        </w:tc>
        <w:tc>
          <w:tcPr>
            <w:tcW w:w="1308" w:type="dxa"/>
            <w:noWrap/>
            <w:hideMark/>
          </w:tcPr>
          <w:p w14:paraId="0721134D" w14:textId="77777777" w:rsidR="003E49CA" w:rsidRPr="009526A2" w:rsidRDefault="003E49CA" w:rsidP="008C30B9">
            <w:pPr>
              <w:jc w:val="center"/>
              <w:rPr>
                <w:rFonts w:cs="Times New Roman"/>
                <w:sz w:val="20"/>
                <w:szCs w:val="20"/>
              </w:rPr>
            </w:pPr>
            <w:r w:rsidRPr="009526A2">
              <w:rPr>
                <w:rFonts w:cs="Times New Roman"/>
                <w:sz w:val="20"/>
                <w:szCs w:val="20"/>
              </w:rPr>
              <w:t>0,00264</w:t>
            </w:r>
          </w:p>
        </w:tc>
      </w:tr>
      <w:tr w:rsidR="003E49CA" w:rsidRPr="009526A2" w14:paraId="2C0E299B" w14:textId="77777777" w:rsidTr="008C30B9">
        <w:trPr>
          <w:trHeight w:val="225"/>
          <w:jc w:val="center"/>
        </w:trPr>
        <w:tc>
          <w:tcPr>
            <w:tcW w:w="3544" w:type="dxa"/>
            <w:noWrap/>
            <w:hideMark/>
          </w:tcPr>
          <w:p w14:paraId="3F1E28C0" w14:textId="77777777" w:rsidR="003E49CA" w:rsidRPr="009526A2" w:rsidRDefault="003E49CA" w:rsidP="008C30B9">
            <w:pPr>
              <w:jc w:val="center"/>
              <w:rPr>
                <w:rFonts w:cs="Times New Roman"/>
                <w:sz w:val="20"/>
                <w:szCs w:val="20"/>
              </w:rPr>
            </w:pPr>
            <w:r w:rsidRPr="009526A2">
              <w:rPr>
                <w:rFonts w:cs="Times New Roman"/>
                <w:sz w:val="20"/>
                <w:szCs w:val="20"/>
              </w:rPr>
              <w:t>Гараж</w:t>
            </w:r>
          </w:p>
        </w:tc>
        <w:tc>
          <w:tcPr>
            <w:tcW w:w="3054" w:type="dxa"/>
            <w:noWrap/>
            <w:hideMark/>
          </w:tcPr>
          <w:p w14:paraId="030E134A"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14</w:t>
            </w:r>
          </w:p>
        </w:tc>
        <w:tc>
          <w:tcPr>
            <w:tcW w:w="1256" w:type="dxa"/>
            <w:noWrap/>
            <w:hideMark/>
          </w:tcPr>
          <w:p w14:paraId="4E06A093" w14:textId="77777777" w:rsidR="003E49CA" w:rsidRPr="009526A2" w:rsidRDefault="003E49CA" w:rsidP="008C30B9">
            <w:pPr>
              <w:jc w:val="center"/>
              <w:rPr>
                <w:rFonts w:cs="Times New Roman"/>
                <w:sz w:val="20"/>
                <w:szCs w:val="20"/>
              </w:rPr>
            </w:pPr>
            <w:r w:rsidRPr="009526A2">
              <w:rPr>
                <w:rFonts w:cs="Times New Roman"/>
                <w:sz w:val="20"/>
                <w:szCs w:val="20"/>
              </w:rPr>
              <w:t>0,024572</w:t>
            </w:r>
          </w:p>
        </w:tc>
        <w:tc>
          <w:tcPr>
            <w:tcW w:w="1308" w:type="dxa"/>
            <w:noWrap/>
            <w:hideMark/>
          </w:tcPr>
          <w:p w14:paraId="6F4B0510" w14:textId="77777777" w:rsidR="003E49CA" w:rsidRPr="009526A2" w:rsidRDefault="003E49CA" w:rsidP="008C30B9">
            <w:pPr>
              <w:jc w:val="center"/>
              <w:rPr>
                <w:rFonts w:cs="Times New Roman"/>
                <w:sz w:val="20"/>
                <w:szCs w:val="20"/>
              </w:rPr>
            </w:pPr>
          </w:p>
        </w:tc>
      </w:tr>
    </w:tbl>
    <w:p w14:paraId="365EDD46" w14:textId="2D873F90" w:rsidR="003E49CA" w:rsidRPr="009526A2" w:rsidRDefault="003E49CA" w:rsidP="003E49CA">
      <w:pPr>
        <w:spacing w:before="120" w:after="0" w:line="240" w:lineRule="auto"/>
        <w:ind w:firstLine="426"/>
        <w:jc w:val="both"/>
        <w:rPr>
          <w:rFonts w:cs="Times New Roman"/>
          <w:sz w:val="24"/>
          <w:szCs w:val="24"/>
        </w:rPr>
      </w:pPr>
      <w:r w:rsidRPr="009526A2">
        <w:rPr>
          <w:rFonts w:cs="Times New Roman"/>
          <w:b/>
          <w:sz w:val="24"/>
        </w:rPr>
        <w:t xml:space="preserve">Таблица </w:t>
      </w:r>
      <w:r w:rsidRPr="009526A2">
        <w:rPr>
          <w:rFonts w:cs="Times New Roman"/>
          <w:sz w:val="24"/>
        </w:rPr>
        <w:t>2.5-</w:t>
      </w:r>
      <w:r w:rsidRPr="009526A2">
        <w:rPr>
          <w:rFonts w:cs="Times New Roman"/>
          <w:sz w:val="24"/>
          <w:szCs w:val="24"/>
        </w:rPr>
        <w:t xml:space="preserve"> объекты,  подключенные к централизованной системе теплоснабжения, котельная ул. Луначарского, 51А</w:t>
      </w:r>
    </w:p>
    <w:tbl>
      <w:tblPr>
        <w:tblStyle w:val="a5"/>
        <w:tblW w:w="0" w:type="auto"/>
        <w:jc w:val="center"/>
        <w:tblLook w:val="04A0" w:firstRow="1" w:lastRow="0" w:firstColumn="1" w:lastColumn="0" w:noHBand="0" w:noVBand="1"/>
      </w:tblPr>
      <w:tblGrid>
        <w:gridCol w:w="3402"/>
        <w:gridCol w:w="3288"/>
        <w:gridCol w:w="1256"/>
        <w:gridCol w:w="1163"/>
      </w:tblGrid>
      <w:tr w:rsidR="003E49CA" w:rsidRPr="009526A2" w14:paraId="3B76E780" w14:textId="77777777" w:rsidTr="008C30B9">
        <w:trPr>
          <w:trHeight w:val="225"/>
          <w:tblHeader/>
          <w:jc w:val="center"/>
        </w:trPr>
        <w:tc>
          <w:tcPr>
            <w:tcW w:w="3402" w:type="dxa"/>
            <w:noWrap/>
            <w:hideMark/>
          </w:tcPr>
          <w:p w14:paraId="705BA895" w14:textId="77777777" w:rsidR="003E49CA" w:rsidRPr="009526A2" w:rsidRDefault="003E49CA" w:rsidP="008C30B9">
            <w:pPr>
              <w:jc w:val="center"/>
              <w:rPr>
                <w:rFonts w:cs="Times New Roman"/>
                <w:b/>
                <w:sz w:val="20"/>
                <w:szCs w:val="20"/>
              </w:rPr>
            </w:pPr>
            <w:r w:rsidRPr="009526A2">
              <w:rPr>
                <w:rFonts w:cs="Times New Roman"/>
                <w:b/>
                <w:sz w:val="20"/>
                <w:szCs w:val="20"/>
              </w:rPr>
              <w:t xml:space="preserve">Наименование </w:t>
            </w:r>
          </w:p>
          <w:p w14:paraId="075F5A63" w14:textId="77777777" w:rsidR="003E49CA" w:rsidRPr="009526A2" w:rsidRDefault="003E49CA" w:rsidP="008C30B9">
            <w:pPr>
              <w:jc w:val="center"/>
              <w:rPr>
                <w:rFonts w:cs="Times New Roman"/>
                <w:b/>
                <w:sz w:val="20"/>
                <w:szCs w:val="20"/>
              </w:rPr>
            </w:pPr>
            <w:r w:rsidRPr="009526A2">
              <w:rPr>
                <w:rFonts w:cs="Times New Roman"/>
                <w:b/>
                <w:sz w:val="20"/>
                <w:szCs w:val="20"/>
              </w:rPr>
              <w:t>объекта</w:t>
            </w:r>
          </w:p>
        </w:tc>
        <w:tc>
          <w:tcPr>
            <w:tcW w:w="3288" w:type="dxa"/>
            <w:noWrap/>
            <w:hideMark/>
          </w:tcPr>
          <w:p w14:paraId="701B3DFC" w14:textId="77777777" w:rsidR="003E49CA" w:rsidRPr="009526A2" w:rsidRDefault="003E49CA" w:rsidP="008C30B9">
            <w:pPr>
              <w:jc w:val="center"/>
              <w:rPr>
                <w:rFonts w:cs="Times New Roman"/>
                <w:b/>
                <w:sz w:val="20"/>
                <w:szCs w:val="20"/>
              </w:rPr>
            </w:pPr>
            <w:r w:rsidRPr="009526A2">
              <w:rPr>
                <w:rFonts w:cs="Times New Roman"/>
                <w:b/>
                <w:sz w:val="20"/>
                <w:szCs w:val="20"/>
              </w:rPr>
              <w:t>Адрес</w:t>
            </w:r>
          </w:p>
        </w:tc>
        <w:tc>
          <w:tcPr>
            <w:tcW w:w="1256" w:type="dxa"/>
            <w:noWrap/>
            <w:hideMark/>
          </w:tcPr>
          <w:p w14:paraId="6025EB53" w14:textId="77777777" w:rsidR="003E49CA" w:rsidRPr="009526A2" w:rsidRDefault="003E49CA" w:rsidP="008C30B9">
            <w:pPr>
              <w:jc w:val="center"/>
              <w:rPr>
                <w:rFonts w:cs="Times New Roman"/>
                <w:b/>
                <w:sz w:val="20"/>
                <w:szCs w:val="20"/>
              </w:rPr>
            </w:pPr>
            <w:r w:rsidRPr="009526A2">
              <w:rPr>
                <w:rFonts w:cs="Times New Roman"/>
                <w:b/>
                <w:sz w:val="20"/>
                <w:szCs w:val="20"/>
              </w:rPr>
              <w:t>Отопление, Гкал/час</w:t>
            </w:r>
          </w:p>
        </w:tc>
        <w:tc>
          <w:tcPr>
            <w:tcW w:w="1163" w:type="dxa"/>
            <w:noWrap/>
            <w:hideMark/>
          </w:tcPr>
          <w:p w14:paraId="29C1B5E1" w14:textId="77777777" w:rsidR="003E49CA" w:rsidRPr="009526A2" w:rsidRDefault="003E49CA" w:rsidP="008C30B9">
            <w:pPr>
              <w:jc w:val="center"/>
              <w:rPr>
                <w:rFonts w:cs="Times New Roman"/>
                <w:b/>
                <w:sz w:val="20"/>
                <w:szCs w:val="20"/>
              </w:rPr>
            </w:pPr>
            <w:r w:rsidRPr="009526A2">
              <w:rPr>
                <w:rFonts w:cs="Times New Roman"/>
                <w:b/>
                <w:sz w:val="20"/>
                <w:szCs w:val="20"/>
              </w:rPr>
              <w:t>ГВС,</w:t>
            </w:r>
          </w:p>
          <w:p w14:paraId="076B53B4" w14:textId="77777777" w:rsidR="003E49CA" w:rsidRPr="009526A2" w:rsidRDefault="003E49CA" w:rsidP="008C30B9">
            <w:pPr>
              <w:rPr>
                <w:rFonts w:cs="Times New Roman"/>
                <w:sz w:val="20"/>
                <w:szCs w:val="20"/>
              </w:rPr>
            </w:pPr>
            <w:r w:rsidRPr="009526A2">
              <w:rPr>
                <w:rFonts w:cs="Times New Roman"/>
                <w:b/>
                <w:sz w:val="20"/>
                <w:szCs w:val="20"/>
              </w:rPr>
              <w:t>Гкал/час</w:t>
            </w:r>
          </w:p>
        </w:tc>
      </w:tr>
      <w:tr w:rsidR="003E49CA" w:rsidRPr="009526A2" w14:paraId="25819B04" w14:textId="77777777" w:rsidTr="008C30B9">
        <w:trPr>
          <w:trHeight w:val="225"/>
          <w:jc w:val="center"/>
        </w:trPr>
        <w:tc>
          <w:tcPr>
            <w:tcW w:w="3402" w:type="dxa"/>
            <w:noWrap/>
            <w:hideMark/>
          </w:tcPr>
          <w:p w14:paraId="5B9BDB6F"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053E2B89" w14:textId="77777777" w:rsidR="003E49CA" w:rsidRPr="009526A2" w:rsidRDefault="003E49CA" w:rsidP="008C30B9">
            <w:pPr>
              <w:jc w:val="center"/>
              <w:rPr>
                <w:rFonts w:cs="Times New Roman"/>
                <w:sz w:val="20"/>
                <w:szCs w:val="20"/>
              </w:rPr>
            </w:pPr>
            <w:r w:rsidRPr="009526A2">
              <w:rPr>
                <w:rFonts w:cs="Times New Roman"/>
                <w:sz w:val="20"/>
                <w:szCs w:val="20"/>
              </w:rPr>
              <w:t>3 Интернационала ул, дом № 132</w:t>
            </w:r>
          </w:p>
        </w:tc>
        <w:tc>
          <w:tcPr>
            <w:tcW w:w="1256" w:type="dxa"/>
            <w:noWrap/>
            <w:hideMark/>
          </w:tcPr>
          <w:p w14:paraId="3D18E410" w14:textId="77777777" w:rsidR="003E49CA" w:rsidRPr="009526A2" w:rsidRDefault="003E49CA" w:rsidP="008C30B9">
            <w:pPr>
              <w:jc w:val="center"/>
              <w:rPr>
                <w:rFonts w:cs="Times New Roman"/>
                <w:sz w:val="20"/>
                <w:szCs w:val="20"/>
              </w:rPr>
            </w:pPr>
            <w:r w:rsidRPr="009526A2">
              <w:rPr>
                <w:rFonts w:cs="Times New Roman"/>
                <w:sz w:val="20"/>
                <w:szCs w:val="20"/>
              </w:rPr>
              <w:t>0,073565</w:t>
            </w:r>
          </w:p>
        </w:tc>
        <w:tc>
          <w:tcPr>
            <w:tcW w:w="1163" w:type="dxa"/>
            <w:noWrap/>
            <w:hideMark/>
          </w:tcPr>
          <w:p w14:paraId="7EF2039D" w14:textId="77777777" w:rsidR="003E49CA" w:rsidRPr="009526A2" w:rsidRDefault="003E49CA" w:rsidP="008C30B9">
            <w:pPr>
              <w:jc w:val="center"/>
              <w:rPr>
                <w:rFonts w:cs="Times New Roman"/>
                <w:sz w:val="20"/>
                <w:szCs w:val="20"/>
              </w:rPr>
            </w:pPr>
          </w:p>
        </w:tc>
      </w:tr>
      <w:tr w:rsidR="003E49CA" w:rsidRPr="009526A2" w14:paraId="0465D649" w14:textId="77777777" w:rsidTr="008C30B9">
        <w:trPr>
          <w:trHeight w:val="225"/>
          <w:jc w:val="center"/>
        </w:trPr>
        <w:tc>
          <w:tcPr>
            <w:tcW w:w="3402" w:type="dxa"/>
            <w:noWrap/>
            <w:hideMark/>
          </w:tcPr>
          <w:p w14:paraId="7824C164"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351C0A79" w14:textId="77777777" w:rsidR="003E49CA" w:rsidRPr="009526A2" w:rsidRDefault="003E49CA" w:rsidP="008C30B9">
            <w:pPr>
              <w:jc w:val="center"/>
              <w:rPr>
                <w:rFonts w:cs="Times New Roman"/>
                <w:sz w:val="20"/>
                <w:szCs w:val="20"/>
              </w:rPr>
            </w:pPr>
            <w:r w:rsidRPr="009526A2">
              <w:rPr>
                <w:rFonts w:cs="Times New Roman"/>
                <w:sz w:val="20"/>
                <w:szCs w:val="20"/>
              </w:rPr>
              <w:t>3 Интернационала ул, дом № 134</w:t>
            </w:r>
          </w:p>
        </w:tc>
        <w:tc>
          <w:tcPr>
            <w:tcW w:w="1256" w:type="dxa"/>
            <w:noWrap/>
            <w:hideMark/>
          </w:tcPr>
          <w:p w14:paraId="0FCA823A" w14:textId="77777777" w:rsidR="003E49CA" w:rsidRPr="009526A2" w:rsidRDefault="003E49CA" w:rsidP="008C30B9">
            <w:pPr>
              <w:jc w:val="center"/>
              <w:rPr>
                <w:rFonts w:cs="Times New Roman"/>
                <w:sz w:val="20"/>
                <w:szCs w:val="20"/>
              </w:rPr>
            </w:pPr>
            <w:r w:rsidRPr="009526A2">
              <w:rPr>
                <w:rFonts w:cs="Times New Roman"/>
                <w:sz w:val="20"/>
                <w:szCs w:val="20"/>
              </w:rPr>
              <w:t>0,06924</w:t>
            </w:r>
          </w:p>
        </w:tc>
        <w:tc>
          <w:tcPr>
            <w:tcW w:w="1163" w:type="dxa"/>
            <w:noWrap/>
            <w:hideMark/>
          </w:tcPr>
          <w:p w14:paraId="66F29C5F" w14:textId="77777777" w:rsidR="003E49CA" w:rsidRPr="009526A2" w:rsidRDefault="003E49CA" w:rsidP="008C30B9">
            <w:pPr>
              <w:jc w:val="center"/>
              <w:rPr>
                <w:rFonts w:cs="Times New Roman"/>
                <w:sz w:val="20"/>
                <w:szCs w:val="20"/>
              </w:rPr>
            </w:pPr>
            <w:r w:rsidRPr="009526A2">
              <w:rPr>
                <w:rFonts w:cs="Times New Roman"/>
                <w:sz w:val="20"/>
                <w:szCs w:val="20"/>
              </w:rPr>
              <w:t>0,0000025</w:t>
            </w:r>
          </w:p>
        </w:tc>
      </w:tr>
      <w:tr w:rsidR="003E49CA" w:rsidRPr="009526A2" w14:paraId="57B87F70" w14:textId="77777777" w:rsidTr="008C30B9">
        <w:trPr>
          <w:trHeight w:val="225"/>
          <w:jc w:val="center"/>
        </w:trPr>
        <w:tc>
          <w:tcPr>
            <w:tcW w:w="3402" w:type="dxa"/>
            <w:noWrap/>
            <w:hideMark/>
          </w:tcPr>
          <w:p w14:paraId="51DA65F7"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42869E74" w14:textId="77777777" w:rsidR="003E49CA" w:rsidRPr="009526A2" w:rsidRDefault="003E49CA" w:rsidP="008C30B9">
            <w:pPr>
              <w:jc w:val="center"/>
              <w:rPr>
                <w:rFonts w:cs="Times New Roman"/>
                <w:sz w:val="20"/>
                <w:szCs w:val="20"/>
              </w:rPr>
            </w:pPr>
            <w:r w:rsidRPr="009526A2">
              <w:rPr>
                <w:rFonts w:cs="Times New Roman"/>
                <w:sz w:val="20"/>
                <w:szCs w:val="20"/>
              </w:rPr>
              <w:t>3 Интернационала ул, дом № 91</w:t>
            </w:r>
          </w:p>
        </w:tc>
        <w:tc>
          <w:tcPr>
            <w:tcW w:w="1256" w:type="dxa"/>
            <w:noWrap/>
            <w:hideMark/>
          </w:tcPr>
          <w:p w14:paraId="4179AD4B" w14:textId="77777777" w:rsidR="003E49CA" w:rsidRPr="009526A2" w:rsidRDefault="003E49CA" w:rsidP="008C30B9">
            <w:pPr>
              <w:jc w:val="center"/>
              <w:rPr>
                <w:rFonts w:cs="Times New Roman"/>
                <w:sz w:val="20"/>
                <w:szCs w:val="20"/>
              </w:rPr>
            </w:pPr>
            <w:r w:rsidRPr="009526A2">
              <w:rPr>
                <w:rFonts w:cs="Times New Roman"/>
                <w:sz w:val="20"/>
                <w:szCs w:val="20"/>
              </w:rPr>
              <w:t>0,33881</w:t>
            </w:r>
          </w:p>
        </w:tc>
        <w:tc>
          <w:tcPr>
            <w:tcW w:w="1163" w:type="dxa"/>
            <w:noWrap/>
            <w:hideMark/>
          </w:tcPr>
          <w:p w14:paraId="73F9F853" w14:textId="77777777" w:rsidR="003E49CA" w:rsidRPr="009526A2" w:rsidRDefault="003E49CA" w:rsidP="008C30B9">
            <w:pPr>
              <w:jc w:val="center"/>
              <w:rPr>
                <w:rFonts w:cs="Times New Roman"/>
                <w:sz w:val="20"/>
                <w:szCs w:val="20"/>
              </w:rPr>
            </w:pPr>
            <w:r w:rsidRPr="009526A2">
              <w:rPr>
                <w:rFonts w:cs="Times New Roman"/>
                <w:sz w:val="20"/>
                <w:szCs w:val="20"/>
              </w:rPr>
              <w:t>0,0000139</w:t>
            </w:r>
          </w:p>
        </w:tc>
      </w:tr>
      <w:tr w:rsidR="003E49CA" w:rsidRPr="009526A2" w14:paraId="38A5EB63" w14:textId="77777777" w:rsidTr="008C30B9">
        <w:trPr>
          <w:trHeight w:val="225"/>
          <w:jc w:val="center"/>
        </w:trPr>
        <w:tc>
          <w:tcPr>
            <w:tcW w:w="3402" w:type="dxa"/>
            <w:noWrap/>
            <w:hideMark/>
          </w:tcPr>
          <w:p w14:paraId="5BFDCC1E"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328C9256" w14:textId="77777777" w:rsidR="003E49CA" w:rsidRPr="009526A2" w:rsidRDefault="003E49CA" w:rsidP="008C30B9">
            <w:pPr>
              <w:jc w:val="center"/>
              <w:rPr>
                <w:rFonts w:cs="Times New Roman"/>
                <w:sz w:val="20"/>
                <w:szCs w:val="20"/>
              </w:rPr>
            </w:pPr>
            <w:r w:rsidRPr="009526A2">
              <w:rPr>
                <w:rFonts w:cs="Times New Roman"/>
                <w:sz w:val="20"/>
                <w:szCs w:val="20"/>
              </w:rPr>
              <w:t>3 Интернационала ул, дом № 93</w:t>
            </w:r>
          </w:p>
        </w:tc>
        <w:tc>
          <w:tcPr>
            <w:tcW w:w="1256" w:type="dxa"/>
            <w:noWrap/>
            <w:hideMark/>
          </w:tcPr>
          <w:p w14:paraId="55D6B53F" w14:textId="77777777" w:rsidR="003E49CA" w:rsidRPr="009526A2" w:rsidRDefault="003E49CA" w:rsidP="008C30B9">
            <w:pPr>
              <w:jc w:val="center"/>
              <w:rPr>
                <w:rFonts w:cs="Times New Roman"/>
                <w:sz w:val="20"/>
                <w:szCs w:val="20"/>
              </w:rPr>
            </w:pPr>
            <w:r w:rsidRPr="009526A2">
              <w:rPr>
                <w:rFonts w:cs="Times New Roman"/>
                <w:sz w:val="20"/>
                <w:szCs w:val="20"/>
              </w:rPr>
              <w:t>0,023258</w:t>
            </w:r>
          </w:p>
        </w:tc>
        <w:tc>
          <w:tcPr>
            <w:tcW w:w="1163" w:type="dxa"/>
            <w:noWrap/>
            <w:hideMark/>
          </w:tcPr>
          <w:p w14:paraId="28F42115" w14:textId="77777777" w:rsidR="003E49CA" w:rsidRPr="009526A2" w:rsidRDefault="003E49CA" w:rsidP="008C30B9">
            <w:pPr>
              <w:jc w:val="center"/>
              <w:rPr>
                <w:rFonts w:cs="Times New Roman"/>
                <w:sz w:val="20"/>
                <w:szCs w:val="20"/>
              </w:rPr>
            </w:pPr>
          </w:p>
        </w:tc>
      </w:tr>
      <w:tr w:rsidR="003E49CA" w:rsidRPr="009526A2" w14:paraId="4AEB396E" w14:textId="77777777" w:rsidTr="008C30B9">
        <w:trPr>
          <w:trHeight w:val="225"/>
          <w:jc w:val="center"/>
        </w:trPr>
        <w:tc>
          <w:tcPr>
            <w:tcW w:w="3402" w:type="dxa"/>
            <w:noWrap/>
            <w:hideMark/>
          </w:tcPr>
          <w:p w14:paraId="5043F6C0"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5A5E1005"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46</w:t>
            </w:r>
          </w:p>
        </w:tc>
        <w:tc>
          <w:tcPr>
            <w:tcW w:w="1256" w:type="dxa"/>
            <w:noWrap/>
            <w:hideMark/>
          </w:tcPr>
          <w:p w14:paraId="65997BB6" w14:textId="77777777" w:rsidR="003E49CA" w:rsidRPr="009526A2" w:rsidRDefault="003E49CA" w:rsidP="008C30B9">
            <w:pPr>
              <w:jc w:val="center"/>
              <w:rPr>
                <w:rFonts w:cs="Times New Roman"/>
                <w:sz w:val="20"/>
                <w:szCs w:val="20"/>
              </w:rPr>
            </w:pPr>
            <w:r w:rsidRPr="009526A2">
              <w:rPr>
                <w:rFonts w:cs="Times New Roman"/>
                <w:sz w:val="20"/>
                <w:szCs w:val="20"/>
              </w:rPr>
              <w:t>0,227272</w:t>
            </w:r>
          </w:p>
        </w:tc>
        <w:tc>
          <w:tcPr>
            <w:tcW w:w="1163" w:type="dxa"/>
            <w:noWrap/>
            <w:hideMark/>
          </w:tcPr>
          <w:p w14:paraId="4C2BE489" w14:textId="77777777" w:rsidR="003E49CA" w:rsidRPr="009526A2" w:rsidRDefault="003E49CA" w:rsidP="008C30B9">
            <w:pPr>
              <w:jc w:val="center"/>
              <w:rPr>
                <w:rFonts w:cs="Times New Roman"/>
                <w:sz w:val="20"/>
                <w:szCs w:val="20"/>
              </w:rPr>
            </w:pPr>
          </w:p>
        </w:tc>
      </w:tr>
      <w:tr w:rsidR="003E49CA" w:rsidRPr="009526A2" w14:paraId="6CE27AA7" w14:textId="77777777" w:rsidTr="008C30B9">
        <w:trPr>
          <w:trHeight w:val="225"/>
          <w:jc w:val="center"/>
        </w:trPr>
        <w:tc>
          <w:tcPr>
            <w:tcW w:w="3402" w:type="dxa"/>
            <w:noWrap/>
            <w:hideMark/>
          </w:tcPr>
          <w:p w14:paraId="3D070CC0"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5280E8C8"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44</w:t>
            </w:r>
          </w:p>
        </w:tc>
        <w:tc>
          <w:tcPr>
            <w:tcW w:w="1256" w:type="dxa"/>
            <w:noWrap/>
            <w:hideMark/>
          </w:tcPr>
          <w:p w14:paraId="366F21FD" w14:textId="77777777" w:rsidR="003E49CA" w:rsidRPr="009526A2" w:rsidRDefault="003E49CA" w:rsidP="008C30B9">
            <w:pPr>
              <w:jc w:val="center"/>
              <w:rPr>
                <w:rFonts w:cs="Times New Roman"/>
                <w:sz w:val="20"/>
                <w:szCs w:val="20"/>
              </w:rPr>
            </w:pPr>
            <w:r w:rsidRPr="009526A2">
              <w:rPr>
                <w:rFonts w:cs="Times New Roman"/>
                <w:sz w:val="20"/>
                <w:szCs w:val="20"/>
              </w:rPr>
              <w:t>0,229648</w:t>
            </w:r>
          </w:p>
        </w:tc>
        <w:tc>
          <w:tcPr>
            <w:tcW w:w="1163" w:type="dxa"/>
            <w:noWrap/>
            <w:hideMark/>
          </w:tcPr>
          <w:p w14:paraId="6077BEE0" w14:textId="77777777" w:rsidR="003E49CA" w:rsidRPr="009526A2" w:rsidRDefault="003E49CA" w:rsidP="008C30B9">
            <w:pPr>
              <w:jc w:val="center"/>
              <w:rPr>
                <w:rFonts w:cs="Times New Roman"/>
                <w:sz w:val="20"/>
                <w:szCs w:val="20"/>
              </w:rPr>
            </w:pPr>
          </w:p>
        </w:tc>
      </w:tr>
      <w:tr w:rsidR="003E49CA" w:rsidRPr="009526A2" w14:paraId="02DA1723" w14:textId="77777777" w:rsidTr="008C30B9">
        <w:trPr>
          <w:trHeight w:val="225"/>
          <w:jc w:val="center"/>
        </w:trPr>
        <w:tc>
          <w:tcPr>
            <w:tcW w:w="3402" w:type="dxa"/>
            <w:noWrap/>
            <w:hideMark/>
          </w:tcPr>
          <w:p w14:paraId="47884C5B" w14:textId="77777777" w:rsidR="003E49CA" w:rsidRPr="009526A2" w:rsidRDefault="003E49CA" w:rsidP="008C30B9">
            <w:pPr>
              <w:jc w:val="center"/>
              <w:rPr>
                <w:rFonts w:cs="Times New Roman"/>
                <w:sz w:val="20"/>
                <w:szCs w:val="20"/>
              </w:rPr>
            </w:pPr>
            <w:r w:rsidRPr="009526A2">
              <w:rPr>
                <w:rFonts w:cs="Times New Roman"/>
                <w:sz w:val="20"/>
                <w:szCs w:val="20"/>
              </w:rPr>
              <w:t>Детский сад "Теремок"</w:t>
            </w:r>
          </w:p>
        </w:tc>
        <w:tc>
          <w:tcPr>
            <w:tcW w:w="3288" w:type="dxa"/>
            <w:noWrap/>
            <w:hideMark/>
          </w:tcPr>
          <w:p w14:paraId="52E62A48"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100</w:t>
            </w:r>
          </w:p>
        </w:tc>
        <w:tc>
          <w:tcPr>
            <w:tcW w:w="1256" w:type="dxa"/>
            <w:noWrap/>
            <w:hideMark/>
          </w:tcPr>
          <w:p w14:paraId="62F0E339" w14:textId="77777777" w:rsidR="003E49CA" w:rsidRPr="009526A2" w:rsidRDefault="003E49CA" w:rsidP="008C30B9">
            <w:pPr>
              <w:jc w:val="center"/>
              <w:rPr>
                <w:rFonts w:cs="Times New Roman"/>
                <w:sz w:val="20"/>
                <w:szCs w:val="20"/>
              </w:rPr>
            </w:pPr>
            <w:r w:rsidRPr="009526A2">
              <w:rPr>
                <w:rFonts w:cs="Times New Roman"/>
                <w:sz w:val="20"/>
                <w:szCs w:val="20"/>
              </w:rPr>
              <w:t>0,083438</w:t>
            </w:r>
          </w:p>
        </w:tc>
        <w:tc>
          <w:tcPr>
            <w:tcW w:w="1163" w:type="dxa"/>
            <w:noWrap/>
            <w:hideMark/>
          </w:tcPr>
          <w:p w14:paraId="4E49DE18" w14:textId="77777777" w:rsidR="003E49CA" w:rsidRPr="009526A2" w:rsidRDefault="003E49CA" w:rsidP="008C30B9">
            <w:pPr>
              <w:jc w:val="center"/>
              <w:rPr>
                <w:rFonts w:cs="Times New Roman"/>
                <w:sz w:val="20"/>
                <w:szCs w:val="20"/>
              </w:rPr>
            </w:pPr>
          </w:p>
        </w:tc>
      </w:tr>
      <w:tr w:rsidR="003E49CA" w:rsidRPr="009526A2" w14:paraId="7C90ED5F" w14:textId="77777777" w:rsidTr="008C30B9">
        <w:trPr>
          <w:trHeight w:val="225"/>
          <w:jc w:val="center"/>
        </w:trPr>
        <w:tc>
          <w:tcPr>
            <w:tcW w:w="3402" w:type="dxa"/>
            <w:noWrap/>
            <w:hideMark/>
          </w:tcPr>
          <w:p w14:paraId="03B65A15" w14:textId="77777777" w:rsidR="003E49CA" w:rsidRPr="009526A2" w:rsidRDefault="003E49CA" w:rsidP="008C30B9">
            <w:pPr>
              <w:jc w:val="center"/>
              <w:rPr>
                <w:rFonts w:cs="Times New Roman"/>
                <w:sz w:val="20"/>
                <w:szCs w:val="20"/>
              </w:rPr>
            </w:pPr>
            <w:r w:rsidRPr="009526A2">
              <w:rPr>
                <w:rFonts w:cs="Times New Roman"/>
                <w:sz w:val="20"/>
                <w:szCs w:val="20"/>
              </w:rPr>
              <w:t>Нежилое помещение</w:t>
            </w:r>
          </w:p>
        </w:tc>
        <w:tc>
          <w:tcPr>
            <w:tcW w:w="3288" w:type="dxa"/>
            <w:noWrap/>
            <w:hideMark/>
          </w:tcPr>
          <w:p w14:paraId="05AA8C3C"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46</w:t>
            </w:r>
          </w:p>
        </w:tc>
        <w:tc>
          <w:tcPr>
            <w:tcW w:w="1256" w:type="dxa"/>
            <w:noWrap/>
            <w:hideMark/>
          </w:tcPr>
          <w:p w14:paraId="7AD29188" w14:textId="77777777" w:rsidR="003E49CA" w:rsidRPr="009526A2" w:rsidRDefault="003E49CA" w:rsidP="008C30B9">
            <w:pPr>
              <w:jc w:val="center"/>
              <w:rPr>
                <w:rFonts w:cs="Times New Roman"/>
                <w:sz w:val="20"/>
                <w:szCs w:val="20"/>
              </w:rPr>
            </w:pPr>
            <w:r w:rsidRPr="009526A2">
              <w:rPr>
                <w:rFonts w:cs="Times New Roman"/>
                <w:sz w:val="20"/>
                <w:szCs w:val="20"/>
              </w:rPr>
              <w:t>0,009468</w:t>
            </w:r>
          </w:p>
        </w:tc>
        <w:tc>
          <w:tcPr>
            <w:tcW w:w="1163" w:type="dxa"/>
            <w:noWrap/>
            <w:hideMark/>
          </w:tcPr>
          <w:p w14:paraId="7B2604BE" w14:textId="77777777" w:rsidR="003E49CA" w:rsidRPr="009526A2" w:rsidRDefault="003E49CA" w:rsidP="008C30B9">
            <w:pPr>
              <w:jc w:val="center"/>
              <w:rPr>
                <w:rFonts w:cs="Times New Roman"/>
                <w:sz w:val="20"/>
                <w:szCs w:val="20"/>
              </w:rPr>
            </w:pPr>
          </w:p>
        </w:tc>
      </w:tr>
      <w:tr w:rsidR="003E49CA" w:rsidRPr="009526A2" w14:paraId="2FE3D916" w14:textId="77777777" w:rsidTr="008C30B9">
        <w:trPr>
          <w:trHeight w:val="225"/>
          <w:jc w:val="center"/>
        </w:trPr>
        <w:tc>
          <w:tcPr>
            <w:tcW w:w="3402" w:type="dxa"/>
            <w:noWrap/>
            <w:hideMark/>
          </w:tcPr>
          <w:p w14:paraId="5EEF5B8F" w14:textId="77777777" w:rsidR="003E49CA" w:rsidRPr="009526A2" w:rsidRDefault="003E49CA" w:rsidP="008C30B9">
            <w:pPr>
              <w:jc w:val="center"/>
              <w:rPr>
                <w:rFonts w:cs="Times New Roman"/>
                <w:sz w:val="20"/>
                <w:szCs w:val="20"/>
              </w:rPr>
            </w:pPr>
            <w:r w:rsidRPr="009526A2">
              <w:rPr>
                <w:rFonts w:cs="Times New Roman"/>
                <w:sz w:val="20"/>
                <w:szCs w:val="20"/>
              </w:rPr>
              <w:t>Магазин "Восьмерочка"</w:t>
            </w:r>
          </w:p>
        </w:tc>
        <w:tc>
          <w:tcPr>
            <w:tcW w:w="3288" w:type="dxa"/>
            <w:noWrap/>
            <w:hideMark/>
          </w:tcPr>
          <w:p w14:paraId="1F985524"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105</w:t>
            </w:r>
          </w:p>
        </w:tc>
        <w:tc>
          <w:tcPr>
            <w:tcW w:w="1256" w:type="dxa"/>
            <w:noWrap/>
            <w:hideMark/>
          </w:tcPr>
          <w:p w14:paraId="320717E7" w14:textId="77777777" w:rsidR="003E49CA" w:rsidRPr="009526A2" w:rsidRDefault="003E49CA" w:rsidP="008C30B9">
            <w:pPr>
              <w:jc w:val="center"/>
              <w:rPr>
                <w:rFonts w:cs="Times New Roman"/>
                <w:sz w:val="20"/>
                <w:szCs w:val="20"/>
              </w:rPr>
            </w:pPr>
            <w:r w:rsidRPr="009526A2">
              <w:rPr>
                <w:rFonts w:cs="Times New Roman"/>
                <w:sz w:val="20"/>
                <w:szCs w:val="20"/>
              </w:rPr>
              <w:t>0,028519</w:t>
            </w:r>
          </w:p>
        </w:tc>
        <w:tc>
          <w:tcPr>
            <w:tcW w:w="1163" w:type="dxa"/>
            <w:noWrap/>
            <w:hideMark/>
          </w:tcPr>
          <w:p w14:paraId="552CB9E1" w14:textId="77777777" w:rsidR="003E49CA" w:rsidRPr="009526A2" w:rsidRDefault="003E49CA" w:rsidP="008C30B9">
            <w:pPr>
              <w:jc w:val="center"/>
              <w:rPr>
                <w:rFonts w:cs="Times New Roman"/>
                <w:sz w:val="20"/>
                <w:szCs w:val="20"/>
              </w:rPr>
            </w:pPr>
          </w:p>
        </w:tc>
      </w:tr>
      <w:tr w:rsidR="003E49CA" w:rsidRPr="009526A2" w14:paraId="605209E9" w14:textId="77777777" w:rsidTr="008C30B9">
        <w:trPr>
          <w:trHeight w:val="225"/>
          <w:jc w:val="center"/>
        </w:trPr>
        <w:tc>
          <w:tcPr>
            <w:tcW w:w="3402" w:type="dxa"/>
            <w:noWrap/>
            <w:hideMark/>
          </w:tcPr>
          <w:p w14:paraId="530BED7E"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0BA2E613"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47</w:t>
            </w:r>
          </w:p>
        </w:tc>
        <w:tc>
          <w:tcPr>
            <w:tcW w:w="1256" w:type="dxa"/>
            <w:noWrap/>
            <w:hideMark/>
          </w:tcPr>
          <w:p w14:paraId="03611E94" w14:textId="77777777" w:rsidR="003E49CA" w:rsidRPr="009526A2" w:rsidRDefault="003E49CA" w:rsidP="008C30B9">
            <w:pPr>
              <w:jc w:val="center"/>
              <w:rPr>
                <w:rFonts w:cs="Times New Roman"/>
                <w:sz w:val="20"/>
                <w:szCs w:val="20"/>
              </w:rPr>
            </w:pPr>
            <w:r w:rsidRPr="009526A2">
              <w:rPr>
                <w:rFonts w:cs="Times New Roman"/>
                <w:sz w:val="20"/>
                <w:szCs w:val="20"/>
              </w:rPr>
              <w:t>0,377209</w:t>
            </w:r>
          </w:p>
        </w:tc>
        <w:tc>
          <w:tcPr>
            <w:tcW w:w="1163" w:type="dxa"/>
            <w:noWrap/>
            <w:hideMark/>
          </w:tcPr>
          <w:p w14:paraId="3FDEC5AB" w14:textId="77777777" w:rsidR="003E49CA" w:rsidRPr="009526A2" w:rsidRDefault="003E49CA" w:rsidP="008C30B9">
            <w:pPr>
              <w:jc w:val="center"/>
              <w:rPr>
                <w:rFonts w:cs="Times New Roman"/>
                <w:sz w:val="20"/>
                <w:szCs w:val="20"/>
              </w:rPr>
            </w:pPr>
            <w:r w:rsidRPr="009526A2">
              <w:rPr>
                <w:rFonts w:cs="Times New Roman"/>
                <w:sz w:val="20"/>
                <w:szCs w:val="20"/>
              </w:rPr>
              <w:t>0,0026752</w:t>
            </w:r>
          </w:p>
        </w:tc>
      </w:tr>
      <w:tr w:rsidR="003E49CA" w:rsidRPr="009526A2" w14:paraId="3CFED9CC" w14:textId="77777777" w:rsidTr="008C30B9">
        <w:trPr>
          <w:trHeight w:val="225"/>
          <w:jc w:val="center"/>
        </w:trPr>
        <w:tc>
          <w:tcPr>
            <w:tcW w:w="3402" w:type="dxa"/>
            <w:noWrap/>
            <w:hideMark/>
          </w:tcPr>
          <w:p w14:paraId="465312D9"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7C06FB8D"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50</w:t>
            </w:r>
          </w:p>
        </w:tc>
        <w:tc>
          <w:tcPr>
            <w:tcW w:w="1256" w:type="dxa"/>
            <w:noWrap/>
            <w:hideMark/>
          </w:tcPr>
          <w:p w14:paraId="32ED3F91" w14:textId="77777777" w:rsidR="003E49CA" w:rsidRPr="009526A2" w:rsidRDefault="003E49CA" w:rsidP="008C30B9">
            <w:pPr>
              <w:jc w:val="center"/>
              <w:rPr>
                <w:rFonts w:cs="Times New Roman"/>
                <w:sz w:val="20"/>
                <w:szCs w:val="20"/>
              </w:rPr>
            </w:pPr>
            <w:r w:rsidRPr="009526A2">
              <w:rPr>
                <w:rFonts w:cs="Times New Roman"/>
                <w:sz w:val="20"/>
                <w:szCs w:val="20"/>
              </w:rPr>
              <w:t>0,089928</w:t>
            </w:r>
          </w:p>
        </w:tc>
        <w:tc>
          <w:tcPr>
            <w:tcW w:w="1163" w:type="dxa"/>
            <w:noWrap/>
            <w:hideMark/>
          </w:tcPr>
          <w:p w14:paraId="52AC7484" w14:textId="77777777" w:rsidR="003E49CA" w:rsidRPr="009526A2" w:rsidRDefault="003E49CA" w:rsidP="008C30B9">
            <w:pPr>
              <w:jc w:val="center"/>
              <w:rPr>
                <w:rFonts w:cs="Times New Roman"/>
                <w:sz w:val="20"/>
                <w:szCs w:val="20"/>
              </w:rPr>
            </w:pPr>
          </w:p>
        </w:tc>
      </w:tr>
      <w:tr w:rsidR="003E49CA" w:rsidRPr="009526A2" w14:paraId="6C1BEDF5" w14:textId="77777777" w:rsidTr="008C30B9">
        <w:trPr>
          <w:trHeight w:val="225"/>
          <w:jc w:val="center"/>
        </w:trPr>
        <w:tc>
          <w:tcPr>
            <w:tcW w:w="3402" w:type="dxa"/>
            <w:noWrap/>
            <w:hideMark/>
          </w:tcPr>
          <w:p w14:paraId="17F64BE4"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5ECA2911"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48</w:t>
            </w:r>
          </w:p>
        </w:tc>
        <w:tc>
          <w:tcPr>
            <w:tcW w:w="1256" w:type="dxa"/>
            <w:noWrap/>
            <w:hideMark/>
          </w:tcPr>
          <w:p w14:paraId="0C9656B5" w14:textId="77777777" w:rsidR="003E49CA" w:rsidRPr="009526A2" w:rsidRDefault="003E49CA" w:rsidP="008C30B9">
            <w:pPr>
              <w:jc w:val="center"/>
              <w:rPr>
                <w:rFonts w:cs="Times New Roman"/>
                <w:sz w:val="20"/>
                <w:szCs w:val="20"/>
              </w:rPr>
            </w:pPr>
            <w:r w:rsidRPr="009526A2">
              <w:rPr>
                <w:rFonts w:cs="Times New Roman"/>
                <w:sz w:val="20"/>
                <w:szCs w:val="20"/>
              </w:rPr>
              <w:t>0,233026</w:t>
            </w:r>
          </w:p>
        </w:tc>
        <w:tc>
          <w:tcPr>
            <w:tcW w:w="1163" w:type="dxa"/>
            <w:noWrap/>
            <w:hideMark/>
          </w:tcPr>
          <w:p w14:paraId="7E8915F2" w14:textId="77777777" w:rsidR="003E49CA" w:rsidRPr="009526A2" w:rsidRDefault="003E49CA" w:rsidP="008C30B9">
            <w:pPr>
              <w:jc w:val="center"/>
              <w:rPr>
                <w:rFonts w:cs="Times New Roman"/>
                <w:sz w:val="20"/>
                <w:szCs w:val="20"/>
              </w:rPr>
            </w:pPr>
          </w:p>
        </w:tc>
      </w:tr>
      <w:tr w:rsidR="003E49CA" w:rsidRPr="009526A2" w14:paraId="30E51863" w14:textId="77777777" w:rsidTr="008C30B9">
        <w:trPr>
          <w:trHeight w:val="225"/>
          <w:jc w:val="center"/>
        </w:trPr>
        <w:tc>
          <w:tcPr>
            <w:tcW w:w="3402" w:type="dxa"/>
            <w:noWrap/>
            <w:hideMark/>
          </w:tcPr>
          <w:p w14:paraId="0684B263"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2BBC4679"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52</w:t>
            </w:r>
          </w:p>
        </w:tc>
        <w:tc>
          <w:tcPr>
            <w:tcW w:w="1256" w:type="dxa"/>
            <w:noWrap/>
            <w:hideMark/>
          </w:tcPr>
          <w:p w14:paraId="70E866DF" w14:textId="77777777" w:rsidR="003E49CA" w:rsidRPr="009526A2" w:rsidRDefault="003E49CA" w:rsidP="008C30B9">
            <w:pPr>
              <w:jc w:val="center"/>
              <w:rPr>
                <w:rFonts w:cs="Times New Roman"/>
                <w:sz w:val="20"/>
                <w:szCs w:val="20"/>
              </w:rPr>
            </w:pPr>
            <w:r w:rsidRPr="009526A2">
              <w:rPr>
                <w:rFonts w:cs="Times New Roman"/>
                <w:sz w:val="20"/>
                <w:szCs w:val="20"/>
              </w:rPr>
              <w:t>0,092993</w:t>
            </w:r>
          </w:p>
        </w:tc>
        <w:tc>
          <w:tcPr>
            <w:tcW w:w="1163" w:type="dxa"/>
            <w:noWrap/>
            <w:hideMark/>
          </w:tcPr>
          <w:p w14:paraId="1EBF6DD4" w14:textId="77777777" w:rsidR="003E49CA" w:rsidRPr="009526A2" w:rsidRDefault="003E49CA" w:rsidP="008C30B9">
            <w:pPr>
              <w:jc w:val="center"/>
              <w:rPr>
                <w:rFonts w:cs="Times New Roman"/>
                <w:sz w:val="20"/>
                <w:szCs w:val="20"/>
              </w:rPr>
            </w:pPr>
          </w:p>
        </w:tc>
      </w:tr>
      <w:tr w:rsidR="003E49CA" w:rsidRPr="009526A2" w14:paraId="40A9BA0C" w14:textId="77777777" w:rsidTr="008C30B9">
        <w:trPr>
          <w:trHeight w:val="225"/>
          <w:jc w:val="center"/>
        </w:trPr>
        <w:tc>
          <w:tcPr>
            <w:tcW w:w="3402" w:type="dxa"/>
            <w:noWrap/>
            <w:hideMark/>
          </w:tcPr>
          <w:p w14:paraId="5FE5548C" w14:textId="77777777" w:rsidR="003E49CA" w:rsidRPr="009526A2" w:rsidRDefault="003E49CA" w:rsidP="008C30B9">
            <w:pPr>
              <w:jc w:val="center"/>
              <w:rPr>
                <w:rFonts w:cs="Times New Roman"/>
                <w:sz w:val="20"/>
                <w:szCs w:val="20"/>
              </w:rPr>
            </w:pPr>
            <w:r w:rsidRPr="009526A2">
              <w:rPr>
                <w:rFonts w:cs="Times New Roman"/>
                <w:sz w:val="20"/>
                <w:szCs w:val="20"/>
              </w:rPr>
              <w:t>Общежитие</w:t>
            </w:r>
          </w:p>
        </w:tc>
        <w:tc>
          <w:tcPr>
            <w:tcW w:w="3288" w:type="dxa"/>
            <w:noWrap/>
            <w:hideMark/>
          </w:tcPr>
          <w:p w14:paraId="7BE95CBE"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60</w:t>
            </w:r>
          </w:p>
        </w:tc>
        <w:tc>
          <w:tcPr>
            <w:tcW w:w="1256" w:type="dxa"/>
            <w:noWrap/>
            <w:hideMark/>
          </w:tcPr>
          <w:p w14:paraId="4297D5B7" w14:textId="77777777" w:rsidR="003E49CA" w:rsidRPr="009526A2" w:rsidRDefault="003E49CA" w:rsidP="008C30B9">
            <w:pPr>
              <w:jc w:val="center"/>
              <w:rPr>
                <w:rFonts w:cs="Times New Roman"/>
                <w:sz w:val="20"/>
                <w:szCs w:val="20"/>
              </w:rPr>
            </w:pPr>
            <w:r w:rsidRPr="009526A2">
              <w:rPr>
                <w:rFonts w:cs="Times New Roman"/>
                <w:sz w:val="20"/>
                <w:szCs w:val="20"/>
              </w:rPr>
              <w:t>0,042306</w:t>
            </w:r>
          </w:p>
        </w:tc>
        <w:tc>
          <w:tcPr>
            <w:tcW w:w="1163" w:type="dxa"/>
            <w:noWrap/>
            <w:hideMark/>
          </w:tcPr>
          <w:p w14:paraId="55EEAE83" w14:textId="77777777" w:rsidR="003E49CA" w:rsidRPr="009526A2" w:rsidRDefault="003E49CA" w:rsidP="008C30B9">
            <w:pPr>
              <w:jc w:val="center"/>
              <w:rPr>
                <w:rFonts w:cs="Times New Roman"/>
                <w:sz w:val="20"/>
                <w:szCs w:val="20"/>
              </w:rPr>
            </w:pPr>
            <w:r w:rsidRPr="009526A2">
              <w:rPr>
                <w:rFonts w:cs="Times New Roman"/>
                <w:sz w:val="20"/>
                <w:szCs w:val="20"/>
              </w:rPr>
              <w:t>0,0074358</w:t>
            </w:r>
          </w:p>
        </w:tc>
      </w:tr>
      <w:tr w:rsidR="003E49CA" w:rsidRPr="009526A2" w14:paraId="6578EDF3" w14:textId="77777777" w:rsidTr="008C30B9">
        <w:trPr>
          <w:trHeight w:val="225"/>
          <w:jc w:val="center"/>
        </w:trPr>
        <w:tc>
          <w:tcPr>
            <w:tcW w:w="3402" w:type="dxa"/>
            <w:noWrap/>
            <w:hideMark/>
          </w:tcPr>
          <w:p w14:paraId="4A532BC3" w14:textId="77777777" w:rsidR="003E49CA" w:rsidRPr="009526A2" w:rsidRDefault="003E49CA" w:rsidP="008C30B9">
            <w:pPr>
              <w:jc w:val="center"/>
              <w:rPr>
                <w:rFonts w:cs="Times New Roman"/>
                <w:sz w:val="20"/>
                <w:szCs w:val="20"/>
              </w:rPr>
            </w:pPr>
            <w:r w:rsidRPr="009526A2">
              <w:rPr>
                <w:rFonts w:cs="Times New Roman"/>
                <w:sz w:val="20"/>
                <w:szCs w:val="20"/>
              </w:rPr>
              <w:t>Помещение</w:t>
            </w:r>
          </w:p>
        </w:tc>
        <w:tc>
          <w:tcPr>
            <w:tcW w:w="3288" w:type="dxa"/>
            <w:noWrap/>
            <w:hideMark/>
          </w:tcPr>
          <w:p w14:paraId="73C2A3AA"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58</w:t>
            </w:r>
          </w:p>
        </w:tc>
        <w:tc>
          <w:tcPr>
            <w:tcW w:w="1256" w:type="dxa"/>
            <w:noWrap/>
            <w:hideMark/>
          </w:tcPr>
          <w:p w14:paraId="0D0DAA12" w14:textId="77777777" w:rsidR="003E49CA" w:rsidRPr="009526A2" w:rsidRDefault="003E49CA" w:rsidP="008C30B9">
            <w:pPr>
              <w:jc w:val="center"/>
              <w:rPr>
                <w:rFonts w:cs="Times New Roman"/>
                <w:sz w:val="20"/>
                <w:szCs w:val="20"/>
              </w:rPr>
            </w:pPr>
            <w:r w:rsidRPr="009526A2">
              <w:rPr>
                <w:rFonts w:cs="Times New Roman"/>
                <w:sz w:val="20"/>
                <w:szCs w:val="20"/>
              </w:rPr>
              <w:t>0,032946</w:t>
            </w:r>
          </w:p>
        </w:tc>
        <w:tc>
          <w:tcPr>
            <w:tcW w:w="1163" w:type="dxa"/>
            <w:noWrap/>
            <w:hideMark/>
          </w:tcPr>
          <w:p w14:paraId="60422B03" w14:textId="77777777" w:rsidR="003E49CA" w:rsidRPr="009526A2" w:rsidRDefault="003E49CA" w:rsidP="008C30B9">
            <w:pPr>
              <w:jc w:val="center"/>
              <w:rPr>
                <w:rFonts w:cs="Times New Roman"/>
                <w:sz w:val="20"/>
                <w:szCs w:val="20"/>
              </w:rPr>
            </w:pPr>
          </w:p>
        </w:tc>
      </w:tr>
      <w:tr w:rsidR="003E49CA" w:rsidRPr="009526A2" w14:paraId="081E36D1" w14:textId="77777777" w:rsidTr="008C30B9">
        <w:trPr>
          <w:trHeight w:val="225"/>
          <w:jc w:val="center"/>
        </w:trPr>
        <w:tc>
          <w:tcPr>
            <w:tcW w:w="3402" w:type="dxa"/>
            <w:noWrap/>
            <w:hideMark/>
          </w:tcPr>
          <w:p w14:paraId="6B4D77A3" w14:textId="77777777" w:rsidR="003E49CA" w:rsidRPr="009526A2" w:rsidRDefault="003E49CA" w:rsidP="008C30B9">
            <w:pPr>
              <w:jc w:val="center"/>
              <w:rPr>
                <w:rFonts w:cs="Times New Roman"/>
                <w:sz w:val="20"/>
                <w:szCs w:val="20"/>
              </w:rPr>
            </w:pPr>
            <w:r w:rsidRPr="009526A2">
              <w:rPr>
                <w:rFonts w:cs="Times New Roman"/>
                <w:sz w:val="20"/>
                <w:szCs w:val="20"/>
              </w:rPr>
              <w:t>Детский сад "Дельфин"</w:t>
            </w:r>
          </w:p>
        </w:tc>
        <w:tc>
          <w:tcPr>
            <w:tcW w:w="3288" w:type="dxa"/>
            <w:noWrap/>
            <w:hideMark/>
          </w:tcPr>
          <w:p w14:paraId="15F3ABCB"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57</w:t>
            </w:r>
          </w:p>
        </w:tc>
        <w:tc>
          <w:tcPr>
            <w:tcW w:w="1256" w:type="dxa"/>
            <w:noWrap/>
            <w:hideMark/>
          </w:tcPr>
          <w:p w14:paraId="40123CB9" w14:textId="77777777" w:rsidR="003E49CA" w:rsidRPr="009526A2" w:rsidRDefault="003E49CA" w:rsidP="008C30B9">
            <w:pPr>
              <w:jc w:val="center"/>
              <w:rPr>
                <w:rFonts w:cs="Times New Roman"/>
                <w:sz w:val="20"/>
                <w:szCs w:val="20"/>
              </w:rPr>
            </w:pPr>
            <w:r w:rsidRPr="009526A2">
              <w:rPr>
                <w:rFonts w:cs="Times New Roman"/>
                <w:sz w:val="20"/>
                <w:szCs w:val="20"/>
              </w:rPr>
              <w:t>0,172694</w:t>
            </w:r>
          </w:p>
        </w:tc>
        <w:tc>
          <w:tcPr>
            <w:tcW w:w="1163" w:type="dxa"/>
            <w:noWrap/>
            <w:hideMark/>
          </w:tcPr>
          <w:p w14:paraId="16B064F8" w14:textId="77777777" w:rsidR="003E49CA" w:rsidRPr="009526A2" w:rsidRDefault="003E49CA" w:rsidP="008C30B9">
            <w:pPr>
              <w:jc w:val="center"/>
              <w:rPr>
                <w:rFonts w:cs="Times New Roman"/>
                <w:sz w:val="20"/>
                <w:szCs w:val="20"/>
              </w:rPr>
            </w:pPr>
            <w:r w:rsidRPr="009526A2">
              <w:rPr>
                <w:rFonts w:cs="Times New Roman"/>
                <w:sz w:val="20"/>
                <w:szCs w:val="20"/>
              </w:rPr>
              <w:t>0,2078051</w:t>
            </w:r>
          </w:p>
        </w:tc>
      </w:tr>
      <w:tr w:rsidR="003E49CA" w:rsidRPr="009526A2" w14:paraId="1CEF1C5D" w14:textId="77777777" w:rsidTr="008C30B9">
        <w:trPr>
          <w:trHeight w:val="225"/>
          <w:jc w:val="center"/>
        </w:trPr>
        <w:tc>
          <w:tcPr>
            <w:tcW w:w="3402" w:type="dxa"/>
            <w:noWrap/>
            <w:hideMark/>
          </w:tcPr>
          <w:p w14:paraId="0A29B6A9" w14:textId="77777777" w:rsidR="003E49CA" w:rsidRPr="009526A2" w:rsidRDefault="003E49CA" w:rsidP="008C30B9">
            <w:pPr>
              <w:jc w:val="center"/>
              <w:rPr>
                <w:rFonts w:cs="Times New Roman"/>
                <w:sz w:val="20"/>
                <w:szCs w:val="20"/>
              </w:rPr>
            </w:pPr>
            <w:r w:rsidRPr="009526A2">
              <w:rPr>
                <w:rFonts w:cs="Times New Roman"/>
                <w:sz w:val="20"/>
                <w:szCs w:val="20"/>
              </w:rPr>
              <w:t>Здание районной администрации</w:t>
            </w:r>
          </w:p>
        </w:tc>
        <w:tc>
          <w:tcPr>
            <w:tcW w:w="3288" w:type="dxa"/>
            <w:noWrap/>
            <w:hideMark/>
          </w:tcPr>
          <w:p w14:paraId="7D5136DA"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59</w:t>
            </w:r>
          </w:p>
        </w:tc>
        <w:tc>
          <w:tcPr>
            <w:tcW w:w="1256" w:type="dxa"/>
            <w:noWrap/>
            <w:hideMark/>
          </w:tcPr>
          <w:p w14:paraId="2FB231A6" w14:textId="77777777" w:rsidR="003E49CA" w:rsidRPr="009526A2" w:rsidRDefault="003E49CA" w:rsidP="008C30B9">
            <w:pPr>
              <w:jc w:val="center"/>
              <w:rPr>
                <w:rFonts w:cs="Times New Roman"/>
                <w:sz w:val="20"/>
                <w:szCs w:val="20"/>
              </w:rPr>
            </w:pPr>
            <w:r w:rsidRPr="009526A2">
              <w:rPr>
                <w:rFonts w:cs="Times New Roman"/>
                <w:sz w:val="20"/>
                <w:szCs w:val="20"/>
              </w:rPr>
              <w:t>0,152621</w:t>
            </w:r>
          </w:p>
        </w:tc>
        <w:tc>
          <w:tcPr>
            <w:tcW w:w="1163" w:type="dxa"/>
            <w:noWrap/>
            <w:hideMark/>
          </w:tcPr>
          <w:p w14:paraId="622768DF" w14:textId="77777777" w:rsidR="003E49CA" w:rsidRPr="009526A2" w:rsidRDefault="003E49CA" w:rsidP="008C30B9">
            <w:pPr>
              <w:jc w:val="center"/>
              <w:rPr>
                <w:rFonts w:cs="Times New Roman"/>
                <w:sz w:val="20"/>
                <w:szCs w:val="20"/>
              </w:rPr>
            </w:pPr>
          </w:p>
        </w:tc>
      </w:tr>
      <w:tr w:rsidR="003E49CA" w:rsidRPr="009526A2" w14:paraId="54F70C75" w14:textId="77777777" w:rsidTr="008C30B9">
        <w:trPr>
          <w:trHeight w:val="225"/>
          <w:jc w:val="center"/>
        </w:trPr>
        <w:tc>
          <w:tcPr>
            <w:tcW w:w="3402" w:type="dxa"/>
            <w:noWrap/>
            <w:hideMark/>
          </w:tcPr>
          <w:p w14:paraId="1C1FDE19" w14:textId="77777777" w:rsidR="003E49CA" w:rsidRPr="009526A2" w:rsidRDefault="003E49CA" w:rsidP="008C30B9">
            <w:pPr>
              <w:jc w:val="center"/>
              <w:rPr>
                <w:rFonts w:cs="Times New Roman"/>
                <w:sz w:val="20"/>
                <w:szCs w:val="20"/>
              </w:rPr>
            </w:pPr>
            <w:r w:rsidRPr="009526A2">
              <w:rPr>
                <w:rFonts w:cs="Times New Roman"/>
                <w:sz w:val="20"/>
                <w:szCs w:val="20"/>
              </w:rPr>
              <w:t>Помещения (к-тр "Родина")</w:t>
            </w:r>
          </w:p>
        </w:tc>
        <w:tc>
          <w:tcPr>
            <w:tcW w:w="3288" w:type="dxa"/>
            <w:noWrap/>
            <w:hideMark/>
          </w:tcPr>
          <w:p w14:paraId="0D983569"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58</w:t>
            </w:r>
          </w:p>
        </w:tc>
        <w:tc>
          <w:tcPr>
            <w:tcW w:w="1256" w:type="dxa"/>
            <w:noWrap/>
            <w:hideMark/>
          </w:tcPr>
          <w:p w14:paraId="2345A5D5" w14:textId="77777777" w:rsidR="003E49CA" w:rsidRPr="009526A2" w:rsidRDefault="003E49CA" w:rsidP="008C30B9">
            <w:pPr>
              <w:jc w:val="center"/>
              <w:rPr>
                <w:rFonts w:cs="Times New Roman"/>
                <w:sz w:val="20"/>
                <w:szCs w:val="20"/>
              </w:rPr>
            </w:pPr>
            <w:r w:rsidRPr="009526A2">
              <w:rPr>
                <w:rFonts w:cs="Times New Roman"/>
                <w:sz w:val="20"/>
                <w:szCs w:val="20"/>
              </w:rPr>
              <w:t>0,046867</w:t>
            </w:r>
          </w:p>
        </w:tc>
        <w:tc>
          <w:tcPr>
            <w:tcW w:w="1163" w:type="dxa"/>
            <w:noWrap/>
            <w:hideMark/>
          </w:tcPr>
          <w:p w14:paraId="41F7A80F" w14:textId="77777777" w:rsidR="003E49CA" w:rsidRPr="009526A2" w:rsidRDefault="003E49CA" w:rsidP="008C30B9">
            <w:pPr>
              <w:jc w:val="center"/>
              <w:rPr>
                <w:rFonts w:cs="Times New Roman"/>
                <w:sz w:val="20"/>
                <w:szCs w:val="20"/>
              </w:rPr>
            </w:pPr>
          </w:p>
        </w:tc>
      </w:tr>
      <w:tr w:rsidR="003E49CA" w:rsidRPr="009526A2" w14:paraId="4DD77685" w14:textId="77777777" w:rsidTr="008C30B9">
        <w:trPr>
          <w:trHeight w:val="225"/>
          <w:jc w:val="center"/>
        </w:trPr>
        <w:tc>
          <w:tcPr>
            <w:tcW w:w="3402" w:type="dxa"/>
            <w:noWrap/>
            <w:hideMark/>
          </w:tcPr>
          <w:p w14:paraId="24A5C982"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07305460"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59</w:t>
            </w:r>
          </w:p>
        </w:tc>
        <w:tc>
          <w:tcPr>
            <w:tcW w:w="1256" w:type="dxa"/>
            <w:noWrap/>
            <w:hideMark/>
          </w:tcPr>
          <w:p w14:paraId="642199AD" w14:textId="77777777" w:rsidR="003E49CA" w:rsidRPr="009526A2" w:rsidRDefault="003E49CA" w:rsidP="008C30B9">
            <w:pPr>
              <w:jc w:val="center"/>
              <w:rPr>
                <w:rFonts w:cs="Times New Roman"/>
                <w:sz w:val="20"/>
                <w:szCs w:val="20"/>
              </w:rPr>
            </w:pPr>
            <w:r w:rsidRPr="009526A2">
              <w:rPr>
                <w:rFonts w:cs="Times New Roman"/>
                <w:sz w:val="20"/>
                <w:szCs w:val="20"/>
              </w:rPr>
              <w:t>0,013528</w:t>
            </w:r>
          </w:p>
        </w:tc>
        <w:tc>
          <w:tcPr>
            <w:tcW w:w="1163" w:type="dxa"/>
            <w:noWrap/>
            <w:hideMark/>
          </w:tcPr>
          <w:p w14:paraId="78116187" w14:textId="77777777" w:rsidR="003E49CA" w:rsidRPr="009526A2" w:rsidRDefault="003E49CA" w:rsidP="008C30B9">
            <w:pPr>
              <w:jc w:val="center"/>
              <w:rPr>
                <w:rFonts w:cs="Times New Roman"/>
                <w:sz w:val="20"/>
                <w:szCs w:val="20"/>
              </w:rPr>
            </w:pPr>
          </w:p>
        </w:tc>
      </w:tr>
      <w:tr w:rsidR="003E49CA" w:rsidRPr="009526A2" w14:paraId="62C6887B" w14:textId="77777777" w:rsidTr="008C30B9">
        <w:trPr>
          <w:trHeight w:val="225"/>
          <w:jc w:val="center"/>
        </w:trPr>
        <w:tc>
          <w:tcPr>
            <w:tcW w:w="3402" w:type="dxa"/>
            <w:noWrap/>
            <w:hideMark/>
          </w:tcPr>
          <w:p w14:paraId="5DEABD88" w14:textId="77777777" w:rsidR="003E49CA" w:rsidRPr="009526A2" w:rsidRDefault="003E49CA" w:rsidP="008C30B9">
            <w:pPr>
              <w:jc w:val="center"/>
              <w:rPr>
                <w:rFonts w:cs="Times New Roman"/>
                <w:sz w:val="20"/>
                <w:szCs w:val="20"/>
              </w:rPr>
            </w:pPr>
            <w:r w:rsidRPr="009526A2">
              <w:rPr>
                <w:rFonts w:cs="Times New Roman"/>
                <w:sz w:val="20"/>
                <w:szCs w:val="20"/>
              </w:rPr>
              <w:t>Парикмахерская</w:t>
            </w:r>
          </w:p>
        </w:tc>
        <w:tc>
          <w:tcPr>
            <w:tcW w:w="3288" w:type="dxa"/>
            <w:noWrap/>
            <w:hideMark/>
          </w:tcPr>
          <w:p w14:paraId="1175F5DB"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60</w:t>
            </w:r>
          </w:p>
        </w:tc>
        <w:tc>
          <w:tcPr>
            <w:tcW w:w="1256" w:type="dxa"/>
            <w:noWrap/>
            <w:hideMark/>
          </w:tcPr>
          <w:p w14:paraId="7565982A" w14:textId="77777777" w:rsidR="003E49CA" w:rsidRPr="009526A2" w:rsidRDefault="003E49CA" w:rsidP="008C30B9">
            <w:pPr>
              <w:jc w:val="center"/>
              <w:rPr>
                <w:rFonts w:cs="Times New Roman"/>
                <w:sz w:val="20"/>
                <w:szCs w:val="20"/>
              </w:rPr>
            </w:pPr>
            <w:r w:rsidRPr="009526A2">
              <w:rPr>
                <w:rFonts w:cs="Times New Roman"/>
                <w:sz w:val="20"/>
                <w:szCs w:val="20"/>
              </w:rPr>
              <w:t>0,006241</w:t>
            </w:r>
          </w:p>
        </w:tc>
        <w:tc>
          <w:tcPr>
            <w:tcW w:w="1163" w:type="dxa"/>
            <w:noWrap/>
            <w:hideMark/>
          </w:tcPr>
          <w:p w14:paraId="558B79A5" w14:textId="77777777" w:rsidR="003E49CA" w:rsidRPr="009526A2" w:rsidRDefault="003E49CA" w:rsidP="008C30B9">
            <w:pPr>
              <w:jc w:val="center"/>
              <w:rPr>
                <w:rFonts w:cs="Times New Roman"/>
                <w:sz w:val="20"/>
                <w:szCs w:val="20"/>
              </w:rPr>
            </w:pPr>
            <w:r w:rsidRPr="009526A2">
              <w:rPr>
                <w:rFonts w:cs="Times New Roman"/>
                <w:sz w:val="20"/>
                <w:szCs w:val="20"/>
              </w:rPr>
              <w:t>0,0020128</w:t>
            </w:r>
          </w:p>
        </w:tc>
      </w:tr>
      <w:tr w:rsidR="003E49CA" w:rsidRPr="009526A2" w14:paraId="2838D46D" w14:textId="77777777" w:rsidTr="008C30B9">
        <w:trPr>
          <w:trHeight w:val="225"/>
          <w:jc w:val="center"/>
        </w:trPr>
        <w:tc>
          <w:tcPr>
            <w:tcW w:w="3402" w:type="dxa"/>
            <w:noWrap/>
            <w:hideMark/>
          </w:tcPr>
          <w:p w14:paraId="756EB2D8" w14:textId="77777777" w:rsidR="003E49CA" w:rsidRPr="009526A2" w:rsidRDefault="003E49CA" w:rsidP="008C30B9">
            <w:pPr>
              <w:jc w:val="center"/>
              <w:rPr>
                <w:rFonts w:cs="Times New Roman"/>
                <w:sz w:val="20"/>
                <w:szCs w:val="20"/>
              </w:rPr>
            </w:pPr>
            <w:r w:rsidRPr="009526A2">
              <w:rPr>
                <w:rFonts w:cs="Times New Roman"/>
                <w:sz w:val="20"/>
                <w:szCs w:val="20"/>
              </w:rPr>
              <w:t>Закусочная "Ласточка"</w:t>
            </w:r>
          </w:p>
        </w:tc>
        <w:tc>
          <w:tcPr>
            <w:tcW w:w="3288" w:type="dxa"/>
            <w:noWrap/>
            <w:hideMark/>
          </w:tcPr>
          <w:p w14:paraId="32CFF258"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54</w:t>
            </w:r>
          </w:p>
        </w:tc>
        <w:tc>
          <w:tcPr>
            <w:tcW w:w="1256" w:type="dxa"/>
            <w:noWrap/>
            <w:hideMark/>
          </w:tcPr>
          <w:p w14:paraId="6E90E6C5" w14:textId="77777777" w:rsidR="003E49CA" w:rsidRPr="009526A2" w:rsidRDefault="003E49CA" w:rsidP="008C30B9">
            <w:pPr>
              <w:jc w:val="center"/>
              <w:rPr>
                <w:rFonts w:cs="Times New Roman"/>
                <w:sz w:val="20"/>
                <w:szCs w:val="20"/>
              </w:rPr>
            </w:pPr>
            <w:r w:rsidRPr="009526A2">
              <w:rPr>
                <w:rFonts w:cs="Times New Roman"/>
                <w:sz w:val="20"/>
                <w:szCs w:val="20"/>
              </w:rPr>
              <w:t>0,009084</w:t>
            </w:r>
          </w:p>
        </w:tc>
        <w:tc>
          <w:tcPr>
            <w:tcW w:w="1163" w:type="dxa"/>
            <w:noWrap/>
            <w:hideMark/>
          </w:tcPr>
          <w:p w14:paraId="47F1F460" w14:textId="77777777" w:rsidR="003E49CA" w:rsidRPr="009526A2" w:rsidRDefault="003E49CA" w:rsidP="008C30B9">
            <w:pPr>
              <w:jc w:val="center"/>
              <w:rPr>
                <w:rFonts w:cs="Times New Roman"/>
                <w:sz w:val="20"/>
                <w:szCs w:val="20"/>
              </w:rPr>
            </w:pPr>
          </w:p>
        </w:tc>
      </w:tr>
      <w:tr w:rsidR="003E49CA" w:rsidRPr="009526A2" w14:paraId="30E985C4" w14:textId="77777777" w:rsidTr="008C30B9">
        <w:trPr>
          <w:trHeight w:val="225"/>
          <w:jc w:val="center"/>
        </w:trPr>
        <w:tc>
          <w:tcPr>
            <w:tcW w:w="3402" w:type="dxa"/>
            <w:noWrap/>
            <w:hideMark/>
          </w:tcPr>
          <w:p w14:paraId="273A335D"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7ED1417C"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56</w:t>
            </w:r>
          </w:p>
        </w:tc>
        <w:tc>
          <w:tcPr>
            <w:tcW w:w="1256" w:type="dxa"/>
            <w:noWrap/>
            <w:hideMark/>
          </w:tcPr>
          <w:p w14:paraId="3CCA35EC" w14:textId="77777777" w:rsidR="003E49CA" w:rsidRPr="009526A2" w:rsidRDefault="003E49CA" w:rsidP="008C30B9">
            <w:pPr>
              <w:jc w:val="center"/>
              <w:rPr>
                <w:rFonts w:cs="Times New Roman"/>
                <w:sz w:val="20"/>
                <w:szCs w:val="20"/>
              </w:rPr>
            </w:pPr>
            <w:r w:rsidRPr="009526A2">
              <w:rPr>
                <w:rFonts w:cs="Times New Roman"/>
                <w:sz w:val="20"/>
                <w:szCs w:val="20"/>
              </w:rPr>
              <w:t>0,069479</w:t>
            </w:r>
          </w:p>
        </w:tc>
        <w:tc>
          <w:tcPr>
            <w:tcW w:w="1163" w:type="dxa"/>
            <w:noWrap/>
            <w:hideMark/>
          </w:tcPr>
          <w:p w14:paraId="34836C96" w14:textId="77777777" w:rsidR="003E49CA" w:rsidRPr="009526A2" w:rsidRDefault="003E49CA" w:rsidP="008C30B9">
            <w:pPr>
              <w:jc w:val="center"/>
              <w:rPr>
                <w:rFonts w:cs="Times New Roman"/>
                <w:sz w:val="20"/>
                <w:szCs w:val="20"/>
              </w:rPr>
            </w:pPr>
          </w:p>
        </w:tc>
      </w:tr>
      <w:tr w:rsidR="003E49CA" w:rsidRPr="009526A2" w14:paraId="7A0825E2" w14:textId="77777777" w:rsidTr="008C30B9">
        <w:trPr>
          <w:trHeight w:val="225"/>
          <w:jc w:val="center"/>
        </w:trPr>
        <w:tc>
          <w:tcPr>
            <w:tcW w:w="3402" w:type="dxa"/>
            <w:noWrap/>
            <w:hideMark/>
          </w:tcPr>
          <w:p w14:paraId="09BD90CA" w14:textId="77777777" w:rsidR="003E49CA" w:rsidRPr="009526A2" w:rsidRDefault="003E49CA" w:rsidP="008C30B9">
            <w:pPr>
              <w:jc w:val="center"/>
              <w:rPr>
                <w:rFonts w:cs="Times New Roman"/>
                <w:sz w:val="20"/>
                <w:szCs w:val="20"/>
              </w:rPr>
            </w:pPr>
            <w:r w:rsidRPr="009526A2">
              <w:rPr>
                <w:rFonts w:cs="Times New Roman"/>
                <w:sz w:val="20"/>
                <w:szCs w:val="20"/>
              </w:rPr>
              <w:lastRenderedPageBreak/>
              <w:t>Гараж</w:t>
            </w:r>
          </w:p>
        </w:tc>
        <w:tc>
          <w:tcPr>
            <w:tcW w:w="3288" w:type="dxa"/>
            <w:noWrap/>
            <w:hideMark/>
          </w:tcPr>
          <w:p w14:paraId="48684E07"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56</w:t>
            </w:r>
          </w:p>
        </w:tc>
        <w:tc>
          <w:tcPr>
            <w:tcW w:w="1256" w:type="dxa"/>
            <w:noWrap/>
            <w:hideMark/>
          </w:tcPr>
          <w:p w14:paraId="648648AB" w14:textId="77777777" w:rsidR="003E49CA" w:rsidRPr="009526A2" w:rsidRDefault="003E49CA" w:rsidP="008C30B9">
            <w:pPr>
              <w:jc w:val="center"/>
              <w:rPr>
                <w:rFonts w:cs="Times New Roman"/>
                <w:sz w:val="20"/>
                <w:szCs w:val="20"/>
              </w:rPr>
            </w:pPr>
            <w:r w:rsidRPr="009526A2">
              <w:rPr>
                <w:rFonts w:cs="Times New Roman"/>
                <w:sz w:val="20"/>
                <w:szCs w:val="20"/>
              </w:rPr>
              <w:t>0,004094</w:t>
            </w:r>
          </w:p>
        </w:tc>
        <w:tc>
          <w:tcPr>
            <w:tcW w:w="1163" w:type="dxa"/>
            <w:noWrap/>
            <w:hideMark/>
          </w:tcPr>
          <w:p w14:paraId="0E9EB811" w14:textId="77777777" w:rsidR="003E49CA" w:rsidRPr="009526A2" w:rsidRDefault="003E49CA" w:rsidP="008C30B9">
            <w:pPr>
              <w:jc w:val="center"/>
              <w:rPr>
                <w:rFonts w:cs="Times New Roman"/>
                <w:sz w:val="20"/>
                <w:szCs w:val="20"/>
              </w:rPr>
            </w:pPr>
          </w:p>
        </w:tc>
      </w:tr>
      <w:tr w:rsidR="003E49CA" w:rsidRPr="009526A2" w14:paraId="7EA026D5" w14:textId="77777777" w:rsidTr="008C30B9">
        <w:trPr>
          <w:trHeight w:val="225"/>
          <w:jc w:val="center"/>
        </w:trPr>
        <w:tc>
          <w:tcPr>
            <w:tcW w:w="3402" w:type="dxa"/>
            <w:noWrap/>
            <w:hideMark/>
          </w:tcPr>
          <w:p w14:paraId="25A25AC5" w14:textId="77777777" w:rsidR="003E49CA" w:rsidRPr="009526A2" w:rsidRDefault="003E49CA" w:rsidP="008C30B9">
            <w:pPr>
              <w:jc w:val="center"/>
              <w:rPr>
                <w:rFonts w:cs="Times New Roman"/>
                <w:sz w:val="20"/>
                <w:szCs w:val="20"/>
              </w:rPr>
            </w:pPr>
            <w:r w:rsidRPr="009526A2">
              <w:rPr>
                <w:rFonts w:cs="Times New Roman"/>
                <w:sz w:val="20"/>
                <w:szCs w:val="20"/>
              </w:rPr>
              <w:t>Гараж</w:t>
            </w:r>
          </w:p>
        </w:tc>
        <w:tc>
          <w:tcPr>
            <w:tcW w:w="3288" w:type="dxa"/>
            <w:noWrap/>
            <w:hideMark/>
          </w:tcPr>
          <w:p w14:paraId="60810138"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56А</w:t>
            </w:r>
          </w:p>
        </w:tc>
        <w:tc>
          <w:tcPr>
            <w:tcW w:w="1256" w:type="dxa"/>
            <w:noWrap/>
            <w:hideMark/>
          </w:tcPr>
          <w:p w14:paraId="5018B063" w14:textId="77777777" w:rsidR="003E49CA" w:rsidRPr="009526A2" w:rsidRDefault="003E49CA" w:rsidP="008C30B9">
            <w:pPr>
              <w:jc w:val="center"/>
              <w:rPr>
                <w:rFonts w:cs="Times New Roman"/>
                <w:sz w:val="20"/>
                <w:szCs w:val="20"/>
              </w:rPr>
            </w:pPr>
            <w:r w:rsidRPr="009526A2">
              <w:rPr>
                <w:rFonts w:cs="Times New Roman"/>
                <w:sz w:val="20"/>
                <w:szCs w:val="20"/>
              </w:rPr>
              <w:t>0,003215</w:t>
            </w:r>
          </w:p>
        </w:tc>
        <w:tc>
          <w:tcPr>
            <w:tcW w:w="1163" w:type="dxa"/>
            <w:noWrap/>
            <w:hideMark/>
          </w:tcPr>
          <w:p w14:paraId="5E33A725" w14:textId="77777777" w:rsidR="003E49CA" w:rsidRPr="009526A2" w:rsidRDefault="003E49CA" w:rsidP="008C30B9">
            <w:pPr>
              <w:jc w:val="center"/>
              <w:rPr>
                <w:rFonts w:cs="Times New Roman"/>
                <w:sz w:val="20"/>
                <w:szCs w:val="20"/>
              </w:rPr>
            </w:pPr>
          </w:p>
        </w:tc>
      </w:tr>
      <w:tr w:rsidR="003E49CA" w:rsidRPr="009526A2" w14:paraId="1FF8E2B4" w14:textId="77777777" w:rsidTr="008C30B9">
        <w:trPr>
          <w:trHeight w:val="225"/>
          <w:jc w:val="center"/>
        </w:trPr>
        <w:tc>
          <w:tcPr>
            <w:tcW w:w="3402" w:type="dxa"/>
            <w:noWrap/>
            <w:hideMark/>
          </w:tcPr>
          <w:p w14:paraId="60FEA4E6"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2408FE92"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62</w:t>
            </w:r>
          </w:p>
        </w:tc>
        <w:tc>
          <w:tcPr>
            <w:tcW w:w="1256" w:type="dxa"/>
            <w:noWrap/>
            <w:hideMark/>
          </w:tcPr>
          <w:p w14:paraId="081AF9EA" w14:textId="77777777" w:rsidR="003E49CA" w:rsidRPr="009526A2" w:rsidRDefault="003E49CA" w:rsidP="008C30B9">
            <w:pPr>
              <w:jc w:val="center"/>
              <w:rPr>
                <w:rFonts w:cs="Times New Roman"/>
                <w:sz w:val="20"/>
                <w:szCs w:val="20"/>
              </w:rPr>
            </w:pPr>
            <w:r w:rsidRPr="009526A2">
              <w:rPr>
                <w:rFonts w:cs="Times New Roman"/>
                <w:sz w:val="20"/>
                <w:szCs w:val="20"/>
              </w:rPr>
              <w:t>0,115584</w:t>
            </w:r>
          </w:p>
        </w:tc>
        <w:tc>
          <w:tcPr>
            <w:tcW w:w="1163" w:type="dxa"/>
            <w:noWrap/>
            <w:hideMark/>
          </w:tcPr>
          <w:p w14:paraId="0DF23571" w14:textId="77777777" w:rsidR="003E49CA" w:rsidRPr="009526A2" w:rsidRDefault="003E49CA" w:rsidP="008C30B9">
            <w:pPr>
              <w:jc w:val="center"/>
              <w:rPr>
                <w:rFonts w:cs="Times New Roman"/>
                <w:sz w:val="20"/>
                <w:szCs w:val="20"/>
              </w:rPr>
            </w:pPr>
          </w:p>
        </w:tc>
      </w:tr>
      <w:tr w:rsidR="003E49CA" w:rsidRPr="009526A2" w14:paraId="0E3ADD05" w14:textId="77777777" w:rsidTr="008C30B9">
        <w:trPr>
          <w:trHeight w:val="225"/>
          <w:jc w:val="center"/>
        </w:trPr>
        <w:tc>
          <w:tcPr>
            <w:tcW w:w="3402" w:type="dxa"/>
            <w:noWrap/>
            <w:hideMark/>
          </w:tcPr>
          <w:p w14:paraId="2A1DE524"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57EC5012"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64</w:t>
            </w:r>
          </w:p>
        </w:tc>
        <w:tc>
          <w:tcPr>
            <w:tcW w:w="1256" w:type="dxa"/>
            <w:noWrap/>
            <w:hideMark/>
          </w:tcPr>
          <w:p w14:paraId="1FC8B302" w14:textId="77777777" w:rsidR="003E49CA" w:rsidRPr="009526A2" w:rsidRDefault="003E49CA" w:rsidP="008C30B9">
            <w:pPr>
              <w:jc w:val="center"/>
              <w:rPr>
                <w:rFonts w:cs="Times New Roman"/>
                <w:sz w:val="20"/>
                <w:szCs w:val="20"/>
              </w:rPr>
            </w:pPr>
            <w:r w:rsidRPr="009526A2">
              <w:rPr>
                <w:rFonts w:cs="Times New Roman"/>
                <w:sz w:val="20"/>
                <w:szCs w:val="20"/>
              </w:rPr>
              <w:t>0,213479</w:t>
            </w:r>
          </w:p>
        </w:tc>
        <w:tc>
          <w:tcPr>
            <w:tcW w:w="1163" w:type="dxa"/>
            <w:noWrap/>
            <w:hideMark/>
          </w:tcPr>
          <w:p w14:paraId="71881FDA" w14:textId="77777777" w:rsidR="003E49CA" w:rsidRPr="009526A2" w:rsidRDefault="003E49CA" w:rsidP="008C30B9">
            <w:pPr>
              <w:jc w:val="center"/>
              <w:rPr>
                <w:rFonts w:cs="Times New Roman"/>
                <w:sz w:val="20"/>
                <w:szCs w:val="20"/>
              </w:rPr>
            </w:pPr>
          </w:p>
        </w:tc>
      </w:tr>
      <w:tr w:rsidR="003E49CA" w:rsidRPr="009526A2" w14:paraId="2DB83ECF" w14:textId="77777777" w:rsidTr="008C30B9">
        <w:trPr>
          <w:trHeight w:val="225"/>
          <w:jc w:val="center"/>
        </w:trPr>
        <w:tc>
          <w:tcPr>
            <w:tcW w:w="3402" w:type="dxa"/>
            <w:noWrap/>
            <w:hideMark/>
          </w:tcPr>
          <w:p w14:paraId="033DAECF"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7067F232"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66</w:t>
            </w:r>
          </w:p>
        </w:tc>
        <w:tc>
          <w:tcPr>
            <w:tcW w:w="1256" w:type="dxa"/>
            <w:noWrap/>
            <w:hideMark/>
          </w:tcPr>
          <w:p w14:paraId="5EC34E71" w14:textId="77777777" w:rsidR="003E49CA" w:rsidRPr="009526A2" w:rsidRDefault="003E49CA" w:rsidP="008C30B9">
            <w:pPr>
              <w:jc w:val="center"/>
              <w:rPr>
                <w:rFonts w:cs="Times New Roman"/>
                <w:sz w:val="20"/>
                <w:szCs w:val="20"/>
              </w:rPr>
            </w:pPr>
            <w:r w:rsidRPr="009526A2">
              <w:rPr>
                <w:rFonts w:cs="Times New Roman"/>
                <w:sz w:val="20"/>
                <w:szCs w:val="20"/>
              </w:rPr>
              <w:t>0,031925</w:t>
            </w:r>
          </w:p>
        </w:tc>
        <w:tc>
          <w:tcPr>
            <w:tcW w:w="1163" w:type="dxa"/>
            <w:noWrap/>
            <w:hideMark/>
          </w:tcPr>
          <w:p w14:paraId="05A53393" w14:textId="77777777" w:rsidR="003E49CA" w:rsidRPr="009526A2" w:rsidRDefault="003E49CA" w:rsidP="008C30B9">
            <w:pPr>
              <w:jc w:val="center"/>
              <w:rPr>
                <w:rFonts w:cs="Times New Roman"/>
                <w:sz w:val="20"/>
                <w:szCs w:val="20"/>
              </w:rPr>
            </w:pPr>
          </w:p>
        </w:tc>
      </w:tr>
      <w:tr w:rsidR="003E49CA" w:rsidRPr="009526A2" w14:paraId="50DF774A" w14:textId="77777777" w:rsidTr="008C30B9">
        <w:trPr>
          <w:trHeight w:val="225"/>
          <w:jc w:val="center"/>
        </w:trPr>
        <w:tc>
          <w:tcPr>
            <w:tcW w:w="3402" w:type="dxa"/>
            <w:noWrap/>
            <w:hideMark/>
          </w:tcPr>
          <w:p w14:paraId="104E4BB7"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26BB6E05"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88</w:t>
            </w:r>
          </w:p>
        </w:tc>
        <w:tc>
          <w:tcPr>
            <w:tcW w:w="1256" w:type="dxa"/>
            <w:noWrap/>
            <w:hideMark/>
          </w:tcPr>
          <w:p w14:paraId="7F7874AD" w14:textId="77777777" w:rsidR="003E49CA" w:rsidRPr="009526A2" w:rsidRDefault="003E49CA" w:rsidP="008C30B9">
            <w:pPr>
              <w:jc w:val="center"/>
              <w:rPr>
                <w:rFonts w:cs="Times New Roman"/>
                <w:sz w:val="20"/>
                <w:szCs w:val="20"/>
              </w:rPr>
            </w:pPr>
            <w:r w:rsidRPr="009526A2">
              <w:rPr>
                <w:rFonts w:cs="Times New Roman"/>
                <w:sz w:val="20"/>
                <w:szCs w:val="20"/>
              </w:rPr>
              <w:t>0,049712</w:t>
            </w:r>
          </w:p>
        </w:tc>
        <w:tc>
          <w:tcPr>
            <w:tcW w:w="1163" w:type="dxa"/>
            <w:noWrap/>
            <w:hideMark/>
          </w:tcPr>
          <w:p w14:paraId="4B212043" w14:textId="77777777" w:rsidR="003E49CA" w:rsidRPr="009526A2" w:rsidRDefault="003E49CA" w:rsidP="008C30B9">
            <w:pPr>
              <w:jc w:val="center"/>
              <w:rPr>
                <w:rFonts w:cs="Times New Roman"/>
                <w:sz w:val="20"/>
                <w:szCs w:val="20"/>
              </w:rPr>
            </w:pPr>
          </w:p>
        </w:tc>
      </w:tr>
      <w:tr w:rsidR="003E49CA" w:rsidRPr="009526A2" w14:paraId="41EA27C2" w14:textId="77777777" w:rsidTr="008C30B9">
        <w:trPr>
          <w:trHeight w:val="225"/>
          <w:jc w:val="center"/>
        </w:trPr>
        <w:tc>
          <w:tcPr>
            <w:tcW w:w="3402" w:type="dxa"/>
            <w:noWrap/>
            <w:hideMark/>
          </w:tcPr>
          <w:p w14:paraId="27F040A1"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46EC25CC"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92</w:t>
            </w:r>
          </w:p>
        </w:tc>
        <w:tc>
          <w:tcPr>
            <w:tcW w:w="1256" w:type="dxa"/>
            <w:noWrap/>
            <w:hideMark/>
          </w:tcPr>
          <w:p w14:paraId="6C72DD9F" w14:textId="77777777" w:rsidR="003E49CA" w:rsidRPr="009526A2" w:rsidRDefault="003E49CA" w:rsidP="008C30B9">
            <w:pPr>
              <w:jc w:val="center"/>
              <w:rPr>
                <w:rFonts w:cs="Times New Roman"/>
                <w:sz w:val="20"/>
                <w:szCs w:val="20"/>
              </w:rPr>
            </w:pPr>
            <w:r w:rsidRPr="009526A2">
              <w:rPr>
                <w:rFonts w:cs="Times New Roman"/>
                <w:sz w:val="20"/>
                <w:szCs w:val="20"/>
              </w:rPr>
              <w:t>0,006606</w:t>
            </w:r>
          </w:p>
        </w:tc>
        <w:tc>
          <w:tcPr>
            <w:tcW w:w="1163" w:type="dxa"/>
            <w:noWrap/>
            <w:hideMark/>
          </w:tcPr>
          <w:p w14:paraId="0DAD06CA" w14:textId="77777777" w:rsidR="003E49CA" w:rsidRPr="009526A2" w:rsidRDefault="003E49CA" w:rsidP="008C30B9">
            <w:pPr>
              <w:jc w:val="center"/>
              <w:rPr>
                <w:rFonts w:cs="Times New Roman"/>
                <w:sz w:val="20"/>
                <w:szCs w:val="20"/>
              </w:rPr>
            </w:pPr>
          </w:p>
        </w:tc>
      </w:tr>
      <w:tr w:rsidR="003E49CA" w:rsidRPr="009526A2" w14:paraId="01FEA18F" w14:textId="77777777" w:rsidTr="008C30B9">
        <w:trPr>
          <w:trHeight w:val="225"/>
          <w:jc w:val="center"/>
        </w:trPr>
        <w:tc>
          <w:tcPr>
            <w:tcW w:w="3402" w:type="dxa"/>
            <w:noWrap/>
            <w:hideMark/>
          </w:tcPr>
          <w:p w14:paraId="4F04160B"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6ACE724B" w14:textId="77777777" w:rsidR="003E49CA" w:rsidRPr="009526A2" w:rsidRDefault="003E49CA" w:rsidP="008C30B9">
            <w:pPr>
              <w:jc w:val="center"/>
              <w:rPr>
                <w:rFonts w:cs="Times New Roman"/>
                <w:sz w:val="20"/>
                <w:szCs w:val="20"/>
              </w:rPr>
            </w:pPr>
            <w:r w:rsidRPr="009526A2">
              <w:rPr>
                <w:rFonts w:cs="Times New Roman"/>
                <w:sz w:val="20"/>
                <w:szCs w:val="20"/>
              </w:rPr>
              <w:t>Брянская ул, дом № 96</w:t>
            </w:r>
          </w:p>
        </w:tc>
        <w:tc>
          <w:tcPr>
            <w:tcW w:w="1256" w:type="dxa"/>
            <w:noWrap/>
            <w:hideMark/>
          </w:tcPr>
          <w:p w14:paraId="0D03A055" w14:textId="77777777" w:rsidR="003E49CA" w:rsidRPr="009526A2" w:rsidRDefault="003E49CA" w:rsidP="008C30B9">
            <w:pPr>
              <w:jc w:val="center"/>
              <w:rPr>
                <w:rFonts w:cs="Times New Roman"/>
                <w:sz w:val="20"/>
                <w:szCs w:val="20"/>
              </w:rPr>
            </w:pPr>
            <w:r w:rsidRPr="009526A2">
              <w:rPr>
                <w:rFonts w:cs="Times New Roman"/>
                <w:sz w:val="20"/>
                <w:szCs w:val="20"/>
              </w:rPr>
              <w:t>0,017271</w:t>
            </w:r>
          </w:p>
        </w:tc>
        <w:tc>
          <w:tcPr>
            <w:tcW w:w="1163" w:type="dxa"/>
            <w:noWrap/>
            <w:hideMark/>
          </w:tcPr>
          <w:p w14:paraId="5F2AA4BC" w14:textId="77777777" w:rsidR="003E49CA" w:rsidRPr="009526A2" w:rsidRDefault="003E49CA" w:rsidP="008C30B9">
            <w:pPr>
              <w:jc w:val="center"/>
              <w:rPr>
                <w:rFonts w:cs="Times New Roman"/>
                <w:sz w:val="20"/>
                <w:szCs w:val="20"/>
              </w:rPr>
            </w:pPr>
          </w:p>
        </w:tc>
      </w:tr>
      <w:tr w:rsidR="003E49CA" w:rsidRPr="009526A2" w14:paraId="14093795" w14:textId="77777777" w:rsidTr="008C30B9">
        <w:trPr>
          <w:trHeight w:val="225"/>
          <w:jc w:val="center"/>
        </w:trPr>
        <w:tc>
          <w:tcPr>
            <w:tcW w:w="3402" w:type="dxa"/>
            <w:noWrap/>
            <w:hideMark/>
          </w:tcPr>
          <w:p w14:paraId="20889596" w14:textId="77777777" w:rsidR="003E49CA" w:rsidRPr="009526A2" w:rsidRDefault="003E49CA" w:rsidP="008C30B9">
            <w:pPr>
              <w:jc w:val="center"/>
              <w:rPr>
                <w:rFonts w:cs="Times New Roman"/>
                <w:sz w:val="20"/>
                <w:szCs w:val="20"/>
              </w:rPr>
            </w:pPr>
            <w:r w:rsidRPr="009526A2">
              <w:rPr>
                <w:rFonts w:cs="Times New Roman"/>
                <w:sz w:val="20"/>
                <w:szCs w:val="20"/>
              </w:rPr>
              <w:t>Спальный корпус</w:t>
            </w:r>
          </w:p>
        </w:tc>
        <w:tc>
          <w:tcPr>
            <w:tcW w:w="3288" w:type="dxa"/>
            <w:noWrap/>
            <w:hideMark/>
          </w:tcPr>
          <w:p w14:paraId="32DF5C89" w14:textId="77777777" w:rsidR="003E49CA" w:rsidRPr="009526A2" w:rsidRDefault="003E49CA" w:rsidP="008C30B9">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3DEDB15C" w14:textId="77777777" w:rsidR="003E49CA" w:rsidRPr="009526A2" w:rsidRDefault="003E49CA" w:rsidP="008C30B9">
            <w:pPr>
              <w:jc w:val="center"/>
              <w:rPr>
                <w:rFonts w:cs="Times New Roman"/>
                <w:sz w:val="20"/>
                <w:szCs w:val="20"/>
              </w:rPr>
            </w:pPr>
            <w:r w:rsidRPr="009526A2">
              <w:rPr>
                <w:rFonts w:cs="Times New Roman"/>
                <w:sz w:val="20"/>
                <w:szCs w:val="20"/>
              </w:rPr>
              <w:t>0,104727</w:t>
            </w:r>
          </w:p>
        </w:tc>
        <w:tc>
          <w:tcPr>
            <w:tcW w:w="1163" w:type="dxa"/>
            <w:noWrap/>
            <w:hideMark/>
          </w:tcPr>
          <w:p w14:paraId="62B9FC19" w14:textId="77777777" w:rsidR="003E49CA" w:rsidRPr="009526A2" w:rsidRDefault="003E49CA" w:rsidP="008C30B9">
            <w:pPr>
              <w:jc w:val="center"/>
              <w:rPr>
                <w:rFonts w:cs="Times New Roman"/>
                <w:sz w:val="20"/>
                <w:szCs w:val="20"/>
              </w:rPr>
            </w:pPr>
            <w:r w:rsidRPr="009526A2">
              <w:rPr>
                <w:rFonts w:cs="Times New Roman"/>
                <w:sz w:val="20"/>
                <w:szCs w:val="20"/>
              </w:rPr>
              <w:t>0,0707207</w:t>
            </w:r>
          </w:p>
        </w:tc>
      </w:tr>
      <w:tr w:rsidR="003E49CA" w:rsidRPr="009526A2" w14:paraId="10CF8732" w14:textId="77777777" w:rsidTr="008C30B9">
        <w:trPr>
          <w:trHeight w:val="225"/>
          <w:jc w:val="center"/>
        </w:trPr>
        <w:tc>
          <w:tcPr>
            <w:tcW w:w="3402" w:type="dxa"/>
            <w:noWrap/>
            <w:hideMark/>
          </w:tcPr>
          <w:p w14:paraId="40A60334"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3BD5C4F2" w14:textId="77777777" w:rsidR="003E49CA" w:rsidRPr="009526A2" w:rsidRDefault="003E49CA" w:rsidP="008C30B9">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12F156B4" w14:textId="77777777" w:rsidR="003E49CA" w:rsidRPr="009526A2" w:rsidRDefault="003E49CA" w:rsidP="008C30B9">
            <w:pPr>
              <w:jc w:val="center"/>
              <w:rPr>
                <w:rFonts w:cs="Times New Roman"/>
                <w:sz w:val="20"/>
                <w:szCs w:val="20"/>
              </w:rPr>
            </w:pPr>
            <w:r w:rsidRPr="009526A2">
              <w:rPr>
                <w:rFonts w:cs="Times New Roman"/>
                <w:sz w:val="20"/>
                <w:szCs w:val="20"/>
              </w:rPr>
              <w:t>0,024691</w:t>
            </w:r>
          </w:p>
        </w:tc>
        <w:tc>
          <w:tcPr>
            <w:tcW w:w="1163" w:type="dxa"/>
            <w:noWrap/>
            <w:hideMark/>
          </w:tcPr>
          <w:p w14:paraId="4F97E240" w14:textId="77777777" w:rsidR="003E49CA" w:rsidRPr="009526A2" w:rsidRDefault="003E49CA" w:rsidP="008C30B9">
            <w:pPr>
              <w:jc w:val="center"/>
              <w:rPr>
                <w:rFonts w:cs="Times New Roman"/>
                <w:sz w:val="20"/>
                <w:szCs w:val="20"/>
              </w:rPr>
            </w:pPr>
          </w:p>
        </w:tc>
      </w:tr>
      <w:tr w:rsidR="003E49CA" w:rsidRPr="009526A2" w14:paraId="0381062B" w14:textId="77777777" w:rsidTr="008C30B9">
        <w:trPr>
          <w:trHeight w:val="225"/>
          <w:jc w:val="center"/>
        </w:trPr>
        <w:tc>
          <w:tcPr>
            <w:tcW w:w="3402" w:type="dxa"/>
            <w:noWrap/>
            <w:hideMark/>
          </w:tcPr>
          <w:p w14:paraId="048249C2" w14:textId="77777777" w:rsidR="003E49CA" w:rsidRPr="009526A2" w:rsidRDefault="003E49CA" w:rsidP="008C30B9">
            <w:pPr>
              <w:jc w:val="center"/>
              <w:rPr>
                <w:rFonts w:cs="Times New Roman"/>
                <w:sz w:val="20"/>
                <w:szCs w:val="20"/>
              </w:rPr>
            </w:pPr>
            <w:r w:rsidRPr="009526A2">
              <w:rPr>
                <w:rFonts w:cs="Times New Roman"/>
                <w:sz w:val="20"/>
                <w:szCs w:val="20"/>
              </w:rPr>
              <w:t>Баня</w:t>
            </w:r>
          </w:p>
        </w:tc>
        <w:tc>
          <w:tcPr>
            <w:tcW w:w="3288" w:type="dxa"/>
            <w:noWrap/>
            <w:hideMark/>
          </w:tcPr>
          <w:p w14:paraId="15543A9F" w14:textId="77777777" w:rsidR="003E49CA" w:rsidRPr="009526A2" w:rsidRDefault="003E49CA" w:rsidP="008C30B9">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5B59A081" w14:textId="77777777" w:rsidR="003E49CA" w:rsidRPr="009526A2" w:rsidRDefault="003E49CA" w:rsidP="008C30B9">
            <w:pPr>
              <w:jc w:val="center"/>
              <w:rPr>
                <w:rFonts w:cs="Times New Roman"/>
                <w:sz w:val="20"/>
                <w:szCs w:val="20"/>
              </w:rPr>
            </w:pPr>
            <w:r w:rsidRPr="009526A2">
              <w:rPr>
                <w:rFonts w:cs="Times New Roman"/>
                <w:sz w:val="20"/>
                <w:szCs w:val="20"/>
              </w:rPr>
              <w:t>0,018418</w:t>
            </w:r>
          </w:p>
        </w:tc>
        <w:tc>
          <w:tcPr>
            <w:tcW w:w="1163" w:type="dxa"/>
            <w:noWrap/>
            <w:hideMark/>
          </w:tcPr>
          <w:p w14:paraId="186F5E4A" w14:textId="77777777" w:rsidR="003E49CA" w:rsidRPr="009526A2" w:rsidRDefault="003E49CA" w:rsidP="008C30B9">
            <w:pPr>
              <w:jc w:val="center"/>
              <w:rPr>
                <w:rFonts w:cs="Times New Roman"/>
                <w:sz w:val="20"/>
                <w:szCs w:val="20"/>
              </w:rPr>
            </w:pPr>
          </w:p>
        </w:tc>
      </w:tr>
      <w:tr w:rsidR="003E49CA" w:rsidRPr="009526A2" w14:paraId="530417F3" w14:textId="77777777" w:rsidTr="008C30B9">
        <w:trPr>
          <w:trHeight w:val="225"/>
          <w:jc w:val="center"/>
        </w:trPr>
        <w:tc>
          <w:tcPr>
            <w:tcW w:w="3402" w:type="dxa"/>
            <w:noWrap/>
            <w:hideMark/>
          </w:tcPr>
          <w:p w14:paraId="07D64577" w14:textId="77777777" w:rsidR="003E49CA" w:rsidRPr="009526A2" w:rsidRDefault="003E49CA" w:rsidP="008C30B9">
            <w:pPr>
              <w:jc w:val="center"/>
              <w:rPr>
                <w:rFonts w:cs="Times New Roman"/>
                <w:sz w:val="20"/>
                <w:szCs w:val="20"/>
              </w:rPr>
            </w:pPr>
            <w:r w:rsidRPr="009526A2">
              <w:rPr>
                <w:rFonts w:cs="Times New Roman"/>
                <w:sz w:val="20"/>
                <w:szCs w:val="20"/>
              </w:rPr>
              <w:t>Гаражи</w:t>
            </w:r>
          </w:p>
        </w:tc>
        <w:tc>
          <w:tcPr>
            <w:tcW w:w="3288" w:type="dxa"/>
            <w:noWrap/>
            <w:hideMark/>
          </w:tcPr>
          <w:p w14:paraId="42338F4B" w14:textId="77777777" w:rsidR="003E49CA" w:rsidRPr="009526A2" w:rsidRDefault="003E49CA" w:rsidP="008C30B9">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4F0CF867" w14:textId="77777777" w:rsidR="003E49CA" w:rsidRPr="009526A2" w:rsidRDefault="003E49CA" w:rsidP="008C30B9">
            <w:pPr>
              <w:jc w:val="center"/>
              <w:rPr>
                <w:rFonts w:cs="Times New Roman"/>
                <w:sz w:val="20"/>
                <w:szCs w:val="20"/>
              </w:rPr>
            </w:pPr>
            <w:r w:rsidRPr="009526A2">
              <w:rPr>
                <w:rFonts w:cs="Times New Roman"/>
                <w:sz w:val="20"/>
                <w:szCs w:val="20"/>
              </w:rPr>
              <w:t>0,019702</w:t>
            </w:r>
          </w:p>
        </w:tc>
        <w:tc>
          <w:tcPr>
            <w:tcW w:w="1163" w:type="dxa"/>
            <w:noWrap/>
            <w:hideMark/>
          </w:tcPr>
          <w:p w14:paraId="3FA25E2F" w14:textId="77777777" w:rsidR="003E49CA" w:rsidRPr="009526A2" w:rsidRDefault="003E49CA" w:rsidP="008C30B9">
            <w:pPr>
              <w:jc w:val="center"/>
              <w:rPr>
                <w:rFonts w:cs="Times New Roman"/>
                <w:sz w:val="20"/>
                <w:szCs w:val="20"/>
              </w:rPr>
            </w:pPr>
          </w:p>
        </w:tc>
      </w:tr>
      <w:tr w:rsidR="003E49CA" w:rsidRPr="009526A2" w14:paraId="3AAB615C" w14:textId="77777777" w:rsidTr="008C30B9">
        <w:trPr>
          <w:trHeight w:val="225"/>
          <w:jc w:val="center"/>
        </w:trPr>
        <w:tc>
          <w:tcPr>
            <w:tcW w:w="3402" w:type="dxa"/>
            <w:noWrap/>
            <w:hideMark/>
          </w:tcPr>
          <w:p w14:paraId="5F17AE2D" w14:textId="77777777" w:rsidR="003E49CA" w:rsidRPr="009526A2" w:rsidRDefault="003E49CA" w:rsidP="008C30B9">
            <w:pPr>
              <w:jc w:val="center"/>
              <w:rPr>
                <w:rFonts w:cs="Times New Roman"/>
                <w:sz w:val="20"/>
                <w:szCs w:val="20"/>
              </w:rPr>
            </w:pPr>
            <w:r w:rsidRPr="009526A2">
              <w:rPr>
                <w:rFonts w:cs="Times New Roman"/>
                <w:sz w:val="20"/>
                <w:szCs w:val="20"/>
              </w:rPr>
              <w:t>Кухня</w:t>
            </w:r>
          </w:p>
        </w:tc>
        <w:tc>
          <w:tcPr>
            <w:tcW w:w="3288" w:type="dxa"/>
            <w:noWrap/>
            <w:hideMark/>
          </w:tcPr>
          <w:p w14:paraId="2A81D994" w14:textId="77777777" w:rsidR="003E49CA" w:rsidRPr="009526A2" w:rsidRDefault="003E49CA" w:rsidP="008C30B9">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5284C573" w14:textId="77777777" w:rsidR="003E49CA" w:rsidRPr="009526A2" w:rsidRDefault="003E49CA" w:rsidP="008C30B9">
            <w:pPr>
              <w:jc w:val="center"/>
              <w:rPr>
                <w:rFonts w:cs="Times New Roman"/>
                <w:sz w:val="20"/>
                <w:szCs w:val="20"/>
              </w:rPr>
            </w:pPr>
            <w:r w:rsidRPr="009526A2">
              <w:rPr>
                <w:rFonts w:cs="Times New Roman"/>
                <w:sz w:val="20"/>
                <w:szCs w:val="20"/>
              </w:rPr>
              <w:t>0,007931</w:t>
            </w:r>
          </w:p>
        </w:tc>
        <w:tc>
          <w:tcPr>
            <w:tcW w:w="1163" w:type="dxa"/>
            <w:noWrap/>
            <w:hideMark/>
          </w:tcPr>
          <w:p w14:paraId="4A97BFF1" w14:textId="77777777" w:rsidR="003E49CA" w:rsidRPr="009526A2" w:rsidRDefault="003E49CA" w:rsidP="008C30B9">
            <w:pPr>
              <w:jc w:val="center"/>
              <w:rPr>
                <w:rFonts w:cs="Times New Roman"/>
                <w:sz w:val="20"/>
                <w:szCs w:val="20"/>
              </w:rPr>
            </w:pPr>
          </w:p>
        </w:tc>
      </w:tr>
      <w:tr w:rsidR="003E49CA" w:rsidRPr="009526A2" w14:paraId="257E61E2" w14:textId="77777777" w:rsidTr="008C30B9">
        <w:trPr>
          <w:trHeight w:val="225"/>
          <w:jc w:val="center"/>
        </w:trPr>
        <w:tc>
          <w:tcPr>
            <w:tcW w:w="3402" w:type="dxa"/>
            <w:noWrap/>
            <w:hideMark/>
          </w:tcPr>
          <w:p w14:paraId="5BC2D3F9" w14:textId="77777777" w:rsidR="003E49CA" w:rsidRPr="009526A2" w:rsidRDefault="003E49CA" w:rsidP="008C30B9">
            <w:pPr>
              <w:jc w:val="center"/>
              <w:rPr>
                <w:rFonts w:cs="Times New Roman"/>
                <w:sz w:val="20"/>
                <w:szCs w:val="20"/>
              </w:rPr>
            </w:pPr>
            <w:r w:rsidRPr="009526A2">
              <w:rPr>
                <w:rFonts w:cs="Times New Roman"/>
                <w:sz w:val="20"/>
                <w:szCs w:val="20"/>
              </w:rPr>
              <w:t>Мастерские</w:t>
            </w:r>
          </w:p>
        </w:tc>
        <w:tc>
          <w:tcPr>
            <w:tcW w:w="3288" w:type="dxa"/>
            <w:noWrap/>
            <w:hideMark/>
          </w:tcPr>
          <w:p w14:paraId="5C4AD138" w14:textId="77777777" w:rsidR="003E49CA" w:rsidRPr="009526A2" w:rsidRDefault="003E49CA" w:rsidP="008C30B9">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3D494269" w14:textId="77777777" w:rsidR="003E49CA" w:rsidRPr="009526A2" w:rsidRDefault="003E49CA" w:rsidP="008C30B9">
            <w:pPr>
              <w:jc w:val="center"/>
              <w:rPr>
                <w:rFonts w:cs="Times New Roman"/>
                <w:sz w:val="20"/>
                <w:szCs w:val="20"/>
              </w:rPr>
            </w:pPr>
            <w:r w:rsidRPr="009526A2">
              <w:rPr>
                <w:rFonts w:cs="Times New Roman"/>
                <w:sz w:val="20"/>
                <w:szCs w:val="20"/>
              </w:rPr>
              <w:t>0,009413</w:t>
            </w:r>
          </w:p>
        </w:tc>
        <w:tc>
          <w:tcPr>
            <w:tcW w:w="1163" w:type="dxa"/>
            <w:noWrap/>
            <w:hideMark/>
          </w:tcPr>
          <w:p w14:paraId="3E8593A8" w14:textId="77777777" w:rsidR="003E49CA" w:rsidRPr="009526A2" w:rsidRDefault="003E49CA" w:rsidP="008C30B9">
            <w:pPr>
              <w:jc w:val="center"/>
              <w:rPr>
                <w:rFonts w:cs="Times New Roman"/>
                <w:sz w:val="20"/>
                <w:szCs w:val="20"/>
              </w:rPr>
            </w:pPr>
          </w:p>
        </w:tc>
      </w:tr>
      <w:tr w:rsidR="003E49CA" w:rsidRPr="009526A2" w14:paraId="67060950" w14:textId="77777777" w:rsidTr="008C30B9">
        <w:trPr>
          <w:trHeight w:val="225"/>
          <w:jc w:val="center"/>
        </w:trPr>
        <w:tc>
          <w:tcPr>
            <w:tcW w:w="3402" w:type="dxa"/>
            <w:noWrap/>
            <w:hideMark/>
          </w:tcPr>
          <w:p w14:paraId="7C7DEA5F" w14:textId="77777777" w:rsidR="003E49CA" w:rsidRPr="009526A2" w:rsidRDefault="003E49CA" w:rsidP="008C30B9">
            <w:pPr>
              <w:jc w:val="center"/>
              <w:rPr>
                <w:rFonts w:cs="Times New Roman"/>
                <w:sz w:val="20"/>
                <w:szCs w:val="20"/>
              </w:rPr>
            </w:pPr>
            <w:r w:rsidRPr="009526A2">
              <w:rPr>
                <w:rFonts w:cs="Times New Roman"/>
                <w:sz w:val="20"/>
                <w:szCs w:val="20"/>
              </w:rPr>
              <w:t>Учебный корпус</w:t>
            </w:r>
          </w:p>
        </w:tc>
        <w:tc>
          <w:tcPr>
            <w:tcW w:w="3288" w:type="dxa"/>
            <w:noWrap/>
            <w:hideMark/>
          </w:tcPr>
          <w:p w14:paraId="05954576" w14:textId="77777777" w:rsidR="003E49CA" w:rsidRPr="009526A2" w:rsidRDefault="003E49CA" w:rsidP="008C30B9">
            <w:pPr>
              <w:jc w:val="center"/>
              <w:rPr>
                <w:rFonts w:cs="Times New Roman"/>
                <w:sz w:val="20"/>
                <w:szCs w:val="20"/>
              </w:rPr>
            </w:pPr>
            <w:r w:rsidRPr="009526A2">
              <w:rPr>
                <w:rFonts w:cs="Times New Roman"/>
                <w:sz w:val="20"/>
                <w:szCs w:val="20"/>
              </w:rPr>
              <w:t>Воровского ул, дом № 12</w:t>
            </w:r>
          </w:p>
        </w:tc>
        <w:tc>
          <w:tcPr>
            <w:tcW w:w="1256" w:type="dxa"/>
            <w:noWrap/>
            <w:hideMark/>
          </w:tcPr>
          <w:p w14:paraId="4A967896" w14:textId="77777777" w:rsidR="003E49CA" w:rsidRPr="009526A2" w:rsidRDefault="003E49CA" w:rsidP="008C30B9">
            <w:pPr>
              <w:jc w:val="center"/>
              <w:rPr>
                <w:rFonts w:cs="Times New Roman"/>
                <w:sz w:val="20"/>
                <w:szCs w:val="20"/>
              </w:rPr>
            </w:pPr>
            <w:r w:rsidRPr="009526A2">
              <w:rPr>
                <w:rFonts w:cs="Times New Roman"/>
                <w:sz w:val="20"/>
                <w:szCs w:val="20"/>
              </w:rPr>
              <w:t>0,043023</w:t>
            </w:r>
          </w:p>
        </w:tc>
        <w:tc>
          <w:tcPr>
            <w:tcW w:w="1163" w:type="dxa"/>
            <w:noWrap/>
            <w:hideMark/>
          </w:tcPr>
          <w:p w14:paraId="099CFF97" w14:textId="77777777" w:rsidR="003E49CA" w:rsidRPr="009526A2" w:rsidRDefault="003E49CA" w:rsidP="008C30B9">
            <w:pPr>
              <w:jc w:val="center"/>
              <w:rPr>
                <w:rFonts w:cs="Times New Roman"/>
                <w:sz w:val="20"/>
                <w:szCs w:val="20"/>
              </w:rPr>
            </w:pPr>
          </w:p>
        </w:tc>
      </w:tr>
      <w:tr w:rsidR="003E49CA" w:rsidRPr="009526A2" w14:paraId="1E6F7E23" w14:textId="77777777" w:rsidTr="008C30B9">
        <w:trPr>
          <w:trHeight w:val="225"/>
          <w:jc w:val="center"/>
        </w:trPr>
        <w:tc>
          <w:tcPr>
            <w:tcW w:w="3402" w:type="dxa"/>
            <w:noWrap/>
            <w:hideMark/>
          </w:tcPr>
          <w:p w14:paraId="6DA02A83" w14:textId="77777777" w:rsidR="003E49CA" w:rsidRPr="009526A2" w:rsidRDefault="003E49CA" w:rsidP="008C30B9">
            <w:pPr>
              <w:jc w:val="center"/>
              <w:rPr>
                <w:rFonts w:cs="Times New Roman"/>
                <w:sz w:val="20"/>
                <w:szCs w:val="20"/>
              </w:rPr>
            </w:pPr>
            <w:r w:rsidRPr="009526A2">
              <w:rPr>
                <w:rFonts w:cs="Times New Roman"/>
                <w:sz w:val="20"/>
                <w:szCs w:val="20"/>
              </w:rPr>
              <w:t>Пожарная часть</w:t>
            </w:r>
          </w:p>
        </w:tc>
        <w:tc>
          <w:tcPr>
            <w:tcW w:w="3288" w:type="dxa"/>
            <w:noWrap/>
            <w:hideMark/>
          </w:tcPr>
          <w:p w14:paraId="348BC55F"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58</w:t>
            </w:r>
          </w:p>
        </w:tc>
        <w:tc>
          <w:tcPr>
            <w:tcW w:w="1256" w:type="dxa"/>
            <w:noWrap/>
            <w:hideMark/>
          </w:tcPr>
          <w:p w14:paraId="711FA8FF" w14:textId="77777777" w:rsidR="003E49CA" w:rsidRPr="009526A2" w:rsidRDefault="003E49CA" w:rsidP="008C30B9">
            <w:pPr>
              <w:jc w:val="center"/>
              <w:rPr>
                <w:rFonts w:cs="Times New Roman"/>
                <w:sz w:val="20"/>
                <w:szCs w:val="20"/>
              </w:rPr>
            </w:pPr>
            <w:r w:rsidRPr="009526A2">
              <w:rPr>
                <w:rFonts w:cs="Times New Roman"/>
                <w:sz w:val="20"/>
                <w:szCs w:val="20"/>
              </w:rPr>
              <w:t>0,058871</w:t>
            </w:r>
          </w:p>
        </w:tc>
        <w:tc>
          <w:tcPr>
            <w:tcW w:w="1163" w:type="dxa"/>
            <w:noWrap/>
            <w:hideMark/>
          </w:tcPr>
          <w:p w14:paraId="66A33685" w14:textId="77777777" w:rsidR="003E49CA" w:rsidRPr="009526A2" w:rsidRDefault="003E49CA" w:rsidP="008C30B9">
            <w:pPr>
              <w:jc w:val="center"/>
              <w:rPr>
                <w:rFonts w:cs="Times New Roman"/>
                <w:sz w:val="20"/>
                <w:szCs w:val="20"/>
              </w:rPr>
            </w:pPr>
            <w:r w:rsidRPr="009526A2">
              <w:rPr>
                <w:rFonts w:cs="Times New Roman"/>
                <w:sz w:val="20"/>
                <w:szCs w:val="20"/>
              </w:rPr>
              <w:t>0,0146388</w:t>
            </w:r>
          </w:p>
        </w:tc>
      </w:tr>
      <w:tr w:rsidR="003E49CA" w:rsidRPr="009526A2" w14:paraId="70868A18" w14:textId="77777777" w:rsidTr="008C30B9">
        <w:trPr>
          <w:trHeight w:val="225"/>
          <w:jc w:val="center"/>
        </w:trPr>
        <w:tc>
          <w:tcPr>
            <w:tcW w:w="3402" w:type="dxa"/>
            <w:noWrap/>
            <w:hideMark/>
          </w:tcPr>
          <w:p w14:paraId="3646B4D2"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193A74B"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58</w:t>
            </w:r>
          </w:p>
        </w:tc>
        <w:tc>
          <w:tcPr>
            <w:tcW w:w="1256" w:type="dxa"/>
            <w:noWrap/>
            <w:hideMark/>
          </w:tcPr>
          <w:p w14:paraId="2885BB45" w14:textId="77777777" w:rsidR="003E49CA" w:rsidRPr="009526A2" w:rsidRDefault="003E49CA" w:rsidP="008C30B9">
            <w:pPr>
              <w:jc w:val="center"/>
              <w:rPr>
                <w:rFonts w:cs="Times New Roman"/>
                <w:sz w:val="20"/>
                <w:szCs w:val="20"/>
              </w:rPr>
            </w:pPr>
            <w:r w:rsidRPr="009526A2">
              <w:rPr>
                <w:rFonts w:cs="Times New Roman"/>
                <w:sz w:val="20"/>
                <w:szCs w:val="20"/>
              </w:rPr>
              <w:t>0,053478</w:t>
            </w:r>
          </w:p>
        </w:tc>
        <w:tc>
          <w:tcPr>
            <w:tcW w:w="1163" w:type="dxa"/>
            <w:noWrap/>
            <w:hideMark/>
          </w:tcPr>
          <w:p w14:paraId="2D6E036F" w14:textId="77777777" w:rsidR="003E49CA" w:rsidRPr="009526A2" w:rsidRDefault="003E49CA" w:rsidP="008C30B9">
            <w:pPr>
              <w:jc w:val="center"/>
              <w:rPr>
                <w:rFonts w:cs="Times New Roman"/>
                <w:sz w:val="20"/>
                <w:szCs w:val="20"/>
              </w:rPr>
            </w:pPr>
          </w:p>
        </w:tc>
      </w:tr>
      <w:tr w:rsidR="003E49CA" w:rsidRPr="009526A2" w14:paraId="47CE254D" w14:textId="77777777" w:rsidTr="008C30B9">
        <w:trPr>
          <w:trHeight w:val="225"/>
          <w:jc w:val="center"/>
        </w:trPr>
        <w:tc>
          <w:tcPr>
            <w:tcW w:w="3402" w:type="dxa"/>
            <w:noWrap/>
            <w:hideMark/>
          </w:tcPr>
          <w:p w14:paraId="746CB393"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09320E29"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58</w:t>
            </w:r>
          </w:p>
        </w:tc>
        <w:tc>
          <w:tcPr>
            <w:tcW w:w="1256" w:type="dxa"/>
            <w:noWrap/>
            <w:hideMark/>
          </w:tcPr>
          <w:p w14:paraId="6055E2D4" w14:textId="77777777" w:rsidR="003E49CA" w:rsidRPr="009526A2" w:rsidRDefault="003E49CA" w:rsidP="008C30B9">
            <w:pPr>
              <w:jc w:val="center"/>
              <w:rPr>
                <w:rFonts w:cs="Times New Roman"/>
                <w:sz w:val="20"/>
                <w:szCs w:val="20"/>
              </w:rPr>
            </w:pPr>
            <w:r w:rsidRPr="009526A2">
              <w:rPr>
                <w:rFonts w:cs="Times New Roman"/>
                <w:sz w:val="20"/>
                <w:szCs w:val="20"/>
              </w:rPr>
              <w:t>0,004141</w:t>
            </w:r>
          </w:p>
        </w:tc>
        <w:tc>
          <w:tcPr>
            <w:tcW w:w="1163" w:type="dxa"/>
            <w:noWrap/>
            <w:hideMark/>
          </w:tcPr>
          <w:p w14:paraId="59EBD819" w14:textId="77777777" w:rsidR="003E49CA" w:rsidRPr="009526A2" w:rsidRDefault="003E49CA" w:rsidP="008C30B9">
            <w:pPr>
              <w:jc w:val="center"/>
              <w:rPr>
                <w:rFonts w:cs="Times New Roman"/>
                <w:sz w:val="20"/>
                <w:szCs w:val="20"/>
              </w:rPr>
            </w:pPr>
          </w:p>
        </w:tc>
      </w:tr>
      <w:tr w:rsidR="003E49CA" w:rsidRPr="009526A2" w14:paraId="049E060B" w14:textId="77777777" w:rsidTr="008C30B9">
        <w:trPr>
          <w:trHeight w:val="225"/>
          <w:jc w:val="center"/>
        </w:trPr>
        <w:tc>
          <w:tcPr>
            <w:tcW w:w="3402" w:type="dxa"/>
            <w:noWrap/>
            <w:hideMark/>
          </w:tcPr>
          <w:p w14:paraId="4A79DC3B" w14:textId="77777777" w:rsidR="003E49CA" w:rsidRPr="009526A2" w:rsidRDefault="003E49CA" w:rsidP="008C30B9">
            <w:pPr>
              <w:jc w:val="center"/>
              <w:rPr>
                <w:rFonts w:cs="Times New Roman"/>
                <w:sz w:val="20"/>
                <w:szCs w:val="20"/>
              </w:rPr>
            </w:pPr>
            <w:r w:rsidRPr="009526A2">
              <w:rPr>
                <w:rFonts w:cs="Times New Roman"/>
                <w:sz w:val="20"/>
                <w:szCs w:val="20"/>
              </w:rPr>
              <w:t>Помещение</w:t>
            </w:r>
          </w:p>
        </w:tc>
        <w:tc>
          <w:tcPr>
            <w:tcW w:w="3288" w:type="dxa"/>
            <w:noWrap/>
            <w:hideMark/>
          </w:tcPr>
          <w:p w14:paraId="4002946E"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59</w:t>
            </w:r>
          </w:p>
        </w:tc>
        <w:tc>
          <w:tcPr>
            <w:tcW w:w="1256" w:type="dxa"/>
            <w:noWrap/>
            <w:hideMark/>
          </w:tcPr>
          <w:p w14:paraId="3E05275D" w14:textId="77777777" w:rsidR="003E49CA" w:rsidRPr="009526A2" w:rsidRDefault="003E49CA" w:rsidP="008C30B9">
            <w:pPr>
              <w:jc w:val="center"/>
              <w:rPr>
                <w:rFonts w:cs="Times New Roman"/>
                <w:sz w:val="20"/>
                <w:szCs w:val="20"/>
              </w:rPr>
            </w:pPr>
            <w:r w:rsidRPr="009526A2">
              <w:rPr>
                <w:rFonts w:cs="Times New Roman"/>
                <w:sz w:val="20"/>
                <w:szCs w:val="20"/>
              </w:rPr>
              <w:t>0,014504</w:t>
            </w:r>
          </w:p>
        </w:tc>
        <w:tc>
          <w:tcPr>
            <w:tcW w:w="1163" w:type="dxa"/>
            <w:noWrap/>
            <w:hideMark/>
          </w:tcPr>
          <w:p w14:paraId="66C3E7BC" w14:textId="77777777" w:rsidR="003E49CA" w:rsidRPr="009526A2" w:rsidRDefault="003E49CA" w:rsidP="008C30B9">
            <w:pPr>
              <w:jc w:val="center"/>
              <w:rPr>
                <w:rFonts w:cs="Times New Roman"/>
                <w:sz w:val="20"/>
                <w:szCs w:val="20"/>
              </w:rPr>
            </w:pPr>
          </w:p>
        </w:tc>
      </w:tr>
      <w:tr w:rsidR="003E49CA" w:rsidRPr="009526A2" w14:paraId="50E6D14E" w14:textId="77777777" w:rsidTr="008C30B9">
        <w:trPr>
          <w:trHeight w:val="225"/>
          <w:jc w:val="center"/>
        </w:trPr>
        <w:tc>
          <w:tcPr>
            <w:tcW w:w="3402" w:type="dxa"/>
            <w:noWrap/>
            <w:hideMark/>
          </w:tcPr>
          <w:p w14:paraId="3D5A994E"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7B81FD9"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59</w:t>
            </w:r>
          </w:p>
        </w:tc>
        <w:tc>
          <w:tcPr>
            <w:tcW w:w="1256" w:type="dxa"/>
            <w:noWrap/>
            <w:hideMark/>
          </w:tcPr>
          <w:p w14:paraId="4DAAB1DB" w14:textId="77777777" w:rsidR="003E49CA" w:rsidRPr="009526A2" w:rsidRDefault="003E49CA" w:rsidP="008C30B9">
            <w:pPr>
              <w:jc w:val="center"/>
              <w:rPr>
                <w:rFonts w:cs="Times New Roman"/>
                <w:sz w:val="20"/>
                <w:szCs w:val="20"/>
              </w:rPr>
            </w:pPr>
            <w:r w:rsidRPr="009526A2">
              <w:rPr>
                <w:rFonts w:cs="Times New Roman"/>
                <w:sz w:val="20"/>
                <w:szCs w:val="20"/>
              </w:rPr>
              <w:t>0,01075</w:t>
            </w:r>
          </w:p>
        </w:tc>
        <w:tc>
          <w:tcPr>
            <w:tcW w:w="1163" w:type="dxa"/>
            <w:noWrap/>
            <w:hideMark/>
          </w:tcPr>
          <w:p w14:paraId="2875F939" w14:textId="77777777" w:rsidR="003E49CA" w:rsidRPr="009526A2" w:rsidRDefault="003E49CA" w:rsidP="008C30B9">
            <w:pPr>
              <w:jc w:val="center"/>
              <w:rPr>
                <w:rFonts w:cs="Times New Roman"/>
                <w:sz w:val="20"/>
                <w:szCs w:val="20"/>
              </w:rPr>
            </w:pPr>
          </w:p>
        </w:tc>
      </w:tr>
      <w:tr w:rsidR="003E49CA" w:rsidRPr="009526A2" w14:paraId="18132BA6" w14:textId="77777777" w:rsidTr="008C30B9">
        <w:trPr>
          <w:trHeight w:val="225"/>
          <w:jc w:val="center"/>
        </w:trPr>
        <w:tc>
          <w:tcPr>
            <w:tcW w:w="3402" w:type="dxa"/>
            <w:noWrap/>
            <w:hideMark/>
          </w:tcPr>
          <w:p w14:paraId="41F86FC2" w14:textId="77777777" w:rsidR="003E49CA" w:rsidRPr="009526A2" w:rsidRDefault="003E49CA" w:rsidP="008C30B9">
            <w:pPr>
              <w:jc w:val="center"/>
              <w:rPr>
                <w:rFonts w:cs="Times New Roman"/>
                <w:sz w:val="20"/>
                <w:szCs w:val="20"/>
              </w:rPr>
            </w:pPr>
            <w:r w:rsidRPr="009526A2">
              <w:rPr>
                <w:rFonts w:cs="Times New Roman"/>
                <w:sz w:val="20"/>
                <w:szCs w:val="20"/>
              </w:rPr>
              <w:t>Гараж</w:t>
            </w:r>
          </w:p>
        </w:tc>
        <w:tc>
          <w:tcPr>
            <w:tcW w:w="3288" w:type="dxa"/>
            <w:noWrap/>
            <w:hideMark/>
          </w:tcPr>
          <w:p w14:paraId="72E437D2"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59</w:t>
            </w:r>
          </w:p>
        </w:tc>
        <w:tc>
          <w:tcPr>
            <w:tcW w:w="1256" w:type="dxa"/>
            <w:noWrap/>
            <w:hideMark/>
          </w:tcPr>
          <w:p w14:paraId="383E6508" w14:textId="77777777" w:rsidR="003E49CA" w:rsidRPr="009526A2" w:rsidRDefault="003E49CA" w:rsidP="008C30B9">
            <w:pPr>
              <w:jc w:val="center"/>
              <w:rPr>
                <w:rFonts w:cs="Times New Roman"/>
                <w:sz w:val="20"/>
                <w:szCs w:val="20"/>
              </w:rPr>
            </w:pPr>
            <w:r w:rsidRPr="009526A2">
              <w:rPr>
                <w:rFonts w:cs="Times New Roman"/>
                <w:sz w:val="20"/>
                <w:szCs w:val="20"/>
              </w:rPr>
              <w:t>0,004896</w:t>
            </w:r>
          </w:p>
        </w:tc>
        <w:tc>
          <w:tcPr>
            <w:tcW w:w="1163" w:type="dxa"/>
            <w:noWrap/>
            <w:hideMark/>
          </w:tcPr>
          <w:p w14:paraId="4CB6B38E" w14:textId="77777777" w:rsidR="003E49CA" w:rsidRPr="009526A2" w:rsidRDefault="003E49CA" w:rsidP="008C30B9">
            <w:pPr>
              <w:jc w:val="center"/>
              <w:rPr>
                <w:rFonts w:cs="Times New Roman"/>
                <w:sz w:val="20"/>
                <w:szCs w:val="20"/>
              </w:rPr>
            </w:pPr>
          </w:p>
        </w:tc>
      </w:tr>
      <w:tr w:rsidR="003E49CA" w:rsidRPr="009526A2" w14:paraId="090BAAE5" w14:textId="77777777" w:rsidTr="008C30B9">
        <w:trPr>
          <w:trHeight w:val="225"/>
          <w:jc w:val="center"/>
        </w:trPr>
        <w:tc>
          <w:tcPr>
            <w:tcW w:w="3402" w:type="dxa"/>
            <w:noWrap/>
            <w:hideMark/>
          </w:tcPr>
          <w:p w14:paraId="327E49B6" w14:textId="77777777" w:rsidR="003E49CA" w:rsidRPr="009526A2" w:rsidRDefault="003E49CA" w:rsidP="008C30B9">
            <w:pPr>
              <w:jc w:val="center"/>
              <w:rPr>
                <w:rFonts w:cs="Times New Roman"/>
                <w:sz w:val="20"/>
                <w:szCs w:val="20"/>
              </w:rPr>
            </w:pPr>
            <w:r w:rsidRPr="009526A2">
              <w:rPr>
                <w:rFonts w:cs="Times New Roman"/>
                <w:sz w:val="20"/>
                <w:szCs w:val="20"/>
              </w:rPr>
              <w:t>Помещения</w:t>
            </w:r>
          </w:p>
        </w:tc>
        <w:tc>
          <w:tcPr>
            <w:tcW w:w="3288" w:type="dxa"/>
            <w:noWrap/>
            <w:hideMark/>
          </w:tcPr>
          <w:p w14:paraId="31DE8CC1"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66</w:t>
            </w:r>
          </w:p>
        </w:tc>
        <w:tc>
          <w:tcPr>
            <w:tcW w:w="1256" w:type="dxa"/>
            <w:noWrap/>
            <w:hideMark/>
          </w:tcPr>
          <w:p w14:paraId="41CAA673" w14:textId="77777777" w:rsidR="003E49CA" w:rsidRPr="009526A2" w:rsidRDefault="003E49CA" w:rsidP="008C30B9">
            <w:pPr>
              <w:jc w:val="center"/>
              <w:rPr>
                <w:rFonts w:cs="Times New Roman"/>
                <w:sz w:val="20"/>
                <w:szCs w:val="20"/>
              </w:rPr>
            </w:pPr>
            <w:r w:rsidRPr="009526A2">
              <w:rPr>
                <w:rFonts w:cs="Times New Roman"/>
                <w:sz w:val="20"/>
                <w:szCs w:val="20"/>
              </w:rPr>
              <w:t>0,003408</w:t>
            </w:r>
          </w:p>
        </w:tc>
        <w:tc>
          <w:tcPr>
            <w:tcW w:w="1163" w:type="dxa"/>
            <w:noWrap/>
            <w:hideMark/>
          </w:tcPr>
          <w:p w14:paraId="1660578E" w14:textId="77777777" w:rsidR="003E49CA" w:rsidRPr="009526A2" w:rsidRDefault="003E49CA" w:rsidP="008C30B9">
            <w:pPr>
              <w:jc w:val="center"/>
              <w:rPr>
                <w:rFonts w:cs="Times New Roman"/>
                <w:sz w:val="20"/>
                <w:szCs w:val="20"/>
              </w:rPr>
            </w:pPr>
          </w:p>
        </w:tc>
      </w:tr>
      <w:tr w:rsidR="003E49CA" w:rsidRPr="009526A2" w14:paraId="6D3649CE" w14:textId="77777777" w:rsidTr="008C30B9">
        <w:trPr>
          <w:trHeight w:val="225"/>
          <w:jc w:val="center"/>
        </w:trPr>
        <w:tc>
          <w:tcPr>
            <w:tcW w:w="3402" w:type="dxa"/>
            <w:noWrap/>
            <w:hideMark/>
          </w:tcPr>
          <w:p w14:paraId="1FA7D189" w14:textId="77777777" w:rsidR="003E49CA" w:rsidRPr="009526A2" w:rsidRDefault="003E49CA" w:rsidP="008C30B9">
            <w:pPr>
              <w:jc w:val="center"/>
              <w:rPr>
                <w:rFonts w:cs="Times New Roman"/>
                <w:sz w:val="20"/>
                <w:szCs w:val="20"/>
              </w:rPr>
            </w:pPr>
            <w:r w:rsidRPr="009526A2">
              <w:rPr>
                <w:rFonts w:cs="Times New Roman"/>
                <w:sz w:val="20"/>
                <w:szCs w:val="20"/>
              </w:rPr>
              <w:t>Здание</w:t>
            </w:r>
          </w:p>
        </w:tc>
        <w:tc>
          <w:tcPr>
            <w:tcW w:w="3288" w:type="dxa"/>
            <w:noWrap/>
            <w:hideMark/>
          </w:tcPr>
          <w:p w14:paraId="041E2D0B"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66</w:t>
            </w:r>
          </w:p>
        </w:tc>
        <w:tc>
          <w:tcPr>
            <w:tcW w:w="1256" w:type="dxa"/>
            <w:noWrap/>
            <w:hideMark/>
          </w:tcPr>
          <w:p w14:paraId="14B2C249" w14:textId="77777777" w:rsidR="003E49CA" w:rsidRPr="009526A2" w:rsidRDefault="003E49CA" w:rsidP="008C30B9">
            <w:pPr>
              <w:jc w:val="center"/>
              <w:rPr>
                <w:rFonts w:cs="Times New Roman"/>
                <w:sz w:val="20"/>
                <w:szCs w:val="20"/>
              </w:rPr>
            </w:pPr>
            <w:r w:rsidRPr="009526A2">
              <w:rPr>
                <w:rFonts w:cs="Times New Roman"/>
                <w:sz w:val="20"/>
                <w:szCs w:val="20"/>
              </w:rPr>
              <w:t>0,017427</w:t>
            </w:r>
          </w:p>
        </w:tc>
        <w:tc>
          <w:tcPr>
            <w:tcW w:w="1163" w:type="dxa"/>
            <w:noWrap/>
            <w:hideMark/>
          </w:tcPr>
          <w:p w14:paraId="28D42258" w14:textId="77777777" w:rsidR="003E49CA" w:rsidRPr="009526A2" w:rsidRDefault="003E49CA" w:rsidP="008C30B9">
            <w:pPr>
              <w:jc w:val="center"/>
              <w:rPr>
                <w:rFonts w:cs="Times New Roman"/>
                <w:sz w:val="20"/>
                <w:szCs w:val="20"/>
              </w:rPr>
            </w:pPr>
          </w:p>
        </w:tc>
      </w:tr>
      <w:tr w:rsidR="003E49CA" w:rsidRPr="009526A2" w14:paraId="3063FF63" w14:textId="77777777" w:rsidTr="008C30B9">
        <w:trPr>
          <w:trHeight w:val="225"/>
          <w:jc w:val="center"/>
        </w:trPr>
        <w:tc>
          <w:tcPr>
            <w:tcW w:w="3402" w:type="dxa"/>
            <w:noWrap/>
            <w:hideMark/>
          </w:tcPr>
          <w:p w14:paraId="56BA5ABF"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4638356A"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67</w:t>
            </w:r>
          </w:p>
        </w:tc>
        <w:tc>
          <w:tcPr>
            <w:tcW w:w="1256" w:type="dxa"/>
            <w:noWrap/>
            <w:hideMark/>
          </w:tcPr>
          <w:p w14:paraId="75661027" w14:textId="77777777" w:rsidR="003E49CA" w:rsidRPr="009526A2" w:rsidRDefault="003E49CA" w:rsidP="008C30B9">
            <w:pPr>
              <w:jc w:val="center"/>
              <w:rPr>
                <w:rFonts w:cs="Times New Roman"/>
                <w:sz w:val="20"/>
                <w:szCs w:val="20"/>
              </w:rPr>
            </w:pPr>
          </w:p>
        </w:tc>
        <w:tc>
          <w:tcPr>
            <w:tcW w:w="1163" w:type="dxa"/>
            <w:noWrap/>
            <w:hideMark/>
          </w:tcPr>
          <w:p w14:paraId="6786908A" w14:textId="77777777" w:rsidR="003E49CA" w:rsidRPr="009526A2" w:rsidRDefault="003E49CA" w:rsidP="008C30B9">
            <w:pPr>
              <w:jc w:val="center"/>
              <w:rPr>
                <w:rFonts w:cs="Times New Roman"/>
                <w:sz w:val="20"/>
                <w:szCs w:val="20"/>
              </w:rPr>
            </w:pPr>
            <w:r w:rsidRPr="009526A2">
              <w:rPr>
                <w:rFonts w:cs="Times New Roman"/>
                <w:sz w:val="20"/>
                <w:szCs w:val="20"/>
              </w:rPr>
              <w:t>0,00792</w:t>
            </w:r>
          </w:p>
        </w:tc>
      </w:tr>
      <w:tr w:rsidR="003E49CA" w:rsidRPr="009526A2" w14:paraId="42C13B50" w14:textId="77777777" w:rsidTr="008C30B9">
        <w:trPr>
          <w:trHeight w:val="225"/>
          <w:jc w:val="center"/>
        </w:trPr>
        <w:tc>
          <w:tcPr>
            <w:tcW w:w="3402" w:type="dxa"/>
            <w:noWrap/>
            <w:hideMark/>
          </w:tcPr>
          <w:p w14:paraId="0749391B"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1F2086DE"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60</w:t>
            </w:r>
          </w:p>
        </w:tc>
        <w:tc>
          <w:tcPr>
            <w:tcW w:w="1256" w:type="dxa"/>
            <w:noWrap/>
            <w:hideMark/>
          </w:tcPr>
          <w:p w14:paraId="3DE2C61E" w14:textId="77777777" w:rsidR="003E49CA" w:rsidRPr="009526A2" w:rsidRDefault="003E49CA" w:rsidP="008C30B9">
            <w:pPr>
              <w:jc w:val="center"/>
              <w:rPr>
                <w:rFonts w:cs="Times New Roman"/>
                <w:sz w:val="20"/>
                <w:szCs w:val="20"/>
              </w:rPr>
            </w:pPr>
            <w:r w:rsidRPr="009526A2">
              <w:rPr>
                <w:rFonts w:cs="Times New Roman"/>
                <w:sz w:val="20"/>
                <w:szCs w:val="20"/>
              </w:rPr>
              <w:t>0,003584</w:t>
            </w:r>
          </w:p>
        </w:tc>
        <w:tc>
          <w:tcPr>
            <w:tcW w:w="1163" w:type="dxa"/>
            <w:noWrap/>
            <w:hideMark/>
          </w:tcPr>
          <w:p w14:paraId="3FD75413" w14:textId="77777777" w:rsidR="003E49CA" w:rsidRPr="009526A2" w:rsidRDefault="003E49CA" w:rsidP="008C30B9">
            <w:pPr>
              <w:jc w:val="center"/>
              <w:rPr>
                <w:rFonts w:cs="Times New Roman"/>
                <w:sz w:val="20"/>
                <w:szCs w:val="20"/>
              </w:rPr>
            </w:pPr>
          </w:p>
        </w:tc>
      </w:tr>
      <w:tr w:rsidR="003E49CA" w:rsidRPr="009526A2" w14:paraId="41F11C32" w14:textId="77777777" w:rsidTr="008C30B9">
        <w:trPr>
          <w:trHeight w:val="225"/>
          <w:jc w:val="center"/>
        </w:trPr>
        <w:tc>
          <w:tcPr>
            <w:tcW w:w="3402" w:type="dxa"/>
            <w:noWrap/>
            <w:hideMark/>
          </w:tcPr>
          <w:p w14:paraId="0A0D40CF" w14:textId="77777777" w:rsidR="003E49CA" w:rsidRPr="009526A2" w:rsidRDefault="003E49CA" w:rsidP="008C30B9">
            <w:pPr>
              <w:jc w:val="center"/>
              <w:rPr>
                <w:rFonts w:cs="Times New Roman"/>
                <w:sz w:val="20"/>
                <w:szCs w:val="20"/>
              </w:rPr>
            </w:pPr>
            <w:r w:rsidRPr="009526A2">
              <w:rPr>
                <w:rFonts w:cs="Times New Roman"/>
                <w:sz w:val="20"/>
                <w:szCs w:val="20"/>
              </w:rPr>
              <w:t>Библиотека</w:t>
            </w:r>
          </w:p>
        </w:tc>
        <w:tc>
          <w:tcPr>
            <w:tcW w:w="3288" w:type="dxa"/>
            <w:noWrap/>
            <w:hideMark/>
          </w:tcPr>
          <w:p w14:paraId="397C0962"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72А</w:t>
            </w:r>
          </w:p>
        </w:tc>
        <w:tc>
          <w:tcPr>
            <w:tcW w:w="1256" w:type="dxa"/>
            <w:noWrap/>
            <w:hideMark/>
          </w:tcPr>
          <w:p w14:paraId="6680D9AE" w14:textId="77777777" w:rsidR="003E49CA" w:rsidRPr="009526A2" w:rsidRDefault="003E49CA" w:rsidP="008C30B9">
            <w:pPr>
              <w:jc w:val="center"/>
              <w:rPr>
                <w:rFonts w:cs="Times New Roman"/>
                <w:sz w:val="20"/>
                <w:szCs w:val="20"/>
              </w:rPr>
            </w:pPr>
            <w:r w:rsidRPr="009526A2">
              <w:rPr>
                <w:rFonts w:cs="Times New Roman"/>
                <w:sz w:val="20"/>
                <w:szCs w:val="20"/>
              </w:rPr>
              <w:t>0,040739</w:t>
            </w:r>
          </w:p>
        </w:tc>
        <w:tc>
          <w:tcPr>
            <w:tcW w:w="1163" w:type="dxa"/>
            <w:noWrap/>
            <w:hideMark/>
          </w:tcPr>
          <w:p w14:paraId="782BC352" w14:textId="77777777" w:rsidR="003E49CA" w:rsidRPr="009526A2" w:rsidRDefault="003E49CA" w:rsidP="008C30B9">
            <w:pPr>
              <w:jc w:val="center"/>
              <w:rPr>
                <w:rFonts w:cs="Times New Roman"/>
                <w:sz w:val="20"/>
                <w:szCs w:val="20"/>
              </w:rPr>
            </w:pPr>
          </w:p>
        </w:tc>
      </w:tr>
      <w:tr w:rsidR="003E49CA" w:rsidRPr="009526A2" w14:paraId="55862582" w14:textId="77777777" w:rsidTr="008C30B9">
        <w:trPr>
          <w:trHeight w:val="225"/>
          <w:jc w:val="center"/>
        </w:trPr>
        <w:tc>
          <w:tcPr>
            <w:tcW w:w="3402" w:type="dxa"/>
            <w:noWrap/>
            <w:hideMark/>
          </w:tcPr>
          <w:p w14:paraId="59D38A4C" w14:textId="77777777" w:rsidR="003E49CA" w:rsidRPr="009526A2" w:rsidRDefault="003E49CA" w:rsidP="008C30B9">
            <w:pPr>
              <w:jc w:val="center"/>
              <w:rPr>
                <w:rFonts w:cs="Times New Roman"/>
                <w:sz w:val="20"/>
                <w:szCs w:val="20"/>
              </w:rPr>
            </w:pPr>
            <w:r w:rsidRPr="009526A2">
              <w:rPr>
                <w:rFonts w:cs="Times New Roman"/>
                <w:sz w:val="20"/>
                <w:szCs w:val="20"/>
              </w:rPr>
              <w:t>Дом культуры</w:t>
            </w:r>
          </w:p>
        </w:tc>
        <w:tc>
          <w:tcPr>
            <w:tcW w:w="3288" w:type="dxa"/>
            <w:noWrap/>
            <w:hideMark/>
          </w:tcPr>
          <w:p w14:paraId="236D612C"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72А</w:t>
            </w:r>
          </w:p>
        </w:tc>
        <w:tc>
          <w:tcPr>
            <w:tcW w:w="1256" w:type="dxa"/>
            <w:noWrap/>
            <w:hideMark/>
          </w:tcPr>
          <w:p w14:paraId="3635AD7A" w14:textId="77777777" w:rsidR="003E49CA" w:rsidRPr="009526A2" w:rsidRDefault="003E49CA" w:rsidP="008C30B9">
            <w:pPr>
              <w:jc w:val="center"/>
              <w:rPr>
                <w:rFonts w:cs="Times New Roman"/>
                <w:sz w:val="20"/>
                <w:szCs w:val="20"/>
              </w:rPr>
            </w:pPr>
            <w:r w:rsidRPr="009526A2">
              <w:rPr>
                <w:rFonts w:cs="Times New Roman"/>
                <w:sz w:val="20"/>
                <w:szCs w:val="20"/>
              </w:rPr>
              <w:t>0,260064</w:t>
            </w:r>
          </w:p>
        </w:tc>
        <w:tc>
          <w:tcPr>
            <w:tcW w:w="1163" w:type="dxa"/>
            <w:noWrap/>
            <w:hideMark/>
          </w:tcPr>
          <w:p w14:paraId="444CE8A7" w14:textId="77777777" w:rsidR="003E49CA" w:rsidRPr="009526A2" w:rsidRDefault="003E49CA" w:rsidP="008C30B9">
            <w:pPr>
              <w:jc w:val="center"/>
              <w:rPr>
                <w:rFonts w:cs="Times New Roman"/>
                <w:sz w:val="20"/>
                <w:szCs w:val="20"/>
              </w:rPr>
            </w:pPr>
          </w:p>
        </w:tc>
      </w:tr>
      <w:tr w:rsidR="003E49CA" w:rsidRPr="009526A2" w14:paraId="4AB07919" w14:textId="77777777" w:rsidTr="008C30B9">
        <w:trPr>
          <w:trHeight w:val="225"/>
          <w:jc w:val="center"/>
        </w:trPr>
        <w:tc>
          <w:tcPr>
            <w:tcW w:w="3402" w:type="dxa"/>
            <w:noWrap/>
            <w:hideMark/>
          </w:tcPr>
          <w:p w14:paraId="1659DA13" w14:textId="77777777" w:rsidR="003E49CA" w:rsidRPr="009526A2" w:rsidRDefault="003E49CA" w:rsidP="008C30B9">
            <w:pPr>
              <w:jc w:val="center"/>
              <w:rPr>
                <w:rFonts w:cs="Times New Roman"/>
                <w:sz w:val="20"/>
                <w:szCs w:val="20"/>
              </w:rPr>
            </w:pPr>
            <w:r w:rsidRPr="009526A2">
              <w:rPr>
                <w:rFonts w:cs="Times New Roman"/>
                <w:sz w:val="20"/>
                <w:szCs w:val="20"/>
              </w:rPr>
              <w:t>Музей</w:t>
            </w:r>
          </w:p>
        </w:tc>
        <w:tc>
          <w:tcPr>
            <w:tcW w:w="3288" w:type="dxa"/>
            <w:noWrap/>
            <w:hideMark/>
          </w:tcPr>
          <w:p w14:paraId="100FC952"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72</w:t>
            </w:r>
          </w:p>
        </w:tc>
        <w:tc>
          <w:tcPr>
            <w:tcW w:w="1256" w:type="dxa"/>
            <w:noWrap/>
            <w:hideMark/>
          </w:tcPr>
          <w:p w14:paraId="48AB0E07" w14:textId="77777777" w:rsidR="003E49CA" w:rsidRPr="009526A2" w:rsidRDefault="003E49CA" w:rsidP="008C30B9">
            <w:pPr>
              <w:jc w:val="center"/>
              <w:rPr>
                <w:rFonts w:cs="Times New Roman"/>
                <w:sz w:val="20"/>
                <w:szCs w:val="20"/>
              </w:rPr>
            </w:pPr>
            <w:r w:rsidRPr="009526A2">
              <w:rPr>
                <w:rFonts w:cs="Times New Roman"/>
                <w:sz w:val="20"/>
                <w:szCs w:val="20"/>
              </w:rPr>
              <w:t>0,037644</w:t>
            </w:r>
          </w:p>
        </w:tc>
        <w:tc>
          <w:tcPr>
            <w:tcW w:w="1163" w:type="dxa"/>
            <w:noWrap/>
            <w:hideMark/>
          </w:tcPr>
          <w:p w14:paraId="65460812" w14:textId="77777777" w:rsidR="003E49CA" w:rsidRPr="009526A2" w:rsidRDefault="003E49CA" w:rsidP="008C30B9">
            <w:pPr>
              <w:jc w:val="center"/>
              <w:rPr>
                <w:rFonts w:cs="Times New Roman"/>
                <w:sz w:val="20"/>
                <w:szCs w:val="20"/>
              </w:rPr>
            </w:pPr>
          </w:p>
        </w:tc>
      </w:tr>
      <w:tr w:rsidR="003E49CA" w:rsidRPr="009526A2" w14:paraId="24476610" w14:textId="77777777" w:rsidTr="008C30B9">
        <w:trPr>
          <w:trHeight w:val="225"/>
          <w:jc w:val="center"/>
        </w:trPr>
        <w:tc>
          <w:tcPr>
            <w:tcW w:w="3402" w:type="dxa"/>
            <w:noWrap/>
            <w:hideMark/>
          </w:tcPr>
          <w:p w14:paraId="6F2296C3" w14:textId="77777777" w:rsidR="003E49CA" w:rsidRPr="009526A2" w:rsidRDefault="003E49CA" w:rsidP="008C30B9">
            <w:pPr>
              <w:jc w:val="center"/>
              <w:rPr>
                <w:rFonts w:cs="Times New Roman"/>
                <w:sz w:val="20"/>
                <w:szCs w:val="20"/>
              </w:rPr>
            </w:pPr>
            <w:r w:rsidRPr="009526A2">
              <w:rPr>
                <w:rFonts w:cs="Times New Roman"/>
                <w:sz w:val="20"/>
                <w:szCs w:val="20"/>
              </w:rPr>
              <w:t>Планетарий</w:t>
            </w:r>
          </w:p>
        </w:tc>
        <w:tc>
          <w:tcPr>
            <w:tcW w:w="3288" w:type="dxa"/>
            <w:noWrap/>
            <w:hideMark/>
          </w:tcPr>
          <w:p w14:paraId="1CFE9926"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72</w:t>
            </w:r>
          </w:p>
        </w:tc>
        <w:tc>
          <w:tcPr>
            <w:tcW w:w="1256" w:type="dxa"/>
            <w:noWrap/>
            <w:hideMark/>
          </w:tcPr>
          <w:p w14:paraId="6E460644" w14:textId="77777777" w:rsidR="003E49CA" w:rsidRPr="009526A2" w:rsidRDefault="003E49CA" w:rsidP="008C30B9">
            <w:pPr>
              <w:jc w:val="center"/>
              <w:rPr>
                <w:rFonts w:cs="Times New Roman"/>
                <w:sz w:val="20"/>
                <w:szCs w:val="20"/>
              </w:rPr>
            </w:pPr>
            <w:r w:rsidRPr="009526A2">
              <w:rPr>
                <w:rFonts w:cs="Times New Roman"/>
                <w:sz w:val="20"/>
                <w:szCs w:val="20"/>
              </w:rPr>
              <w:t>0,023473</w:t>
            </w:r>
          </w:p>
        </w:tc>
        <w:tc>
          <w:tcPr>
            <w:tcW w:w="1163" w:type="dxa"/>
            <w:noWrap/>
            <w:hideMark/>
          </w:tcPr>
          <w:p w14:paraId="0F6B5924" w14:textId="77777777" w:rsidR="003E49CA" w:rsidRPr="009526A2" w:rsidRDefault="003E49CA" w:rsidP="008C30B9">
            <w:pPr>
              <w:jc w:val="center"/>
              <w:rPr>
                <w:rFonts w:cs="Times New Roman"/>
                <w:sz w:val="20"/>
                <w:szCs w:val="20"/>
              </w:rPr>
            </w:pPr>
          </w:p>
        </w:tc>
      </w:tr>
      <w:tr w:rsidR="003E49CA" w:rsidRPr="009526A2" w14:paraId="248286D3" w14:textId="77777777" w:rsidTr="008C30B9">
        <w:trPr>
          <w:trHeight w:val="225"/>
          <w:jc w:val="center"/>
        </w:trPr>
        <w:tc>
          <w:tcPr>
            <w:tcW w:w="3402" w:type="dxa"/>
            <w:noWrap/>
            <w:hideMark/>
          </w:tcPr>
          <w:p w14:paraId="62233F30" w14:textId="77777777" w:rsidR="003E49CA" w:rsidRPr="009526A2" w:rsidRDefault="003E49CA" w:rsidP="008C30B9">
            <w:pPr>
              <w:jc w:val="center"/>
              <w:rPr>
                <w:rFonts w:cs="Times New Roman"/>
                <w:sz w:val="20"/>
                <w:szCs w:val="20"/>
              </w:rPr>
            </w:pPr>
            <w:r w:rsidRPr="009526A2">
              <w:rPr>
                <w:rFonts w:cs="Times New Roman"/>
                <w:sz w:val="20"/>
                <w:szCs w:val="20"/>
              </w:rPr>
              <w:t>Магазин "Шарм"</w:t>
            </w:r>
          </w:p>
        </w:tc>
        <w:tc>
          <w:tcPr>
            <w:tcW w:w="3288" w:type="dxa"/>
            <w:noWrap/>
            <w:hideMark/>
          </w:tcPr>
          <w:p w14:paraId="7D3C0A4C"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70А</w:t>
            </w:r>
          </w:p>
        </w:tc>
        <w:tc>
          <w:tcPr>
            <w:tcW w:w="1256" w:type="dxa"/>
            <w:noWrap/>
            <w:hideMark/>
          </w:tcPr>
          <w:p w14:paraId="0363FB1A" w14:textId="77777777" w:rsidR="003E49CA" w:rsidRPr="009526A2" w:rsidRDefault="003E49CA" w:rsidP="008C30B9">
            <w:pPr>
              <w:jc w:val="center"/>
              <w:rPr>
                <w:rFonts w:cs="Times New Roman"/>
                <w:sz w:val="20"/>
                <w:szCs w:val="20"/>
              </w:rPr>
            </w:pPr>
            <w:r w:rsidRPr="009526A2">
              <w:rPr>
                <w:rFonts w:cs="Times New Roman"/>
                <w:sz w:val="20"/>
                <w:szCs w:val="20"/>
              </w:rPr>
              <w:t>0,001915</w:t>
            </w:r>
          </w:p>
        </w:tc>
        <w:tc>
          <w:tcPr>
            <w:tcW w:w="1163" w:type="dxa"/>
            <w:noWrap/>
            <w:hideMark/>
          </w:tcPr>
          <w:p w14:paraId="2DA4C0BB" w14:textId="77777777" w:rsidR="003E49CA" w:rsidRPr="009526A2" w:rsidRDefault="003E49CA" w:rsidP="008C30B9">
            <w:pPr>
              <w:jc w:val="center"/>
              <w:rPr>
                <w:rFonts w:cs="Times New Roman"/>
                <w:sz w:val="20"/>
                <w:szCs w:val="20"/>
              </w:rPr>
            </w:pPr>
          </w:p>
        </w:tc>
      </w:tr>
      <w:tr w:rsidR="003E49CA" w:rsidRPr="009526A2" w14:paraId="492E3F77" w14:textId="77777777" w:rsidTr="008C30B9">
        <w:trPr>
          <w:trHeight w:val="225"/>
          <w:jc w:val="center"/>
        </w:trPr>
        <w:tc>
          <w:tcPr>
            <w:tcW w:w="3402" w:type="dxa"/>
            <w:noWrap/>
            <w:hideMark/>
          </w:tcPr>
          <w:p w14:paraId="3E7B0BAB" w14:textId="77777777" w:rsidR="003E49CA" w:rsidRPr="009526A2" w:rsidRDefault="003E49CA" w:rsidP="008C30B9">
            <w:pPr>
              <w:jc w:val="center"/>
              <w:rPr>
                <w:rFonts w:cs="Times New Roman"/>
                <w:sz w:val="20"/>
                <w:szCs w:val="20"/>
              </w:rPr>
            </w:pPr>
            <w:r w:rsidRPr="009526A2">
              <w:rPr>
                <w:rFonts w:cs="Times New Roman"/>
                <w:sz w:val="20"/>
                <w:szCs w:val="20"/>
              </w:rPr>
              <w:t>Нежилое помещение</w:t>
            </w:r>
          </w:p>
        </w:tc>
        <w:tc>
          <w:tcPr>
            <w:tcW w:w="3288" w:type="dxa"/>
            <w:noWrap/>
            <w:hideMark/>
          </w:tcPr>
          <w:p w14:paraId="117B6FBF"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70</w:t>
            </w:r>
          </w:p>
        </w:tc>
        <w:tc>
          <w:tcPr>
            <w:tcW w:w="1256" w:type="dxa"/>
            <w:noWrap/>
            <w:hideMark/>
          </w:tcPr>
          <w:p w14:paraId="477AB6F2" w14:textId="77777777" w:rsidR="003E49CA" w:rsidRPr="009526A2" w:rsidRDefault="003E49CA" w:rsidP="008C30B9">
            <w:pPr>
              <w:jc w:val="center"/>
              <w:rPr>
                <w:rFonts w:cs="Times New Roman"/>
                <w:sz w:val="20"/>
                <w:szCs w:val="20"/>
              </w:rPr>
            </w:pPr>
            <w:r w:rsidRPr="009526A2">
              <w:rPr>
                <w:rFonts w:cs="Times New Roman"/>
                <w:sz w:val="20"/>
                <w:szCs w:val="20"/>
              </w:rPr>
              <w:t>0,095631</w:t>
            </w:r>
          </w:p>
        </w:tc>
        <w:tc>
          <w:tcPr>
            <w:tcW w:w="1163" w:type="dxa"/>
            <w:noWrap/>
            <w:hideMark/>
          </w:tcPr>
          <w:p w14:paraId="49C94378" w14:textId="77777777" w:rsidR="003E49CA" w:rsidRPr="009526A2" w:rsidRDefault="003E49CA" w:rsidP="008C30B9">
            <w:pPr>
              <w:jc w:val="center"/>
              <w:rPr>
                <w:rFonts w:cs="Times New Roman"/>
                <w:sz w:val="20"/>
                <w:szCs w:val="20"/>
              </w:rPr>
            </w:pPr>
          </w:p>
        </w:tc>
      </w:tr>
      <w:tr w:rsidR="003E49CA" w:rsidRPr="009526A2" w14:paraId="3DA4FE14" w14:textId="77777777" w:rsidTr="008C30B9">
        <w:trPr>
          <w:trHeight w:val="225"/>
          <w:jc w:val="center"/>
        </w:trPr>
        <w:tc>
          <w:tcPr>
            <w:tcW w:w="3402" w:type="dxa"/>
            <w:noWrap/>
            <w:hideMark/>
          </w:tcPr>
          <w:p w14:paraId="0E458F27" w14:textId="77777777" w:rsidR="003E49CA" w:rsidRPr="009526A2" w:rsidRDefault="003E49CA" w:rsidP="008C30B9">
            <w:pPr>
              <w:jc w:val="center"/>
              <w:rPr>
                <w:rFonts w:cs="Times New Roman"/>
                <w:sz w:val="20"/>
                <w:szCs w:val="20"/>
              </w:rPr>
            </w:pPr>
            <w:r w:rsidRPr="009526A2">
              <w:rPr>
                <w:rFonts w:cs="Times New Roman"/>
                <w:sz w:val="20"/>
                <w:szCs w:val="20"/>
              </w:rPr>
              <w:t>Учебный корпус №1</w:t>
            </w:r>
          </w:p>
        </w:tc>
        <w:tc>
          <w:tcPr>
            <w:tcW w:w="3288" w:type="dxa"/>
            <w:noWrap/>
            <w:hideMark/>
          </w:tcPr>
          <w:p w14:paraId="1D917342"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74</w:t>
            </w:r>
          </w:p>
        </w:tc>
        <w:tc>
          <w:tcPr>
            <w:tcW w:w="1256" w:type="dxa"/>
            <w:noWrap/>
            <w:hideMark/>
          </w:tcPr>
          <w:p w14:paraId="6FFF6545" w14:textId="77777777" w:rsidR="003E49CA" w:rsidRPr="009526A2" w:rsidRDefault="003E49CA" w:rsidP="008C30B9">
            <w:pPr>
              <w:jc w:val="center"/>
              <w:rPr>
                <w:rFonts w:cs="Times New Roman"/>
                <w:sz w:val="20"/>
                <w:szCs w:val="20"/>
              </w:rPr>
            </w:pPr>
            <w:r w:rsidRPr="009526A2">
              <w:rPr>
                <w:rFonts w:cs="Times New Roman"/>
                <w:sz w:val="20"/>
                <w:szCs w:val="20"/>
              </w:rPr>
              <w:t>0,257979</w:t>
            </w:r>
          </w:p>
        </w:tc>
        <w:tc>
          <w:tcPr>
            <w:tcW w:w="1163" w:type="dxa"/>
            <w:noWrap/>
            <w:hideMark/>
          </w:tcPr>
          <w:p w14:paraId="33DCEE0B" w14:textId="77777777" w:rsidR="003E49CA" w:rsidRPr="009526A2" w:rsidRDefault="003E49CA" w:rsidP="008C30B9">
            <w:pPr>
              <w:jc w:val="center"/>
              <w:rPr>
                <w:rFonts w:cs="Times New Roman"/>
                <w:sz w:val="20"/>
                <w:szCs w:val="20"/>
              </w:rPr>
            </w:pPr>
          </w:p>
        </w:tc>
      </w:tr>
      <w:tr w:rsidR="003E49CA" w:rsidRPr="009526A2" w14:paraId="0B47E943" w14:textId="77777777" w:rsidTr="008C30B9">
        <w:trPr>
          <w:trHeight w:val="225"/>
          <w:jc w:val="center"/>
        </w:trPr>
        <w:tc>
          <w:tcPr>
            <w:tcW w:w="3402" w:type="dxa"/>
            <w:noWrap/>
            <w:hideMark/>
          </w:tcPr>
          <w:p w14:paraId="7DB4162F"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00C40FE0"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75</w:t>
            </w:r>
          </w:p>
        </w:tc>
        <w:tc>
          <w:tcPr>
            <w:tcW w:w="1256" w:type="dxa"/>
            <w:noWrap/>
            <w:hideMark/>
          </w:tcPr>
          <w:p w14:paraId="7CA1AF28" w14:textId="77777777" w:rsidR="003E49CA" w:rsidRPr="009526A2" w:rsidRDefault="003E49CA" w:rsidP="008C30B9">
            <w:pPr>
              <w:jc w:val="center"/>
              <w:rPr>
                <w:rFonts w:cs="Times New Roman"/>
                <w:sz w:val="20"/>
                <w:szCs w:val="20"/>
              </w:rPr>
            </w:pPr>
            <w:r w:rsidRPr="009526A2">
              <w:rPr>
                <w:rFonts w:cs="Times New Roman"/>
                <w:sz w:val="20"/>
                <w:szCs w:val="20"/>
              </w:rPr>
              <w:t>0,085268</w:t>
            </w:r>
          </w:p>
        </w:tc>
        <w:tc>
          <w:tcPr>
            <w:tcW w:w="1163" w:type="dxa"/>
            <w:noWrap/>
            <w:hideMark/>
          </w:tcPr>
          <w:p w14:paraId="61C986DE" w14:textId="77777777" w:rsidR="003E49CA" w:rsidRPr="009526A2" w:rsidRDefault="003E49CA" w:rsidP="008C30B9">
            <w:pPr>
              <w:jc w:val="center"/>
              <w:rPr>
                <w:rFonts w:cs="Times New Roman"/>
                <w:sz w:val="20"/>
                <w:szCs w:val="20"/>
              </w:rPr>
            </w:pPr>
          </w:p>
        </w:tc>
      </w:tr>
      <w:tr w:rsidR="003E49CA" w:rsidRPr="009526A2" w14:paraId="5C5A6CE0" w14:textId="77777777" w:rsidTr="008C30B9">
        <w:trPr>
          <w:trHeight w:val="225"/>
          <w:jc w:val="center"/>
        </w:trPr>
        <w:tc>
          <w:tcPr>
            <w:tcW w:w="3402" w:type="dxa"/>
            <w:noWrap/>
            <w:hideMark/>
          </w:tcPr>
          <w:p w14:paraId="60CC776B" w14:textId="77777777" w:rsidR="003E49CA" w:rsidRPr="009526A2" w:rsidRDefault="003E49CA" w:rsidP="008C30B9">
            <w:pPr>
              <w:jc w:val="center"/>
              <w:rPr>
                <w:rFonts w:cs="Times New Roman"/>
                <w:sz w:val="16"/>
                <w:szCs w:val="16"/>
              </w:rPr>
            </w:pPr>
            <w:r w:rsidRPr="009526A2">
              <w:rPr>
                <w:rFonts w:cs="Times New Roman"/>
                <w:sz w:val="16"/>
                <w:szCs w:val="16"/>
              </w:rPr>
              <w:t>Здание для размещения детской библиотеки</w:t>
            </w:r>
          </w:p>
        </w:tc>
        <w:tc>
          <w:tcPr>
            <w:tcW w:w="3288" w:type="dxa"/>
            <w:noWrap/>
            <w:hideMark/>
          </w:tcPr>
          <w:p w14:paraId="1F0E3A09"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77</w:t>
            </w:r>
          </w:p>
        </w:tc>
        <w:tc>
          <w:tcPr>
            <w:tcW w:w="1256" w:type="dxa"/>
            <w:noWrap/>
            <w:hideMark/>
          </w:tcPr>
          <w:p w14:paraId="7FD52FE6" w14:textId="77777777" w:rsidR="003E49CA" w:rsidRPr="009526A2" w:rsidRDefault="003E49CA" w:rsidP="008C30B9">
            <w:pPr>
              <w:jc w:val="center"/>
              <w:rPr>
                <w:rFonts w:cs="Times New Roman"/>
                <w:sz w:val="20"/>
                <w:szCs w:val="20"/>
              </w:rPr>
            </w:pPr>
            <w:r w:rsidRPr="009526A2">
              <w:rPr>
                <w:rFonts w:cs="Times New Roman"/>
                <w:sz w:val="20"/>
                <w:szCs w:val="20"/>
              </w:rPr>
              <w:t>0,034957</w:t>
            </w:r>
          </w:p>
        </w:tc>
        <w:tc>
          <w:tcPr>
            <w:tcW w:w="1163" w:type="dxa"/>
            <w:noWrap/>
            <w:hideMark/>
          </w:tcPr>
          <w:p w14:paraId="309B9972" w14:textId="77777777" w:rsidR="003E49CA" w:rsidRPr="009526A2" w:rsidRDefault="003E49CA" w:rsidP="008C30B9">
            <w:pPr>
              <w:jc w:val="center"/>
              <w:rPr>
                <w:rFonts w:cs="Times New Roman"/>
                <w:sz w:val="20"/>
                <w:szCs w:val="20"/>
              </w:rPr>
            </w:pPr>
          </w:p>
        </w:tc>
      </w:tr>
      <w:tr w:rsidR="003E49CA" w:rsidRPr="009526A2" w14:paraId="7ED4965E" w14:textId="77777777" w:rsidTr="008C30B9">
        <w:trPr>
          <w:trHeight w:val="225"/>
          <w:jc w:val="center"/>
        </w:trPr>
        <w:tc>
          <w:tcPr>
            <w:tcW w:w="3402" w:type="dxa"/>
            <w:noWrap/>
            <w:hideMark/>
          </w:tcPr>
          <w:p w14:paraId="140FABA3"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38385306"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79</w:t>
            </w:r>
          </w:p>
        </w:tc>
        <w:tc>
          <w:tcPr>
            <w:tcW w:w="1256" w:type="dxa"/>
            <w:noWrap/>
            <w:hideMark/>
          </w:tcPr>
          <w:p w14:paraId="63D5D99B" w14:textId="77777777" w:rsidR="003E49CA" w:rsidRPr="009526A2" w:rsidRDefault="003E49CA" w:rsidP="008C30B9">
            <w:pPr>
              <w:jc w:val="center"/>
              <w:rPr>
                <w:rFonts w:cs="Times New Roman"/>
                <w:sz w:val="20"/>
                <w:szCs w:val="20"/>
              </w:rPr>
            </w:pPr>
            <w:r w:rsidRPr="009526A2">
              <w:rPr>
                <w:rFonts w:cs="Times New Roman"/>
                <w:sz w:val="20"/>
                <w:szCs w:val="20"/>
              </w:rPr>
              <w:t>0,020459</w:t>
            </w:r>
          </w:p>
        </w:tc>
        <w:tc>
          <w:tcPr>
            <w:tcW w:w="1163" w:type="dxa"/>
            <w:noWrap/>
            <w:hideMark/>
          </w:tcPr>
          <w:p w14:paraId="1E09F3A4" w14:textId="77777777" w:rsidR="003E49CA" w:rsidRPr="009526A2" w:rsidRDefault="003E49CA" w:rsidP="008C30B9">
            <w:pPr>
              <w:jc w:val="center"/>
              <w:rPr>
                <w:rFonts w:cs="Times New Roman"/>
                <w:sz w:val="20"/>
                <w:szCs w:val="20"/>
              </w:rPr>
            </w:pPr>
          </w:p>
        </w:tc>
      </w:tr>
      <w:tr w:rsidR="003E49CA" w:rsidRPr="009526A2" w14:paraId="639D12C8" w14:textId="77777777" w:rsidTr="008C30B9">
        <w:trPr>
          <w:trHeight w:val="225"/>
          <w:jc w:val="center"/>
        </w:trPr>
        <w:tc>
          <w:tcPr>
            <w:tcW w:w="3402" w:type="dxa"/>
            <w:noWrap/>
            <w:hideMark/>
          </w:tcPr>
          <w:p w14:paraId="3C999267" w14:textId="77777777" w:rsidR="003E49CA" w:rsidRPr="009526A2" w:rsidRDefault="003E49CA" w:rsidP="008C30B9">
            <w:pPr>
              <w:jc w:val="center"/>
              <w:rPr>
                <w:rFonts w:cs="Times New Roman"/>
                <w:sz w:val="20"/>
                <w:szCs w:val="20"/>
              </w:rPr>
            </w:pPr>
            <w:r w:rsidRPr="009526A2">
              <w:rPr>
                <w:rFonts w:cs="Times New Roman"/>
                <w:sz w:val="20"/>
                <w:szCs w:val="20"/>
              </w:rPr>
              <w:t>Гараж, складское помещение</w:t>
            </w:r>
          </w:p>
        </w:tc>
        <w:tc>
          <w:tcPr>
            <w:tcW w:w="3288" w:type="dxa"/>
            <w:noWrap/>
            <w:hideMark/>
          </w:tcPr>
          <w:p w14:paraId="6A9255CD"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79</w:t>
            </w:r>
          </w:p>
        </w:tc>
        <w:tc>
          <w:tcPr>
            <w:tcW w:w="1256" w:type="dxa"/>
            <w:noWrap/>
            <w:hideMark/>
          </w:tcPr>
          <w:p w14:paraId="0AF29841" w14:textId="77777777" w:rsidR="003E49CA" w:rsidRPr="009526A2" w:rsidRDefault="003E49CA" w:rsidP="008C30B9">
            <w:pPr>
              <w:jc w:val="center"/>
              <w:rPr>
                <w:rFonts w:cs="Times New Roman"/>
                <w:sz w:val="20"/>
                <w:szCs w:val="20"/>
              </w:rPr>
            </w:pPr>
            <w:r w:rsidRPr="009526A2">
              <w:rPr>
                <w:rFonts w:cs="Times New Roman"/>
                <w:sz w:val="20"/>
                <w:szCs w:val="20"/>
              </w:rPr>
              <w:t>0,057602</w:t>
            </w:r>
          </w:p>
        </w:tc>
        <w:tc>
          <w:tcPr>
            <w:tcW w:w="1163" w:type="dxa"/>
            <w:noWrap/>
            <w:hideMark/>
          </w:tcPr>
          <w:p w14:paraId="17C7B5FB" w14:textId="77777777" w:rsidR="003E49CA" w:rsidRPr="009526A2" w:rsidRDefault="003E49CA" w:rsidP="008C30B9">
            <w:pPr>
              <w:jc w:val="center"/>
              <w:rPr>
                <w:rFonts w:cs="Times New Roman"/>
                <w:sz w:val="20"/>
                <w:szCs w:val="20"/>
              </w:rPr>
            </w:pPr>
          </w:p>
        </w:tc>
      </w:tr>
      <w:tr w:rsidR="003E49CA" w:rsidRPr="009526A2" w14:paraId="169C35EF" w14:textId="77777777" w:rsidTr="008C30B9">
        <w:trPr>
          <w:trHeight w:val="225"/>
          <w:jc w:val="center"/>
        </w:trPr>
        <w:tc>
          <w:tcPr>
            <w:tcW w:w="3402" w:type="dxa"/>
            <w:noWrap/>
            <w:hideMark/>
          </w:tcPr>
          <w:p w14:paraId="1BE67021" w14:textId="77777777" w:rsidR="003E49CA" w:rsidRPr="009526A2" w:rsidRDefault="003E49CA" w:rsidP="008C30B9">
            <w:pPr>
              <w:jc w:val="center"/>
              <w:rPr>
                <w:rFonts w:cs="Times New Roman"/>
                <w:sz w:val="20"/>
                <w:szCs w:val="20"/>
              </w:rPr>
            </w:pPr>
            <w:r w:rsidRPr="009526A2">
              <w:rPr>
                <w:rFonts w:cs="Times New Roman"/>
                <w:sz w:val="20"/>
                <w:szCs w:val="20"/>
              </w:rPr>
              <w:t>Мастерские</w:t>
            </w:r>
          </w:p>
        </w:tc>
        <w:tc>
          <w:tcPr>
            <w:tcW w:w="3288" w:type="dxa"/>
            <w:noWrap/>
            <w:hideMark/>
          </w:tcPr>
          <w:p w14:paraId="726863EC"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79</w:t>
            </w:r>
          </w:p>
        </w:tc>
        <w:tc>
          <w:tcPr>
            <w:tcW w:w="1256" w:type="dxa"/>
            <w:noWrap/>
            <w:hideMark/>
          </w:tcPr>
          <w:p w14:paraId="29CE4EF2" w14:textId="77777777" w:rsidR="003E49CA" w:rsidRPr="009526A2" w:rsidRDefault="003E49CA" w:rsidP="008C30B9">
            <w:pPr>
              <w:jc w:val="center"/>
              <w:rPr>
                <w:rFonts w:cs="Times New Roman"/>
                <w:sz w:val="20"/>
                <w:szCs w:val="20"/>
              </w:rPr>
            </w:pPr>
            <w:r w:rsidRPr="009526A2">
              <w:rPr>
                <w:rFonts w:cs="Times New Roman"/>
                <w:sz w:val="20"/>
                <w:szCs w:val="20"/>
              </w:rPr>
              <w:t>0,046543</w:t>
            </w:r>
          </w:p>
        </w:tc>
        <w:tc>
          <w:tcPr>
            <w:tcW w:w="1163" w:type="dxa"/>
            <w:noWrap/>
            <w:hideMark/>
          </w:tcPr>
          <w:p w14:paraId="6AB75747" w14:textId="77777777" w:rsidR="003E49CA" w:rsidRPr="009526A2" w:rsidRDefault="003E49CA" w:rsidP="008C30B9">
            <w:pPr>
              <w:jc w:val="center"/>
              <w:rPr>
                <w:rFonts w:cs="Times New Roman"/>
                <w:sz w:val="20"/>
                <w:szCs w:val="20"/>
              </w:rPr>
            </w:pPr>
          </w:p>
        </w:tc>
      </w:tr>
      <w:tr w:rsidR="003E49CA" w:rsidRPr="009526A2" w14:paraId="65B463B2" w14:textId="77777777" w:rsidTr="008C30B9">
        <w:trPr>
          <w:trHeight w:val="225"/>
          <w:jc w:val="center"/>
        </w:trPr>
        <w:tc>
          <w:tcPr>
            <w:tcW w:w="3402" w:type="dxa"/>
            <w:noWrap/>
            <w:hideMark/>
          </w:tcPr>
          <w:p w14:paraId="01CDBDF6" w14:textId="77777777" w:rsidR="003E49CA" w:rsidRPr="009526A2" w:rsidRDefault="003E49CA" w:rsidP="008C30B9">
            <w:pPr>
              <w:jc w:val="center"/>
              <w:rPr>
                <w:rFonts w:cs="Times New Roman"/>
                <w:sz w:val="20"/>
                <w:szCs w:val="20"/>
              </w:rPr>
            </w:pPr>
            <w:r w:rsidRPr="009526A2">
              <w:rPr>
                <w:rFonts w:cs="Times New Roman"/>
                <w:sz w:val="20"/>
                <w:szCs w:val="20"/>
              </w:rPr>
              <w:t>Учебный корпус №2</w:t>
            </w:r>
          </w:p>
        </w:tc>
        <w:tc>
          <w:tcPr>
            <w:tcW w:w="3288" w:type="dxa"/>
            <w:noWrap/>
            <w:hideMark/>
          </w:tcPr>
          <w:p w14:paraId="4CFD3951"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79</w:t>
            </w:r>
          </w:p>
        </w:tc>
        <w:tc>
          <w:tcPr>
            <w:tcW w:w="1256" w:type="dxa"/>
            <w:noWrap/>
            <w:hideMark/>
          </w:tcPr>
          <w:p w14:paraId="298CC60D" w14:textId="77777777" w:rsidR="003E49CA" w:rsidRPr="009526A2" w:rsidRDefault="003E49CA" w:rsidP="008C30B9">
            <w:pPr>
              <w:jc w:val="center"/>
              <w:rPr>
                <w:rFonts w:cs="Times New Roman"/>
                <w:sz w:val="20"/>
                <w:szCs w:val="20"/>
              </w:rPr>
            </w:pPr>
            <w:r w:rsidRPr="009526A2">
              <w:rPr>
                <w:rFonts w:cs="Times New Roman"/>
                <w:sz w:val="20"/>
                <w:szCs w:val="20"/>
              </w:rPr>
              <w:t>0,256584</w:t>
            </w:r>
          </w:p>
        </w:tc>
        <w:tc>
          <w:tcPr>
            <w:tcW w:w="1163" w:type="dxa"/>
            <w:noWrap/>
            <w:hideMark/>
          </w:tcPr>
          <w:p w14:paraId="1896A13D" w14:textId="77777777" w:rsidR="003E49CA" w:rsidRPr="009526A2" w:rsidRDefault="003E49CA" w:rsidP="008C30B9">
            <w:pPr>
              <w:jc w:val="center"/>
              <w:rPr>
                <w:rFonts w:cs="Times New Roman"/>
                <w:sz w:val="20"/>
                <w:szCs w:val="20"/>
              </w:rPr>
            </w:pPr>
          </w:p>
        </w:tc>
      </w:tr>
      <w:tr w:rsidR="003E49CA" w:rsidRPr="009526A2" w14:paraId="358A8C1A" w14:textId="77777777" w:rsidTr="008C30B9">
        <w:trPr>
          <w:trHeight w:val="225"/>
          <w:jc w:val="center"/>
        </w:trPr>
        <w:tc>
          <w:tcPr>
            <w:tcW w:w="3402" w:type="dxa"/>
            <w:noWrap/>
            <w:hideMark/>
          </w:tcPr>
          <w:p w14:paraId="546188E4" w14:textId="77777777" w:rsidR="003E49CA" w:rsidRPr="009526A2" w:rsidRDefault="003E49CA" w:rsidP="008C30B9">
            <w:pPr>
              <w:jc w:val="center"/>
              <w:rPr>
                <w:rFonts w:cs="Times New Roman"/>
                <w:sz w:val="20"/>
                <w:szCs w:val="20"/>
              </w:rPr>
            </w:pPr>
            <w:r w:rsidRPr="009526A2">
              <w:rPr>
                <w:rFonts w:cs="Times New Roman"/>
                <w:sz w:val="20"/>
                <w:szCs w:val="20"/>
              </w:rPr>
              <w:t>Учебный корпус №3</w:t>
            </w:r>
          </w:p>
        </w:tc>
        <w:tc>
          <w:tcPr>
            <w:tcW w:w="3288" w:type="dxa"/>
            <w:noWrap/>
            <w:hideMark/>
          </w:tcPr>
          <w:p w14:paraId="3CCD7BE1" w14:textId="77777777" w:rsidR="003E49CA" w:rsidRPr="009526A2" w:rsidRDefault="003E49CA" w:rsidP="008C30B9">
            <w:pPr>
              <w:jc w:val="center"/>
              <w:rPr>
                <w:rFonts w:cs="Times New Roman"/>
                <w:sz w:val="20"/>
                <w:szCs w:val="20"/>
              </w:rPr>
            </w:pPr>
            <w:r w:rsidRPr="009526A2">
              <w:rPr>
                <w:rFonts w:cs="Times New Roman"/>
                <w:sz w:val="20"/>
                <w:szCs w:val="20"/>
              </w:rPr>
              <w:t>Ленина ул, дом № 79</w:t>
            </w:r>
          </w:p>
        </w:tc>
        <w:tc>
          <w:tcPr>
            <w:tcW w:w="1256" w:type="dxa"/>
            <w:noWrap/>
            <w:hideMark/>
          </w:tcPr>
          <w:p w14:paraId="3216338A" w14:textId="77777777" w:rsidR="003E49CA" w:rsidRPr="009526A2" w:rsidRDefault="003E49CA" w:rsidP="008C30B9">
            <w:pPr>
              <w:jc w:val="center"/>
              <w:rPr>
                <w:rFonts w:cs="Times New Roman"/>
                <w:sz w:val="20"/>
                <w:szCs w:val="20"/>
              </w:rPr>
            </w:pPr>
            <w:r w:rsidRPr="009526A2">
              <w:rPr>
                <w:rFonts w:cs="Times New Roman"/>
                <w:sz w:val="20"/>
                <w:szCs w:val="20"/>
              </w:rPr>
              <w:t>0,093233</w:t>
            </w:r>
          </w:p>
        </w:tc>
        <w:tc>
          <w:tcPr>
            <w:tcW w:w="1163" w:type="dxa"/>
            <w:noWrap/>
            <w:hideMark/>
          </w:tcPr>
          <w:p w14:paraId="18C415F1" w14:textId="77777777" w:rsidR="003E49CA" w:rsidRPr="009526A2" w:rsidRDefault="003E49CA" w:rsidP="008C30B9">
            <w:pPr>
              <w:jc w:val="center"/>
              <w:rPr>
                <w:rFonts w:cs="Times New Roman"/>
                <w:sz w:val="20"/>
                <w:szCs w:val="20"/>
              </w:rPr>
            </w:pPr>
          </w:p>
        </w:tc>
      </w:tr>
      <w:tr w:rsidR="003E49CA" w:rsidRPr="009526A2" w14:paraId="4D099CED" w14:textId="77777777" w:rsidTr="008C30B9">
        <w:trPr>
          <w:trHeight w:val="225"/>
          <w:jc w:val="center"/>
        </w:trPr>
        <w:tc>
          <w:tcPr>
            <w:tcW w:w="3402" w:type="dxa"/>
            <w:noWrap/>
            <w:hideMark/>
          </w:tcPr>
          <w:p w14:paraId="1F2D9B36" w14:textId="77777777" w:rsidR="003E49CA" w:rsidRPr="009526A2" w:rsidRDefault="003E49CA" w:rsidP="008C30B9">
            <w:pPr>
              <w:jc w:val="center"/>
              <w:rPr>
                <w:rFonts w:cs="Times New Roman"/>
                <w:sz w:val="20"/>
                <w:szCs w:val="20"/>
              </w:rPr>
            </w:pPr>
            <w:r w:rsidRPr="009526A2">
              <w:rPr>
                <w:rFonts w:cs="Times New Roman"/>
                <w:sz w:val="20"/>
                <w:szCs w:val="20"/>
              </w:rPr>
              <w:t>Гостиница</w:t>
            </w:r>
          </w:p>
        </w:tc>
        <w:tc>
          <w:tcPr>
            <w:tcW w:w="3288" w:type="dxa"/>
            <w:noWrap/>
            <w:hideMark/>
          </w:tcPr>
          <w:p w14:paraId="33A83152"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w:t>
            </w:r>
          </w:p>
        </w:tc>
        <w:tc>
          <w:tcPr>
            <w:tcW w:w="1256" w:type="dxa"/>
            <w:noWrap/>
            <w:hideMark/>
          </w:tcPr>
          <w:p w14:paraId="5678F44C" w14:textId="77777777" w:rsidR="003E49CA" w:rsidRPr="009526A2" w:rsidRDefault="003E49CA" w:rsidP="008C30B9">
            <w:pPr>
              <w:jc w:val="center"/>
              <w:rPr>
                <w:rFonts w:cs="Times New Roman"/>
                <w:sz w:val="20"/>
                <w:szCs w:val="20"/>
              </w:rPr>
            </w:pPr>
            <w:r w:rsidRPr="009526A2">
              <w:rPr>
                <w:rFonts w:cs="Times New Roman"/>
                <w:sz w:val="20"/>
                <w:szCs w:val="20"/>
              </w:rPr>
              <w:t>0,066831</w:t>
            </w:r>
          </w:p>
        </w:tc>
        <w:tc>
          <w:tcPr>
            <w:tcW w:w="1163" w:type="dxa"/>
            <w:noWrap/>
            <w:hideMark/>
          </w:tcPr>
          <w:p w14:paraId="7940FBD2" w14:textId="77777777" w:rsidR="003E49CA" w:rsidRPr="009526A2" w:rsidRDefault="003E49CA" w:rsidP="008C30B9">
            <w:pPr>
              <w:jc w:val="center"/>
              <w:rPr>
                <w:rFonts w:cs="Times New Roman"/>
                <w:sz w:val="20"/>
                <w:szCs w:val="20"/>
              </w:rPr>
            </w:pPr>
          </w:p>
        </w:tc>
      </w:tr>
      <w:tr w:rsidR="003E49CA" w:rsidRPr="009526A2" w14:paraId="48DF6195" w14:textId="77777777" w:rsidTr="008C30B9">
        <w:trPr>
          <w:trHeight w:val="225"/>
          <w:jc w:val="center"/>
        </w:trPr>
        <w:tc>
          <w:tcPr>
            <w:tcW w:w="3402" w:type="dxa"/>
            <w:noWrap/>
            <w:hideMark/>
          </w:tcPr>
          <w:p w14:paraId="04D610D6"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235081F7"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45</w:t>
            </w:r>
          </w:p>
        </w:tc>
        <w:tc>
          <w:tcPr>
            <w:tcW w:w="1256" w:type="dxa"/>
            <w:noWrap/>
            <w:hideMark/>
          </w:tcPr>
          <w:p w14:paraId="62969840" w14:textId="77777777" w:rsidR="003E49CA" w:rsidRPr="009526A2" w:rsidRDefault="003E49CA" w:rsidP="008C30B9">
            <w:pPr>
              <w:jc w:val="center"/>
              <w:rPr>
                <w:rFonts w:cs="Times New Roman"/>
                <w:sz w:val="20"/>
                <w:szCs w:val="20"/>
              </w:rPr>
            </w:pPr>
            <w:r w:rsidRPr="009526A2">
              <w:rPr>
                <w:rFonts w:cs="Times New Roman"/>
                <w:sz w:val="20"/>
                <w:szCs w:val="20"/>
              </w:rPr>
              <w:t>0,19791</w:t>
            </w:r>
          </w:p>
        </w:tc>
        <w:tc>
          <w:tcPr>
            <w:tcW w:w="1163" w:type="dxa"/>
            <w:noWrap/>
            <w:hideMark/>
          </w:tcPr>
          <w:p w14:paraId="465BBFF1" w14:textId="77777777" w:rsidR="003E49CA" w:rsidRPr="009526A2" w:rsidRDefault="003E49CA" w:rsidP="008C30B9">
            <w:pPr>
              <w:jc w:val="center"/>
              <w:rPr>
                <w:rFonts w:cs="Times New Roman"/>
                <w:sz w:val="20"/>
                <w:szCs w:val="20"/>
              </w:rPr>
            </w:pPr>
          </w:p>
        </w:tc>
      </w:tr>
      <w:tr w:rsidR="003E49CA" w:rsidRPr="009526A2" w14:paraId="54D52A9A" w14:textId="77777777" w:rsidTr="008C30B9">
        <w:trPr>
          <w:trHeight w:val="225"/>
          <w:jc w:val="center"/>
        </w:trPr>
        <w:tc>
          <w:tcPr>
            <w:tcW w:w="3402" w:type="dxa"/>
            <w:noWrap/>
            <w:hideMark/>
          </w:tcPr>
          <w:p w14:paraId="3CAF7396" w14:textId="77777777" w:rsidR="003E49CA" w:rsidRPr="009526A2" w:rsidRDefault="003E49CA" w:rsidP="008C30B9">
            <w:pPr>
              <w:jc w:val="center"/>
              <w:rPr>
                <w:rFonts w:cs="Times New Roman"/>
                <w:sz w:val="20"/>
                <w:szCs w:val="20"/>
              </w:rPr>
            </w:pPr>
            <w:r w:rsidRPr="009526A2">
              <w:rPr>
                <w:rFonts w:cs="Times New Roman"/>
                <w:sz w:val="20"/>
                <w:szCs w:val="20"/>
              </w:rPr>
              <w:t>Магазин "Продукты"</w:t>
            </w:r>
          </w:p>
        </w:tc>
        <w:tc>
          <w:tcPr>
            <w:tcW w:w="3288" w:type="dxa"/>
            <w:noWrap/>
            <w:hideMark/>
          </w:tcPr>
          <w:p w14:paraId="31F20EE5"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45</w:t>
            </w:r>
          </w:p>
        </w:tc>
        <w:tc>
          <w:tcPr>
            <w:tcW w:w="1256" w:type="dxa"/>
            <w:noWrap/>
            <w:hideMark/>
          </w:tcPr>
          <w:p w14:paraId="2E323305" w14:textId="77777777" w:rsidR="003E49CA" w:rsidRPr="009526A2" w:rsidRDefault="003E49CA" w:rsidP="008C30B9">
            <w:pPr>
              <w:jc w:val="center"/>
              <w:rPr>
                <w:rFonts w:cs="Times New Roman"/>
                <w:sz w:val="20"/>
                <w:szCs w:val="20"/>
              </w:rPr>
            </w:pPr>
            <w:r w:rsidRPr="009526A2">
              <w:rPr>
                <w:rFonts w:cs="Times New Roman"/>
                <w:sz w:val="20"/>
                <w:szCs w:val="20"/>
              </w:rPr>
              <w:t>0,004821</w:t>
            </w:r>
          </w:p>
        </w:tc>
        <w:tc>
          <w:tcPr>
            <w:tcW w:w="1163" w:type="dxa"/>
            <w:noWrap/>
            <w:hideMark/>
          </w:tcPr>
          <w:p w14:paraId="56DC19C3" w14:textId="77777777" w:rsidR="003E49CA" w:rsidRPr="009526A2" w:rsidRDefault="003E49CA" w:rsidP="008C30B9">
            <w:pPr>
              <w:jc w:val="center"/>
              <w:rPr>
                <w:rFonts w:cs="Times New Roman"/>
                <w:sz w:val="20"/>
                <w:szCs w:val="20"/>
              </w:rPr>
            </w:pPr>
          </w:p>
        </w:tc>
      </w:tr>
      <w:tr w:rsidR="003E49CA" w:rsidRPr="009526A2" w14:paraId="1DADAA72" w14:textId="77777777" w:rsidTr="008C30B9">
        <w:trPr>
          <w:trHeight w:val="225"/>
          <w:jc w:val="center"/>
        </w:trPr>
        <w:tc>
          <w:tcPr>
            <w:tcW w:w="3402" w:type="dxa"/>
            <w:noWrap/>
            <w:hideMark/>
          </w:tcPr>
          <w:p w14:paraId="10D02AD8" w14:textId="77777777" w:rsidR="003E49CA" w:rsidRPr="009526A2" w:rsidRDefault="003E49CA" w:rsidP="008C30B9">
            <w:pPr>
              <w:jc w:val="center"/>
              <w:rPr>
                <w:rFonts w:cs="Times New Roman"/>
                <w:sz w:val="20"/>
                <w:szCs w:val="20"/>
              </w:rPr>
            </w:pPr>
            <w:r w:rsidRPr="009526A2">
              <w:rPr>
                <w:rFonts w:cs="Times New Roman"/>
                <w:sz w:val="20"/>
                <w:szCs w:val="20"/>
              </w:rPr>
              <w:t>Магазин "Сезон"</w:t>
            </w:r>
          </w:p>
        </w:tc>
        <w:tc>
          <w:tcPr>
            <w:tcW w:w="3288" w:type="dxa"/>
            <w:noWrap/>
            <w:hideMark/>
          </w:tcPr>
          <w:p w14:paraId="1D084C3B"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47</w:t>
            </w:r>
          </w:p>
        </w:tc>
        <w:tc>
          <w:tcPr>
            <w:tcW w:w="1256" w:type="dxa"/>
            <w:noWrap/>
            <w:hideMark/>
          </w:tcPr>
          <w:p w14:paraId="626129E8" w14:textId="77777777" w:rsidR="003E49CA" w:rsidRPr="009526A2" w:rsidRDefault="003E49CA" w:rsidP="008C30B9">
            <w:pPr>
              <w:jc w:val="center"/>
              <w:rPr>
                <w:rFonts w:cs="Times New Roman"/>
                <w:sz w:val="20"/>
                <w:szCs w:val="20"/>
              </w:rPr>
            </w:pPr>
            <w:r w:rsidRPr="009526A2">
              <w:rPr>
                <w:rFonts w:cs="Times New Roman"/>
                <w:sz w:val="20"/>
                <w:szCs w:val="20"/>
              </w:rPr>
              <w:t>0,003339</w:t>
            </w:r>
          </w:p>
        </w:tc>
        <w:tc>
          <w:tcPr>
            <w:tcW w:w="1163" w:type="dxa"/>
            <w:noWrap/>
            <w:hideMark/>
          </w:tcPr>
          <w:p w14:paraId="44918525" w14:textId="77777777" w:rsidR="003E49CA" w:rsidRPr="009526A2" w:rsidRDefault="003E49CA" w:rsidP="008C30B9">
            <w:pPr>
              <w:jc w:val="center"/>
              <w:rPr>
                <w:rFonts w:cs="Times New Roman"/>
                <w:sz w:val="20"/>
                <w:szCs w:val="20"/>
              </w:rPr>
            </w:pPr>
          </w:p>
        </w:tc>
      </w:tr>
      <w:tr w:rsidR="003E49CA" w:rsidRPr="009526A2" w14:paraId="66DD4A71" w14:textId="77777777" w:rsidTr="008C30B9">
        <w:trPr>
          <w:trHeight w:val="225"/>
          <w:jc w:val="center"/>
        </w:trPr>
        <w:tc>
          <w:tcPr>
            <w:tcW w:w="3402" w:type="dxa"/>
            <w:noWrap/>
            <w:hideMark/>
          </w:tcPr>
          <w:p w14:paraId="2A708E43"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3B0E78AE"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47</w:t>
            </w:r>
          </w:p>
        </w:tc>
        <w:tc>
          <w:tcPr>
            <w:tcW w:w="1256" w:type="dxa"/>
            <w:noWrap/>
            <w:hideMark/>
          </w:tcPr>
          <w:p w14:paraId="35388AF8" w14:textId="77777777" w:rsidR="003E49CA" w:rsidRPr="009526A2" w:rsidRDefault="003E49CA" w:rsidP="008C30B9">
            <w:pPr>
              <w:jc w:val="center"/>
              <w:rPr>
                <w:rFonts w:cs="Times New Roman"/>
                <w:sz w:val="20"/>
                <w:szCs w:val="20"/>
              </w:rPr>
            </w:pPr>
            <w:r w:rsidRPr="009526A2">
              <w:rPr>
                <w:rFonts w:cs="Times New Roman"/>
                <w:sz w:val="20"/>
                <w:szCs w:val="20"/>
              </w:rPr>
              <w:t>0,108284</w:t>
            </w:r>
          </w:p>
        </w:tc>
        <w:tc>
          <w:tcPr>
            <w:tcW w:w="1163" w:type="dxa"/>
            <w:noWrap/>
            <w:hideMark/>
          </w:tcPr>
          <w:p w14:paraId="55382B2D" w14:textId="77777777" w:rsidR="003E49CA" w:rsidRPr="009526A2" w:rsidRDefault="003E49CA" w:rsidP="008C30B9">
            <w:pPr>
              <w:jc w:val="center"/>
              <w:rPr>
                <w:rFonts w:cs="Times New Roman"/>
                <w:sz w:val="20"/>
                <w:szCs w:val="20"/>
              </w:rPr>
            </w:pPr>
          </w:p>
        </w:tc>
      </w:tr>
      <w:tr w:rsidR="003E49CA" w:rsidRPr="009526A2" w14:paraId="6DF87765" w14:textId="77777777" w:rsidTr="008C30B9">
        <w:trPr>
          <w:trHeight w:val="225"/>
          <w:jc w:val="center"/>
        </w:trPr>
        <w:tc>
          <w:tcPr>
            <w:tcW w:w="3402" w:type="dxa"/>
            <w:noWrap/>
            <w:hideMark/>
          </w:tcPr>
          <w:p w14:paraId="527DBCDF"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3CC39F76"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49</w:t>
            </w:r>
          </w:p>
        </w:tc>
        <w:tc>
          <w:tcPr>
            <w:tcW w:w="1256" w:type="dxa"/>
            <w:noWrap/>
            <w:hideMark/>
          </w:tcPr>
          <w:p w14:paraId="37C953A6" w14:textId="77777777" w:rsidR="003E49CA" w:rsidRPr="009526A2" w:rsidRDefault="003E49CA" w:rsidP="008C30B9">
            <w:pPr>
              <w:jc w:val="center"/>
              <w:rPr>
                <w:rFonts w:cs="Times New Roman"/>
                <w:sz w:val="20"/>
                <w:szCs w:val="20"/>
              </w:rPr>
            </w:pPr>
            <w:r w:rsidRPr="009526A2">
              <w:rPr>
                <w:rFonts w:cs="Times New Roman"/>
                <w:sz w:val="20"/>
                <w:szCs w:val="20"/>
              </w:rPr>
              <w:t>0,250598</w:t>
            </w:r>
          </w:p>
        </w:tc>
        <w:tc>
          <w:tcPr>
            <w:tcW w:w="1163" w:type="dxa"/>
            <w:noWrap/>
            <w:hideMark/>
          </w:tcPr>
          <w:p w14:paraId="419AE2B8" w14:textId="77777777" w:rsidR="003E49CA" w:rsidRPr="009526A2" w:rsidRDefault="003E49CA" w:rsidP="008C30B9">
            <w:pPr>
              <w:jc w:val="center"/>
              <w:rPr>
                <w:rFonts w:cs="Times New Roman"/>
                <w:sz w:val="20"/>
                <w:szCs w:val="20"/>
              </w:rPr>
            </w:pPr>
          </w:p>
        </w:tc>
      </w:tr>
      <w:tr w:rsidR="003E49CA" w:rsidRPr="009526A2" w14:paraId="6CACE265" w14:textId="77777777" w:rsidTr="008C30B9">
        <w:trPr>
          <w:trHeight w:val="225"/>
          <w:jc w:val="center"/>
        </w:trPr>
        <w:tc>
          <w:tcPr>
            <w:tcW w:w="3402" w:type="dxa"/>
            <w:noWrap/>
            <w:hideMark/>
          </w:tcPr>
          <w:p w14:paraId="700953A0" w14:textId="77777777" w:rsidR="003E49CA" w:rsidRPr="009526A2" w:rsidRDefault="003E49CA" w:rsidP="008C30B9">
            <w:pPr>
              <w:jc w:val="center"/>
              <w:rPr>
                <w:rFonts w:cs="Times New Roman"/>
                <w:sz w:val="20"/>
                <w:szCs w:val="20"/>
              </w:rPr>
            </w:pPr>
            <w:r w:rsidRPr="009526A2">
              <w:rPr>
                <w:rFonts w:cs="Times New Roman"/>
                <w:sz w:val="20"/>
                <w:szCs w:val="20"/>
              </w:rPr>
              <w:t>Магазин</w:t>
            </w:r>
          </w:p>
        </w:tc>
        <w:tc>
          <w:tcPr>
            <w:tcW w:w="3288" w:type="dxa"/>
            <w:noWrap/>
            <w:hideMark/>
          </w:tcPr>
          <w:p w14:paraId="30DA1DBB"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58</w:t>
            </w:r>
          </w:p>
        </w:tc>
        <w:tc>
          <w:tcPr>
            <w:tcW w:w="1256" w:type="dxa"/>
            <w:noWrap/>
            <w:hideMark/>
          </w:tcPr>
          <w:p w14:paraId="3AB36B78" w14:textId="77777777" w:rsidR="003E49CA" w:rsidRPr="009526A2" w:rsidRDefault="003E49CA" w:rsidP="008C30B9">
            <w:pPr>
              <w:jc w:val="center"/>
              <w:rPr>
                <w:rFonts w:cs="Times New Roman"/>
                <w:sz w:val="20"/>
                <w:szCs w:val="20"/>
              </w:rPr>
            </w:pPr>
            <w:r w:rsidRPr="009526A2">
              <w:rPr>
                <w:rFonts w:cs="Times New Roman"/>
                <w:sz w:val="20"/>
                <w:szCs w:val="20"/>
              </w:rPr>
              <w:t>0,002845</w:t>
            </w:r>
          </w:p>
        </w:tc>
        <w:tc>
          <w:tcPr>
            <w:tcW w:w="1163" w:type="dxa"/>
            <w:noWrap/>
            <w:hideMark/>
          </w:tcPr>
          <w:p w14:paraId="102EC0F3" w14:textId="77777777" w:rsidR="003E49CA" w:rsidRPr="009526A2" w:rsidRDefault="003E49CA" w:rsidP="008C30B9">
            <w:pPr>
              <w:jc w:val="center"/>
              <w:rPr>
                <w:rFonts w:cs="Times New Roman"/>
                <w:sz w:val="20"/>
                <w:szCs w:val="20"/>
              </w:rPr>
            </w:pPr>
          </w:p>
        </w:tc>
      </w:tr>
      <w:tr w:rsidR="003E49CA" w:rsidRPr="009526A2" w14:paraId="2F3130E2" w14:textId="77777777" w:rsidTr="008C30B9">
        <w:trPr>
          <w:trHeight w:val="225"/>
          <w:jc w:val="center"/>
        </w:trPr>
        <w:tc>
          <w:tcPr>
            <w:tcW w:w="3402" w:type="dxa"/>
            <w:noWrap/>
            <w:hideMark/>
          </w:tcPr>
          <w:p w14:paraId="3F763EC4" w14:textId="77777777" w:rsidR="003E49CA" w:rsidRPr="009526A2" w:rsidRDefault="003E49CA" w:rsidP="008C30B9">
            <w:pPr>
              <w:jc w:val="center"/>
              <w:rPr>
                <w:rFonts w:cs="Times New Roman"/>
                <w:sz w:val="20"/>
                <w:szCs w:val="20"/>
              </w:rPr>
            </w:pPr>
            <w:r w:rsidRPr="009526A2">
              <w:rPr>
                <w:rFonts w:cs="Times New Roman"/>
                <w:sz w:val="20"/>
                <w:szCs w:val="20"/>
              </w:rPr>
              <w:t>Общежитие № 4</w:t>
            </w:r>
          </w:p>
        </w:tc>
        <w:tc>
          <w:tcPr>
            <w:tcW w:w="3288" w:type="dxa"/>
            <w:noWrap/>
            <w:hideMark/>
          </w:tcPr>
          <w:p w14:paraId="3652CBA2"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51</w:t>
            </w:r>
          </w:p>
        </w:tc>
        <w:tc>
          <w:tcPr>
            <w:tcW w:w="1256" w:type="dxa"/>
            <w:noWrap/>
            <w:hideMark/>
          </w:tcPr>
          <w:p w14:paraId="215AC4F2" w14:textId="77777777" w:rsidR="003E49CA" w:rsidRPr="009526A2" w:rsidRDefault="003E49CA" w:rsidP="008C30B9">
            <w:pPr>
              <w:jc w:val="center"/>
              <w:rPr>
                <w:rFonts w:cs="Times New Roman"/>
                <w:sz w:val="20"/>
                <w:szCs w:val="20"/>
              </w:rPr>
            </w:pPr>
            <w:r w:rsidRPr="009526A2">
              <w:rPr>
                <w:rFonts w:cs="Times New Roman"/>
                <w:sz w:val="20"/>
                <w:szCs w:val="20"/>
              </w:rPr>
              <w:t>0,169968</w:t>
            </w:r>
          </w:p>
        </w:tc>
        <w:tc>
          <w:tcPr>
            <w:tcW w:w="1163" w:type="dxa"/>
            <w:noWrap/>
            <w:hideMark/>
          </w:tcPr>
          <w:p w14:paraId="32422925" w14:textId="77777777" w:rsidR="003E49CA" w:rsidRPr="009526A2" w:rsidRDefault="003E49CA" w:rsidP="008C30B9">
            <w:pPr>
              <w:jc w:val="center"/>
              <w:rPr>
                <w:rFonts w:cs="Times New Roman"/>
                <w:sz w:val="20"/>
                <w:szCs w:val="20"/>
              </w:rPr>
            </w:pPr>
            <w:r w:rsidRPr="009526A2">
              <w:rPr>
                <w:rFonts w:cs="Times New Roman"/>
                <w:sz w:val="20"/>
                <w:szCs w:val="20"/>
              </w:rPr>
              <w:t>0,1758416</w:t>
            </w:r>
          </w:p>
        </w:tc>
      </w:tr>
      <w:tr w:rsidR="003E49CA" w:rsidRPr="009526A2" w14:paraId="26100061" w14:textId="77777777" w:rsidTr="008C30B9">
        <w:trPr>
          <w:trHeight w:val="225"/>
          <w:jc w:val="center"/>
        </w:trPr>
        <w:tc>
          <w:tcPr>
            <w:tcW w:w="3402" w:type="dxa"/>
            <w:noWrap/>
            <w:hideMark/>
          </w:tcPr>
          <w:p w14:paraId="0D2D09AC" w14:textId="77777777" w:rsidR="003E49CA" w:rsidRPr="009526A2" w:rsidRDefault="003E49CA" w:rsidP="008C30B9">
            <w:pPr>
              <w:jc w:val="center"/>
              <w:rPr>
                <w:rFonts w:cs="Times New Roman"/>
                <w:sz w:val="20"/>
                <w:szCs w:val="20"/>
              </w:rPr>
            </w:pPr>
            <w:r w:rsidRPr="009526A2">
              <w:rPr>
                <w:rFonts w:cs="Times New Roman"/>
                <w:sz w:val="20"/>
                <w:szCs w:val="20"/>
              </w:rPr>
              <w:t>Общежитие № 5</w:t>
            </w:r>
          </w:p>
        </w:tc>
        <w:tc>
          <w:tcPr>
            <w:tcW w:w="3288" w:type="dxa"/>
            <w:noWrap/>
            <w:hideMark/>
          </w:tcPr>
          <w:p w14:paraId="13D8CE79"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51</w:t>
            </w:r>
          </w:p>
        </w:tc>
        <w:tc>
          <w:tcPr>
            <w:tcW w:w="1256" w:type="dxa"/>
            <w:noWrap/>
            <w:hideMark/>
          </w:tcPr>
          <w:p w14:paraId="7F75BA44" w14:textId="77777777" w:rsidR="003E49CA" w:rsidRPr="009526A2" w:rsidRDefault="003E49CA" w:rsidP="008C30B9">
            <w:pPr>
              <w:jc w:val="center"/>
              <w:rPr>
                <w:rFonts w:cs="Times New Roman"/>
                <w:sz w:val="20"/>
                <w:szCs w:val="20"/>
              </w:rPr>
            </w:pPr>
            <w:r w:rsidRPr="009526A2">
              <w:rPr>
                <w:rFonts w:cs="Times New Roman"/>
                <w:sz w:val="20"/>
                <w:szCs w:val="20"/>
              </w:rPr>
              <w:t>0,17061</w:t>
            </w:r>
          </w:p>
        </w:tc>
        <w:tc>
          <w:tcPr>
            <w:tcW w:w="1163" w:type="dxa"/>
            <w:noWrap/>
            <w:hideMark/>
          </w:tcPr>
          <w:p w14:paraId="6277B963" w14:textId="77777777" w:rsidR="003E49CA" w:rsidRPr="009526A2" w:rsidRDefault="003E49CA" w:rsidP="008C30B9">
            <w:pPr>
              <w:jc w:val="center"/>
              <w:rPr>
                <w:rFonts w:cs="Times New Roman"/>
                <w:sz w:val="20"/>
                <w:szCs w:val="20"/>
              </w:rPr>
            </w:pPr>
            <w:r w:rsidRPr="009526A2">
              <w:rPr>
                <w:rFonts w:cs="Times New Roman"/>
                <w:sz w:val="20"/>
                <w:szCs w:val="20"/>
              </w:rPr>
              <w:t>0,1016263</w:t>
            </w:r>
          </w:p>
        </w:tc>
      </w:tr>
      <w:tr w:rsidR="003E49CA" w:rsidRPr="009526A2" w14:paraId="2B1E3D5D" w14:textId="77777777" w:rsidTr="008C30B9">
        <w:trPr>
          <w:trHeight w:val="225"/>
          <w:jc w:val="center"/>
        </w:trPr>
        <w:tc>
          <w:tcPr>
            <w:tcW w:w="3402" w:type="dxa"/>
            <w:noWrap/>
            <w:hideMark/>
          </w:tcPr>
          <w:p w14:paraId="4EEB54EA" w14:textId="77777777" w:rsidR="003E49CA" w:rsidRPr="009526A2" w:rsidRDefault="003E49CA" w:rsidP="008C30B9">
            <w:pPr>
              <w:jc w:val="center"/>
              <w:rPr>
                <w:rFonts w:cs="Times New Roman"/>
                <w:sz w:val="20"/>
                <w:szCs w:val="20"/>
              </w:rPr>
            </w:pPr>
            <w:r w:rsidRPr="009526A2">
              <w:rPr>
                <w:rFonts w:cs="Times New Roman"/>
                <w:sz w:val="20"/>
                <w:szCs w:val="20"/>
              </w:rPr>
              <w:t>2-я средняя школа</w:t>
            </w:r>
          </w:p>
        </w:tc>
        <w:tc>
          <w:tcPr>
            <w:tcW w:w="3288" w:type="dxa"/>
            <w:noWrap/>
            <w:hideMark/>
          </w:tcPr>
          <w:p w14:paraId="35258062"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7ABAEE3D" w14:textId="77777777" w:rsidR="003E49CA" w:rsidRPr="009526A2" w:rsidRDefault="003E49CA" w:rsidP="008C30B9">
            <w:pPr>
              <w:jc w:val="center"/>
              <w:rPr>
                <w:rFonts w:cs="Times New Roman"/>
                <w:sz w:val="20"/>
                <w:szCs w:val="20"/>
              </w:rPr>
            </w:pPr>
            <w:r w:rsidRPr="009526A2">
              <w:rPr>
                <w:rFonts w:cs="Times New Roman"/>
                <w:sz w:val="20"/>
                <w:szCs w:val="20"/>
              </w:rPr>
              <w:t>0,231497</w:t>
            </w:r>
          </w:p>
        </w:tc>
        <w:tc>
          <w:tcPr>
            <w:tcW w:w="1163" w:type="dxa"/>
            <w:noWrap/>
            <w:hideMark/>
          </w:tcPr>
          <w:p w14:paraId="705294AA" w14:textId="77777777" w:rsidR="003E49CA" w:rsidRPr="009526A2" w:rsidRDefault="003E49CA" w:rsidP="008C30B9">
            <w:pPr>
              <w:jc w:val="center"/>
              <w:rPr>
                <w:rFonts w:cs="Times New Roman"/>
                <w:sz w:val="20"/>
                <w:szCs w:val="20"/>
              </w:rPr>
            </w:pPr>
            <w:r w:rsidRPr="009526A2">
              <w:rPr>
                <w:rFonts w:cs="Times New Roman"/>
                <w:sz w:val="20"/>
                <w:szCs w:val="20"/>
              </w:rPr>
              <w:t>0,0178836</w:t>
            </w:r>
          </w:p>
        </w:tc>
      </w:tr>
      <w:tr w:rsidR="003E49CA" w:rsidRPr="009526A2" w14:paraId="547EB9DD" w14:textId="77777777" w:rsidTr="008C30B9">
        <w:trPr>
          <w:trHeight w:val="225"/>
          <w:jc w:val="center"/>
        </w:trPr>
        <w:tc>
          <w:tcPr>
            <w:tcW w:w="3402" w:type="dxa"/>
            <w:noWrap/>
            <w:hideMark/>
          </w:tcPr>
          <w:p w14:paraId="4224D926" w14:textId="77777777" w:rsidR="003E49CA" w:rsidRPr="009526A2" w:rsidRDefault="003E49CA" w:rsidP="008C30B9">
            <w:pPr>
              <w:jc w:val="center"/>
              <w:rPr>
                <w:rFonts w:cs="Times New Roman"/>
                <w:sz w:val="20"/>
                <w:szCs w:val="20"/>
              </w:rPr>
            </w:pPr>
            <w:r w:rsidRPr="009526A2">
              <w:rPr>
                <w:rFonts w:cs="Times New Roman"/>
                <w:sz w:val="20"/>
                <w:szCs w:val="20"/>
              </w:rPr>
              <w:t>2-я ср. школа спортзал</w:t>
            </w:r>
          </w:p>
        </w:tc>
        <w:tc>
          <w:tcPr>
            <w:tcW w:w="3288" w:type="dxa"/>
            <w:noWrap/>
            <w:hideMark/>
          </w:tcPr>
          <w:p w14:paraId="1AAB61C5"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3BD289AD" w14:textId="77777777" w:rsidR="003E49CA" w:rsidRPr="009526A2" w:rsidRDefault="003E49CA" w:rsidP="008C30B9">
            <w:pPr>
              <w:jc w:val="center"/>
              <w:rPr>
                <w:rFonts w:cs="Times New Roman"/>
                <w:sz w:val="20"/>
                <w:szCs w:val="20"/>
              </w:rPr>
            </w:pPr>
            <w:r w:rsidRPr="009526A2">
              <w:rPr>
                <w:rFonts w:cs="Times New Roman"/>
                <w:sz w:val="20"/>
                <w:szCs w:val="20"/>
              </w:rPr>
              <w:t>0,026456</w:t>
            </w:r>
          </w:p>
        </w:tc>
        <w:tc>
          <w:tcPr>
            <w:tcW w:w="1163" w:type="dxa"/>
            <w:noWrap/>
            <w:hideMark/>
          </w:tcPr>
          <w:p w14:paraId="16F873CA" w14:textId="77777777" w:rsidR="003E49CA" w:rsidRPr="009526A2" w:rsidRDefault="003E49CA" w:rsidP="008C30B9">
            <w:pPr>
              <w:jc w:val="center"/>
              <w:rPr>
                <w:rFonts w:cs="Times New Roman"/>
                <w:sz w:val="20"/>
                <w:szCs w:val="20"/>
              </w:rPr>
            </w:pPr>
          </w:p>
        </w:tc>
      </w:tr>
      <w:tr w:rsidR="003E49CA" w:rsidRPr="009526A2" w14:paraId="4F2C3B3C" w14:textId="77777777" w:rsidTr="008C30B9">
        <w:trPr>
          <w:trHeight w:val="225"/>
          <w:jc w:val="center"/>
        </w:trPr>
        <w:tc>
          <w:tcPr>
            <w:tcW w:w="3402" w:type="dxa"/>
            <w:noWrap/>
            <w:hideMark/>
          </w:tcPr>
          <w:p w14:paraId="1CAD36F1" w14:textId="77777777" w:rsidR="003E49CA" w:rsidRPr="009526A2" w:rsidRDefault="003E49CA" w:rsidP="008C30B9">
            <w:pPr>
              <w:jc w:val="center"/>
              <w:rPr>
                <w:rFonts w:cs="Times New Roman"/>
                <w:sz w:val="20"/>
                <w:szCs w:val="20"/>
              </w:rPr>
            </w:pPr>
            <w:r w:rsidRPr="009526A2">
              <w:rPr>
                <w:rFonts w:cs="Times New Roman"/>
                <w:sz w:val="20"/>
                <w:szCs w:val="20"/>
              </w:rPr>
              <w:t>2-я ср. школа столовая</w:t>
            </w:r>
          </w:p>
        </w:tc>
        <w:tc>
          <w:tcPr>
            <w:tcW w:w="3288" w:type="dxa"/>
            <w:noWrap/>
            <w:hideMark/>
          </w:tcPr>
          <w:p w14:paraId="3C21855B"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6D05CAAC" w14:textId="77777777" w:rsidR="003E49CA" w:rsidRPr="009526A2" w:rsidRDefault="003E49CA" w:rsidP="008C30B9">
            <w:pPr>
              <w:jc w:val="center"/>
              <w:rPr>
                <w:rFonts w:cs="Times New Roman"/>
                <w:sz w:val="20"/>
                <w:szCs w:val="20"/>
              </w:rPr>
            </w:pPr>
            <w:r w:rsidRPr="009526A2">
              <w:rPr>
                <w:rFonts w:cs="Times New Roman"/>
                <w:sz w:val="20"/>
                <w:szCs w:val="20"/>
              </w:rPr>
              <w:t>0,030986</w:t>
            </w:r>
          </w:p>
        </w:tc>
        <w:tc>
          <w:tcPr>
            <w:tcW w:w="1163" w:type="dxa"/>
            <w:noWrap/>
            <w:hideMark/>
          </w:tcPr>
          <w:p w14:paraId="123D27CA" w14:textId="77777777" w:rsidR="003E49CA" w:rsidRPr="009526A2" w:rsidRDefault="003E49CA" w:rsidP="008C30B9">
            <w:pPr>
              <w:jc w:val="center"/>
              <w:rPr>
                <w:rFonts w:cs="Times New Roman"/>
                <w:sz w:val="20"/>
                <w:szCs w:val="20"/>
              </w:rPr>
            </w:pPr>
          </w:p>
        </w:tc>
      </w:tr>
      <w:tr w:rsidR="003E49CA" w:rsidRPr="009526A2" w14:paraId="79FEAC60" w14:textId="77777777" w:rsidTr="008C30B9">
        <w:trPr>
          <w:trHeight w:val="225"/>
          <w:jc w:val="center"/>
        </w:trPr>
        <w:tc>
          <w:tcPr>
            <w:tcW w:w="3402" w:type="dxa"/>
            <w:noWrap/>
            <w:hideMark/>
          </w:tcPr>
          <w:p w14:paraId="6EE9583E" w14:textId="77777777" w:rsidR="003E49CA" w:rsidRPr="009526A2" w:rsidRDefault="003E49CA" w:rsidP="008C30B9">
            <w:pPr>
              <w:jc w:val="center"/>
              <w:rPr>
                <w:rFonts w:cs="Times New Roman"/>
                <w:sz w:val="20"/>
                <w:szCs w:val="20"/>
              </w:rPr>
            </w:pPr>
            <w:r w:rsidRPr="009526A2">
              <w:rPr>
                <w:rFonts w:cs="Times New Roman"/>
                <w:sz w:val="20"/>
                <w:szCs w:val="20"/>
              </w:rPr>
              <w:t>2-я средняя школа Гаражи</w:t>
            </w:r>
          </w:p>
        </w:tc>
        <w:tc>
          <w:tcPr>
            <w:tcW w:w="3288" w:type="dxa"/>
            <w:noWrap/>
            <w:hideMark/>
          </w:tcPr>
          <w:p w14:paraId="08EB2E80"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60</w:t>
            </w:r>
          </w:p>
        </w:tc>
        <w:tc>
          <w:tcPr>
            <w:tcW w:w="1256" w:type="dxa"/>
            <w:noWrap/>
            <w:hideMark/>
          </w:tcPr>
          <w:p w14:paraId="41638E3C" w14:textId="77777777" w:rsidR="003E49CA" w:rsidRPr="009526A2" w:rsidRDefault="003E49CA" w:rsidP="008C30B9">
            <w:pPr>
              <w:jc w:val="center"/>
              <w:rPr>
                <w:rFonts w:cs="Times New Roman"/>
                <w:sz w:val="20"/>
                <w:szCs w:val="20"/>
              </w:rPr>
            </w:pPr>
            <w:r w:rsidRPr="009526A2">
              <w:rPr>
                <w:rFonts w:cs="Times New Roman"/>
                <w:sz w:val="20"/>
                <w:szCs w:val="20"/>
              </w:rPr>
              <w:t>0,014128</w:t>
            </w:r>
          </w:p>
        </w:tc>
        <w:tc>
          <w:tcPr>
            <w:tcW w:w="1163" w:type="dxa"/>
            <w:noWrap/>
            <w:hideMark/>
          </w:tcPr>
          <w:p w14:paraId="2354744E" w14:textId="77777777" w:rsidR="003E49CA" w:rsidRPr="009526A2" w:rsidRDefault="003E49CA" w:rsidP="008C30B9">
            <w:pPr>
              <w:jc w:val="center"/>
              <w:rPr>
                <w:rFonts w:cs="Times New Roman"/>
                <w:sz w:val="20"/>
                <w:szCs w:val="20"/>
              </w:rPr>
            </w:pPr>
          </w:p>
        </w:tc>
      </w:tr>
      <w:tr w:rsidR="003E49CA" w:rsidRPr="009526A2" w14:paraId="62A49B50" w14:textId="77777777" w:rsidTr="008C30B9">
        <w:trPr>
          <w:trHeight w:val="225"/>
          <w:jc w:val="center"/>
        </w:trPr>
        <w:tc>
          <w:tcPr>
            <w:tcW w:w="3402" w:type="dxa"/>
            <w:noWrap/>
            <w:hideMark/>
          </w:tcPr>
          <w:p w14:paraId="3A27C920"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235B99FB"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76</w:t>
            </w:r>
          </w:p>
        </w:tc>
        <w:tc>
          <w:tcPr>
            <w:tcW w:w="1256" w:type="dxa"/>
            <w:noWrap/>
            <w:hideMark/>
          </w:tcPr>
          <w:p w14:paraId="0C2F055C" w14:textId="77777777" w:rsidR="003E49CA" w:rsidRPr="009526A2" w:rsidRDefault="003E49CA" w:rsidP="008C30B9">
            <w:pPr>
              <w:jc w:val="center"/>
              <w:rPr>
                <w:rFonts w:cs="Times New Roman"/>
                <w:sz w:val="20"/>
                <w:szCs w:val="20"/>
              </w:rPr>
            </w:pPr>
            <w:r w:rsidRPr="009526A2">
              <w:rPr>
                <w:rFonts w:cs="Times New Roman"/>
                <w:sz w:val="20"/>
                <w:szCs w:val="20"/>
              </w:rPr>
              <w:t>0,337066</w:t>
            </w:r>
          </w:p>
        </w:tc>
        <w:tc>
          <w:tcPr>
            <w:tcW w:w="1163" w:type="dxa"/>
            <w:noWrap/>
            <w:hideMark/>
          </w:tcPr>
          <w:p w14:paraId="02ED3F5E" w14:textId="77777777" w:rsidR="003E49CA" w:rsidRPr="009526A2" w:rsidRDefault="003E49CA" w:rsidP="008C30B9">
            <w:pPr>
              <w:jc w:val="center"/>
              <w:rPr>
                <w:rFonts w:cs="Times New Roman"/>
                <w:sz w:val="20"/>
                <w:szCs w:val="20"/>
              </w:rPr>
            </w:pPr>
            <w:r w:rsidRPr="009526A2">
              <w:rPr>
                <w:rFonts w:cs="Times New Roman"/>
                <w:sz w:val="20"/>
                <w:szCs w:val="20"/>
              </w:rPr>
              <w:t>0,0000125</w:t>
            </w:r>
          </w:p>
        </w:tc>
      </w:tr>
      <w:tr w:rsidR="003E49CA" w:rsidRPr="009526A2" w14:paraId="339313FE" w14:textId="77777777" w:rsidTr="008C30B9">
        <w:trPr>
          <w:trHeight w:val="225"/>
          <w:jc w:val="center"/>
        </w:trPr>
        <w:tc>
          <w:tcPr>
            <w:tcW w:w="3402" w:type="dxa"/>
            <w:noWrap/>
            <w:hideMark/>
          </w:tcPr>
          <w:p w14:paraId="5FE745AC"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4668C0C2"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76А</w:t>
            </w:r>
          </w:p>
        </w:tc>
        <w:tc>
          <w:tcPr>
            <w:tcW w:w="1256" w:type="dxa"/>
            <w:noWrap/>
            <w:hideMark/>
          </w:tcPr>
          <w:p w14:paraId="3BB7B42F" w14:textId="77777777" w:rsidR="003E49CA" w:rsidRPr="009526A2" w:rsidRDefault="003E49CA" w:rsidP="008C30B9">
            <w:pPr>
              <w:jc w:val="center"/>
              <w:rPr>
                <w:rFonts w:cs="Times New Roman"/>
                <w:sz w:val="20"/>
                <w:szCs w:val="20"/>
              </w:rPr>
            </w:pPr>
            <w:r w:rsidRPr="009526A2">
              <w:rPr>
                <w:rFonts w:cs="Times New Roman"/>
                <w:sz w:val="20"/>
                <w:szCs w:val="20"/>
              </w:rPr>
              <w:t>0,349428</w:t>
            </w:r>
          </w:p>
        </w:tc>
        <w:tc>
          <w:tcPr>
            <w:tcW w:w="1163" w:type="dxa"/>
            <w:noWrap/>
            <w:hideMark/>
          </w:tcPr>
          <w:p w14:paraId="11884386" w14:textId="77777777" w:rsidR="003E49CA" w:rsidRPr="009526A2" w:rsidRDefault="003E49CA" w:rsidP="008C30B9">
            <w:pPr>
              <w:jc w:val="center"/>
              <w:rPr>
                <w:rFonts w:cs="Times New Roman"/>
                <w:sz w:val="20"/>
                <w:szCs w:val="20"/>
              </w:rPr>
            </w:pPr>
            <w:r w:rsidRPr="009526A2">
              <w:rPr>
                <w:rFonts w:cs="Times New Roman"/>
                <w:sz w:val="20"/>
                <w:szCs w:val="20"/>
              </w:rPr>
              <w:t>0,0000137</w:t>
            </w:r>
          </w:p>
        </w:tc>
      </w:tr>
      <w:tr w:rsidR="003E49CA" w:rsidRPr="009526A2" w14:paraId="591C3C20" w14:textId="77777777" w:rsidTr="008C30B9">
        <w:trPr>
          <w:trHeight w:val="225"/>
          <w:jc w:val="center"/>
        </w:trPr>
        <w:tc>
          <w:tcPr>
            <w:tcW w:w="3402" w:type="dxa"/>
            <w:noWrap/>
            <w:hideMark/>
          </w:tcPr>
          <w:p w14:paraId="2C72C679" w14:textId="77777777" w:rsidR="003E49CA" w:rsidRPr="009526A2" w:rsidRDefault="003E49CA" w:rsidP="008C30B9">
            <w:pPr>
              <w:jc w:val="center"/>
              <w:rPr>
                <w:rFonts w:cs="Times New Roman"/>
                <w:sz w:val="20"/>
                <w:szCs w:val="20"/>
              </w:rPr>
            </w:pPr>
            <w:r w:rsidRPr="009526A2">
              <w:rPr>
                <w:rFonts w:cs="Times New Roman"/>
                <w:sz w:val="20"/>
                <w:szCs w:val="20"/>
              </w:rPr>
              <w:t>Магазин "Лилия"</w:t>
            </w:r>
          </w:p>
        </w:tc>
        <w:tc>
          <w:tcPr>
            <w:tcW w:w="3288" w:type="dxa"/>
            <w:noWrap/>
            <w:hideMark/>
          </w:tcPr>
          <w:p w14:paraId="4A34E992"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76Б</w:t>
            </w:r>
          </w:p>
        </w:tc>
        <w:tc>
          <w:tcPr>
            <w:tcW w:w="1256" w:type="dxa"/>
            <w:noWrap/>
            <w:hideMark/>
          </w:tcPr>
          <w:p w14:paraId="6AF1692B" w14:textId="77777777" w:rsidR="003E49CA" w:rsidRPr="009526A2" w:rsidRDefault="003E49CA" w:rsidP="008C30B9">
            <w:pPr>
              <w:jc w:val="center"/>
              <w:rPr>
                <w:rFonts w:cs="Times New Roman"/>
                <w:sz w:val="20"/>
                <w:szCs w:val="20"/>
              </w:rPr>
            </w:pPr>
            <w:r w:rsidRPr="009526A2">
              <w:rPr>
                <w:rFonts w:cs="Times New Roman"/>
                <w:sz w:val="20"/>
                <w:szCs w:val="20"/>
              </w:rPr>
              <w:t>0,00725</w:t>
            </w:r>
          </w:p>
        </w:tc>
        <w:tc>
          <w:tcPr>
            <w:tcW w:w="1163" w:type="dxa"/>
            <w:noWrap/>
            <w:hideMark/>
          </w:tcPr>
          <w:p w14:paraId="4A5C7C60" w14:textId="77777777" w:rsidR="003E49CA" w:rsidRPr="009526A2" w:rsidRDefault="003E49CA" w:rsidP="008C30B9">
            <w:pPr>
              <w:jc w:val="center"/>
              <w:rPr>
                <w:rFonts w:cs="Times New Roman"/>
                <w:sz w:val="20"/>
                <w:szCs w:val="20"/>
              </w:rPr>
            </w:pPr>
          </w:p>
        </w:tc>
      </w:tr>
      <w:tr w:rsidR="003E49CA" w:rsidRPr="009526A2" w14:paraId="0237C225" w14:textId="77777777" w:rsidTr="008C30B9">
        <w:trPr>
          <w:trHeight w:val="225"/>
          <w:jc w:val="center"/>
        </w:trPr>
        <w:tc>
          <w:tcPr>
            <w:tcW w:w="3402" w:type="dxa"/>
            <w:noWrap/>
            <w:hideMark/>
          </w:tcPr>
          <w:p w14:paraId="2B3B7BE1" w14:textId="77777777" w:rsidR="003E49CA" w:rsidRPr="009526A2" w:rsidRDefault="003E49CA" w:rsidP="008C30B9">
            <w:pPr>
              <w:jc w:val="center"/>
              <w:rPr>
                <w:rFonts w:cs="Times New Roman"/>
                <w:sz w:val="20"/>
                <w:szCs w:val="20"/>
              </w:rPr>
            </w:pPr>
            <w:r w:rsidRPr="009526A2">
              <w:rPr>
                <w:rFonts w:cs="Times New Roman"/>
                <w:sz w:val="20"/>
                <w:szCs w:val="20"/>
              </w:rPr>
              <w:lastRenderedPageBreak/>
              <w:t>Административное здание</w:t>
            </w:r>
          </w:p>
        </w:tc>
        <w:tc>
          <w:tcPr>
            <w:tcW w:w="3288" w:type="dxa"/>
            <w:noWrap/>
            <w:hideMark/>
          </w:tcPr>
          <w:p w14:paraId="240C41EE" w14:textId="77777777" w:rsidR="003E49CA" w:rsidRPr="009526A2" w:rsidRDefault="003E49CA" w:rsidP="008C30B9">
            <w:pPr>
              <w:jc w:val="center"/>
              <w:rPr>
                <w:rFonts w:cs="Times New Roman"/>
                <w:sz w:val="20"/>
                <w:szCs w:val="20"/>
              </w:rPr>
            </w:pPr>
            <w:r w:rsidRPr="009526A2">
              <w:rPr>
                <w:rFonts w:cs="Times New Roman"/>
                <w:sz w:val="20"/>
                <w:szCs w:val="20"/>
              </w:rPr>
              <w:t>Луначарского ул, дом № 78</w:t>
            </w:r>
          </w:p>
        </w:tc>
        <w:tc>
          <w:tcPr>
            <w:tcW w:w="1256" w:type="dxa"/>
            <w:noWrap/>
            <w:hideMark/>
          </w:tcPr>
          <w:p w14:paraId="0549FD1D" w14:textId="77777777" w:rsidR="003E49CA" w:rsidRPr="009526A2" w:rsidRDefault="003E49CA" w:rsidP="008C30B9">
            <w:pPr>
              <w:jc w:val="center"/>
              <w:rPr>
                <w:rFonts w:cs="Times New Roman"/>
                <w:sz w:val="20"/>
                <w:szCs w:val="20"/>
              </w:rPr>
            </w:pPr>
            <w:r w:rsidRPr="009526A2">
              <w:rPr>
                <w:rFonts w:cs="Times New Roman"/>
                <w:sz w:val="20"/>
                <w:szCs w:val="20"/>
              </w:rPr>
              <w:t>0,072722</w:t>
            </w:r>
          </w:p>
        </w:tc>
        <w:tc>
          <w:tcPr>
            <w:tcW w:w="1163" w:type="dxa"/>
            <w:noWrap/>
            <w:hideMark/>
          </w:tcPr>
          <w:p w14:paraId="027FF71D" w14:textId="77777777" w:rsidR="003E49CA" w:rsidRPr="009526A2" w:rsidRDefault="003E49CA" w:rsidP="008C30B9">
            <w:pPr>
              <w:jc w:val="center"/>
              <w:rPr>
                <w:rFonts w:cs="Times New Roman"/>
                <w:sz w:val="20"/>
                <w:szCs w:val="20"/>
              </w:rPr>
            </w:pPr>
          </w:p>
        </w:tc>
      </w:tr>
      <w:tr w:rsidR="003E49CA" w:rsidRPr="009526A2" w14:paraId="7DDA9F3E" w14:textId="77777777" w:rsidTr="008C30B9">
        <w:trPr>
          <w:trHeight w:val="225"/>
          <w:jc w:val="center"/>
        </w:trPr>
        <w:tc>
          <w:tcPr>
            <w:tcW w:w="3402" w:type="dxa"/>
            <w:noWrap/>
            <w:hideMark/>
          </w:tcPr>
          <w:p w14:paraId="301FB82C"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4BE93956" w14:textId="77777777" w:rsidR="003E49CA" w:rsidRPr="009526A2" w:rsidRDefault="003E49CA" w:rsidP="008C30B9">
            <w:pPr>
              <w:jc w:val="center"/>
              <w:rPr>
                <w:rFonts w:cs="Times New Roman"/>
                <w:sz w:val="20"/>
                <w:szCs w:val="20"/>
              </w:rPr>
            </w:pPr>
            <w:r w:rsidRPr="009526A2">
              <w:rPr>
                <w:rFonts w:cs="Times New Roman"/>
                <w:sz w:val="20"/>
                <w:szCs w:val="20"/>
              </w:rPr>
              <w:t>Севскаяул, дом № 10</w:t>
            </w:r>
          </w:p>
        </w:tc>
        <w:tc>
          <w:tcPr>
            <w:tcW w:w="1256" w:type="dxa"/>
            <w:noWrap/>
            <w:hideMark/>
          </w:tcPr>
          <w:p w14:paraId="4D4963C5" w14:textId="77777777" w:rsidR="003E49CA" w:rsidRPr="009526A2" w:rsidRDefault="003E49CA" w:rsidP="008C30B9">
            <w:pPr>
              <w:jc w:val="center"/>
              <w:rPr>
                <w:rFonts w:cs="Times New Roman"/>
                <w:sz w:val="20"/>
                <w:szCs w:val="20"/>
              </w:rPr>
            </w:pPr>
            <w:r w:rsidRPr="009526A2">
              <w:rPr>
                <w:rFonts w:cs="Times New Roman"/>
                <w:sz w:val="20"/>
                <w:szCs w:val="20"/>
              </w:rPr>
              <w:t>0,215342</w:t>
            </w:r>
          </w:p>
        </w:tc>
        <w:tc>
          <w:tcPr>
            <w:tcW w:w="1163" w:type="dxa"/>
            <w:noWrap/>
            <w:hideMark/>
          </w:tcPr>
          <w:p w14:paraId="13855A01" w14:textId="77777777" w:rsidR="003E49CA" w:rsidRPr="009526A2" w:rsidRDefault="003E49CA" w:rsidP="008C30B9">
            <w:pPr>
              <w:jc w:val="center"/>
              <w:rPr>
                <w:rFonts w:cs="Times New Roman"/>
                <w:sz w:val="20"/>
                <w:szCs w:val="20"/>
              </w:rPr>
            </w:pPr>
          </w:p>
        </w:tc>
      </w:tr>
      <w:tr w:rsidR="003E49CA" w:rsidRPr="009526A2" w14:paraId="45455005" w14:textId="77777777" w:rsidTr="008C30B9">
        <w:trPr>
          <w:trHeight w:val="225"/>
          <w:jc w:val="center"/>
        </w:trPr>
        <w:tc>
          <w:tcPr>
            <w:tcW w:w="3402" w:type="dxa"/>
            <w:noWrap/>
            <w:hideMark/>
          </w:tcPr>
          <w:p w14:paraId="471C0748"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19503571" w14:textId="77777777" w:rsidR="003E49CA" w:rsidRPr="009526A2" w:rsidRDefault="003E49CA" w:rsidP="008C30B9">
            <w:pPr>
              <w:jc w:val="center"/>
              <w:rPr>
                <w:rFonts w:cs="Times New Roman"/>
                <w:sz w:val="20"/>
                <w:szCs w:val="20"/>
              </w:rPr>
            </w:pPr>
            <w:r w:rsidRPr="009526A2">
              <w:rPr>
                <w:rFonts w:cs="Times New Roman"/>
                <w:sz w:val="20"/>
                <w:szCs w:val="20"/>
              </w:rPr>
              <w:t>Севскаяул, дом № 12</w:t>
            </w:r>
          </w:p>
        </w:tc>
        <w:tc>
          <w:tcPr>
            <w:tcW w:w="1256" w:type="dxa"/>
            <w:noWrap/>
            <w:hideMark/>
          </w:tcPr>
          <w:p w14:paraId="351EF330" w14:textId="77777777" w:rsidR="003E49CA" w:rsidRPr="009526A2" w:rsidRDefault="003E49CA" w:rsidP="008C30B9">
            <w:pPr>
              <w:jc w:val="center"/>
              <w:rPr>
                <w:rFonts w:cs="Times New Roman"/>
                <w:sz w:val="20"/>
                <w:szCs w:val="20"/>
              </w:rPr>
            </w:pPr>
            <w:r w:rsidRPr="009526A2">
              <w:rPr>
                <w:rFonts w:cs="Times New Roman"/>
                <w:sz w:val="20"/>
                <w:szCs w:val="20"/>
              </w:rPr>
              <w:t>0,231061</w:t>
            </w:r>
          </w:p>
        </w:tc>
        <w:tc>
          <w:tcPr>
            <w:tcW w:w="1163" w:type="dxa"/>
            <w:noWrap/>
            <w:hideMark/>
          </w:tcPr>
          <w:p w14:paraId="7F6448AF" w14:textId="77777777" w:rsidR="003E49CA" w:rsidRPr="009526A2" w:rsidRDefault="003E49CA" w:rsidP="008C30B9">
            <w:pPr>
              <w:jc w:val="center"/>
              <w:rPr>
                <w:rFonts w:cs="Times New Roman"/>
                <w:sz w:val="20"/>
                <w:szCs w:val="20"/>
              </w:rPr>
            </w:pPr>
          </w:p>
        </w:tc>
      </w:tr>
      <w:tr w:rsidR="003E49CA" w:rsidRPr="009526A2" w14:paraId="753D5C25" w14:textId="77777777" w:rsidTr="008C30B9">
        <w:trPr>
          <w:trHeight w:val="225"/>
          <w:jc w:val="center"/>
        </w:trPr>
        <w:tc>
          <w:tcPr>
            <w:tcW w:w="3402" w:type="dxa"/>
            <w:noWrap/>
            <w:hideMark/>
          </w:tcPr>
          <w:p w14:paraId="0F1B9FC5" w14:textId="77777777" w:rsidR="003E49CA" w:rsidRPr="009526A2" w:rsidRDefault="003E49CA" w:rsidP="008C30B9">
            <w:pPr>
              <w:jc w:val="center"/>
              <w:rPr>
                <w:rFonts w:cs="Times New Roman"/>
                <w:sz w:val="20"/>
                <w:szCs w:val="20"/>
              </w:rPr>
            </w:pPr>
            <w:r w:rsidRPr="009526A2">
              <w:rPr>
                <w:rFonts w:cs="Times New Roman"/>
                <w:sz w:val="20"/>
                <w:szCs w:val="20"/>
              </w:rPr>
              <w:t>Жилой дом (подъезд 4)</w:t>
            </w:r>
          </w:p>
        </w:tc>
        <w:tc>
          <w:tcPr>
            <w:tcW w:w="3288" w:type="dxa"/>
            <w:noWrap/>
            <w:hideMark/>
          </w:tcPr>
          <w:p w14:paraId="31CCF4C6" w14:textId="77777777" w:rsidR="003E49CA" w:rsidRPr="009526A2" w:rsidRDefault="003E49CA" w:rsidP="008C30B9">
            <w:pPr>
              <w:jc w:val="center"/>
              <w:rPr>
                <w:rFonts w:cs="Times New Roman"/>
                <w:sz w:val="20"/>
                <w:szCs w:val="20"/>
              </w:rPr>
            </w:pPr>
            <w:r w:rsidRPr="009526A2">
              <w:rPr>
                <w:rFonts w:cs="Times New Roman"/>
                <w:sz w:val="20"/>
                <w:szCs w:val="20"/>
              </w:rPr>
              <w:t>Севскаяул, дом № 12</w:t>
            </w:r>
          </w:p>
        </w:tc>
        <w:tc>
          <w:tcPr>
            <w:tcW w:w="1256" w:type="dxa"/>
            <w:noWrap/>
            <w:hideMark/>
          </w:tcPr>
          <w:p w14:paraId="1ED73037" w14:textId="77777777" w:rsidR="003E49CA" w:rsidRPr="009526A2" w:rsidRDefault="003E49CA" w:rsidP="008C30B9">
            <w:pPr>
              <w:jc w:val="center"/>
              <w:rPr>
                <w:rFonts w:cs="Times New Roman"/>
                <w:sz w:val="20"/>
                <w:szCs w:val="20"/>
              </w:rPr>
            </w:pPr>
            <w:r w:rsidRPr="009526A2">
              <w:rPr>
                <w:rFonts w:cs="Times New Roman"/>
                <w:sz w:val="20"/>
                <w:szCs w:val="20"/>
              </w:rPr>
              <w:t>0,023296</w:t>
            </w:r>
          </w:p>
        </w:tc>
        <w:tc>
          <w:tcPr>
            <w:tcW w:w="1163" w:type="dxa"/>
            <w:noWrap/>
            <w:hideMark/>
          </w:tcPr>
          <w:p w14:paraId="4061711E" w14:textId="77777777" w:rsidR="003E49CA" w:rsidRPr="009526A2" w:rsidRDefault="003E49CA" w:rsidP="008C30B9">
            <w:pPr>
              <w:jc w:val="center"/>
              <w:rPr>
                <w:rFonts w:cs="Times New Roman"/>
                <w:sz w:val="20"/>
                <w:szCs w:val="20"/>
              </w:rPr>
            </w:pPr>
          </w:p>
        </w:tc>
      </w:tr>
      <w:tr w:rsidR="003E49CA" w:rsidRPr="009526A2" w14:paraId="74D71D5B" w14:textId="77777777" w:rsidTr="008C30B9">
        <w:trPr>
          <w:trHeight w:val="225"/>
          <w:jc w:val="center"/>
        </w:trPr>
        <w:tc>
          <w:tcPr>
            <w:tcW w:w="3402" w:type="dxa"/>
            <w:noWrap/>
            <w:hideMark/>
          </w:tcPr>
          <w:p w14:paraId="4E04E5E3" w14:textId="77777777" w:rsidR="003E49CA" w:rsidRPr="009526A2" w:rsidRDefault="003E49CA" w:rsidP="008C30B9">
            <w:pPr>
              <w:jc w:val="center"/>
              <w:rPr>
                <w:rFonts w:cs="Times New Roman"/>
                <w:sz w:val="20"/>
                <w:szCs w:val="20"/>
              </w:rPr>
            </w:pPr>
            <w:r w:rsidRPr="009526A2">
              <w:rPr>
                <w:rFonts w:cs="Times New Roman"/>
                <w:sz w:val="20"/>
                <w:szCs w:val="20"/>
              </w:rPr>
              <w:t>Жилой дом (часть ТСЖ)</w:t>
            </w:r>
          </w:p>
        </w:tc>
        <w:tc>
          <w:tcPr>
            <w:tcW w:w="3288" w:type="dxa"/>
            <w:noWrap/>
            <w:hideMark/>
          </w:tcPr>
          <w:p w14:paraId="2CF4056A" w14:textId="77777777" w:rsidR="003E49CA" w:rsidRPr="009526A2" w:rsidRDefault="003E49CA" w:rsidP="008C30B9">
            <w:pPr>
              <w:jc w:val="center"/>
              <w:rPr>
                <w:rFonts w:cs="Times New Roman"/>
                <w:sz w:val="20"/>
                <w:szCs w:val="20"/>
              </w:rPr>
            </w:pPr>
            <w:r w:rsidRPr="009526A2">
              <w:rPr>
                <w:rFonts w:cs="Times New Roman"/>
                <w:sz w:val="20"/>
                <w:szCs w:val="20"/>
              </w:rPr>
              <w:t>Севскаяул, дом № 12</w:t>
            </w:r>
          </w:p>
        </w:tc>
        <w:tc>
          <w:tcPr>
            <w:tcW w:w="1256" w:type="dxa"/>
            <w:noWrap/>
            <w:hideMark/>
          </w:tcPr>
          <w:p w14:paraId="28808615" w14:textId="77777777" w:rsidR="003E49CA" w:rsidRPr="009526A2" w:rsidRDefault="003E49CA" w:rsidP="008C30B9">
            <w:pPr>
              <w:jc w:val="center"/>
              <w:rPr>
                <w:rFonts w:cs="Times New Roman"/>
                <w:sz w:val="20"/>
                <w:szCs w:val="20"/>
              </w:rPr>
            </w:pPr>
            <w:r w:rsidRPr="009526A2">
              <w:rPr>
                <w:rFonts w:cs="Times New Roman"/>
                <w:sz w:val="20"/>
                <w:szCs w:val="20"/>
              </w:rPr>
              <w:t>0,180161</w:t>
            </w:r>
          </w:p>
        </w:tc>
        <w:tc>
          <w:tcPr>
            <w:tcW w:w="1163" w:type="dxa"/>
            <w:noWrap/>
            <w:hideMark/>
          </w:tcPr>
          <w:p w14:paraId="65A48D8C" w14:textId="77777777" w:rsidR="003E49CA" w:rsidRPr="009526A2" w:rsidRDefault="003E49CA" w:rsidP="008C30B9">
            <w:pPr>
              <w:jc w:val="center"/>
              <w:rPr>
                <w:rFonts w:cs="Times New Roman"/>
                <w:sz w:val="20"/>
                <w:szCs w:val="20"/>
              </w:rPr>
            </w:pPr>
          </w:p>
        </w:tc>
      </w:tr>
      <w:tr w:rsidR="003E49CA" w:rsidRPr="009526A2" w14:paraId="463C7143" w14:textId="77777777" w:rsidTr="008C30B9">
        <w:trPr>
          <w:trHeight w:val="225"/>
          <w:jc w:val="center"/>
        </w:trPr>
        <w:tc>
          <w:tcPr>
            <w:tcW w:w="3402" w:type="dxa"/>
            <w:noWrap/>
            <w:hideMark/>
          </w:tcPr>
          <w:p w14:paraId="7B8E22AB"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16D4E8A5" w14:textId="77777777" w:rsidR="003E49CA" w:rsidRPr="009526A2" w:rsidRDefault="003E49CA" w:rsidP="008C30B9">
            <w:pPr>
              <w:jc w:val="center"/>
              <w:rPr>
                <w:rFonts w:cs="Times New Roman"/>
                <w:sz w:val="20"/>
                <w:szCs w:val="20"/>
              </w:rPr>
            </w:pPr>
            <w:r w:rsidRPr="009526A2">
              <w:rPr>
                <w:rFonts w:cs="Times New Roman"/>
                <w:sz w:val="20"/>
                <w:szCs w:val="20"/>
              </w:rPr>
              <w:t>Севскаяул, дом № 14</w:t>
            </w:r>
          </w:p>
        </w:tc>
        <w:tc>
          <w:tcPr>
            <w:tcW w:w="1256" w:type="dxa"/>
            <w:noWrap/>
            <w:hideMark/>
          </w:tcPr>
          <w:p w14:paraId="00EDB26D" w14:textId="77777777" w:rsidR="003E49CA" w:rsidRPr="009526A2" w:rsidRDefault="003E49CA" w:rsidP="008C30B9">
            <w:pPr>
              <w:jc w:val="center"/>
              <w:rPr>
                <w:rFonts w:cs="Times New Roman"/>
                <w:sz w:val="20"/>
                <w:szCs w:val="20"/>
              </w:rPr>
            </w:pPr>
            <w:r w:rsidRPr="009526A2">
              <w:rPr>
                <w:rFonts w:cs="Times New Roman"/>
                <w:sz w:val="20"/>
                <w:szCs w:val="20"/>
              </w:rPr>
              <w:t>0,099581</w:t>
            </w:r>
          </w:p>
        </w:tc>
        <w:tc>
          <w:tcPr>
            <w:tcW w:w="1163" w:type="dxa"/>
            <w:noWrap/>
            <w:hideMark/>
          </w:tcPr>
          <w:p w14:paraId="39E2A0B7" w14:textId="77777777" w:rsidR="003E49CA" w:rsidRPr="009526A2" w:rsidRDefault="003E49CA" w:rsidP="008C30B9">
            <w:pPr>
              <w:jc w:val="center"/>
              <w:rPr>
                <w:rFonts w:cs="Times New Roman"/>
                <w:sz w:val="20"/>
                <w:szCs w:val="20"/>
              </w:rPr>
            </w:pPr>
          </w:p>
        </w:tc>
      </w:tr>
      <w:tr w:rsidR="003E49CA" w:rsidRPr="009526A2" w14:paraId="5C99C6B7" w14:textId="77777777" w:rsidTr="008C30B9">
        <w:trPr>
          <w:trHeight w:val="225"/>
          <w:jc w:val="center"/>
        </w:trPr>
        <w:tc>
          <w:tcPr>
            <w:tcW w:w="3402" w:type="dxa"/>
            <w:noWrap/>
            <w:hideMark/>
          </w:tcPr>
          <w:p w14:paraId="17D1E20C" w14:textId="77777777" w:rsidR="003E49CA" w:rsidRPr="009526A2" w:rsidRDefault="003E49CA" w:rsidP="008C30B9">
            <w:pPr>
              <w:jc w:val="center"/>
              <w:rPr>
                <w:rFonts w:cs="Times New Roman"/>
                <w:sz w:val="20"/>
                <w:szCs w:val="20"/>
              </w:rPr>
            </w:pPr>
            <w:r w:rsidRPr="009526A2">
              <w:rPr>
                <w:rFonts w:cs="Times New Roman"/>
                <w:sz w:val="20"/>
                <w:szCs w:val="20"/>
              </w:rPr>
              <w:t>Гараж</w:t>
            </w:r>
          </w:p>
        </w:tc>
        <w:tc>
          <w:tcPr>
            <w:tcW w:w="3288" w:type="dxa"/>
            <w:noWrap/>
            <w:hideMark/>
          </w:tcPr>
          <w:p w14:paraId="69D99D81" w14:textId="77777777" w:rsidR="003E49CA" w:rsidRPr="009526A2" w:rsidRDefault="003E49CA" w:rsidP="008C30B9">
            <w:pPr>
              <w:jc w:val="center"/>
              <w:rPr>
                <w:rFonts w:cs="Times New Roman"/>
                <w:sz w:val="20"/>
                <w:szCs w:val="20"/>
              </w:rPr>
            </w:pPr>
            <w:r w:rsidRPr="009526A2">
              <w:rPr>
                <w:rFonts w:cs="Times New Roman"/>
                <w:sz w:val="20"/>
                <w:szCs w:val="20"/>
              </w:rPr>
              <w:t>Севскаяул, дом № 14</w:t>
            </w:r>
          </w:p>
        </w:tc>
        <w:tc>
          <w:tcPr>
            <w:tcW w:w="1256" w:type="dxa"/>
            <w:noWrap/>
            <w:hideMark/>
          </w:tcPr>
          <w:p w14:paraId="5C7C5213" w14:textId="77777777" w:rsidR="003E49CA" w:rsidRPr="009526A2" w:rsidRDefault="003E49CA" w:rsidP="008C30B9">
            <w:pPr>
              <w:jc w:val="center"/>
              <w:rPr>
                <w:rFonts w:cs="Times New Roman"/>
                <w:sz w:val="20"/>
                <w:szCs w:val="20"/>
              </w:rPr>
            </w:pPr>
            <w:r w:rsidRPr="009526A2">
              <w:rPr>
                <w:rFonts w:cs="Times New Roman"/>
                <w:sz w:val="20"/>
                <w:szCs w:val="20"/>
              </w:rPr>
              <w:t>0,023949</w:t>
            </w:r>
          </w:p>
        </w:tc>
        <w:tc>
          <w:tcPr>
            <w:tcW w:w="1163" w:type="dxa"/>
            <w:noWrap/>
            <w:hideMark/>
          </w:tcPr>
          <w:p w14:paraId="2865988B" w14:textId="77777777" w:rsidR="003E49CA" w:rsidRPr="009526A2" w:rsidRDefault="003E49CA" w:rsidP="008C30B9">
            <w:pPr>
              <w:jc w:val="center"/>
              <w:rPr>
                <w:rFonts w:cs="Times New Roman"/>
                <w:sz w:val="20"/>
                <w:szCs w:val="20"/>
              </w:rPr>
            </w:pPr>
          </w:p>
        </w:tc>
      </w:tr>
      <w:tr w:rsidR="003E49CA" w:rsidRPr="009526A2" w14:paraId="28DF101B" w14:textId="77777777" w:rsidTr="008C30B9">
        <w:trPr>
          <w:trHeight w:val="225"/>
          <w:jc w:val="center"/>
        </w:trPr>
        <w:tc>
          <w:tcPr>
            <w:tcW w:w="3402" w:type="dxa"/>
            <w:noWrap/>
            <w:hideMark/>
          </w:tcPr>
          <w:p w14:paraId="1269397E" w14:textId="77777777" w:rsidR="003E49CA" w:rsidRPr="009526A2" w:rsidRDefault="003E49CA" w:rsidP="008C30B9">
            <w:pPr>
              <w:jc w:val="center"/>
              <w:rPr>
                <w:rFonts w:cs="Times New Roman"/>
                <w:sz w:val="20"/>
                <w:szCs w:val="20"/>
              </w:rPr>
            </w:pPr>
            <w:r w:rsidRPr="009526A2">
              <w:rPr>
                <w:rFonts w:cs="Times New Roman"/>
                <w:sz w:val="20"/>
                <w:szCs w:val="20"/>
              </w:rPr>
              <w:t>Склад</w:t>
            </w:r>
          </w:p>
        </w:tc>
        <w:tc>
          <w:tcPr>
            <w:tcW w:w="3288" w:type="dxa"/>
            <w:noWrap/>
            <w:hideMark/>
          </w:tcPr>
          <w:p w14:paraId="69CF5689" w14:textId="77777777" w:rsidR="003E49CA" w:rsidRPr="009526A2" w:rsidRDefault="003E49CA" w:rsidP="008C30B9">
            <w:pPr>
              <w:jc w:val="center"/>
              <w:rPr>
                <w:rFonts w:cs="Times New Roman"/>
                <w:sz w:val="20"/>
                <w:szCs w:val="20"/>
              </w:rPr>
            </w:pPr>
            <w:r w:rsidRPr="009526A2">
              <w:rPr>
                <w:rFonts w:cs="Times New Roman"/>
                <w:sz w:val="20"/>
                <w:szCs w:val="20"/>
              </w:rPr>
              <w:t>Севскаяул, дом № 14</w:t>
            </w:r>
          </w:p>
        </w:tc>
        <w:tc>
          <w:tcPr>
            <w:tcW w:w="1256" w:type="dxa"/>
            <w:noWrap/>
            <w:hideMark/>
          </w:tcPr>
          <w:p w14:paraId="5237B5B6" w14:textId="77777777" w:rsidR="003E49CA" w:rsidRPr="009526A2" w:rsidRDefault="003E49CA" w:rsidP="008C30B9">
            <w:pPr>
              <w:jc w:val="center"/>
              <w:rPr>
                <w:rFonts w:cs="Times New Roman"/>
                <w:sz w:val="20"/>
                <w:szCs w:val="20"/>
              </w:rPr>
            </w:pPr>
            <w:r w:rsidRPr="009526A2">
              <w:rPr>
                <w:rFonts w:cs="Times New Roman"/>
                <w:sz w:val="20"/>
                <w:szCs w:val="20"/>
              </w:rPr>
              <w:t>0,004852</w:t>
            </w:r>
          </w:p>
        </w:tc>
        <w:tc>
          <w:tcPr>
            <w:tcW w:w="1163" w:type="dxa"/>
            <w:noWrap/>
            <w:hideMark/>
          </w:tcPr>
          <w:p w14:paraId="3E42EF31" w14:textId="77777777" w:rsidR="003E49CA" w:rsidRPr="009526A2" w:rsidRDefault="003E49CA" w:rsidP="008C30B9">
            <w:pPr>
              <w:jc w:val="center"/>
              <w:rPr>
                <w:rFonts w:cs="Times New Roman"/>
                <w:sz w:val="20"/>
                <w:szCs w:val="20"/>
              </w:rPr>
            </w:pPr>
          </w:p>
        </w:tc>
      </w:tr>
      <w:tr w:rsidR="003E49CA" w:rsidRPr="009526A2" w14:paraId="0BD1AD86" w14:textId="77777777" w:rsidTr="008C30B9">
        <w:trPr>
          <w:trHeight w:val="225"/>
          <w:jc w:val="center"/>
        </w:trPr>
        <w:tc>
          <w:tcPr>
            <w:tcW w:w="3402" w:type="dxa"/>
            <w:noWrap/>
            <w:hideMark/>
          </w:tcPr>
          <w:p w14:paraId="1079A577"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5CD8EEA" w14:textId="77777777" w:rsidR="003E49CA" w:rsidRPr="009526A2" w:rsidRDefault="003E49CA" w:rsidP="008C30B9">
            <w:pPr>
              <w:jc w:val="center"/>
              <w:rPr>
                <w:rFonts w:cs="Times New Roman"/>
                <w:sz w:val="20"/>
                <w:szCs w:val="20"/>
              </w:rPr>
            </w:pPr>
            <w:r w:rsidRPr="009526A2">
              <w:rPr>
                <w:rFonts w:cs="Times New Roman"/>
                <w:sz w:val="20"/>
                <w:szCs w:val="20"/>
              </w:rPr>
              <w:t>Севскаяул, дом № 14</w:t>
            </w:r>
          </w:p>
        </w:tc>
        <w:tc>
          <w:tcPr>
            <w:tcW w:w="1256" w:type="dxa"/>
            <w:noWrap/>
            <w:hideMark/>
          </w:tcPr>
          <w:p w14:paraId="59F061D3" w14:textId="77777777" w:rsidR="003E49CA" w:rsidRPr="009526A2" w:rsidRDefault="003E49CA" w:rsidP="008C30B9">
            <w:pPr>
              <w:jc w:val="center"/>
              <w:rPr>
                <w:rFonts w:cs="Times New Roman"/>
                <w:sz w:val="20"/>
                <w:szCs w:val="20"/>
              </w:rPr>
            </w:pPr>
            <w:r w:rsidRPr="009526A2">
              <w:rPr>
                <w:rFonts w:cs="Times New Roman"/>
                <w:sz w:val="20"/>
                <w:szCs w:val="20"/>
              </w:rPr>
              <w:t>0,081888</w:t>
            </w:r>
          </w:p>
        </w:tc>
        <w:tc>
          <w:tcPr>
            <w:tcW w:w="1163" w:type="dxa"/>
            <w:noWrap/>
            <w:hideMark/>
          </w:tcPr>
          <w:p w14:paraId="75E5CC0B" w14:textId="77777777" w:rsidR="003E49CA" w:rsidRPr="009526A2" w:rsidRDefault="003E49CA" w:rsidP="008C30B9">
            <w:pPr>
              <w:jc w:val="center"/>
              <w:rPr>
                <w:rFonts w:cs="Times New Roman"/>
                <w:sz w:val="20"/>
                <w:szCs w:val="20"/>
              </w:rPr>
            </w:pPr>
          </w:p>
        </w:tc>
      </w:tr>
      <w:tr w:rsidR="003E49CA" w:rsidRPr="009526A2" w14:paraId="4337C748" w14:textId="77777777" w:rsidTr="008C30B9">
        <w:trPr>
          <w:trHeight w:val="225"/>
          <w:jc w:val="center"/>
        </w:trPr>
        <w:tc>
          <w:tcPr>
            <w:tcW w:w="3402" w:type="dxa"/>
            <w:noWrap/>
            <w:hideMark/>
          </w:tcPr>
          <w:p w14:paraId="05FA93F9"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790B63F6" w14:textId="77777777" w:rsidR="003E49CA" w:rsidRPr="009526A2" w:rsidRDefault="003E49CA" w:rsidP="008C30B9">
            <w:pPr>
              <w:jc w:val="center"/>
              <w:rPr>
                <w:rFonts w:cs="Times New Roman"/>
                <w:sz w:val="20"/>
                <w:szCs w:val="20"/>
              </w:rPr>
            </w:pPr>
            <w:r w:rsidRPr="009526A2">
              <w:rPr>
                <w:rFonts w:cs="Times New Roman"/>
                <w:sz w:val="20"/>
                <w:szCs w:val="20"/>
              </w:rPr>
              <w:t>Севскаяул, дом № 18</w:t>
            </w:r>
          </w:p>
        </w:tc>
        <w:tc>
          <w:tcPr>
            <w:tcW w:w="1256" w:type="dxa"/>
            <w:noWrap/>
            <w:hideMark/>
          </w:tcPr>
          <w:p w14:paraId="4506D086" w14:textId="77777777" w:rsidR="003E49CA" w:rsidRPr="009526A2" w:rsidRDefault="003E49CA" w:rsidP="008C30B9">
            <w:pPr>
              <w:jc w:val="center"/>
              <w:rPr>
                <w:rFonts w:cs="Times New Roman"/>
                <w:sz w:val="20"/>
                <w:szCs w:val="20"/>
              </w:rPr>
            </w:pPr>
            <w:r w:rsidRPr="009526A2">
              <w:rPr>
                <w:rFonts w:cs="Times New Roman"/>
                <w:sz w:val="20"/>
                <w:szCs w:val="20"/>
              </w:rPr>
              <w:t>0,344982</w:t>
            </w:r>
          </w:p>
        </w:tc>
        <w:tc>
          <w:tcPr>
            <w:tcW w:w="1163" w:type="dxa"/>
            <w:noWrap/>
            <w:hideMark/>
          </w:tcPr>
          <w:p w14:paraId="317A7DC5" w14:textId="77777777" w:rsidR="003E49CA" w:rsidRPr="009526A2" w:rsidRDefault="003E49CA" w:rsidP="008C30B9">
            <w:pPr>
              <w:jc w:val="center"/>
              <w:rPr>
                <w:rFonts w:cs="Times New Roman"/>
                <w:sz w:val="20"/>
                <w:szCs w:val="20"/>
              </w:rPr>
            </w:pPr>
            <w:r w:rsidRPr="009526A2">
              <w:rPr>
                <w:rFonts w:cs="Times New Roman"/>
                <w:sz w:val="20"/>
                <w:szCs w:val="20"/>
              </w:rPr>
              <w:t>0,0033141</w:t>
            </w:r>
          </w:p>
        </w:tc>
      </w:tr>
      <w:tr w:rsidR="003E49CA" w:rsidRPr="009526A2" w14:paraId="6FDEF1B0" w14:textId="77777777" w:rsidTr="008C30B9">
        <w:trPr>
          <w:trHeight w:val="225"/>
          <w:jc w:val="center"/>
        </w:trPr>
        <w:tc>
          <w:tcPr>
            <w:tcW w:w="3402" w:type="dxa"/>
            <w:noWrap/>
            <w:hideMark/>
          </w:tcPr>
          <w:p w14:paraId="4DE4F164"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630D7A2B" w14:textId="77777777" w:rsidR="003E49CA" w:rsidRPr="009526A2" w:rsidRDefault="003E49CA" w:rsidP="008C30B9">
            <w:pPr>
              <w:jc w:val="center"/>
              <w:rPr>
                <w:rFonts w:cs="Times New Roman"/>
                <w:sz w:val="20"/>
                <w:szCs w:val="20"/>
              </w:rPr>
            </w:pPr>
            <w:r w:rsidRPr="009526A2">
              <w:rPr>
                <w:rFonts w:cs="Times New Roman"/>
                <w:sz w:val="20"/>
                <w:szCs w:val="20"/>
              </w:rPr>
              <w:t>Севскаяул, дом № 8</w:t>
            </w:r>
          </w:p>
        </w:tc>
        <w:tc>
          <w:tcPr>
            <w:tcW w:w="1256" w:type="dxa"/>
            <w:noWrap/>
            <w:hideMark/>
          </w:tcPr>
          <w:p w14:paraId="1714B298" w14:textId="77777777" w:rsidR="003E49CA" w:rsidRPr="009526A2" w:rsidRDefault="003E49CA" w:rsidP="008C30B9">
            <w:pPr>
              <w:jc w:val="center"/>
              <w:rPr>
                <w:rFonts w:cs="Times New Roman"/>
                <w:sz w:val="20"/>
                <w:szCs w:val="20"/>
              </w:rPr>
            </w:pPr>
            <w:r w:rsidRPr="009526A2">
              <w:rPr>
                <w:rFonts w:cs="Times New Roman"/>
                <w:sz w:val="20"/>
                <w:szCs w:val="20"/>
              </w:rPr>
              <w:t>0,256062</w:t>
            </w:r>
          </w:p>
        </w:tc>
        <w:tc>
          <w:tcPr>
            <w:tcW w:w="1163" w:type="dxa"/>
            <w:noWrap/>
            <w:hideMark/>
          </w:tcPr>
          <w:p w14:paraId="10142513" w14:textId="77777777" w:rsidR="003E49CA" w:rsidRPr="009526A2" w:rsidRDefault="003E49CA" w:rsidP="008C30B9">
            <w:pPr>
              <w:jc w:val="center"/>
              <w:rPr>
                <w:rFonts w:cs="Times New Roman"/>
                <w:sz w:val="20"/>
                <w:szCs w:val="20"/>
              </w:rPr>
            </w:pPr>
            <w:r w:rsidRPr="009526A2">
              <w:rPr>
                <w:rFonts w:cs="Times New Roman"/>
                <w:sz w:val="20"/>
                <w:szCs w:val="20"/>
              </w:rPr>
              <w:t>0,0000113</w:t>
            </w:r>
          </w:p>
        </w:tc>
      </w:tr>
      <w:tr w:rsidR="003E49CA" w:rsidRPr="009526A2" w14:paraId="72159ECE" w14:textId="77777777" w:rsidTr="008C30B9">
        <w:trPr>
          <w:trHeight w:val="225"/>
          <w:jc w:val="center"/>
        </w:trPr>
        <w:tc>
          <w:tcPr>
            <w:tcW w:w="3402" w:type="dxa"/>
            <w:noWrap/>
            <w:hideMark/>
          </w:tcPr>
          <w:p w14:paraId="56EAD815" w14:textId="77777777" w:rsidR="003E49CA" w:rsidRPr="009526A2" w:rsidRDefault="003E49CA" w:rsidP="008C30B9">
            <w:pPr>
              <w:jc w:val="center"/>
              <w:rPr>
                <w:rFonts w:cs="Times New Roman"/>
                <w:sz w:val="20"/>
                <w:szCs w:val="20"/>
              </w:rPr>
            </w:pPr>
            <w:r w:rsidRPr="009526A2">
              <w:rPr>
                <w:rFonts w:cs="Times New Roman"/>
                <w:sz w:val="20"/>
                <w:szCs w:val="20"/>
              </w:rPr>
              <w:t>Гараж (боксы)+R[-3494]C</w:t>
            </w:r>
          </w:p>
        </w:tc>
        <w:tc>
          <w:tcPr>
            <w:tcW w:w="3288" w:type="dxa"/>
            <w:noWrap/>
            <w:hideMark/>
          </w:tcPr>
          <w:p w14:paraId="0A70943E"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w:t>
            </w:r>
          </w:p>
        </w:tc>
        <w:tc>
          <w:tcPr>
            <w:tcW w:w="1256" w:type="dxa"/>
            <w:noWrap/>
            <w:hideMark/>
          </w:tcPr>
          <w:p w14:paraId="1BF3D69B" w14:textId="77777777" w:rsidR="003E49CA" w:rsidRPr="009526A2" w:rsidRDefault="003E49CA" w:rsidP="008C30B9">
            <w:pPr>
              <w:jc w:val="center"/>
              <w:rPr>
                <w:rFonts w:cs="Times New Roman"/>
                <w:sz w:val="20"/>
                <w:szCs w:val="20"/>
              </w:rPr>
            </w:pPr>
            <w:r w:rsidRPr="009526A2">
              <w:rPr>
                <w:rFonts w:cs="Times New Roman"/>
                <w:sz w:val="20"/>
                <w:szCs w:val="20"/>
              </w:rPr>
              <w:t>0,007223</w:t>
            </w:r>
          </w:p>
        </w:tc>
        <w:tc>
          <w:tcPr>
            <w:tcW w:w="1163" w:type="dxa"/>
            <w:noWrap/>
            <w:hideMark/>
          </w:tcPr>
          <w:p w14:paraId="747CC81B" w14:textId="77777777" w:rsidR="003E49CA" w:rsidRPr="009526A2" w:rsidRDefault="003E49CA" w:rsidP="008C30B9">
            <w:pPr>
              <w:jc w:val="center"/>
              <w:rPr>
                <w:rFonts w:cs="Times New Roman"/>
                <w:sz w:val="20"/>
                <w:szCs w:val="20"/>
              </w:rPr>
            </w:pPr>
          </w:p>
        </w:tc>
      </w:tr>
      <w:tr w:rsidR="003E49CA" w:rsidRPr="009526A2" w14:paraId="02F02977" w14:textId="77777777" w:rsidTr="008C30B9">
        <w:trPr>
          <w:trHeight w:val="225"/>
          <w:jc w:val="center"/>
        </w:trPr>
        <w:tc>
          <w:tcPr>
            <w:tcW w:w="3402" w:type="dxa"/>
            <w:noWrap/>
            <w:hideMark/>
          </w:tcPr>
          <w:p w14:paraId="427A2D5C" w14:textId="77777777" w:rsidR="003E49CA" w:rsidRPr="009526A2" w:rsidRDefault="003E49CA" w:rsidP="008C30B9">
            <w:pPr>
              <w:jc w:val="center"/>
              <w:rPr>
                <w:rFonts w:cs="Times New Roman"/>
                <w:sz w:val="20"/>
                <w:szCs w:val="20"/>
              </w:rPr>
            </w:pPr>
            <w:r w:rsidRPr="009526A2">
              <w:rPr>
                <w:rFonts w:cs="Times New Roman"/>
                <w:sz w:val="20"/>
                <w:szCs w:val="20"/>
              </w:rPr>
              <w:t>Гаражи</w:t>
            </w:r>
          </w:p>
        </w:tc>
        <w:tc>
          <w:tcPr>
            <w:tcW w:w="3288" w:type="dxa"/>
            <w:noWrap/>
            <w:hideMark/>
          </w:tcPr>
          <w:p w14:paraId="642B0B3F"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w:t>
            </w:r>
          </w:p>
        </w:tc>
        <w:tc>
          <w:tcPr>
            <w:tcW w:w="1256" w:type="dxa"/>
            <w:noWrap/>
            <w:hideMark/>
          </w:tcPr>
          <w:p w14:paraId="625B4E25" w14:textId="77777777" w:rsidR="003E49CA" w:rsidRPr="009526A2" w:rsidRDefault="003E49CA" w:rsidP="008C30B9">
            <w:pPr>
              <w:jc w:val="center"/>
              <w:rPr>
                <w:rFonts w:cs="Times New Roman"/>
                <w:sz w:val="20"/>
                <w:szCs w:val="20"/>
              </w:rPr>
            </w:pPr>
            <w:r w:rsidRPr="009526A2">
              <w:rPr>
                <w:rFonts w:cs="Times New Roman"/>
                <w:sz w:val="20"/>
                <w:szCs w:val="20"/>
              </w:rPr>
              <w:t>0,021236</w:t>
            </w:r>
          </w:p>
        </w:tc>
        <w:tc>
          <w:tcPr>
            <w:tcW w:w="1163" w:type="dxa"/>
            <w:noWrap/>
            <w:hideMark/>
          </w:tcPr>
          <w:p w14:paraId="63D1CE9C" w14:textId="77777777" w:rsidR="003E49CA" w:rsidRPr="009526A2" w:rsidRDefault="003E49CA" w:rsidP="008C30B9">
            <w:pPr>
              <w:jc w:val="center"/>
              <w:rPr>
                <w:rFonts w:cs="Times New Roman"/>
                <w:sz w:val="20"/>
                <w:szCs w:val="20"/>
              </w:rPr>
            </w:pPr>
          </w:p>
        </w:tc>
      </w:tr>
      <w:tr w:rsidR="003E49CA" w:rsidRPr="009526A2" w14:paraId="493B76A3" w14:textId="77777777" w:rsidTr="008C30B9">
        <w:trPr>
          <w:trHeight w:val="225"/>
          <w:jc w:val="center"/>
        </w:trPr>
        <w:tc>
          <w:tcPr>
            <w:tcW w:w="3402" w:type="dxa"/>
            <w:noWrap/>
            <w:hideMark/>
          </w:tcPr>
          <w:p w14:paraId="52737832" w14:textId="77777777" w:rsidR="003E49CA" w:rsidRPr="009526A2" w:rsidRDefault="003E49CA" w:rsidP="008C30B9">
            <w:pPr>
              <w:jc w:val="center"/>
              <w:rPr>
                <w:rFonts w:cs="Times New Roman"/>
                <w:sz w:val="20"/>
                <w:szCs w:val="20"/>
              </w:rPr>
            </w:pPr>
            <w:r w:rsidRPr="009526A2">
              <w:rPr>
                <w:rFonts w:cs="Times New Roman"/>
                <w:sz w:val="20"/>
                <w:szCs w:val="20"/>
              </w:rPr>
              <w:t>Детская поликлиника</w:t>
            </w:r>
          </w:p>
        </w:tc>
        <w:tc>
          <w:tcPr>
            <w:tcW w:w="3288" w:type="dxa"/>
            <w:noWrap/>
            <w:hideMark/>
          </w:tcPr>
          <w:p w14:paraId="32D6F853"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44А</w:t>
            </w:r>
          </w:p>
        </w:tc>
        <w:tc>
          <w:tcPr>
            <w:tcW w:w="1256" w:type="dxa"/>
            <w:noWrap/>
            <w:hideMark/>
          </w:tcPr>
          <w:p w14:paraId="7C0150AE" w14:textId="77777777" w:rsidR="003E49CA" w:rsidRPr="009526A2" w:rsidRDefault="003E49CA" w:rsidP="008C30B9">
            <w:pPr>
              <w:jc w:val="center"/>
              <w:rPr>
                <w:rFonts w:cs="Times New Roman"/>
                <w:sz w:val="20"/>
                <w:szCs w:val="20"/>
              </w:rPr>
            </w:pPr>
            <w:r w:rsidRPr="009526A2">
              <w:rPr>
                <w:rFonts w:cs="Times New Roman"/>
                <w:sz w:val="20"/>
                <w:szCs w:val="20"/>
              </w:rPr>
              <w:t>0,060967</w:t>
            </w:r>
          </w:p>
        </w:tc>
        <w:tc>
          <w:tcPr>
            <w:tcW w:w="1163" w:type="dxa"/>
            <w:noWrap/>
            <w:hideMark/>
          </w:tcPr>
          <w:p w14:paraId="59811CD1" w14:textId="77777777" w:rsidR="003E49CA" w:rsidRPr="009526A2" w:rsidRDefault="003E49CA" w:rsidP="008C30B9">
            <w:pPr>
              <w:jc w:val="center"/>
              <w:rPr>
                <w:rFonts w:cs="Times New Roman"/>
                <w:sz w:val="20"/>
                <w:szCs w:val="20"/>
              </w:rPr>
            </w:pPr>
            <w:r w:rsidRPr="009526A2">
              <w:rPr>
                <w:rFonts w:cs="Times New Roman"/>
                <w:sz w:val="20"/>
                <w:szCs w:val="20"/>
              </w:rPr>
              <w:t>0,0028029</w:t>
            </w:r>
          </w:p>
        </w:tc>
      </w:tr>
      <w:tr w:rsidR="003E49CA" w:rsidRPr="009526A2" w14:paraId="2D8BD2FD" w14:textId="77777777" w:rsidTr="008C30B9">
        <w:trPr>
          <w:trHeight w:val="225"/>
          <w:jc w:val="center"/>
        </w:trPr>
        <w:tc>
          <w:tcPr>
            <w:tcW w:w="3402" w:type="dxa"/>
            <w:noWrap/>
            <w:hideMark/>
          </w:tcPr>
          <w:p w14:paraId="09431699"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6DC694B7"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44</w:t>
            </w:r>
          </w:p>
        </w:tc>
        <w:tc>
          <w:tcPr>
            <w:tcW w:w="1256" w:type="dxa"/>
            <w:noWrap/>
            <w:hideMark/>
          </w:tcPr>
          <w:p w14:paraId="764425F7" w14:textId="77777777" w:rsidR="003E49CA" w:rsidRPr="009526A2" w:rsidRDefault="003E49CA" w:rsidP="008C30B9">
            <w:pPr>
              <w:jc w:val="center"/>
              <w:rPr>
                <w:rFonts w:cs="Times New Roman"/>
                <w:sz w:val="20"/>
                <w:szCs w:val="20"/>
              </w:rPr>
            </w:pPr>
            <w:r w:rsidRPr="009526A2">
              <w:rPr>
                <w:rFonts w:cs="Times New Roman"/>
                <w:sz w:val="20"/>
                <w:szCs w:val="20"/>
              </w:rPr>
              <w:t>0,048357</w:t>
            </w:r>
          </w:p>
        </w:tc>
        <w:tc>
          <w:tcPr>
            <w:tcW w:w="1163" w:type="dxa"/>
            <w:noWrap/>
            <w:hideMark/>
          </w:tcPr>
          <w:p w14:paraId="2F716DBE" w14:textId="77777777" w:rsidR="003E49CA" w:rsidRPr="009526A2" w:rsidRDefault="003E49CA" w:rsidP="008C30B9">
            <w:pPr>
              <w:jc w:val="center"/>
              <w:rPr>
                <w:rFonts w:cs="Times New Roman"/>
                <w:sz w:val="20"/>
                <w:szCs w:val="20"/>
              </w:rPr>
            </w:pPr>
          </w:p>
        </w:tc>
      </w:tr>
      <w:tr w:rsidR="003E49CA" w:rsidRPr="009526A2" w14:paraId="51B2D7AA" w14:textId="77777777" w:rsidTr="008C30B9">
        <w:trPr>
          <w:trHeight w:val="225"/>
          <w:jc w:val="center"/>
        </w:trPr>
        <w:tc>
          <w:tcPr>
            <w:tcW w:w="3402" w:type="dxa"/>
            <w:noWrap/>
            <w:hideMark/>
          </w:tcPr>
          <w:p w14:paraId="6829F9E4"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2D6492B2"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45А</w:t>
            </w:r>
          </w:p>
        </w:tc>
        <w:tc>
          <w:tcPr>
            <w:tcW w:w="1256" w:type="dxa"/>
            <w:noWrap/>
            <w:hideMark/>
          </w:tcPr>
          <w:p w14:paraId="065C7B9A" w14:textId="77777777" w:rsidR="003E49CA" w:rsidRPr="009526A2" w:rsidRDefault="003E49CA" w:rsidP="008C30B9">
            <w:pPr>
              <w:jc w:val="center"/>
              <w:rPr>
                <w:rFonts w:cs="Times New Roman"/>
                <w:sz w:val="20"/>
                <w:szCs w:val="20"/>
              </w:rPr>
            </w:pPr>
            <w:r w:rsidRPr="009526A2">
              <w:rPr>
                <w:rFonts w:cs="Times New Roman"/>
                <w:sz w:val="20"/>
                <w:szCs w:val="20"/>
              </w:rPr>
              <w:t>0,002966</w:t>
            </w:r>
          </w:p>
        </w:tc>
        <w:tc>
          <w:tcPr>
            <w:tcW w:w="1163" w:type="dxa"/>
            <w:noWrap/>
            <w:hideMark/>
          </w:tcPr>
          <w:p w14:paraId="24FE7A9E" w14:textId="77777777" w:rsidR="003E49CA" w:rsidRPr="009526A2" w:rsidRDefault="003E49CA" w:rsidP="008C30B9">
            <w:pPr>
              <w:jc w:val="center"/>
              <w:rPr>
                <w:rFonts w:cs="Times New Roman"/>
                <w:sz w:val="20"/>
                <w:szCs w:val="20"/>
              </w:rPr>
            </w:pPr>
          </w:p>
        </w:tc>
      </w:tr>
      <w:tr w:rsidR="003E49CA" w:rsidRPr="009526A2" w14:paraId="0B8A6172" w14:textId="77777777" w:rsidTr="008C30B9">
        <w:trPr>
          <w:trHeight w:val="225"/>
          <w:jc w:val="center"/>
        </w:trPr>
        <w:tc>
          <w:tcPr>
            <w:tcW w:w="3402" w:type="dxa"/>
            <w:noWrap/>
            <w:hideMark/>
          </w:tcPr>
          <w:p w14:paraId="55086D8C"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3F5F7711"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51</w:t>
            </w:r>
          </w:p>
        </w:tc>
        <w:tc>
          <w:tcPr>
            <w:tcW w:w="1256" w:type="dxa"/>
            <w:noWrap/>
            <w:hideMark/>
          </w:tcPr>
          <w:p w14:paraId="4C678D88" w14:textId="77777777" w:rsidR="003E49CA" w:rsidRPr="009526A2" w:rsidRDefault="003E49CA" w:rsidP="008C30B9">
            <w:pPr>
              <w:jc w:val="center"/>
              <w:rPr>
                <w:rFonts w:cs="Times New Roman"/>
                <w:sz w:val="20"/>
                <w:szCs w:val="20"/>
              </w:rPr>
            </w:pPr>
            <w:r w:rsidRPr="009526A2">
              <w:rPr>
                <w:rFonts w:cs="Times New Roman"/>
                <w:sz w:val="20"/>
                <w:szCs w:val="20"/>
              </w:rPr>
              <w:t>0,187622</w:t>
            </w:r>
          </w:p>
        </w:tc>
        <w:tc>
          <w:tcPr>
            <w:tcW w:w="1163" w:type="dxa"/>
            <w:noWrap/>
            <w:hideMark/>
          </w:tcPr>
          <w:p w14:paraId="3BAD89C0" w14:textId="77777777" w:rsidR="003E49CA" w:rsidRPr="009526A2" w:rsidRDefault="003E49CA" w:rsidP="008C30B9">
            <w:pPr>
              <w:jc w:val="center"/>
              <w:rPr>
                <w:rFonts w:cs="Times New Roman"/>
                <w:sz w:val="20"/>
                <w:szCs w:val="20"/>
              </w:rPr>
            </w:pPr>
            <w:r w:rsidRPr="009526A2">
              <w:rPr>
                <w:rFonts w:cs="Times New Roman"/>
                <w:sz w:val="20"/>
                <w:szCs w:val="20"/>
              </w:rPr>
              <w:t>0,0767729</w:t>
            </w:r>
          </w:p>
        </w:tc>
      </w:tr>
      <w:tr w:rsidR="003E49CA" w:rsidRPr="009526A2" w14:paraId="033ABE79" w14:textId="77777777" w:rsidTr="008C30B9">
        <w:trPr>
          <w:trHeight w:val="225"/>
          <w:jc w:val="center"/>
        </w:trPr>
        <w:tc>
          <w:tcPr>
            <w:tcW w:w="3402" w:type="dxa"/>
            <w:noWrap/>
            <w:hideMark/>
          </w:tcPr>
          <w:p w14:paraId="56C90BF5" w14:textId="77777777" w:rsidR="003E49CA" w:rsidRPr="009526A2" w:rsidRDefault="003E49CA" w:rsidP="008C30B9">
            <w:pPr>
              <w:jc w:val="center"/>
              <w:rPr>
                <w:rFonts w:cs="Times New Roman"/>
                <w:sz w:val="20"/>
                <w:szCs w:val="20"/>
              </w:rPr>
            </w:pPr>
            <w:r w:rsidRPr="009526A2">
              <w:rPr>
                <w:rFonts w:cs="Times New Roman"/>
                <w:sz w:val="20"/>
                <w:szCs w:val="20"/>
              </w:rPr>
              <w:t>Корпус №2 школы искусств</w:t>
            </w:r>
          </w:p>
        </w:tc>
        <w:tc>
          <w:tcPr>
            <w:tcW w:w="3288" w:type="dxa"/>
            <w:noWrap/>
            <w:hideMark/>
          </w:tcPr>
          <w:p w14:paraId="79DCA305"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52</w:t>
            </w:r>
          </w:p>
        </w:tc>
        <w:tc>
          <w:tcPr>
            <w:tcW w:w="1256" w:type="dxa"/>
            <w:noWrap/>
            <w:hideMark/>
          </w:tcPr>
          <w:p w14:paraId="20670209" w14:textId="77777777" w:rsidR="003E49CA" w:rsidRPr="009526A2" w:rsidRDefault="003E49CA" w:rsidP="008C30B9">
            <w:pPr>
              <w:jc w:val="center"/>
              <w:rPr>
                <w:rFonts w:cs="Times New Roman"/>
                <w:sz w:val="20"/>
                <w:szCs w:val="20"/>
              </w:rPr>
            </w:pPr>
            <w:r w:rsidRPr="009526A2">
              <w:rPr>
                <w:rFonts w:cs="Times New Roman"/>
                <w:sz w:val="20"/>
                <w:szCs w:val="20"/>
              </w:rPr>
              <w:t>0,039723</w:t>
            </w:r>
          </w:p>
        </w:tc>
        <w:tc>
          <w:tcPr>
            <w:tcW w:w="1163" w:type="dxa"/>
            <w:noWrap/>
            <w:hideMark/>
          </w:tcPr>
          <w:p w14:paraId="2AC5D9A1" w14:textId="77777777" w:rsidR="003E49CA" w:rsidRPr="009526A2" w:rsidRDefault="003E49CA" w:rsidP="008C30B9">
            <w:pPr>
              <w:jc w:val="center"/>
              <w:rPr>
                <w:rFonts w:cs="Times New Roman"/>
                <w:sz w:val="20"/>
                <w:szCs w:val="20"/>
              </w:rPr>
            </w:pPr>
          </w:p>
        </w:tc>
      </w:tr>
      <w:tr w:rsidR="003E49CA" w:rsidRPr="009526A2" w14:paraId="54FE2E25" w14:textId="77777777" w:rsidTr="008C30B9">
        <w:trPr>
          <w:trHeight w:val="225"/>
          <w:jc w:val="center"/>
        </w:trPr>
        <w:tc>
          <w:tcPr>
            <w:tcW w:w="3402" w:type="dxa"/>
            <w:noWrap/>
            <w:hideMark/>
          </w:tcPr>
          <w:p w14:paraId="7FA9D848"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31DB486E"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53</w:t>
            </w:r>
          </w:p>
        </w:tc>
        <w:tc>
          <w:tcPr>
            <w:tcW w:w="1256" w:type="dxa"/>
            <w:noWrap/>
            <w:hideMark/>
          </w:tcPr>
          <w:p w14:paraId="447681B2" w14:textId="77777777" w:rsidR="003E49CA" w:rsidRPr="009526A2" w:rsidRDefault="003E49CA" w:rsidP="008C30B9">
            <w:pPr>
              <w:jc w:val="center"/>
              <w:rPr>
                <w:rFonts w:cs="Times New Roman"/>
                <w:sz w:val="20"/>
                <w:szCs w:val="20"/>
              </w:rPr>
            </w:pPr>
            <w:r w:rsidRPr="009526A2">
              <w:rPr>
                <w:rFonts w:cs="Times New Roman"/>
                <w:sz w:val="20"/>
                <w:szCs w:val="20"/>
              </w:rPr>
              <w:t>0,137511</w:t>
            </w:r>
          </w:p>
        </w:tc>
        <w:tc>
          <w:tcPr>
            <w:tcW w:w="1163" w:type="dxa"/>
            <w:noWrap/>
            <w:hideMark/>
          </w:tcPr>
          <w:p w14:paraId="115A6C6C" w14:textId="77777777" w:rsidR="003E49CA" w:rsidRPr="009526A2" w:rsidRDefault="003E49CA" w:rsidP="008C30B9">
            <w:pPr>
              <w:jc w:val="center"/>
              <w:rPr>
                <w:rFonts w:cs="Times New Roman"/>
                <w:sz w:val="20"/>
                <w:szCs w:val="20"/>
              </w:rPr>
            </w:pPr>
          </w:p>
        </w:tc>
      </w:tr>
      <w:tr w:rsidR="003E49CA" w:rsidRPr="009526A2" w14:paraId="0329E23A" w14:textId="77777777" w:rsidTr="008C30B9">
        <w:trPr>
          <w:trHeight w:val="225"/>
          <w:jc w:val="center"/>
        </w:trPr>
        <w:tc>
          <w:tcPr>
            <w:tcW w:w="3402" w:type="dxa"/>
            <w:noWrap/>
            <w:hideMark/>
          </w:tcPr>
          <w:p w14:paraId="363D2326" w14:textId="77777777" w:rsidR="003E49CA" w:rsidRPr="009526A2" w:rsidRDefault="003E49CA" w:rsidP="008C30B9">
            <w:pPr>
              <w:jc w:val="center"/>
              <w:rPr>
                <w:rFonts w:cs="Times New Roman"/>
                <w:sz w:val="20"/>
                <w:szCs w:val="20"/>
              </w:rPr>
            </w:pPr>
            <w:r w:rsidRPr="009526A2">
              <w:rPr>
                <w:rFonts w:cs="Times New Roman"/>
                <w:sz w:val="20"/>
                <w:szCs w:val="20"/>
              </w:rPr>
              <w:t>Магазин "Лаванда"</w:t>
            </w:r>
          </w:p>
        </w:tc>
        <w:tc>
          <w:tcPr>
            <w:tcW w:w="3288" w:type="dxa"/>
            <w:noWrap/>
            <w:hideMark/>
          </w:tcPr>
          <w:p w14:paraId="627A3D3F"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53</w:t>
            </w:r>
          </w:p>
        </w:tc>
        <w:tc>
          <w:tcPr>
            <w:tcW w:w="1256" w:type="dxa"/>
            <w:noWrap/>
            <w:hideMark/>
          </w:tcPr>
          <w:p w14:paraId="068C8EEE" w14:textId="77777777" w:rsidR="003E49CA" w:rsidRPr="009526A2" w:rsidRDefault="003E49CA" w:rsidP="008C30B9">
            <w:pPr>
              <w:jc w:val="center"/>
              <w:rPr>
                <w:rFonts w:cs="Times New Roman"/>
                <w:sz w:val="20"/>
                <w:szCs w:val="20"/>
              </w:rPr>
            </w:pPr>
            <w:r w:rsidRPr="009526A2">
              <w:rPr>
                <w:rFonts w:cs="Times New Roman"/>
                <w:sz w:val="20"/>
                <w:szCs w:val="20"/>
              </w:rPr>
              <w:t>0,012965</w:t>
            </w:r>
          </w:p>
        </w:tc>
        <w:tc>
          <w:tcPr>
            <w:tcW w:w="1163" w:type="dxa"/>
            <w:noWrap/>
            <w:hideMark/>
          </w:tcPr>
          <w:p w14:paraId="5953E94C" w14:textId="77777777" w:rsidR="003E49CA" w:rsidRPr="009526A2" w:rsidRDefault="003E49CA" w:rsidP="008C30B9">
            <w:pPr>
              <w:jc w:val="center"/>
              <w:rPr>
                <w:rFonts w:cs="Times New Roman"/>
                <w:sz w:val="20"/>
                <w:szCs w:val="20"/>
              </w:rPr>
            </w:pPr>
          </w:p>
        </w:tc>
      </w:tr>
      <w:tr w:rsidR="003E49CA" w:rsidRPr="009526A2" w14:paraId="7E1DAB12" w14:textId="77777777" w:rsidTr="008C30B9">
        <w:trPr>
          <w:trHeight w:val="225"/>
          <w:jc w:val="center"/>
        </w:trPr>
        <w:tc>
          <w:tcPr>
            <w:tcW w:w="3402" w:type="dxa"/>
            <w:noWrap/>
            <w:hideMark/>
          </w:tcPr>
          <w:p w14:paraId="78D887D6"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25E00280"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1DCCA651" w14:textId="77777777" w:rsidR="003E49CA" w:rsidRPr="009526A2" w:rsidRDefault="003E49CA" w:rsidP="008C30B9">
            <w:pPr>
              <w:jc w:val="center"/>
              <w:rPr>
                <w:rFonts w:cs="Times New Roman"/>
                <w:sz w:val="20"/>
                <w:szCs w:val="20"/>
              </w:rPr>
            </w:pPr>
            <w:r w:rsidRPr="009526A2">
              <w:rPr>
                <w:rFonts w:cs="Times New Roman"/>
                <w:sz w:val="20"/>
                <w:szCs w:val="20"/>
              </w:rPr>
              <w:t>0,028942</w:t>
            </w:r>
          </w:p>
        </w:tc>
        <w:tc>
          <w:tcPr>
            <w:tcW w:w="1163" w:type="dxa"/>
            <w:noWrap/>
            <w:hideMark/>
          </w:tcPr>
          <w:p w14:paraId="4F1545A5" w14:textId="77777777" w:rsidR="003E49CA" w:rsidRPr="009526A2" w:rsidRDefault="003E49CA" w:rsidP="008C30B9">
            <w:pPr>
              <w:jc w:val="center"/>
              <w:rPr>
                <w:rFonts w:cs="Times New Roman"/>
                <w:sz w:val="20"/>
                <w:szCs w:val="20"/>
              </w:rPr>
            </w:pPr>
          </w:p>
        </w:tc>
      </w:tr>
      <w:tr w:rsidR="003E49CA" w:rsidRPr="009526A2" w14:paraId="73E6F6B4" w14:textId="77777777" w:rsidTr="008C30B9">
        <w:trPr>
          <w:trHeight w:val="225"/>
          <w:jc w:val="center"/>
        </w:trPr>
        <w:tc>
          <w:tcPr>
            <w:tcW w:w="3402" w:type="dxa"/>
            <w:noWrap/>
            <w:hideMark/>
          </w:tcPr>
          <w:p w14:paraId="5338D377" w14:textId="77777777" w:rsidR="003E49CA" w:rsidRPr="009526A2" w:rsidRDefault="003E49CA" w:rsidP="008C30B9">
            <w:pPr>
              <w:jc w:val="center"/>
              <w:rPr>
                <w:rFonts w:cs="Times New Roman"/>
                <w:sz w:val="20"/>
                <w:szCs w:val="20"/>
              </w:rPr>
            </w:pPr>
            <w:r w:rsidRPr="009526A2">
              <w:rPr>
                <w:rFonts w:cs="Times New Roman"/>
                <w:sz w:val="20"/>
                <w:szCs w:val="20"/>
              </w:rPr>
              <w:t>Помещение</w:t>
            </w:r>
          </w:p>
        </w:tc>
        <w:tc>
          <w:tcPr>
            <w:tcW w:w="3288" w:type="dxa"/>
            <w:noWrap/>
            <w:hideMark/>
          </w:tcPr>
          <w:p w14:paraId="461554DF"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3B65C448" w14:textId="77777777" w:rsidR="003E49CA" w:rsidRPr="009526A2" w:rsidRDefault="003E49CA" w:rsidP="008C30B9">
            <w:pPr>
              <w:jc w:val="center"/>
              <w:rPr>
                <w:rFonts w:cs="Times New Roman"/>
                <w:sz w:val="20"/>
                <w:szCs w:val="20"/>
              </w:rPr>
            </w:pPr>
            <w:r w:rsidRPr="009526A2">
              <w:rPr>
                <w:rFonts w:cs="Times New Roman"/>
                <w:sz w:val="20"/>
                <w:szCs w:val="20"/>
              </w:rPr>
              <w:t>0,009032</w:t>
            </w:r>
          </w:p>
        </w:tc>
        <w:tc>
          <w:tcPr>
            <w:tcW w:w="1163" w:type="dxa"/>
            <w:noWrap/>
            <w:hideMark/>
          </w:tcPr>
          <w:p w14:paraId="4A27CCC1" w14:textId="77777777" w:rsidR="003E49CA" w:rsidRPr="009526A2" w:rsidRDefault="003E49CA" w:rsidP="008C30B9">
            <w:pPr>
              <w:jc w:val="center"/>
              <w:rPr>
                <w:rFonts w:cs="Times New Roman"/>
                <w:sz w:val="20"/>
                <w:szCs w:val="20"/>
              </w:rPr>
            </w:pPr>
          </w:p>
        </w:tc>
      </w:tr>
      <w:tr w:rsidR="003E49CA" w:rsidRPr="009526A2" w14:paraId="081E52F2" w14:textId="77777777" w:rsidTr="008C30B9">
        <w:trPr>
          <w:trHeight w:val="225"/>
          <w:jc w:val="center"/>
        </w:trPr>
        <w:tc>
          <w:tcPr>
            <w:tcW w:w="3402" w:type="dxa"/>
            <w:noWrap/>
            <w:hideMark/>
          </w:tcPr>
          <w:p w14:paraId="7E935B7C"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7629AD3D"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37E7ED7A" w14:textId="77777777" w:rsidR="003E49CA" w:rsidRPr="009526A2" w:rsidRDefault="003E49CA" w:rsidP="008C30B9">
            <w:pPr>
              <w:jc w:val="center"/>
              <w:rPr>
                <w:rFonts w:cs="Times New Roman"/>
                <w:sz w:val="20"/>
                <w:szCs w:val="20"/>
              </w:rPr>
            </w:pPr>
            <w:r w:rsidRPr="009526A2">
              <w:rPr>
                <w:rFonts w:cs="Times New Roman"/>
                <w:sz w:val="20"/>
                <w:szCs w:val="20"/>
              </w:rPr>
              <w:t>0,009389</w:t>
            </w:r>
          </w:p>
        </w:tc>
        <w:tc>
          <w:tcPr>
            <w:tcW w:w="1163" w:type="dxa"/>
            <w:noWrap/>
            <w:hideMark/>
          </w:tcPr>
          <w:p w14:paraId="578E45F3" w14:textId="77777777" w:rsidR="003E49CA" w:rsidRPr="009526A2" w:rsidRDefault="003E49CA" w:rsidP="008C30B9">
            <w:pPr>
              <w:jc w:val="center"/>
              <w:rPr>
                <w:rFonts w:cs="Times New Roman"/>
                <w:sz w:val="20"/>
                <w:szCs w:val="20"/>
              </w:rPr>
            </w:pPr>
          </w:p>
        </w:tc>
      </w:tr>
      <w:tr w:rsidR="003E49CA" w:rsidRPr="009526A2" w14:paraId="6CC1357D" w14:textId="77777777" w:rsidTr="008C30B9">
        <w:trPr>
          <w:trHeight w:val="225"/>
          <w:jc w:val="center"/>
        </w:trPr>
        <w:tc>
          <w:tcPr>
            <w:tcW w:w="3402" w:type="dxa"/>
            <w:noWrap/>
            <w:hideMark/>
          </w:tcPr>
          <w:p w14:paraId="0E60D553"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33E4889A"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61593F4E" w14:textId="77777777" w:rsidR="003E49CA" w:rsidRPr="009526A2" w:rsidRDefault="003E49CA" w:rsidP="008C30B9">
            <w:pPr>
              <w:jc w:val="center"/>
              <w:rPr>
                <w:rFonts w:cs="Times New Roman"/>
                <w:sz w:val="20"/>
                <w:szCs w:val="20"/>
              </w:rPr>
            </w:pPr>
            <w:r w:rsidRPr="009526A2">
              <w:rPr>
                <w:rFonts w:cs="Times New Roman"/>
                <w:sz w:val="20"/>
                <w:szCs w:val="20"/>
              </w:rPr>
              <w:t>0,002436</w:t>
            </w:r>
          </w:p>
        </w:tc>
        <w:tc>
          <w:tcPr>
            <w:tcW w:w="1163" w:type="dxa"/>
            <w:noWrap/>
            <w:hideMark/>
          </w:tcPr>
          <w:p w14:paraId="37DE787D" w14:textId="77777777" w:rsidR="003E49CA" w:rsidRPr="009526A2" w:rsidRDefault="003E49CA" w:rsidP="008C30B9">
            <w:pPr>
              <w:jc w:val="center"/>
              <w:rPr>
                <w:rFonts w:cs="Times New Roman"/>
                <w:sz w:val="20"/>
                <w:szCs w:val="20"/>
              </w:rPr>
            </w:pPr>
          </w:p>
        </w:tc>
      </w:tr>
      <w:tr w:rsidR="003E49CA" w:rsidRPr="009526A2" w14:paraId="06DE98F8" w14:textId="77777777" w:rsidTr="008C30B9">
        <w:trPr>
          <w:trHeight w:val="225"/>
          <w:jc w:val="center"/>
        </w:trPr>
        <w:tc>
          <w:tcPr>
            <w:tcW w:w="3402" w:type="dxa"/>
            <w:noWrap/>
            <w:hideMark/>
          </w:tcPr>
          <w:p w14:paraId="4B2DF3B2"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3CEAD419"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17D79428" w14:textId="77777777" w:rsidR="003E49CA" w:rsidRPr="009526A2" w:rsidRDefault="003E49CA" w:rsidP="008C30B9">
            <w:pPr>
              <w:jc w:val="center"/>
              <w:rPr>
                <w:rFonts w:cs="Times New Roman"/>
                <w:sz w:val="20"/>
                <w:szCs w:val="20"/>
              </w:rPr>
            </w:pPr>
            <w:r w:rsidRPr="009526A2">
              <w:rPr>
                <w:rFonts w:cs="Times New Roman"/>
                <w:sz w:val="20"/>
                <w:szCs w:val="20"/>
              </w:rPr>
              <w:t>0,022476</w:t>
            </w:r>
          </w:p>
        </w:tc>
        <w:tc>
          <w:tcPr>
            <w:tcW w:w="1163" w:type="dxa"/>
            <w:noWrap/>
            <w:hideMark/>
          </w:tcPr>
          <w:p w14:paraId="445B8A8A" w14:textId="77777777" w:rsidR="003E49CA" w:rsidRPr="009526A2" w:rsidRDefault="003E49CA" w:rsidP="008C30B9">
            <w:pPr>
              <w:jc w:val="center"/>
              <w:rPr>
                <w:rFonts w:cs="Times New Roman"/>
                <w:sz w:val="20"/>
                <w:szCs w:val="20"/>
              </w:rPr>
            </w:pPr>
          </w:p>
        </w:tc>
      </w:tr>
      <w:tr w:rsidR="003E49CA" w:rsidRPr="009526A2" w14:paraId="4BE2D8C3" w14:textId="77777777" w:rsidTr="008C30B9">
        <w:trPr>
          <w:trHeight w:val="225"/>
          <w:jc w:val="center"/>
        </w:trPr>
        <w:tc>
          <w:tcPr>
            <w:tcW w:w="3402" w:type="dxa"/>
            <w:noWrap/>
            <w:hideMark/>
          </w:tcPr>
          <w:p w14:paraId="249F047D"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037BF134"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44E0F76F" w14:textId="77777777" w:rsidR="003E49CA" w:rsidRPr="009526A2" w:rsidRDefault="003E49CA" w:rsidP="008C30B9">
            <w:pPr>
              <w:jc w:val="center"/>
              <w:rPr>
                <w:rFonts w:cs="Times New Roman"/>
                <w:sz w:val="20"/>
                <w:szCs w:val="20"/>
              </w:rPr>
            </w:pPr>
            <w:r w:rsidRPr="009526A2">
              <w:rPr>
                <w:rFonts w:cs="Times New Roman"/>
                <w:sz w:val="20"/>
                <w:szCs w:val="20"/>
              </w:rPr>
              <w:t>0,003727</w:t>
            </w:r>
          </w:p>
        </w:tc>
        <w:tc>
          <w:tcPr>
            <w:tcW w:w="1163" w:type="dxa"/>
            <w:noWrap/>
            <w:hideMark/>
          </w:tcPr>
          <w:p w14:paraId="0581493A" w14:textId="77777777" w:rsidR="003E49CA" w:rsidRPr="009526A2" w:rsidRDefault="003E49CA" w:rsidP="008C30B9">
            <w:pPr>
              <w:jc w:val="center"/>
              <w:rPr>
                <w:rFonts w:cs="Times New Roman"/>
                <w:sz w:val="20"/>
                <w:szCs w:val="20"/>
              </w:rPr>
            </w:pPr>
          </w:p>
        </w:tc>
      </w:tr>
      <w:tr w:rsidR="003E49CA" w:rsidRPr="009526A2" w14:paraId="319E7093" w14:textId="77777777" w:rsidTr="008C30B9">
        <w:trPr>
          <w:trHeight w:val="225"/>
          <w:jc w:val="center"/>
        </w:trPr>
        <w:tc>
          <w:tcPr>
            <w:tcW w:w="3402" w:type="dxa"/>
            <w:noWrap/>
            <w:hideMark/>
          </w:tcPr>
          <w:p w14:paraId="58A28E80" w14:textId="77777777" w:rsidR="003E49CA" w:rsidRPr="009526A2" w:rsidRDefault="003E49CA" w:rsidP="008C30B9">
            <w:pPr>
              <w:jc w:val="center"/>
              <w:rPr>
                <w:rFonts w:cs="Times New Roman"/>
                <w:sz w:val="20"/>
                <w:szCs w:val="20"/>
              </w:rPr>
            </w:pPr>
            <w:r w:rsidRPr="009526A2">
              <w:rPr>
                <w:rFonts w:cs="Times New Roman"/>
                <w:sz w:val="20"/>
                <w:szCs w:val="20"/>
              </w:rPr>
              <w:t>Дополнительные помещения</w:t>
            </w:r>
          </w:p>
        </w:tc>
        <w:tc>
          <w:tcPr>
            <w:tcW w:w="3288" w:type="dxa"/>
            <w:noWrap/>
            <w:hideMark/>
          </w:tcPr>
          <w:p w14:paraId="6F41A049"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43AEFDEA" w14:textId="77777777" w:rsidR="003E49CA" w:rsidRPr="009526A2" w:rsidRDefault="003E49CA" w:rsidP="008C30B9">
            <w:pPr>
              <w:jc w:val="center"/>
              <w:rPr>
                <w:rFonts w:cs="Times New Roman"/>
                <w:sz w:val="20"/>
                <w:szCs w:val="20"/>
              </w:rPr>
            </w:pPr>
            <w:r w:rsidRPr="009526A2">
              <w:rPr>
                <w:rFonts w:cs="Times New Roman"/>
                <w:sz w:val="20"/>
                <w:szCs w:val="20"/>
              </w:rPr>
              <w:t>0,00291</w:t>
            </w:r>
          </w:p>
        </w:tc>
        <w:tc>
          <w:tcPr>
            <w:tcW w:w="1163" w:type="dxa"/>
            <w:noWrap/>
            <w:hideMark/>
          </w:tcPr>
          <w:p w14:paraId="2B4FDB57" w14:textId="77777777" w:rsidR="003E49CA" w:rsidRPr="009526A2" w:rsidRDefault="003E49CA" w:rsidP="008C30B9">
            <w:pPr>
              <w:jc w:val="center"/>
              <w:rPr>
                <w:rFonts w:cs="Times New Roman"/>
                <w:sz w:val="20"/>
                <w:szCs w:val="20"/>
              </w:rPr>
            </w:pPr>
          </w:p>
        </w:tc>
      </w:tr>
      <w:tr w:rsidR="003E49CA" w:rsidRPr="009526A2" w14:paraId="52971808" w14:textId="77777777" w:rsidTr="008C30B9">
        <w:trPr>
          <w:trHeight w:val="225"/>
          <w:jc w:val="center"/>
        </w:trPr>
        <w:tc>
          <w:tcPr>
            <w:tcW w:w="3402" w:type="dxa"/>
            <w:noWrap/>
            <w:hideMark/>
          </w:tcPr>
          <w:p w14:paraId="26517452" w14:textId="77777777" w:rsidR="003E49CA" w:rsidRPr="009526A2" w:rsidRDefault="003E49CA" w:rsidP="008C30B9">
            <w:pPr>
              <w:jc w:val="center"/>
              <w:rPr>
                <w:rFonts w:cs="Times New Roman"/>
                <w:sz w:val="20"/>
                <w:szCs w:val="20"/>
              </w:rPr>
            </w:pPr>
            <w:r w:rsidRPr="009526A2">
              <w:rPr>
                <w:rFonts w:cs="Times New Roman"/>
                <w:sz w:val="20"/>
                <w:szCs w:val="20"/>
              </w:rPr>
              <w:t>Помещение</w:t>
            </w:r>
          </w:p>
        </w:tc>
        <w:tc>
          <w:tcPr>
            <w:tcW w:w="3288" w:type="dxa"/>
            <w:noWrap/>
            <w:hideMark/>
          </w:tcPr>
          <w:p w14:paraId="1DE83B1E"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7130B2C1" w14:textId="77777777" w:rsidR="003E49CA" w:rsidRPr="009526A2" w:rsidRDefault="003E49CA" w:rsidP="008C30B9">
            <w:pPr>
              <w:jc w:val="center"/>
              <w:rPr>
                <w:rFonts w:cs="Times New Roman"/>
                <w:sz w:val="20"/>
                <w:szCs w:val="20"/>
              </w:rPr>
            </w:pPr>
            <w:r w:rsidRPr="009526A2">
              <w:rPr>
                <w:rFonts w:cs="Times New Roman"/>
                <w:sz w:val="20"/>
                <w:szCs w:val="20"/>
              </w:rPr>
              <w:t>0,007263</w:t>
            </w:r>
          </w:p>
        </w:tc>
        <w:tc>
          <w:tcPr>
            <w:tcW w:w="1163" w:type="dxa"/>
            <w:noWrap/>
            <w:hideMark/>
          </w:tcPr>
          <w:p w14:paraId="7446938A" w14:textId="77777777" w:rsidR="003E49CA" w:rsidRPr="009526A2" w:rsidRDefault="003E49CA" w:rsidP="008C30B9">
            <w:pPr>
              <w:jc w:val="center"/>
              <w:rPr>
                <w:rFonts w:cs="Times New Roman"/>
                <w:sz w:val="20"/>
                <w:szCs w:val="20"/>
              </w:rPr>
            </w:pPr>
          </w:p>
        </w:tc>
      </w:tr>
      <w:tr w:rsidR="003E49CA" w:rsidRPr="009526A2" w14:paraId="525C1D9F" w14:textId="77777777" w:rsidTr="008C30B9">
        <w:trPr>
          <w:trHeight w:val="225"/>
          <w:jc w:val="center"/>
        </w:trPr>
        <w:tc>
          <w:tcPr>
            <w:tcW w:w="3402" w:type="dxa"/>
            <w:noWrap/>
            <w:hideMark/>
          </w:tcPr>
          <w:p w14:paraId="0981D156"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4488F55"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7EAF8777" w14:textId="77777777" w:rsidR="003E49CA" w:rsidRPr="009526A2" w:rsidRDefault="003E49CA" w:rsidP="008C30B9">
            <w:pPr>
              <w:jc w:val="center"/>
              <w:rPr>
                <w:rFonts w:cs="Times New Roman"/>
                <w:sz w:val="20"/>
                <w:szCs w:val="20"/>
              </w:rPr>
            </w:pPr>
            <w:r w:rsidRPr="009526A2">
              <w:rPr>
                <w:rFonts w:cs="Times New Roman"/>
                <w:sz w:val="20"/>
                <w:szCs w:val="20"/>
              </w:rPr>
              <w:t>0,008293</w:t>
            </w:r>
          </w:p>
        </w:tc>
        <w:tc>
          <w:tcPr>
            <w:tcW w:w="1163" w:type="dxa"/>
            <w:noWrap/>
            <w:hideMark/>
          </w:tcPr>
          <w:p w14:paraId="2EECED66" w14:textId="77777777" w:rsidR="003E49CA" w:rsidRPr="009526A2" w:rsidRDefault="003E49CA" w:rsidP="008C30B9">
            <w:pPr>
              <w:jc w:val="center"/>
              <w:rPr>
                <w:rFonts w:cs="Times New Roman"/>
                <w:sz w:val="20"/>
                <w:szCs w:val="20"/>
              </w:rPr>
            </w:pPr>
          </w:p>
        </w:tc>
      </w:tr>
      <w:tr w:rsidR="003E49CA" w:rsidRPr="009526A2" w14:paraId="71FFFDCE" w14:textId="77777777" w:rsidTr="008C30B9">
        <w:trPr>
          <w:trHeight w:val="225"/>
          <w:jc w:val="center"/>
        </w:trPr>
        <w:tc>
          <w:tcPr>
            <w:tcW w:w="3402" w:type="dxa"/>
            <w:noWrap/>
            <w:hideMark/>
          </w:tcPr>
          <w:p w14:paraId="32E9461D"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3A3388D9"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6615BD27" w14:textId="77777777" w:rsidR="003E49CA" w:rsidRPr="009526A2" w:rsidRDefault="003E49CA" w:rsidP="008C30B9">
            <w:pPr>
              <w:jc w:val="center"/>
              <w:rPr>
                <w:rFonts w:cs="Times New Roman"/>
                <w:sz w:val="20"/>
                <w:szCs w:val="20"/>
              </w:rPr>
            </w:pPr>
            <w:r w:rsidRPr="009526A2">
              <w:rPr>
                <w:rFonts w:cs="Times New Roman"/>
                <w:sz w:val="20"/>
                <w:szCs w:val="20"/>
              </w:rPr>
              <w:t>0,014133</w:t>
            </w:r>
          </w:p>
        </w:tc>
        <w:tc>
          <w:tcPr>
            <w:tcW w:w="1163" w:type="dxa"/>
            <w:noWrap/>
            <w:hideMark/>
          </w:tcPr>
          <w:p w14:paraId="6B067694" w14:textId="77777777" w:rsidR="003E49CA" w:rsidRPr="009526A2" w:rsidRDefault="003E49CA" w:rsidP="008C30B9">
            <w:pPr>
              <w:jc w:val="center"/>
              <w:rPr>
                <w:rFonts w:cs="Times New Roman"/>
                <w:sz w:val="20"/>
                <w:szCs w:val="20"/>
              </w:rPr>
            </w:pPr>
          </w:p>
        </w:tc>
      </w:tr>
      <w:tr w:rsidR="003E49CA" w:rsidRPr="009526A2" w14:paraId="27CFC339" w14:textId="77777777" w:rsidTr="008C30B9">
        <w:trPr>
          <w:trHeight w:val="225"/>
          <w:jc w:val="center"/>
        </w:trPr>
        <w:tc>
          <w:tcPr>
            <w:tcW w:w="3402" w:type="dxa"/>
            <w:noWrap/>
            <w:hideMark/>
          </w:tcPr>
          <w:p w14:paraId="04B8B35D"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3CC59D13"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55</w:t>
            </w:r>
          </w:p>
        </w:tc>
        <w:tc>
          <w:tcPr>
            <w:tcW w:w="1256" w:type="dxa"/>
            <w:noWrap/>
            <w:hideMark/>
          </w:tcPr>
          <w:p w14:paraId="0427B4C7" w14:textId="77777777" w:rsidR="003E49CA" w:rsidRPr="009526A2" w:rsidRDefault="003E49CA" w:rsidP="008C30B9">
            <w:pPr>
              <w:jc w:val="center"/>
              <w:rPr>
                <w:rFonts w:cs="Times New Roman"/>
                <w:sz w:val="20"/>
                <w:szCs w:val="20"/>
              </w:rPr>
            </w:pPr>
            <w:r w:rsidRPr="009526A2">
              <w:rPr>
                <w:rFonts w:cs="Times New Roman"/>
                <w:sz w:val="20"/>
                <w:szCs w:val="20"/>
              </w:rPr>
              <w:t>0,02086</w:t>
            </w:r>
          </w:p>
        </w:tc>
        <w:tc>
          <w:tcPr>
            <w:tcW w:w="1163" w:type="dxa"/>
            <w:noWrap/>
            <w:hideMark/>
          </w:tcPr>
          <w:p w14:paraId="024EE5BA" w14:textId="77777777" w:rsidR="003E49CA" w:rsidRPr="009526A2" w:rsidRDefault="003E49CA" w:rsidP="008C30B9">
            <w:pPr>
              <w:jc w:val="center"/>
              <w:rPr>
                <w:rFonts w:cs="Times New Roman"/>
                <w:sz w:val="20"/>
                <w:szCs w:val="20"/>
              </w:rPr>
            </w:pPr>
          </w:p>
        </w:tc>
      </w:tr>
      <w:tr w:rsidR="003E49CA" w:rsidRPr="009526A2" w14:paraId="70F49277" w14:textId="77777777" w:rsidTr="008C30B9">
        <w:trPr>
          <w:trHeight w:val="225"/>
          <w:jc w:val="center"/>
        </w:trPr>
        <w:tc>
          <w:tcPr>
            <w:tcW w:w="3402" w:type="dxa"/>
            <w:noWrap/>
            <w:hideMark/>
          </w:tcPr>
          <w:p w14:paraId="68813374" w14:textId="77777777" w:rsidR="003E49CA" w:rsidRPr="009526A2" w:rsidRDefault="003E49CA" w:rsidP="008C30B9">
            <w:pPr>
              <w:jc w:val="center"/>
              <w:rPr>
                <w:rFonts w:cs="Times New Roman"/>
                <w:sz w:val="20"/>
                <w:szCs w:val="20"/>
              </w:rPr>
            </w:pPr>
            <w:r w:rsidRPr="009526A2">
              <w:rPr>
                <w:rFonts w:cs="Times New Roman"/>
                <w:sz w:val="20"/>
                <w:szCs w:val="20"/>
              </w:rPr>
              <w:t>Общежитие</w:t>
            </w:r>
          </w:p>
        </w:tc>
        <w:tc>
          <w:tcPr>
            <w:tcW w:w="3288" w:type="dxa"/>
            <w:noWrap/>
            <w:hideMark/>
          </w:tcPr>
          <w:p w14:paraId="3F9FE080"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54</w:t>
            </w:r>
          </w:p>
        </w:tc>
        <w:tc>
          <w:tcPr>
            <w:tcW w:w="1256" w:type="dxa"/>
            <w:noWrap/>
            <w:hideMark/>
          </w:tcPr>
          <w:p w14:paraId="737475E6" w14:textId="77777777" w:rsidR="003E49CA" w:rsidRPr="009526A2" w:rsidRDefault="003E49CA" w:rsidP="008C30B9">
            <w:pPr>
              <w:jc w:val="center"/>
              <w:rPr>
                <w:rFonts w:cs="Times New Roman"/>
                <w:sz w:val="20"/>
                <w:szCs w:val="20"/>
              </w:rPr>
            </w:pPr>
            <w:r w:rsidRPr="009526A2">
              <w:rPr>
                <w:rFonts w:cs="Times New Roman"/>
                <w:sz w:val="20"/>
                <w:szCs w:val="20"/>
              </w:rPr>
              <w:t>0,342764</w:t>
            </w:r>
          </w:p>
        </w:tc>
        <w:tc>
          <w:tcPr>
            <w:tcW w:w="1163" w:type="dxa"/>
            <w:noWrap/>
            <w:hideMark/>
          </w:tcPr>
          <w:p w14:paraId="55DBEBDE" w14:textId="77777777" w:rsidR="003E49CA" w:rsidRPr="009526A2" w:rsidRDefault="003E49CA" w:rsidP="008C30B9">
            <w:pPr>
              <w:jc w:val="center"/>
              <w:rPr>
                <w:rFonts w:cs="Times New Roman"/>
                <w:sz w:val="20"/>
                <w:szCs w:val="20"/>
              </w:rPr>
            </w:pPr>
            <w:r w:rsidRPr="009526A2">
              <w:rPr>
                <w:rFonts w:cs="Times New Roman"/>
                <w:sz w:val="20"/>
                <w:szCs w:val="20"/>
              </w:rPr>
              <w:t>0,0979798</w:t>
            </w:r>
          </w:p>
        </w:tc>
      </w:tr>
      <w:tr w:rsidR="003E49CA" w:rsidRPr="009526A2" w14:paraId="288A25FA" w14:textId="77777777" w:rsidTr="008C30B9">
        <w:trPr>
          <w:trHeight w:val="225"/>
          <w:jc w:val="center"/>
        </w:trPr>
        <w:tc>
          <w:tcPr>
            <w:tcW w:w="3402" w:type="dxa"/>
            <w:noWrap/>
            <w:hideMark/>
          </w:tcPr>
          <w:p w14:paraId="71A3D1DE" w14:textId="77777777" w:rsidR="003E49CA" w:rsidRPr="009526A2" w:rsidRDefault="003E49CA" w:rsidP="008C30B9">
            <w:pPr>
              <w:jc w:val="center"/>
              <w:rPr>
                <w:rFonts w:cs="Times New Roman"/>
                <w:sz w:val="20"/>
                <w:szCs w:val="20"/>
              </w:rPr>
            </w:pPr>
            <w:r w:rsidRPr="009526A2">
              <w:rPr>
                <w:rFonts w:cs="Times New Roman"/>
                <w:sz w:val="20"/>
                <w:szCs w:val="20"/>
              </w:rPr>
              <w:t>Пристройка №1</w:t>
            </w:r>
          </w:p>
        </w:tc>
        <w:tc>
          <w:tcPr>
            <w:tcW w:w="3288" w:type="dxa"/>
            <w:noWrap/>
            <w:hideMark/>
          </w:tcPr>
          <w:p w14:paraId="34B72E8E"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7281CFA1" w14:textId="77777777" w:rsidR="003E49CA" w:rsidRPr="009526A2" w:rsidRDefault="003E49CA" w:rsidP="008C30B9">
            <w:pPr>
              <w:jc w:val="center"/>
              <w:rPr>
                <w:rFonts w:cs="Times New Roman"/>
                <w:sz w:val="20"/>
                <w:szCs w:val="20"/>
              </w:rPr>
            </w:pPr>
            <w:r w:rsidRPr="009526A2">
              <w:rPr>
                <w:rFonts w:cs="Times New Roman"/>
                <w:sz w:val="20"/>
                <w:szCs w:val="20"/>
              </w:rPr>
              <w:t>0,013248</w:t>
            </w:r>
          </w:p>
        </w:tc>
        <w:tc>
          <w:tcPr>
            <w:tcW w:w="1163" w:type="dxa"/>
            <w:noWrap/>
            <w:hideMark/>
          </w:tcPr>
          <w:p w14:paraId="79074FB7" w14:textId="77777777" w:rsidR="003E49CA" w:rsidRPr="009526A2" w:rsidRDefault="003E49CA" w:rsidP="008C30B9">
            <w:pPr>
              <w:jc w:val="center"/>
              <w:rPr>
                <w:rFonts w:cs="Times New Roman"/>
                <w:sz w:val="20"/>
                <w:szCs w:val="20"/>
              </w:rPr>
            </w:pPr>
          </w:p>
        </w:tc>
      </w:tr>
      <w:tr w:rsidR="003E49CA" w:rsidRPr="009526A2" w14:paraId="14A09988" w14:textId="77777777" w:rsidTr="008C30B9">
        <w:trPr>
          <w:trHeight w:val="225"/>
          <w:jc w:val="center"/>
        </w:trPr>
        <w:tc>
          <w:tcPr>
            <w:tcW w:w="3402" w:type="dxa"/>
            <w:noWrap/>
            <w:hideMark/>
          </w:tcPr>
          <w:p w14:paraId="56DFC375" w14:textId="77777777" w:rsidR="003E49CA" w:rsidRPr="009526A2" w:rsidRDefault="003E49CA" w:rsidP="008C30B9">
            <w:pPr>
              <w:jc w:val="center"/>
              <w:rPr>
                <w:rFonts w:cs="Times New Roman"/>
                <w:sz w:val="20"/>
                <w:szCs w:val="20"/>
              </w:rPr>
            </w:pPr>
            <w:r w:rsidRPr="009526A2">
              <w:rPr>
                <w:rFonts w:cs="Times New Roman"/>
                <w:sz w:val="20"/>
                <w:szCs w:val="20"/>
              </w:rPr>
              <w:t>Пристройка №2</w:t>
            </w:r>
          </w:p>
        </w:tc>
        <w:tc>
          <w:tcPr>
            <w:tcW w:w="3288" w:type="dxa"/>
            <w:noWrap/>
            <w:hideMark/>
          </w:tcPr>
          <w:p w14:paraId="615A3EF6"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5E2E4CF1" w14:textId="77777777" w:rsidR="003E49CA" w:rsidRPr="009526A2" w:rsidRDefault="003E49CA" w:rsidP="008C30B9">
            <w:pPr>
              <w:jc w:val="center"/>
              <w:rPr>
                <w:rFonts w:cs="Times New Roman"/>
                <w:sz w:val="20"/>
                <w:szCs w:val="20"/>
              </w:rPr>
            </w:pPr>
            <w:r w:rsidRPr="009526A2">
              <w:rPr>
                <w:rFonts w:cs="Times New Roman"/>
                <w:sz w:val="20"/>
                <w:szCs w:val="20"/>
              </w:rPr>
              <w:t>0,061594</w:t>
            </w:r>
          </w:p>
        </w:tc>
        <w:tc>
          <w:tcPr>
            <w:tcW w:w="1163" w:type="dxa"/>
            <w:noWrap/>
            <w:hideMark/>
          </w:tcPr>
          <w:p w14:paraId="314A90C5" w14:textId="77777777" w:rsidR="003E49CA" w:rsidRPr="009526A2" w:rsidRDefault="003E49CA" w:rsidP="008C30B9">
            <w:pPr>
              <w:jc w:val="center"/>
              <w:rPr>
                <w:rFonts w:cs="Times New Roman"/>
                <w:sz w:val="20"/>
                <w:szCs w:val="20"/>
              </w:rPr>
            </w:pPr>
          </w:p>
        </w:tc>
      </w:tr>
      <w:tr w:rsidR="003E49CA" w:rsidRPr="009526A2" w14:paraId="7140D17E" w14:textId="77777777" w:rsidTr="008C30B9">
        <w:trPr>
          <w:trHeight w:val="225"/>
          <w:jc w:val="center"/>
        </w:trPr>
        <w:tc>
          <w:tcPr>
            <w:tcW w:w="3402" w:type="dxa"/>
            <w:noWrap/>
            <w:hideMark/>
          </w:tcPr>
          <w:p w14:paraId="702EA037" w14:textId="77777777" w:rsidR="003E49CA" w:rsidRPr="009526A2" w:rsidRDefault="003E49CA" w:rsidP="008C30B9">
            <w:pPr>
              <w:jc w:val="center"/>
              <w:rPr>
                <w:rFonts w:cs="Times New Roman"/>
                <w:sz w:val="20"/>
                <w:szCs w:val="20"/>
              </w:rPr>
            </w:pPr>
            <w:r w:rsidRPr="009526A2">
              <w:rPr>
                <w:rFonts w:cs="Times New Roman"/>
                <w:sz w:val="20"/>
                <w:szCs w:val="20"/>
              </w:rPr>
              <w:t>Учебный корпус №1</w:t>
            </w:r>
          </w:p>
        </w:tc>
        <w:tc>
          <w:tcPr>
            <w:tcW w:w="3288" w:type="dxa"/>
            <w:noWrap/>
            <w:hideMark/>
          </w:tcPr>
          <w:p w14:paraId="47C54575"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76066D7F" w14:textId="77777777" w:rsidR="003E49CA" w:rsidRPr="009526A2" w:rsidRDefault="003E49CA" w:rsidP="008C30B9">
            <w:pPr>
              <w:jc w:val="center"/>
              <w:rPr>
                <w:rFonts w:cs="Times New Roman"/>
                <w:sz w:val="20"/>
                <w:szCs w:val="20"/>
              </w:rPr>
            </w:pPr>
            <w:r w:rsidRPr="009526A2">
              <w:rPr>
                <w:rFonts w:cs="Times New Roman"/>
                <w:sz w:val="20"/>
                <w:szCs w:val="20"/>
              </w:rPr>
              <w:t>0,071486</w:t>
            </w:r>
          </w:p>
        </w:tc>
        <w:tc>
          <w:tcPr>
            <w:tcW w:w="1163" w:type="dxa"/>
            <w:noWrap/>
            <w:hideMark/>
          </w:tcPr>
          <w:p w14:paraId="6FA392BA" w14:textId="77777777" w:rsidR="003E49CA" w:rsidRPr="009526A2" w:rsidRDefault="003E49CA" w:rsidP="008C30B9">
            <w:pPr>
              <w:jc w:val="center"/>
              <w:rPr>
                <w:rFonts w:cs="Times New Roman"/>
                <w:sz w:val="20"/>
                <w:szCs w:val="20"/>
              </w:rPr>
            </w:pPr>
          </w:p>
        </w:tc>
      </w:tr>
      <w:tr w:rsidR="003E49CA" w:rsidRPr="009526A2" w14:paraId="75364344" w14:textId="77777777" w:rsidTr="008C30B9">
        <w:trPr>
          <w:trHeight w:val="225"/>
          <w:jc w:val="center"/>
        </w:trPr>
        <w:tc>
          <w:tcPr>
            <w:tcW w:w="3402" w:type="dxa"/>
            <w:noWrap/>
            <w:hideMark/>
          </w:tcPr>
          <w:p w14:paraId="5EB1CC94" w14:textId="77777777" w:rsidR="003E49CA" w:rsidRPr="009526A2" w:rsidRDefault="003E49CA" w:rsidP="008C30B9">
            <w:pPr>
              <w:jc w:val="center"/>
              <w:rPr>
                <w:rFonts w:cs="Times New Roman"/>
                <w:sz w:val="20"/>
                <w:szCs w:val="20"/>
              </w:rPr>
            </w:pPr>
            <w:r w:rsidRPr="009526A2">
              <w:rPr>
                <w:rFonts w:cs="Times New Roman"/>
                <w:sz w:val="20"/>
                <w:szCs w:val="20"/>
              </w:rPr>
              <w:t>Хозяйственный корпус</w:t>
            </w:r>
          </w:p>
        </w:tc>
        <w:tc>
          <w:tcPr>
            <w:tcW w:w="3288" w:type="dxa"/>
            <w:noWrap/>
            <w:hideMark/>
          </w:tcPr>
          <w:p w14:paraId="660222B4"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56</w:t>
            </w:r>
          </w:p>
        </w:tc>
        <w:tc>
          <w:tcPr>
            <w:tcW w:w="1256" w:type="dxa"/>
            <w:noWrap/>
            <w:hideMark/>
          </w:tcPr>
          <w:p w14:paraId="7AFA4487" w14:textId="77777777" w:rsidR="003E49CA" w:rsidRPr="009526A2" w:rsidRDefault="003E49CA" w:rsidP="008C30B9">
            <w:pPr>
              <w:jc w:val="center"/>
              <w:rPr>
                <w:rFonts w:cs="Times New Roman"/>
                <w:sz w:val="20"/>
                <w:szCs w:val="20"/>
              </w:rPr>
            </w:pPr>
            <w:r w:rsidRPr="009526A2">
              <w:rPr>
                <w:rFonts w:cs="Times New Roman"/>
                <w:sz w:val="20"/>
                <w:szCs w:val="20"/>
              </w:rPr>
              <w:t>0,021153</w:t>
            </w:r>
          </w:p>
        </w:tc>
        <w:tc>
          <w:tcPr>
            <w:tcW w:w="1163" w:type="dxa"/>
            <w:noWrap/>
            <w:hideMark/>
          </w:tcPr>
          <w:p w14:paraId="6E23F9E2" w14:textId="77777777" w:rsidR="003E49CA" w:rsidRPr="009526A2" w:rsidRDefault="003E49CA" w:rsidP="008C30B9">
            <w:pPr>
              <w:jc w:val="center"/>
              <w:rPr>
                <w:rFonts w:cs="Times New Roman"/>
                <w:sz w:val="20"/>
                <w:szCs w:val="20"/>
              </w:rPr>
            </w:pPr>
          </w:p>
        </w:tc>
      </w:tr>
      <w:tr w:rsidR="003E49CA" w:rsidRPr="009526A2" w14:paraId="374995CF" w14:textId="77777777" w:rsidTr="008C30B9">
        <w:trPr>
          <w:trHeight w:val="225"/>
          <w:jc w:val="center"/>
        </w:trPr>
        <w:tc>
          <w:tcPr>
            <w:tcW w:w="3402" w:type="dxa"/>
            <w:noWrap/>
            <w:hideMark/>
          </w:tcPr>
          <w:p w14:paraId="3DBF84C2"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7754E675"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59</w:t>
            </w:r>
          </w:p>
        </w:tc>
        <w:tc>
          <w:tcPr>
            <w:tcW w:w="1256" w:type="dxa"/>
            <w:noWrap/>
            <w:hideMark/>
          </w:tcPr>
          <w:p w14:paraId="0F1A0A7F" w14:textId="77777777" w:rsidR="003E49CA" w:rsidRPr="009526A2" w:rsidRDefault="003E49CA" w:rsidP="008C30B9">
            <w:pPr>
              <w:jc w:val="center"/>
              <w:rPr>
                <w:rFonts w:cs="Times New Roman"/>
                <w:sz w:val="20"/>
                <w:szCs w:val="20"/>
              </w:rPr>
            </w:pPr>
            <w:r w:rsidRPr="009526A2">
              <w:rPr>
                <w:rFonts w:cs="Times New Roman"/>
                <w:sz w:val="20"/>
                <w:szCs w:val="20"/>
              </w:rPr>
              <w:t>0,002609</w:t>
            </w:r>
          </w:p>
        </w:tc>
        <w:tc>
          <w:tcPr>
            <w:tcW w:w="1163" w:type="dxa"/>
            <w:noWrap/>
            <w:hideMark/>
          </w:tcPr>
          <w:p w14:paraId="75116481" w14:textId="77777777" w:rsidR="003E49CA" w:rsidRPr="009526A2" w:rsidRDefault="003E49CA" w:rsidP="008C30B9">
            <w:pPr>
              <w:jc w:val="center"/>
              <w:rPr>
                <w:rFonts w:cs="Times New Roman"/>
                <w:sz w:val="20"/>
                <w:szCs w:val="20"/>
              </w:rPr>
            </w:pPr>
          </w:p>
        </w:tc>
      </w:tr>
      <w:tr w:rsidR="003E49CA" w:rsidRPr="009526A2" w14:paraId="3DDC7987" w14:textId="77777777" w:rsidTr="008C30B9">
        <w:trPr>
          <w:trHeight w:val="225"/>
          <w:jc w:val="center"/>
        </w:trPr>
        <w:tc>
          <w:tcPr>
            <w:tcW w:w="3402" w:type="dxa"/>
            <w:noWrap/>
            <w:hideMark/>
          </w:tcPr>
          <w:p w14:paraId="1D05043D" w14:textId="77777777" w:rsidR="003E49CA" w:rsidRPr="009526A2" w:rsidRDefault="003E49CA" w:rsidP="008C30B9">
            <w:pPr>
              <w:jc w:val="center"/>
              <w:rPr>
                <w:rFonts w:cs="Times New Roman"/>
                <w:sz w:val="20"/>
                <w:szCs w:val="20"/>
              </w:rPr>
            </w:pPr>
            <w:r w:rsidRPr="009526A2">
              <w:rPr>
                <w:rFonts w:cs="Times New Roman"/>
                <w:sz w:val="20"/>
                <w:szCs w:val="20"/>
              </w:rPr>
              <w:t>Школа искусств им. Вяльцевой</w:t>
            </w:r>
          </w:p>
        </w:tc>
        <w:tc>
          <w:tcPr>
            <w:tcW w:w="3288" w:type="dxa"/>
            <w:noWrap/>
            <w:hideMark/>
          </w:tcPr>
          <w:p w14:paraId="64804A0F" w14:textId="77777777" w:rsidR="003E49CA" w:rsidRPr="009526A2" w:rsidRDefault="003E49CA" w:rsidP="008C30B9">
            <w:pPr>
              <w:jc w:val="center"/>
              <w:rPr>
                <w:rFonts w:cs="Times New Roman"/>
                <w:sz w:val="20"/>
                <w:szCs w:val="20"/>
              </w:rPr>
            </w:pPr>
            <w:r w:rsidRPr="009526A2">
              <w:rPr>
                <w:rFonts w:cs="Times New Roman"/>
                <w:sz w:val="20"/>
                <w:szCs w:val="20"/>
              </w:rPr>
              <w:t>Советская ул, дом № 61</w:t>
            </w:r>
          </w:p>
        </w:tc>
        <w:tc>
          <w:tcPr>
            <w:tcW w:w="1256" w:type="dxa"/>
            <w:noWrap/>
            <w:hideMark/>
          </w:tcPr>
          <w:p w14:paraId="28A6209B" w14:textId="77777777" w:rsidR="003E49CA" w:rsidRPr="009526A2" w:rsidRDefault="003E49CA" w:rsidP="008C30B9">
            <w:pPr>
              <w:jc w:val="center"/>
              <w:rPr>
                <w:rFonts w:cs="Times New Roman"/>
                <w:sz w:val="20"/>
                <w:szCs w:val="20"/>
              </w:rPr>
            </w:pPr>
            <w:r w:rsidRPr="009526A2">
              <w:rPr>
                <w:rFonts w:cs="Times New Roman"/>
                <w:sz w:val="20"/>
                <w:szCs w:val="20"/>
              </w:rPr>
              <w:t>0,112669</w:t>
            </w:r>
          </w:p>
        </w:tc>
        <w:tc>
          <w:tcPr>
            <w:tcW w:w="1163" w:type="dxa"/>
            <w:noWrap/>
            <w:hideMark/>
          </w:tcPr>
          <w:p w14:paraId="083D9727" w14:textId="77777777" w:rsidR="003E49CA" w:rsidRPr="009526A2" w:rsidRDefault="003E49CA" w:rsidP="008C30B9">
            <w:pPr>
              <w:jc w:val="center"/>
              <w:rPr>
                <w:rFonts w:cs="Times New Roman"/>
                <w:sz w:val="20"/>
                <w:szCs w:val="20"/>
              </w:rPr>
            </w:pPr>
          </w:p>
        </w:tc>
      </w:tr>
      <w:tr w:rsidR="003E49CA" w:rsidRPr="009526A2" w14:paraId="6B98042E" w14:textId="77777777" w:rsidTr="008C30B9">
        <w:trPr>
          <w:trHeight w:val="225"/>
          <w:jc w:val="center"/>
        </w:trPr>
        <w:tc>
          <w:tcPr>
            <w:tcW w:w="3402" w:type="dxa"/>
            <w:noWrap/>
            <w:hideMark/>
          </w:tcPr>
          <w:p w14:paraId="4E2EF906"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7B1431DE"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50CA17EB" w14:textId="77777777" w:rsidR="003E49CA" w:rsidRPr="009526A2" w:rsidRDefault="003E49CA" w:rsidP="008C30B9">
            <w:pPr>
              <w:jc w:val="center"/>
              <w:rPr>
                <w:rFonts w:cs="Times New Roman"/>
                <w:sz w:val="20"/>
                <w:szCs w:val="20"/>
              </w:rPr>
            </w:pPr>
            <w:r w:rsidRPr="009526A2">
              <w:rPr>
                <w:rFonts w:cs="Times New Roman"/>
                <w:sz w:val="20"/>
                <w:szCs w:val="20"/>
              </w:rPr>
              <w:t>0,017848</w:t>
            </w:r>
          </w:p>
        </w:tc>
        <w:tc>
          <w:tcPr>
            <w:tcW w:w="1163" w:type="dxa"/>
            <w:noWrap/>
            <w:hideMark/>
          </w:tcPr>
          <w:p w14:paraId="74047F64" w14:textId="77777777" w:rsidR="003E49CA" w:rsidRPr="009526A2" w:rsidRDefault="003E49CA" w:rsidP="008C30B9">
            <w:pPr>
              <w:jc w:val="center"/>
              <w:rPr>
                <w:rFonts w:cs="Times New Roman"/>
                <w:sz w:val="20"/>
                <w:szCs w:val="20"/>
              </w:rPr>
            </w:pPr>
          </w:p>
        </w:tc>
      </w:tr>
      <w:tr w:rsidR="003E49CA" w:rsidRPr="009526A2" w14:paraId="7D899FFF" w14:textId="77777777" w:rsidTr="008C30B9">
        <w:trPr>
          <w:trHeight w:val="225"/>
          <w:jc w:val="center"/>
        </w:trPr>
        <w:tc>
          <w:tcPr>
            <w:tcW w:w="3402" w:type="dxa"/>
            <w:noWrap/>
            <w:hideMark/>
          </w:tcPr>
          <w:p w14:paraId="41E5456F" w14:textId="77777777" w:rsidR="003E49CA" w:rsidRPr="009526A2" w:rsidRDefault="003E49CA" w:rsidP="008C30B9">
            <w:pPr>
              <w:jc w:val="center"/>
              <w:rPr>
                <w:rFonts w:cs="Times New Roman"/>
                <w:sz w:val="20"/>
                <w:szCs w:val="20"/>
              </w:rPr>
            </w:pPr>
            <w:r w:rsidRPr="009526A2">
              <w:rPr>
                <w:rFonts w:cs="Times New Roman"/>
                <w:sz w:val="20"/>
                <w:szCs w:val="20"/>
              </w:rPr>
              <w:t>Гараж</w:t>
            </w:r>
          </w:p>
        </w:tc>
        <w:tc>
          <w:tcPr>
            <w:tcW w:w="3288" w:type="dxa"/>
            <w:noWrap/>
            <w:hideMark/>
          </w:tcPr>
          <w:p w14:paraId="13A57C62"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20</w:t>
            </w:r>
          </w:p>
        </w:tc>
        <w:tc>
          <w:tcPr>
            <w:tcW w:w="1256" w:type="dxa"/>
            <w:noWrap/>
            <w:hideMark/>
          </w:tcPr>
          <w:p w14:paraId="4EA172E6" w14:textId="77777777" w:rsidR="003E49CA" w:rsidRPr="009526A2" w:rsidRDefault="003E49CA" w:rsidP="008C30B9">
            <w:pPr>
              <w:jc w:val="center"/>
              <w:rPr>
                <w:rFonts w:cs="Times New Roman"/>
                <w:sz w:val="20"/>
                <w:szCs w:val="20"/>
              </w:rPr>
            </w:pPr>
            <w:r w:rsidRPr="009526A2">
              <w:rPr>
                <w:rFonts w:cs="Times New Roman"/>
                <w:sz w:val="20"/>
                <w:szCs w:val="20"/>
              </w:rPr>
              <w:t>0,005427</w:t>
            </w:r>
          </w:p>
        </w:tc>
        <w:tc>
          <w:tcPr>
            <w:tcW w:w="1163" w:type="dxa"/>
            <w:noWrap/>
            <w:hideMark/>
          </w:tcPr>
          <w:p w14:paraId="22C1BD58" w14:textId="77777777" w:rsidR="003E49CA" w:rsidRPr="009526A2" w:rsidRDefault="003E49CA" w:rsidP="008C30B9">
            <w:pPr>
              <w:jc w:val="center"/>
              <w:rPr>
                <w:rFonts w:cs="Times New Roman"/>
                <w:sz w:val="20"/>
                <w:szCs w:val="20"/>
              </w:rPr>
            </w:pPr>
          </w:p>
        </w:tc>
      </w:tr>
      <w:tr w:rsidR="003E49CA" w:rsidRPr="009526A2" w14:paraId="53E13954" w14:textId="77777777" w:rsidTr="008C30B9">
        <w:trPr>
          <w:trHeight w:val="225"/>
          <w:jc w:val="center"/>
        </w:trPr>
        <w:tc>
          <w:tcPr>
            <w:tcW w:w="3402" w:type="dxa"/>
            <w:noWrap/>
            <w:hideMark/>
          </w:tcPr>
          <w:p w14:paraId="23CC0155" w14:textId="77777777" w:rsidR="003E49CA" w:rsidRPr="009526A2" w:rsidRDefault="003E49CA" w:rsidP="008C30B9">
            <w:pPr>
              <w:jc w:val="center"/>
              <w:rPr>
                <w:rFonts w:cs="Times New Roman"/>
                <w:sz w:val="20"/>
                <w:szCs w:val="20"/>
              </w:rPr>
            </w:pPr>
            <w:r w:rsidRPr="009526A2">
              <w:rPr>
                <w:rFonts w:cs="Times New Roman"/>
                <w:sz w:val="20"/>
                <w:szCs w:val="20"/>
              </w:rPr>
              <w:t>Помещение</w:t>
            </w:r>
          </w:p>
        </w:tc>
        <w:tc>
          <w:tcPr>
            <w:tcW w:w="3288" w:type="dxa"/>
            <w:noWrap/>
            <w:hideMark/>
          </w:tcPr>
          <w:p w14:paraId="645BF1EB"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365CAE9F" w14:textId="77777777" w:rsidR="003E49CA" w:rsidRPr="009526A2" w:rsidRDefault="003E49CA" w:rsidP="008C30B9">
            <w:pPr>
              <w:jc w:val="center"/>
              <w:rPr>
                <w:rFonts w:cs="Times New Roman"/>
                <w:sz w:val="20"/>
                <w:szCs w:val="20"/>
              </w:rPr>
            </w:pPr>
            <w:r w:rsidRPr="009526A2">
              <w:rPr>
                <w:rFonts w:cs="Times New Roman"/>
                <w:sz w:val="20"/>
                <w:szCs w:val="20"/>
              </w:rPr>
              <w:t>0,00578</w:t>
            </w:r>
          </w:p>
        </w:tc>
        <w:tc>
          <w:tcPr>
            <w:tcW w:w="1163" w:type="dxa"/>
            <w:noWrap/>
            <w:hideMark/>
          </w:tcPr>
          <w:p w14:paraId="1CA3D2F8" w14:textId="77777777" w:rsidR="003E49CA" w:rsidRPr="009526A2" w:rsidRDefault="003E49CA" w:rsidP="008C30B9">
            <w:pPr>
              <w:jc w:val="center"/>
              <w:rPr>
                <w:rFonts w:cs="Times New Roman"/>
                <w:sz w:val="20"/>
                <w:szCs w:val="20"/>
              </w:rPr>
            </w:pPr>
          </w:p>
        </w:tc>
      </w:tr>
      <w:tr w:rsidR="003E49CA" w:rsidRPr="009526A2" w14:paraId="5F37384A" w14:textId="77777777" w:rsidTr="008C30B9">
        <w:trPr>
          <w:trHeight w:val="225"/>
          <w:jc w:val="center"/>
        </w:trPr>
        <w:tc>
          <w:tcPr>
            <w:tcW w:w="3402" w:type="dxa"/>
            <w:noWrap/>
            <w:hideMark/>
          </w:tcPr>
          <w:p w14:paraId="02611F11"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62F17098"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63795182" w14:textId="77777777" w:rsidR="003E49CA" w:rsidRPr="009526A2" w:rsidRDefault="003E49CA" w:rsidP="008C30B9">
            <w:pPr>
              <w:jc w:val="center"/>
              <w:rPr>
                <w:rFonts w:cs="Times New Roman"/>
                <w:sz w:val="20"/>
                <w:szCs w:val="20"/>
              </w:rPr>
            </w:pPr>
            <w:r w:rsidRPr="009526A2">
              <w:rPr>
                <w:rFonts w:cs="Times New Roman"/>
                <w:sz w:val="20"/>
                <w:szCs w:val="20"/>
              </w:rPr>
              <w:t>0,011493</w:t>
            </w:r>
          </w:p>
        </w:tc>
        <w:tc>
          <w:tcPr>
            <w:tcW w:w="1163" w:type="dxa"/>
            <w:noWrap/>
            <w:hideMark/>
          </w:tcPr>
          <w:p w14:paraId="4038D459" w14:textId="77777777" w:rsidR="003E49CA" w:rsidRPr="009526A2" w:rsidRDefault="003E49CA" w:rsidP="008C30B9">
            <w:pPr>
              <w:jc w:val="center"/>
              <w:rPr>
                <w:rFonts w:cs="Times New Roman"/>
                <w:sz w:val="20"/>
                <w:szCs w:val="20"/>
              </w:rPr>
            </w:pPr>
          </w:p>
        </w:tc>
      </w:tr>
      <w:tr w:rsidR="003E49CA" w:rsidRPr="009526A2" w14:paraId="3DA7F198" w14:textId="77777777" w:rsidTr="008C30B9">
        <w:trPr>
          <w:trHeight w:val="225"/>
          <w:jc w:val="center"/>
        </w:trPr>
        <w:tc>
          <w:tcPr>
            <w:tcW w:w="3402" w:type="dxa"/>
            <w:noWrap/>
            <w:hideMark/>
          </w:tcPr>
          <w:p w14:paraId="6477668B" w14:textId="77777777" w:rsidR="003E49CA" w:rsidRPr="009526A2" w:rsidRDefault="003E49CA" w:rsidP="008C30B9">
            <w:pPr>
              <w:jc w:val="center"/>
              <w:rPr>
                <w:rFonts w:cs="Times New Roman"/>
                <w:sz w:val="20"/>
                <w:szCs w:val="20"/>
              </w:rPr>
            </w:pPr>
            <w:r w:rsidRPr="009526A2">
              <w:rPr>
                <w:rFonts w:cs="Times New Roman"/>
                <w:sz w:val="20"/>
                <w:szCs w:val="20"/>
              </w:rPr>
              <w:t>Гараж</w:t>
            </w:r>
          </w:p>
        </w:tc>
        <w:tc>
          <w:tcPr>
            <w:tcW w:w="3288" w:type="dxa"/>
            <w:noWrap/>
            <w:hideMark/>
          </w:tcPr>
          <w:p w14:paraId="53A5BF68"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22</w:t>
            </w:r>
          </w:p>
        </w:tc>
        <w:tc>
          <w:tcPr>
            <w:tcW w:w="1256" w:type="dxa"/>
            <w:noWrap/>
            <w:hideMark/>
          </w:tcPr>
          <w:p w14:paraId="18ACDB9D" w14:textId="77777777" w:rsidR="003E49CA" w:rsidRPr="009526A2" w:rsidRDefault="003E49CA" w:rsidP="008C30B9">
            <w:pPr>
              <w:jc w:val="center"/>
              <w:rPr>
                <w:rFonts w:cs="Times New Roman"/>
                <w:sz w:val="20"/>
                <w:szCs w:val="20"/>
              </w:rPr>
            </w:pPr>
            <w:r w:rsidRPr="009526A2">
              <w:rPr>
                <w:rFonts w:cs="Times New Roman"/>
                <w:sz w:val="20"/>
                <w:szCs w:val="20"/>
              </w:rPr>
              <w:t>0,002714</w:t>
            </w:r>
          </w:p>
        </w:tc>
        <w:tc>
          <w:tcPr>
            <w:tcW w:w="1163" w:type="dxa"/>
            <w:noWrap/>
            <w:hideMark/>
          </w:tcPr>
          <w:p w14:paraId="3A71DFEA" w14:textId="77777777" w:rsidR="003E49CA" w:rsidRPr="009526A2" w:rsidRDefault="003E49CA" w:rsidP="008C30B9">
            <w:pPr>
              <w:jc w:val="center"/>
              <w:rPr>
                <w:rFonts w:cs="Times New Roman"/>
                <w:sz w:val="20"/>
                <w:szCs w:val="20"/>
              </w:rPr>
            </w:pPr>
          </w:p>
        </w:tc>
      </w:tr>
      <w:tr w:rsidR="003E49CA" w:rsidRPr="009526A2" w14:paraId="193EDDFC" w14:textId="77777777" w:rsidTr="008C30B9">
        <w:trPr>
          <w:trHeight w:val="225"/>
          <w:jc w:val="center"/>
        </w:trPr>
        <w:tc>
          <w:tcPr>
            <w:tcW w:w="3402" w:type="dxa"/>
            <w:noWrap/>
            <w:hideMark/>
          </w:tcPr>
          <w:p w14:paraId="6EEC2909" w14:textId="77777777" w:rsidR="003E49CA" w:rsidRPr="009526A2" w:rsidRDefault="003E49CA" w:rsidP="008C30B9">
            <w:pPr>
              <w:jc w:val="center"/>
              <w:rPr>
                <w:rFonts w:cs="Times New Roman"/>
                <w:sz w:val="20"/>
                <w:szCs w:val="20"/>
              </w:rPr>
            </w:pPr>
            <w:r w:rsidRPr="009526A2">
              <w:rPr>
                <w:rFonts w:cs="Times New Roman"/>
                <w:sz w:val="20"/>
                <w:szCs w:val="20"/>
              </w:rPr>
              <w:t>Магазин</w:t>
            </w:r>
          </w:p>
        </w:tc>
        <w:tc>
          <w:tcPr>
            <w:tcW w:w="3288" w:type="dxa"/>
            <w:noWrap/>
            <w:hideMark/>
          </w:tcPr>
          <w:p w14:paraId="74EF2FC8"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24А</w:t>
            </w:r>
          </w:p>
        </w:tc>
        <w:tc>
          <w:tcPr>
            <w:tcW w:w="1256" w:type="dxa"/>
            <w:noWrap/>
            <w:hideMark/>
          </w:tcPr>
          <w:p w14:paraId="1709130E" w14:textId="77777777" w:rsidR="003E49CA" w:rsidRPr="009526A2" w:rsidRDefault="003E49CA" w:rsidP="008C30B9">
            <w:pPr>
              <w:jc w:val="center"/>
              <w:rPr>
                <w:rFonts w:cs="Times New Roman"/>
                <w:sz w:val="20"/>
                <w:szCs w:val="20"/>
              </w:rPr>
            </w:pPr>
            <w:r w:rsidRPr="009526A2">
              <w:rPr>
                <w:rFonts w:cs="Times New Roman"/>
                <w:sz w:val="20"/>
                <w:szCs w:val="20"/>
              </w:rPr>
              <w:t>0,005361</w:t>
            </w:r>
          </w:p>
        </w:tc>
        <w:tc>
          <w:tcPr>
            <w:tcW w:w="1163" w:type="dxa"/>
            <w:noWrap/>
            <w:hideMark/>
          </w:tcPr>
          <w:p w14:paraId="522CBC41" w14:textId="77777777" w:rsidR="003E49CA" w:rsidRPr="009526A2" w:rsidRDefault="003E49CA" w:rsidP="008C30B9">
            <w:pPr>
              <w:jc w:val="center"/>
              <w:rPr>
                <w:rFonts w:cs="Times New Roman"/>
                <w:sz w:val="20"/>
                <w:szCs w:val="20"/>
              </w:rPr>
            </w:pPr>
          </w:p>
        </w:tc>
      </w:tr>
      <w:tr w:rsidR="003E49CA" w:rsidRPr="009526A2" w14:paraId="534CA360" w14:textId="77777777" w:rsidTr="008C30B9">
        <w:trPr>
          <w:trHeight w:val="225"/>
          <w:jc w:val="center"/>
        </w:trPr>
        <w:tc>
          <w:tcPr>
            <w:tcW w:w="3402" w:type="dxa"/>
            <w:noWrap/>
            <w:hideMark/>
          </w:tcPr>
          <w:p w14:paraId="1BD6D441" w14:textId="77777777" w:rsidR="003E49CA" w:rsidRPr="009526A2" w:rsidRDefault="003E49CA" w:rsidP="008C30B9">
            <w:pPr>
              <w:jc w:val="center"/>
              <w:rPr>
                <w:rFonts w:cs="Times New Roman"/>
                <w:sz w:val="20"/>
                <w:szCs w:val="20"/>
              </w:rPr>
            </w:pPr>
            <w:r w:rsidRPr="009526A2">
              <w:rPr>
                <w:rFonts w:cs="Times New Roman"/>
                <w:sz w:val="20"/>
                <w:szCs w:val="20"/>
              </w:rPr>
              <w:t>Магазин</w:t>
            </w:r>
          </w:p>
        </w:tc>
        <w:tc>
          <w:tcPr>
            <w:tcW w:w="3288" w:type="dxa"/>
            <w:noWrap/>
            <w:hideMark/>
          </w:tcPr>
          <w:p w14:paraId="1B9994F0"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24</w:t>
            </w:r>
          </w:p>
        </w:tc>
        <w:tc>
          <w:tcPr>
            <w:tcW w:w="1256" w:type="dxa"/>
            <w:noWrap/>
            <w:hideMark/>
          </w:tcPr>
          <w:p w14:paraId="6DF36E10" w14:textId="77777777" w:rsidR="003E49CA" w:rsidRPr="009526A2" w:rsidRDefault="003E49CA" w:rsidP="008C30B9">
            <w:pPr>
              <w:jc w:val="center"/>
              <w:rPr>
                <w:rFonts w:cs="Times New Roman"/>
                <w:sz w:val="20"/>
                <w:szCs w:val="20"/>
              </w:rPr>
            </w:pPr>
            <w:r w:rsidRPr="009526A2">
              <w:rPr>
                <w:rFonts w:cs="Times New Roman"/>
                <w:sz w:val="20"/>
                <w:szCs w:val="20"/>
              </w:rPr>
              <w:t>0,027206</w:t>
            </w:r>
          </w:p>
        </w:tc>
        <w:tc>
          <w:tcPr>
            <w:tcW w:w="1163" w:type="dxa"/>
            <w:noWrap/>
            <w:hideMark/>
          </w:tcPr>
          <w:p w14:paraId="2ED24277" w14:textId="77777777" w:rsidR="003E49CA" w:rsidRPr="009526A2" w:rsidRDefault="003E49CA" w:rsidP="008C30B9">
            <w:pPr>
              <w:jc w:val="center"/>
              <w:rPr>
                <w:rFonts w:cs="Times New Roman"/>
                <w:sz w:val="20"/>
                <w:szCs w:val="20"/>
              </w:rPr>
            </w:pPr>
          </w:p>
        </w:tc>
      </w:tr>
      <w:tr w:rsidR="003E49CA" w:rsidRPr="009526A2" w14:paraId="455DD5C7" w14:textId="77777777" w:rsidTr="008C30B9">
        <w:trPr>
          <w:trHeight w:val="225"/>
          <w:jc w:val="center"/>
        </w:trPr>
        <w:tc>
          <w:tcPr>
            <w:tcW w:w="3402" w:type="dxa"/>
            <w:noWrap/>
            <w:hideMark/>
          </w:tcPr>
          <w:p w14:paraId="3E24730A"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175E2652"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25</w:t>
            </w:r>
          </w:p>
        </w:tc>
        <w:tc>
          <w:tcPr>
            <w:tcW w:w="1256" w:type="dxa"/>
            <w:noWrap/>
            <w:hideMark/>
          </w:tcPr>
          <w:p w14:paraId="11F0C98B" w14:textId="77777777" w:rsidR="003E49CA" w:rsidRPr="009526A2" w:rsidRDefault="003E49CA" w:rsidP="008C30B9">
            <w:pPr>
              <w:jc w:val="center"/>
              <w:rPr>
                <w:rFonts w:cs="Times New Roman"/>
                <w:sz w:val="20"/>
                <w:szCs w:val="20"/>
              </w:rPr>
            </w:pPr>
            <w:r w:rsidRPr="009526A2">
              <w:rPr>
                <w:rFonts w:cs="Times New Roman"/>
                <w:sz w:val="20"/>
                <w:szCs w:val="20"/>
              </w:rPr>
              <w:t>0,016113</w:t>
            </w:r>
          </w:p>
        </w:tc>
        <w:tc>
          <w:tcPr>
            <w:tcW w:w="1163" w:type="dxa"/>
            <w:noWrap/>
            <w:hideMark/>
          </w:tcPr>
          <w:p w14:paraId="5D70A459" w14:textId="77777777" w:rsidR="003E49CA" w:rsidRPr="009526A2" w:rsidRDefault="003E49CA" w:rsidP="008C30B9">
            <w:pPr>
              <w:jc w:val="center"/>
              <w:rPr>
                <w:rFonts w:cs="Times New Roman"/>
                <w:sz w:val="20"/>
                <w:szCs w:val="20"/>
              </w:rPr>
            </w:pPr>
          </w:p>
        </w:tc>
      </w:tr>
      <w:tr w:rsidR="003E49CA" w:rsidRPr="009526A2" w14:paraId="69052C9F" w14:textId="77777777" w:rsidTr="008C30B9">
        <w:trPr>
          <w:trHeight w:val="225"/>
          <w:jc w:val="center"/>
        </w:trPr>
        <w:tc>
          <w:tcPr>
            <w:tcW w:w="3402" w:type="dxa"/>
            <w:noWrap/>
            <w:hideMark/>
          </w:tcPr>
          <w:p w14:paraId="3BDF1F44" w14:textId="77777777" w:rsidR="003E49CA" w:rsidRPr="009526A2" w:rsidRDefault="003E49CA" w:rsidP="008C30B9">
            <w:pPr>
              <w:jc w:val="center"/>
              <w:rPr>
                <w:rFonts w:cs="Times New Roman"/>
                <w:sz w:val="20"/>
                <w:szCs w:val="20"/>
              </w:rPr>
            </w:pPr>
            <w:r w:rsidRPr="009526A2">
              <w:rPr>
                <w:rFonts w:cs="Times New Roman"/>
                <w:sz w:val="20"/>
                <w:szCs w:val="20"/>
              </w:rPr>
              <w:t>Магазин "Мебель"</w:t>
            </w:r>
          </w:p>
        </w:tc>
        <w:tc>
          <w:tcPr>
            <w:tcW w:w="3288" w:type="dxa"/>
            <w:noWrap/>
            <w:hideMark/>
          </w:tcPr>
          <w:p w14:paraId="79BF43B9"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26</w:t>
            </w:r>
          </w:p>
        </w:tc>
        <w:tc>
          <w:tcPr>
            <w:tcW w:w="1256" w:type="dxa"/>
            <w:noWrap/>
            <w:hideMark/>
          </w:tcPr>
          <w:p w14:paraId="3996101C" w14:textId="77777777" w:rsidR="003E49CA" w:rsidRPr="009526A2" w:rsidRDefault="003E49CA" w:rsidP="008C30B9">
            <w:pPr>
              <w:jc w:val="center"/>
              <w:rPr>
                <w:rFonts w:cs="Times New Roman"/>
                <w:sz w:val="20"/>
                <w:szCs w:val="20"/>
              </w:rPr>
            </w:pPr>
            <w:r w:rsidRPr="009526A2">
              <w:rPr>
                <w:rFonts w:cs="Times New Roman"/>
                <w:sz w:val="20"/>
                <w:szCs w:val="20"/>
              </w:rPr>
              <w:t>0,020004</w:t>
            </w:r>
          </w:p>
        </w:tc>
        <w:tc>
          <w:tcPr>
            <w:tcW w:w="1163" w:type="dxa"/>
            <w:noWrap/>
            <w:hideMark/>
          </w:tcPr>
          <w:p w14:paraId="4CF4DE68" w14:textId="77777777" w:rsidR="003E49CA" w:rsidRPr="009526A2" w:rsidRDefault="003E49CA" w:rsidP="008C30B9">
            <w:pPr>
              <w:jc w:val="center"/>
              <w:rPr>
                <w:rFonts w:cs="Times New Roman"/>
                <w:sz w:val="20"/>
                <w:szCs w:val="20"/>
              </w:rPr>
            </w:pPr>
          </w:p>
        </w:tc>
      </w:tr>
      <w:tr w:rsidR="003E49CA" w:rsidRPr="009526A2" w14:paraId="36A5F97B" w14:textId="77777777" w:rsidTr="008C30B9">
        <w:trPr>
          <w:trHeight w:val="225"/>
          <w:jc w:val="center"/>
        </w:trPr>
        <w:tc>
          <w:tcPr>
            <w:tcW w:w="3402" w:type="dxa"/>
            <w:noWrap/>
            <w:hideMark/>
          </w:tcPr>
          <w:p w14:paraId="068DBEBC" w14:textId="77777777" w:rsidR="003E49CA" w:rsidRPr="009526A2" w:rsidRDefault="003E49CA" w:rsidP="008C30B9">
            <w:pPr>
              <w:jc w:val="center"/>
              <w:rPr>
                <w:rFonts w:cs="Times New Roman"/>
                <w:sz w:val="20"/>
                <w:szCs w:val="20"/>
              </w:rPr>
            </w:pPr>
            <w:r w:rsidRPr="009526A2">
              <w:rPr>
                <w:rFonts w:cs="Times New Roman"/>
                <w:sz w:val="20"/>
                <w:szCs w:val="20"/>
              </w:rPr>
              <w:t>Гараж</w:t>
            </w:r>
          </w:p>
        </w:tc>
        <w:tc>
          <w:tcPr>
            <w:tcW w:w="3288" w:type="dxa"/>
            <w:noWrap/>
            <w:hideMark/>
          </w:tcPr>
          <w:p w14:paraId="06DAE627"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26</w:t>
            </w:r>
          </w:p>
        </w:tc>
        <w:tc>
          <w:tcPr>
            <w:tcW w:w="1256" w:type="dxa"/>
            <w:noWrap/>
            <w:hideMark/>
          </w:tcPr>
          <w:p w14:paraId="16BC0DF5" w14:textId="77777777" w:rsidR="003E49CA" w:rsidRPr="009526A2" w:rsidRDefault="003E49CA" w:rsidP="008C30B9">
            <w:pPr>
              <w:jc w:val="center"/>
              <w:rPr>
                <w:rFonts w:cs="Times New Roman"/>
                <w:sz w:val="20"/>
                <w:szCs w:val="20"/>
              </w:rPr>
            </w:pPr>
            <w:r w:rsidRPr="009526A2">
              <w:rPr>
                <w:rFonts w:cs="Times New Roman"/>
                <w:sz w:val="20"/>
                <w:szCs w:val="20"/>
              </w:rPr>
              <w:t>0,010205</w:t>
            </w:r>
          </w:p>
        </w:tc>
        <w:tc>
          <w:tcPr>
            <w:tcW w:w="1163" w:type="dxa"/>
            <w:noWrap/>
            <w:hideMark/>
          </w:tcPr>
          <w:p w14:paraId="477034CA" w14:textId="77777777" w:rsidR="003E49CA" w:rsidRPr="009526A2" w:rsidRDefault="003E49CA" w:rsidP="008C30B9">
            <w:pPr>
              <w:jc w:val="center"/>
              <w:rPr>
                <w:rFonts w:cs="Times New Roman"/>
                <w:sz w:val="20"/>
                <w:szCs w:val="20"/>
              </w:rPr>
            </w:pPr>
          </w:p>
        </w:tc>
      </w:tr>
      <w:tr w:rsidR="003E49CA" w:rsidRPr="009526A2" w14:paraId="453AD2F0" w14:textId="77777777" w:rsidTr="008C30B9">
        <w:trPr>
          <w:trHeight w:val="225"/>
          <w:jc w:val="center"/>
        </w:trPr>
        <w:tc>
          <w:tcPr>
            <w:tcW w:w="3402" w:type="dxa"/>
            <w:noWrap/>
            <w:hideMark/>
          </w:tcPr>
          <w:p w14:paraId="1860C432"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535363D7"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27</w:t>
            </w:r>
          </w:p>
        </w:tc>
        <w:tc>
          <w:tcPr>
            <w:tcW w:w="1256" w:type="dxa"/>
            <w:noWrap/>
            <w:hideMark/>
          </w:tcPr>
          <w:p w14:paraId="412A195B" w14:textId="77777777" w:rsidR="003E49CA" w:rsidRPr="009526A2" w:rsidRDefault="003E49CA" w:rsidP="008C30B9">
            <w:pPr>
              <w:jc w:val="center"/>
              <w:rPr>
                <w:rFonts w:cs="Times New Roman"/>
                <w:sz w:val="20"/>
                <w:szCs w:val="20"/>
              </w:rPr>
            </w:pPr>
            <w:r w:rsidRPr="009526A2">
              <w:rPr>
                <w:rFonts w:cs="Times New Roman"/>
                <w:sz w:val="20"/>
                <w:szCs w:val="20"/>
              </w:rPr>
              <w:t>0,047949</w:t>
            </w:r>
          </w:p>
        </w:tc>
        <w:tc>
          <w:tcPr>
            <w:tcW w:w="1163" w:type="dxa"/>
            <w:noWrap/>
            <w:hideMark/>
          </w:tcPr>
          <w:p w14:paraId="071B8144" w14:textId="77777777" w:rsidR="003E49CA" w:rsidRPr="009526A2" w:rsidRDefault="003E49CA" w:rsidP="008C30B9">
            <w:pPr>
              <w:jc w:val="center"/>
              <w:rPr>
                <w:rFonts w:cs="Times New Roman"/>
                <w:sz w:val="20"/>
                <w:szCs w:val="20"/>
              </w:rPr>
            </w:pPr>
          </w:p>
        </w:tc>
      </w:tr>
      <w:tr w:rsidR="003E49CA" w:rsidRPr="009526A2" w14:paraId="791B5932" w14:textId="77777777" w:rsidTr="008C30B9">
        <w:trPr>
          <w:trHeight w:val="225"/>
          <w:jc w:val="center"/>
        </w:trPr>
        <w:tc>
          <w:tcPr>
            <w:tcW w:w="3402" w:type="dxa"/>
            <w:noWrap/>
            <w:hideMark/>
          </w:tcPr>
          <w:p w14:paraId="7CBB14BB"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30173814"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28</w:t>
            </w:r>
          </w:p>
        </w:tc>
        <w:tc>
          <w:tcPr>
            <w:tcW w:w="1256" w:type="dxa"/>
            <w:noWrap/>
            <w:hideMark/>
          </w:tcPr>
          <w:p w14:paraId="05CF31B5" w14:textId="77777777" w:rsidR="003E49CA" w:rsidRPr="009526A2" w:rsidRDefault="003E49CA" w:rsidP="008C30B9">
            <w:pPr>
              <w:jc w:val="center"/>
              <w:rPr>
                <w:rFonts w:cs="Times New Roman"/>
                <w:sz w:val="20"/>
                <w:szCs w:val="20"/>
              </w:rPr>
            </w:pPr>
            <w:r w:rsidRPr="009526A2">
              <w:rPr>
                <w:rFonts w:cs="Times New Roman"/>
                <w:sz w:val="20"/>
                <w:szCs w:val="20"/>
              </w:rPr>
              <w:t>0,036109</w:t>
            </w:r>
          </w:p>
        </w:tc>
        <w:tc>
          <w:tcPr>
            <w:tcW w:w="1163" w:type="dxa"/>
            <w:noWrap/>
            <w:hideMark/>
          </w:tcPr>
          <w:p w14:paraId="78B2A971" w14:textId="77777777" w:rsidR="003E49CA" w:rsidRPr="009526A2" w:rsidRDefault="003E49CA" w:rsidP="008C30B9">
            <w:pPr>
              <w:jc w:val="center"/>
              <w:rPr>
                <w:rFonts w:cs="Times New Roman"/>
                <w:sz w:val="20"/>
                <w:szCs w:val="20"/>
              </w:rPr>
            </w:pPr>
          </w:p>
        </w:tc>
      </w:tr>
      <w:tr w:rsidR="003E49CA" w:rsidRPr="009526A2" w14:paraId="07011895" w14:textId="77777777" w:rsidTr="008C30B9">
        <w:trPr>
          <w:trHeight w:val="225"/>
          <w:jc w:val="center"/>
        </w:trPr>
        <w:tc>
          <w:tcPr>
            <w:tcW w:w="3402" w:type="dxa"/>
            <w:noWrap/>
            <w:hideMark/>
          </w:tcPr>
          <w:p w14:paraId="2939CAD4"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2926DDA4"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29</w:t>
            </w:r>
          </w:p>
        </w:tc>
        <w:tc>
          <w:tcPr>
            <w:tcW w:w="1256" w:type="dxa"/>
            <w:noWrap/>
            <w:hideMark/>
          </w:tcPr>
          <w:p w14:paraId="5311A003" w14:textId="77777777" w:rsidR="003E49CA" w:rsidRPr="009526A2" w:rsidRDefault="003E49CA" w:rsidP="008C30B9">
            <w:pPr>
              <w:jc w:val="center"/>
              <w:rPr>
                <w:rFonts w:cs="Times New Roman"/>
                <w:sz w:val="20"/>
                <w:szCs w:val="20"/>
              </w:rPr>
            </w:pPr>
            <w:r w:rsidRPr="009526A2">
              <w:rPr>
                <w:rFonts w:cs="Times New Roman"/>
                <w:sz w:val="20"/>
                <w:szCs w:val="20"/>
              </w:rPr>
              <w:t>0,071313</w:t>
            </w:r>
          </w:p>
        </w:tc>
        <w:tc>
          <w:tcPr>
            <w:tcW w:w="1163" w:type="dxa"/>
            <w:noWrap/>
            <w:hideMark/>
          </w:tcPr>
          <w:p w14:paraId="66347F36" w14:textId="77777777" w:rsidR="003E49CA" w:rsidRPr="009526A2" w:rsidRDefault="003E49CA" w:rsidP="008C30B9">
            <w:pPr>
              <w:jc w:val="center"/>
              <w:rPr>
                <w:rFonts w:cs="Times New Roman"/>
                <w:sz w:val="20"/>
                <w:szCs w:val="20"/>
              </w:rPr>
            </w:pPr>
          </w:p>
        </w:tc>
      </w:tr>
      <w:tr w:rsidR="003E49CA" w:rsidRPr="009526A2" w14:paraId="4EE0312D" w14:textId="77777777" w:rsidTr="008C30B9">
        <w:trPr>
          <w:trHeight w:val="225"/>
          <w:jc w:val="center"/>
        </w:trPr>
        <w:tc>
          <w:tcPr>
            <w:tcW w:w="3402" w:type="dxa"/>
            <w:noWrap/>
            <w:hideMark/>
          </w:tcPr>
          <w:p w14:paraId="5018B710"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F33BDB9"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5F024509" w14:textId="77777777" w:rsidR="003E49CA" w:rsidRPr="009526A2" w:rsidRDefault="003E49CA" w:rsidP="008C30B9">
            <w:pPr>
              <w:jc w:val="center"/>
              <w:rPr>
                <w:rFonts w:cs="Times New Roman"/>
                <w:sz w:val="20"/>
                <w:szCs w:val="20"/>
              </w:rPr>
            </w:pPr>
            <w:r w:rsidRPr="009526A2">
              <w:rPr>
                <w:rFonts w:cs="Times New Roman"/>
                <w:sz w:val="20"/>
                <w:szCs w:val="20"/>
              </w:rPr>
              <w:t>0,009854</w:t>
            </w:r>
          </w:p>
        </w:tc>
        <w:tc>
          <w:tcPr>
            <w:tcW w:w="1163" w:type="dxa"/>
            <w:noWrap/>
            <w:hideMark/>
          </w:tcPr>
          <w:p w14:paraId="751F5A82" w14:textId="77777777" w:rsidR="003E49CA" w:rsidRPr="009526A2" w:rsidRDefault="003E49CA" w:rsidP="008C30B9">
            <w:pPr>
              <w:jc w:val="center"/>
              <w:rPr>
                <w:rFonts w:cs="Times New Roman"/>
                <w:sz w:val="20"/>
                <w:szCs w:val="20"/>
              </w:rPr>
            </w:pPr>
            <w:r w:rsidRPr="009526A2">
              <w:rPr>
                <w:rFonts w:cs="Times New Roman"/>
                <w:sz w:val="20"/>
                <w:szCs w:val="20"/>
              </w:rPr>
              <w:t>0,00264</w:t>
            </w:r>
          </w:p>
        </w:tc>
      </w:tr>
      <w:tr w:rsidR="003E49CA" w:rsidRPr="009526A2" w14:paraId="7DA0B487" w14:textId="77777777" w:rsidTr="008C30B9">
        <w:trPr>
          <w:trHeight w:val="225"/>
          <w:jc w:val="center"/>
        </w:trPr>
        <w:tc>
          <w:tcPr>
            <w:tcW w:w="3402" w:type="dxa"/>
            <w:noWrap/>
            <w:hideMark/>
          </w:tcPr>
          <w:p w14:paraId="09CB603F" w14:textId="77777777" w:rsidR="003E49CA" w:rsidRPr="009526A2" w:rsidRDefault="003E49CA" w:rsidP="008C30B9">
            <w:pPr>
              <w:jc w:val="center"/>
              <w:rPr>
                <w:rFonts w:cs="Times New Roman"/>
                <w:sz w:val="20"/>
                <w:szCs w:val="20"/>
              </w:rPr>
            </w:pPr>
            <w:r w:rsidRPr="009526A2">
              <w:rPr>
                <w:rFonts w:cs="Times New Roman"/>
                <w:sz w:val="20"/>
                <w:szCs w:val="20"/>
              </w:rPr>
              <w:t>Нежилое помещение №4</w:t>
            </w:r>
          </w:p>
        </w:tc>
        <w:tc>
          <w:tcPr>
            <w:tcW w:w="3288" w:type="dxa"/>
            <w:noWrap/>
            <w:hideMark/>
          </w:tcPr>
          <w:p w14:paraId="5A37FCA5"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30E422C7" w14:textId="77777777" w:rsidR="003E49CA" w:rsidRPr="009526A2" w:rsidRDefault="003E49CA" w:rsidP="008C30B9">
            <w:pPr>
              <w:jc w:val="center"/>
              <w:rPr>
                <w:rFonts w:cs="Times New Roman"/>
                <w:sz w:val="20"/>
                <w:szCs w:val="20"/>
              </w:rPr>
            </w:pPr>
            <w:r w:rsidRPr="009526A2">
              <w:rPr>
                <w:rFonts w:cs="Times New Roman"/>
                <w:sz w:val="20"/>
                <w:szCs w:val="20"/>
              </w:rPr>
              <w:t>0,010868</w:t>
            </w:r>
          </w:p>
        </w:tc>
        <w:tc>
          <w:tcPr>
            <w:tcW w:w="1163" w:type="dxa"/>
            <w:noWrap/>
            <w:hideMark/>
          </w:tcPr>
          <w:p w14:paraId="3B170828" w14:textId="77777777" w:rsidR="003E49CA" w:rsidRPr="009526A2" w:rsidRDefault="003E49CA" w:rsidP="008C30B9">
            <w:pPr>
              <w:jc w:val="center"/>
              <w:rPr>
                <w:rFonts w:cs="Times New Roman"/>
                <w:sz w:val="20"/>
                <w:szCs w:val="20"/>
              </w:rPr>
            </w:pPr>
          </w:p>
        </w:tc>
      </w:tr>
      <w:tr w:rsidR="003E49CA" w:rsidRPr="009526A2" w14:paraId="68EE457A" w14:textId="77777777" w:rsidTr="008C30B9">
        <w:trPr>
          <w:trHeight w:val="225"/>
          <w:jc w:val="center"/>
        </w:trPr>
        <w:tc>
          <w:tcPr>
            <w:tcW w:w="3402" w:type="dxa"/>
            <w:noWrap/>
            <w:hideMark/>
          </w:tcPr>
          <w:p w14:paraId="193AA29F" w14:textId="77777777" w:rsidR="003E49CA" w:rsidRPr="009526A2" w:rsidRDefault="003E49CA" w:rsidP="008C30B9">
            <w:pPr>
              <w:jc w:val="center"/>
              <w:rPr>
                <w:rFonts w:cs="Times New Roman"/>
                <w:sz w:val="20"/>
                <w:szCs w:val="20"/>
              </w:rPr>
            </w:pPr>
            <w:r w:rsidRPr="009526A2">
              <w:rPr>
                <w:rFonts w:cs="Times New Roman"/>
                <w:sz w:val="20"/>
                <w:szCs w:val="20"/>
              </w:rPr>
              <w:t>Магазин "Бытовая химия"</w:t>
            </w:r>
          </w:p>
        </w:tc>
        <w:tc>
          <w:tcPr>
            <w:tcW w:w="3288" w:type="dxa"/>
            <w:noWrap/>
            <w:hideMark/>
          </w:tcPr>
          <w:p w14:paraId="797D5FBC"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59CEB56B" w14:textId="77777777" w:rsidR="003E49CA" w:rsidRPr="009526A2" w:rsidRDefault="003E49CA" w:rsidP="008C30B9">
            <w:pPr>
              <w:jc w:val="center"/>
              <w:rPr>
                <w:rFonts w:cs="Times New Roman"/>
                <w:sz w:val="20"/>
                <w:szCs w:val="20"/>
              </w:rPr>
            </w:pPr>
            <w:r w:rsidRPr="009526A2">
              <w:rPr>
                <w:rFonts w:cs="Times New Roman"/>
                <w:sz w:val="20"/>
                <w:szCs w:val="20"/>
              </w:rPr>
              <w:t>0,012309</w:t>
            </w:r>
          </w:p>
        </w:tc>
        <w:tc>
          <w:tcPr>
            <w:tcW w:w="1163" w:type="dxa"/>
            <w:noWrap/>
            <w:hideMark/>
          </w:tcPr>
          <w:p w14:paraId="6A12A91A" w14:textId="77777777" w:rsidR="003E49CA" w:rsidRPr="009526A2" w:rsidRDefault="003E49CA" w:rsidP="008C30B9">
            <w:pPr>
              <w:jc w:val="center"/>
              <w:rPr>
                <w:rFonts w:cs="Times New Roman"/>
                <w:sz w:val="20"/>
                <w:szCs w:val="20"/>
              </w:rPr>
            </w:pPr>
          </w:p>
        </w:tc>
      </w:tr>
      <w:tr w:rsidR="003E49CA" w:rsidRPr="009526A2" w14:paraId="600CF04A" w14:textId="77777777" w:rsidTr="008C30B9">
        <w:trPr>
          <w:trHeight w:val="225"/>
          <w:jc w:val="center"/>
        </w:trPr>
        <w:tc>
          <w:tcPr>
            <w:tcW w:w="3402" w:type="dxa"/>
            <w:noWrap/>
            <w:hideMark/>
          </w:tcPr>
          <w:p w14:paraId="17EC3CE7" w14:textId="77777777" w:rsidR="003E49CA" w:rsidRPr="009526A2" w:rsidRDefault="003E49CA" w:rsidP="008C30B9">
            <w:pPr>
              <w:jc w:val="center"/>
              <w:rPr>
                <w:rFonts w:cs="Times New Roman"/>
                <w:sz w:val="20"/>
                <w:szCs w:val="20"/>
              </w:rPr>
            </w:pPr>
            <w:r w:rsidRPr="009526A2">
              <w:rPr>
                <w:rFonts w:cs="Times New Roman"/>
                <w:sz w:val="20"/>
                <w:szCs w:val="20"/>
              </w:rPr>
              <w:t>Нежилое помещение №5</w:t>
            </w:r>
          </w:p>
        </w:tc>
        <w:tc>
          <w:tcPr>
            <w:tcW w:w="3288" w:type="dxa"/>
            <w:noWrap/>
            <w:hideMark/>
          </w:tcPr>
          <w:p w14:paraId="5CE92CC1"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7866C2D9" w14:textId="77777777" w:rsidR="003E49CA" w:rsidRPr="009526A2" w:rsidRDefault="003E49CA" w:rsidP="008C30B9">
            <w:pPr>
              <w:jc w:val="center"/>
              <w:rPr>
                <w:rFonts w:cs="Times New Roman"/>
                <w:sz w:val="20"/>
                <w:szCs w:val="20"/>
              </w:rPr>
            </w:pPr>
            <w:r w:rsidRPr="009526A2">
              <w:rPr>
                <w:rFonts w:cs="Times New Roman"/>
                <w:sz w:val="20"/>
                <w:szCs w:val="20"/>
              </w:rPr>
              <w:t>0,011105</w:t>
            </w:r>
          </w:p>
        </w:tc>
        <w:tc>
          <w:tcPr>
            <w:tcW w:w="1163" w:type="dxa"/>
            <w:noWrap/>
            <w:hideMark/>
          </w:tcPr>
          <w:p w14:paraId="194DFDC3" w14:textId="77777777" w:rsidR="003E49CA" w:rsidRPr="009526A2" w:rsidRDefault="003E49CA" w:rsidP="008C30B9">
            <w:pPr>
              <w:jc w:val="center"/>
              <w:rPr>
                <w:rFonts w:cs="Times New Roman"/>
                <w:sz w:val="20"/>
                <w:szCs w:val="20"/>
              </w:rPr>
            </w:pPr>
          </w:p>
        </w:tc>
      </w:tr>
      <w:tr w:rsidR="003E49CA" w:rsidRPr="009526A2" w14:paraId="02076D35" w14:textId="77777777" w:rsidTr="008C30B9">
        <w:trPr>
          <w:trHeight w:val="225"/>
          <w:jc w:val="center"/>
        </w:trPr>
        <w:tc>
          <w:tcPr>
            <w:tcW w:w="3402" w:type="dxa"/>
            <w:noWrap/>
            <w:hideMark/>
          </w:tcPr>
          <w:p w14:paraId="6B6B278A" w14:textId="77777777" w:rsidR="003E49CA" w:rsidRPr="009526A2" w:rsidRDefault="003E49CA" w:rsidP="008C30B9">
            <w:pPr>
              <w:jc w:val="center"/>
              <w:rPr>
                <w:rFonts w:cs="Times New Roman"/>
                <w:sz w:val="20"/>
                <w:szCs w:val="20"/>
              </w:rPr>
            </w:pPr>
            <w:r w:rsidRPr="009526A2">
              <w:rPr>
                <w:rFonts w:cs="Times New Roman"/>
                <w:sz w:val="20"/>
                <w:szCs w:val="20"/>
              </w:rPr>
              <w:lastRenderedPageBreak/>
              <w:t>Нежилое помещение № 2</w:t>
            </w:r>
          </w:p>
        </w:tc>
        <w:tc>
          <w:tcPr>
            <w:tcW w:w="3288" w:type="dxa"/>
            <w:noWrap/>
            <w:hideMark/>
          </w:tcPr>
          <w:p w14:paraId="08D8BF1D"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7E287740" w14:textId="77777777" w:rsidR="003E49CA" w:rsidRPr="009526A2" w:rsidRDefault="003E49CA" w:rsidP="008C30B9">
            <w:pPr>
              <w:jc w:val="center"/>
              <w:rPr>
                <w:rFonts w:cs="Times New Roman"/>
                <w:sz w:val="20"/>
                <w:szCs w:val="20"/>
              </w:rPr>
            </w:pPr>
            <w:r w:rsidRPr="009526A2">
              <w:rPr>
                <w:rFonts w:cs="Times New Roman"/>
                <w:sz w:val="20"/>
                <w:szCs w:val="20"/>
              </w:rPr>
              <w:t>0,008187</w:t>
            </w:r>
          </w:p>
        </w:tc>
        <w:tc>
          <w:tcPr>
            <w:tcW w:w="1163" w:type="dxa"/>
            <w:noWrap/>
            <w:hideMark/>
          </w:tcPr>
          <w:p w14:paraId="7173C988" w14:textId="77777777" w:rsidR="003E49CA" w:rsidRPr="009526A2" w:rsidRDefault="003E49CA" w:rsidP="008C30B9">
            <w:pPr>
              <w:jc w:val="center"/>
              <w:rPr>
                <w:rFonts w:cs="Times New Roman"/>
                <w:sz w:val="20"/>
                <w:szCs w:val="20"/>
              </w:rPr>
            </w:pPr>
          </w:p>
        </w:tc>
      </w:tr>
      <w:tr w:rsidR="003E49CA" w:rsidRPr="009526A2" w14:paraId="1E17C0E4" w14:textId="77777777" w:rsidTr="008C30B9">
        <w:trPr>
          <w:trHeight w:val="225"/>
          <w:jc w:val="center"/>
        </w:trPr>
        <w:tc>
          <w:tcPr>
            <w:tcW w:w="3402" w:type="dxa"/>
            <w:noWrap/>
            <w:hideMark/>
          </w:tcPr>
          <w:p w14:paraId="71F53509" w14:textId="77777777" w:rsidR="003E49CA" w:rsidRPr="009526A2" w:rsidRDefault="003E49CA" w:rsidP="008C30B9">
            <w:pPr>
              <w:jc w:val="center"/>
              <w:rPr>
                <w:rFonts w:cs="Times New Roman"/>
                <w:sz w:val="20"/>
                <w:szCs w:val="20"/>
              </w:rPr>
            </w:pPr>
            <w:r w:rsidRPr="009526A2">
              <w:rPr>
                <w:rFonts w:cs="Times New Roman"/>
                <w:sz w:val="20"/>
                <w:szCs w:val="20"/>
              </w:rPr>
              <w:t>Нежилое помещение № 3</w:t>
            </w:r>
          </w:p>
        </w:tc>
        <w:tc>
          <w:tcPr>
            <w:tcW w:w="3288" w:type="dxa"/>
            <w:noWrap/>
            <w:hideMark/>
          </w:tcPr>
          <w:p w14:paraId="67008F9C"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30</w:t>
            </w:r>
          </w:p>
        </w:tc>
        <w:tc>
          <w:tcPr>
            <w:tcW w:w="1256" w:type="dxa"/>
            <w:noWrap/>
            <w:hideMark/>
          </w:tcPr>
          <w:p w14:paraId="1B922F76" w14:textId="77777777" w:rsidR="003E49CA" w:rsidRPr="009526A2" w:rsidRDefault="003E49CA" w:rsidP="008C30B9">
            <w:pPr>
              <w:jc w:val="center"/>
              <w:rPr>
                <w:rFonts w:cs="Times New Roman"/>
                <w:sz w:val="20"/>
                <w:szCs w:val="20"/>
              </w:rPr>
            </w:pPr>
            <w:r w:rsidRPr="009526A2">
              <w:rPr>
                <w:rFonts w:cs="Times New Roman"/>
                <w:sz w:val="20"/>
                <w:szCs w:val="20"/>
              </w:rPr>
              <w:t>0,007859</w:t>
            </w:r>
          </w:p>
        </w:tc>
        <w:tc>
          <w:tcPr>
            <w:tcW w:w="1163" w:type="dxa"/>
            <w:noWrap/>
            <w:hideMark/>
          </w:tcPr>
          <w:p w14:paraId="523388E6" w14:textId="77777777" w:rsidR="003E49CA" w:rsidRPr="009526A2" w:rsidRDefault="003E49CA" w:rsidP="008C30B9">
            <w:pPr>
              <w:jc w:val="center"/>
              <w:rPr>
                <w:rFonts w:cs="Times New Roman"/>
                <w:sz w:val="20"/>
                <w:szCs w:val="20"/>
              </w:rPr>
            </w:pPr>
          </w:p>
        </w:tc>
      </w:tr>
      <w:tr w:rsidR="003E49CA" w:rsidRPr="009526A2" w14:paraId="1510E628" w14:textId="77777777" w:rsidTr="008C30B9">
        <w:trPr>
          <w:trHeight w:val="225"/>
          <w:jc w:val="center"/>
        </w:trPr>
        <w:tc>
          <w:tcPr>
            <w:tcW w:w="3402" w:type="dxa"/>
            <w:noWrap/>
            <w:hideMark/>
          </w:tcPr>
          <w:p w14:paraId="104F9C6F"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59310B3D"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31</w:t>
            </w:r>
          </w:p>
        </w:tc>
        <w:tc>
          <w:tcPr>
            <w:tcW w:w="1256" w:type="dxa"/>
            <w:noWrap/>
            <w:hideMark/>
          </w:tcPr>
          <w:p w14:paraId="498916D9" w14:textId="77777777" w:rsidR="003E49CA" w:rsidRPr="009526A2" w:rsidRDefault="003E49CA" w:rsidP="008C30B9">
            <w:pPr>
              <w:jc w:val="center"/>
              <w:rPr>
                <w:rFonts w:cs="Times New Roman"/>
                <w:sz w:val="20"/>
                <w:szCs w:val="20"/>
              </w:rPr>
            </w:pPr>
            <w:r w:rsidRPr="009526A2">
              <w:rPr>
                <w:rFonts w:cs="Times New Roman"/>
                <w:sz w:val="20"/>
                <w:szCs w:val="20"/>
              </w:rPr>
              <w:t>0,077745</w:t>
            </w:r>
          </w:p>
        </w:tc>
        <w:tc>
          <w:tcPr>
            <w:tcW w:w="1163" w:type="dxa"/>
            <w:noWrap/>
            <w:hideMark/>
          </w:tcPr>
          <w:p w14:paraId="2B3E6E0E" w14:textId="77777777" w:rsidR="003E49CA" w:rsidRPr="009526A2" w:rsidRDefault="003E49CA" w:rsidP="008C30B9">
            <w:pPr>
              <w:jc w:val="center"/>
              <w:rPr>
                <w:rFonts w:cs="Times New Roman"/>
                <w:sz w:val="20"/>
                <w:szCs w:val="20"/>
              </w:rPr>
            </w:pPr>
          </w:p>
        </w:tc>
      </w:tr>
      <w:tr w:rsidR="003E49CA" w:rsidRPr="009526A2" w14:paraId="505FF8E0" w14:textId="77777777" w:rsidTr="008C30B9">
        <w:trPr>
          <w:trHeight w:val="225"/>
          <w:jc w:val="center"/>
        </w:trPr>
        <w:tc>
          <w:tcPr>
            <w:tcW w:w="3402" w:type="dxa"/>
            <w:noWrap/>
            <w:hideMark/>
          </w:tcPr>
          <w:p w14:paraId="445A428E"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55B81A00"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33</w:t>
            </w:r>
          </w:p>
        </w:tc>
        <w:tc>
          <w:tcPr>
            <w:tcW w:w="1256" w:type="dxa"/>
            <w:noWrap/>
            <w:hideMark/>
          </w:tcPr>
          <w:p w14:paraId="12CA58BB" w14:textId="77777777" w:rsidR="003E49CA" w:rsidRPr="009526A2" w:rsidRDefault="003E49CA" w:rsidP="008C30B9">
            <w:pPr>
              <w:jc w:val="center"/>
              <w:rPr>
                <w:rFonts w:cs="Times New Roman"/>
                <w:sz w:val="20"/>
                <w:szCs w:val="20"/>
              </w:rPr>
            </w:pPr>
            <w:r w:rsidRPr="009526A2">
              <w:rPr>
                <w:rFonts w:cs="Times New Roman"/>
                <w:sz w:val="20"/>
                <w:szCs w:val="20"/>
              </w:rPr>
              <w:t>0,023012</w:t>
            </w:r>
          </w:p>
        </w:tc>
        <w:tc>
          <w:tcPr>
            <w:tcW w:w="1163" w:type="dxa"/>
            <w:noWrap/>
            <w:hideMark/>
          </w:tcPr>
          <w:p w14:paraId="77BAB288" w14:textId="77777777" w:rsidR="003E49CA" w:rsidRPr="009526A2" w:rsidRDefault="003E49CA" w:rsidP="008C30B9">
            <w:pPr>
              <w:jc w:val="center"/>
              <w:rPr>
                <w:rFonts w:cs="Times New Roman"/>
                <w:sz w:val="20"/>
                <w:szCs w:val="20"/>
              </w:rPr>
            </w:pPr>
          </w:p>
        </w:tc>
      </w:tr>
      <w:tr w:rsidR="003E49CA" w:rsidRPr="009526A2" w14:paraId="2198C530" w14:textId="77777777" w:rsidTr="008C30B9">
        <w:trPr>
          <w:trHeight w:val="225"/>
          <w:jc w:val="center"/>
        </w:trPr>
        <w:tc>
          <w:tcPr>
            <w:tcW w:w="3402" w:type="dxa"/>
            <w:noWrap/>
            <w:hideMark/>
          </w:tcPr>
          <w:p w14:paraId="0CDB91C1"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5E734D90"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35</w:t>
            </w:r>
          </w:p>
        </w:tc>
        <w:tc>
          <w:tcPr>
            <w:tcW w:w="1256" w:type="dxa"/>
            <w:noWrap/>
            <w:hideMark/>
          </w:tcPr>
          <w:p w14:paraId="08736CDA" w14:textId="77777777" w:rsidR="003E49CA" w:rsidRPr="009526A2" w:rsidRDefault="003E49CA" w:rsidP="008C30B9">
            <w:pPr>
              <w:jc w:val="center"/>
              <w:rPr>
                <w:rFonts w:cs="Times New Roman"/>
                <w:sz w:val="20"/>
                <w:szCs w:val="20"/>
              </w:rPr>
            </w:pPr>
            <w:r w:rsidRPr="009526A2">
              <w:rPr>
                <w:rFonts w:cs="Times New Roman"/>
                <w:sz w:val="20"/>
                <w:szCs w:val="20"/>
              </w:rPr>
              <w:t>0,036534</w:t>
            </w:r>
          </w:p>
        </w:tc>
        <w:tc>
          <w:tcPr>
            <w:tcW w:w="1163" w:type="dxa"/>
            <w:noWrap/>
            <w:hideMark/>
          </w:tcPr>
          <w:p w14:paraId="4F238B03" w14:textId="77777777" w:rsidR="003E49CA" w:rsidRPr="009526A2" w:rsidRDefault="003E49CA" w:rsidP="008C30B9">
            <w:pPr>
              <w:jc w:val="center"/>
              <w:rPr>
                <w:rFonts w:cs="Times New Roman"/>
                <w:sz w:val="20"/>
                <w:szCs w:val="20"/>
              </w:rPr>
            </w:pPr>
          </w:p>
        </w:tc>
      </w:tr>
      <w:tr w:rsidR="003E49CA" w:rsidRPr="009526A2" w14:paraId="31AA6CCD" w14:textId="77777777" w:rsidTr="008C30B9">
        <w:trPr>
          <w:trHeight w:val="225"/>
          <w:jc w:val="center"/>
        </w:trPr>
        <w:tc>
          <w:tcPr>
            <w:tcW w:w="3402" w:type="dxa"/>
            <w:noWrap/>
            <w:hideMark/>
          </w:tcPr>
          <w:p w14:paraId="7CD186C5"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0D2C2696"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35А</w:t>
            </w:r>
          </w:p>
        </w:tc>
        <w:tc>
          <w:tcPr>
            <w:tcW w:w="1256" w:type="dxa"/>
            <w:noWrap/>
            <w:hideMark/>
          </w:tcPr>
          <w:p w14:paraId="71D0F512" w14:textId="77777777" w:rsidR="003E49CA" w:rsidRPr="009526A2" w:rsidRDefault="003E49CA" w:rsidP="008C30B9">
            <w:pPr>
              <w:jc w:val="center"/>
              <w:rPr>
                <w:rFonts w:cs="Times New Roman"/>
                <w:sz w:val="20"/>
                <w:szCs w:val="20"/>
              </w:rPr>
            </w:pPr>
            <w:r w:rsidRPr="009526A2">
              <w:rPr>
                <w:rFonts w:cs="Times New Roman"/>
                <w:sz w:val="20"/>
                <w:szCs w:val="20"/>
              </w:rPr>
              <w:t>0,137743</w:t>
            </w:r>
          </w:p>
        </w:tc>
        <w:tc>
          <w:tcPr>
            <w:tcW w:w="1163" w:type="dxa"/>
            <w:noWrap/>
            <w:hideMark/>
          </w:tcPr>
          <w:p w14:paraId="7856B6A9" w14:textId="77777777" w:rsidR="003E49CA" w:rsidRPr="009526A2" w:rsidRDefault="003E49CA" w:rsidP="008C30B9">
            <w:pPr>
              <w:jc w:val="center"/>
              <w:rPr>
                <w:rFonts w:cs="Times New Roman"/>
                <w:sz w:val="20"/>
                <w:szCs w:val="20"/>
              </w:rPr>
            </w:pPr>
            <w:r w:rsidRPr="009526A2">
              <w:rPr>
                <w:rFonts w:cs="Times New Roman"/>
                <w:sz w:val="20"/>
                <w:szCs w:val="20"/>
              </w:rPr>
              <w:t>0,0000054</w:t>
            </w:r>
          </w:p>
        </w:tc>
      </w:tr>
      <w:tr w:rsidR="003E49CA" w:rsidRPr="009526A2" w14:paraId="5C2E6CC9" w14:textId="77777777" w:rsidTr="008C30B9">
        <w:trPr>
          <w:trHeight w:val="225"/>
          <w:jc w:val="center"/>
        </w:trPr>
        <w:tc>
          <w:tcPr>
            <w:tcW w:w="3402" w:type="dxa"/>
            <w:noWrap/>
            <w:hideMark/>
          </w:tcPr>
          <w:p w14:paraId="721CD49A"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571519DF"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39</w:t>
            </w:r>
          </w:p>
        </w:tc>
        <w:tc>
          <w:tcPr>
            <w:tcW w:w="1256" w:type="dxa"/>
            <w:noWrap/>
            <w:hideMark/>
          </w:tcPr>
          <w:p w14:paraId="5F8E58A6" w14:textId="77777777" w:rsidR="003E49CA" w:rsidRPr="009526A2" w:rsidRDefault="003E49CA" w:rsidP="008C30B9">
            <w:pPr>
              <w:jc w:val="center"/>
              <w:rPr>
                <w:rFonts w:cs="Times New Roman"/>
                <w:sz w:val="20"/>
                <w:szCs w:val="20"/>
              </w:rPr>
            </w:pPr>
            <w:r w:rsidRPr="009526A2">
              <w:rPr>
                <w:rFonts w:cs="Times New Roman"/>
                <w:sz w:val="20"/>
                <w:szCs w:val="20"/>
              </w:rPr>
              <w:t>0,016653</w:t>
            </w:r>
          </w:p>
        </w:tc>
        <w:tc>
          <w:tcPr>
            <w:tcW w:w="1163" w:type="dxa"/>
            <w:noWrap/>
            <w:hideMark/>
          </w:tcPr>
          <w:p w14:paraId="72EBD3EF" w14:textId="77777777" w:rsidR="003E49CA" w:rsidRPr="009526A2" w:rsidRDefault="003E49CA" w:rsidP="008C30B9">
            <w:pPr>
              <w:jc w:val="center"/>
              <w:rPr>
                <w:rFonts w:cs="Times New Roman"/>
                <w:sz w:val="20"/>
                <w:szCs w:val="20"/>
              </w:rPr>
            </w:pPr>
          </w:p>
        </w:tc>
      </w:tr>
      <w:tr w:rsidR="003E49CA" w:rsidRPr="009526A2" w14:paraId="4AFDDAE3" w14:textId="77777777" w:rsidTr="008C30B9">
        <w:trPr>
          <w:trHeight w:val="225"/>
          <w:jc w:val="center"/>
        </w:trPr>
        <w:tc>
          <w:tcPr>
            <w:tcW w:w="3402" w:type="dxa"/>
            <w:noWrap/>
            <w:hideMark/>
          </w:tcPr>
          <w:p w14:paraId="7C1049AF" w14:textId="77777777" w:rsidR="003E49CA" w:rsidRPr="009526A2" w:rsidRDefault="003E49CA" w:rsidP="008C30B9">
            <w:pPr>
              <w:jc w:val="center"/>
              <w:rPr>
                <w:rFonts w:cs="Times New Roman"/>
                <w:sz w:val="20"/>
                <w:szCs w:val="20"/>
              </w:rPr>
            </w:pPr>
            <w:r w:rsidRPr="009526A2">
              <w:rPr>
                <w:rFonts w:cs="Times New Roman"/>
                <w:sz w:val="20"/>
                <w:szCs w:val="20"/>
              </w:rPr>
              <w:t>Гараж</w:t>
            </w:r>
          </w:p>
        </w:tc>
        <w:tc>
          <w:tcPr>
            <w:tcW w:w="3288" w:type="dxa"/>
            <w:noWrap/>
            <w:hideMark/>
          </w:tcPr>
          <w:p w14:paraId="17E7C9A5"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39</w:t>
            </w:r>
          </w:p>
        </w:tc>
        <w:tc>
          <w:tcPr>
            <w:tcW w:w="1256" w:type="dxa"/>
            <w:noWrap/>
            <w:hideMark/>
          </w:tcPr>
          <w:p w14:paraId="322F7737" w14:textId="77777777" w:rsidR="003E49CA" w:rsidRPr="009526A2" w:rsidRDefault="003E49CA" w:rsidP="008C30B9">
            <w:pPr>
              <w:jc w:val="center"/>
              <w:rPr>
                <w:rFonts w:cs="Times New Roman"/>
                <w:sz w:val="20"/>
                <w:szCs w:val="20"/>
              </w:rPr>
            </w:pPr>
            <w:r w:rsidRPr="009526A2">
              <w:rPr>
                <w:rFonts w:cs="Times New Roman"/>
                <w:sz w:val="20"/>
                <w:szCs w:val="20"/>
              </w:rPr>
              <w:t>0,005132</w:t>
            </w:r>
          </w:p>
        </w:tc>
        <w:tc>
          <w:tcPr>
            <w:tcW w:w="1163" w:type="dxa"/>
            <w:noWrap/>
            <w:hideMark/>
          </w:tcPr>
          <w:p w14:paraId="61FD3C44" w14:textId="77777777" w:rsidR="003E49CA" w:rsidRPr="009526A2" w:rsidRDefault="003E49CA" w:rsidP="008C30B9">
            <w:pPr>
              <w:jc w:val="center"/>
              <w:rPr>
                <w:rFonts w:cs="Times New Roman"/>
                <w:sz w:val="20"/>
                <w:szCs w:val="20"/>
              </w:rPr>
            </w:pPr>
          </w:p>
        </w:tc>
      </w:tr>
      <w:tr w:rsidR="003E49CA" w:rsidRPr="009526A2" w14:paraId="388ED043" w14:textId="77777777" w:rsidTr="008C30B9">
        <w:trPr>
          <w:trHeight w:val="225"/>
          <w:jc w:val="center"/>
        </w:trPr>
        <w:tc>
          <w:tcPr>
            <w:tcW w:w="3402" w:type="dxa"/>
            <w:noWrap/>
            <w:hideMark/>
          </w:tcPr>
          <w:p w14:paraId="07C31CAC" w14:textId="77777777" w:rsidR="003E49CA" w:rsidRPr="009526A2" w:rsidRDefault="003E49CA" w:rsidP="008C30B9">
            <w:pPr>
              <w:jc w:val="center"/>
              <w:rPr>
                <w:rFonts w:cs="Times New Roman"/>
                <w:sz w:val="20"/>
                <w:szCs w:val="20"/>
              </w:rPr>
            </w:pPr>
            <w:r w:rsidRPr="009526A2">
              <w:rPr>
                <w:rFonts w:cs="Times New Roman"/>
                <w:sz w:val="20"/>
                <w:szCs w:val="20"/>
              </w:rPr>
              <w:t>4 сезона</w:t>
            </w:r>
          </w:p>
        </w:tc>
        <w:tc>
          <w:tcPr>
            <w:tcW w:w="3288" w:type="dxa"/>
            <w:noWrap/>
            <w:hideMark/>
          </w:tcPr>
          <w:p w14:paraId="632F9CAB"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43, корпус А</w:t>
            </w:r>
          </w:p>
        </w:tc>
        <w:tc>
          <w:tcPr>
            <w:tcW w:w="1256" w:type="dxa"/>
            <w:noWrap/>
            <w:hideMark/>
          </w:tcPr>
          <w:p w14:paraId="349A3014" w14:textId="77777777" w:rsidR="003E49CA" w:rsidRPr="009526A2" w:rsidRDefault="003E49CA" w:rsidP="008C30B9">
            <w:pPr>
              <w:jc w:val="center"/>
              <w:rPr>
                <w:rFonts w:cs="Times New Roman"/>
                <w:sz w:val="20"/>
                <w:szCs w:val="20"/>
              </w:rPr>
            </w:pPr>
            <w:r w:rsidRPr="009526A2">
              <w:rPr>
                <w:rFonts w:cs="Times New Roman"/>
                <w:sz w:val="20"/>
                <w:szCs w:val="20"/>
              </w:rPr>
              <w:t>0,037381</w:t>
            </w:r>
          </w:p>
        </w:tc>
        <w:tc>
          <w:tcPr>
            <w:tcW w:w="1163" w:type="dxa"/>
            <w:noWrap/>
            <w:hideMark/>
          </w:tcPr>
          <w:p w14:paraId="1A332E95" w14:textId="77777777" w:rsidR="003E49CA" w:rsidRPr="009526A2" w:rsidRDefault="003E49CA" w:rsidP="008C30B9">
            <w:pPr>
              <w:jc w:val="center"/>
              <w:rPr>
                <w:rFonts w:cs="Times New Roman"/>
                <w:sz w:val="20"/>
                <w:szCs w:val="20"/>
              </w:rPr>
            </w:pPr>
          </w:p>
        </w:tc>
      </w:tr>
      <w:tr w:rsidR="003E49CA" w:rsidRPr="009526A2" w14:paraId="32906535" w14:textId="77777777" w:rsidTr="008C30B9">
        <w:trPr>
          <w:trHeight w:val="225"/>
          <w:jc w:val="center"/>
        </w:trPr>
        <w:tc>
          <w:tcPr>
            <w:tcW w:w="3402" w:type="dxa"/>
            <w:noWrap/>
            <w:hideMark/>
          </w:tcPr>
          <w:p w14:paraId="59D874C7" w14:textId="77777777" w:rsidR="003E49CA" w:rsidRPr="009526A2" w:rsidRDefault="003E49CA" w:rsidP="008C30B9">
            <w:pPr>
              <w:jc w:val="center"/>
              <w:rPr>
                <w:rFonts w:cs="Times New Roman"/>
                <w:sz w:val="20"/>
                <w:szCs w:val="20"/>
              </w:rPr>
            </w:pPr>
            <w:r w:rsidRPr="009526A2">
              <w:rPr>
                <w:rFonts w:cs="Times New Roman"/>
                <w:sz w:val="20"/>
                <w:szCs w:val="20"/>
              </w:rPr>
              <w:t>Административное здание</w:t>
            </w:r>
          </w:p>
        </w:tc>
        <w:tc>
          <w:tcPr>
            <w:tcW w:w="3288" w:type="dxa"/>
            <w:noWrap/>
            <w:hideMark/>
          </w:tcPr>
          <w:p w14:paraId="6004D959"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43</w:t>
            </w:r>
          </w:p>
        </w:tc>
        <w:tc>
          <w:tcPr>
            <w:tcW w:w="1256" w:type="dxa"/>
            <w:noWrap/>
            <w:hideMark/>
          </w:tcPr>
          <w:p w14:paraId="35130A1E" w14:textId="77777777" w:rsidR="003E49CA" w:rsidRPr="009526A2" w:rsidRDefault="003E49CA" w:rsidP="008C30B9">
            <w:pPr>
              <w:jc w:val="center"/>
              <w:rPr>
                <w:rFonts w:cs="Times New Roman"/>
                <w:sz w:val="20"/>
                <w:szCs w:val="20"/>
              </w:rPr>
            </w:pPr>
            <w:r w:rsidRPr="009526A2">
              <w:rPr>
                <w:rFonts w:cs="Times New Roman"/>
                <w:sz w:val="20"/>
                <w:szCs w:val="20"/>
              </w:rPr>
              <w:t>0,025894</w:t>
            </w:r>
          </w:p>
        </w:tc>
        <w:tc>
          <w:tcPr>
            <w:tcW w:w="1163" w:type="dxa"/>
            <w:noWrap/>
            <w:hideMark/>
          </w:tcPr>
          <w:p w14:paraId="3677F21F" w14:textId="77777777" w:rsidR="003E49CA" w:rsidRPr="009526A2" w:rsidRDefault="003E49CA" w:rsidP="008C30B9">
            <w:pPr>
              <w:jc w:val="center"/>
              <w:rPr>
                <w:rFonts w:cs="Times New Roman"/>
                <w:sz w:val="20"/>
                <w:szCs w:val="20"/>
              </w:rPr>
            </w:pPr>
          </w:p>
        </w:tc>
      </w:tr>
      <w:tr w:rsidR="003E49CA" w:rsidRPr="009526A2" w14:paraId="0F22C2F1" w14:textId="77777777" w:rsidTr="008C30B9">
        <w:trPr>
          <w:trHeight w:val="225"/>
          <w:jc w:val="center"/>
        </w:trPr>
        <w:tc>
          <w:tcPr>
            <w:tcW w:w="3402" w:type="dxa"/>
            <w:noWrap/>
            <w:hideMark/>
          </w:tcPr>
          <w:p w14:paraId="688762D7" w14:textId="77777777" w:rsidR="003E49CA" w:rsidRPr="009526A2" w:rsidRDefault="003E49CA" w:rsidP="008C30B9">
            <w:pPr>
              <w:jc w:val="center"/>
              <w:rPr>
                <w:rFonts w:cs="Times New Roman"/>
                <w:sz w:val="20"/>
                <w:szCs w:val="20"/>
              </w:rPr>
            </w:pPr>
            <w:r w:rsidRPr="009526A2">
              <w:rPr>
                <w:rFonts w:cs="Times New Roman"/>
                <w:sz w:val="20"/>
                <w:szCs w:val="20"/>
              </w:rPr>
              <w:t>Магазин "Строймаг"</w:t>
            </w:r>
          </w:p>
        </w:tc>
        <w:tc>
          <w:tcPr>
            <w:tcW w:w="3288" w:type="dxa"/>
            <w:noWrap/>
            <w:hideMark/>
          </w:tcPr>
          <w:p w14:paraId="2CE7C1FA"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45</w:t>
            </w:r>
          </w:p>
        </w:tc>
        <w:tc>
          <w:tcPr>
            <w:tcW w:w="1256" w:type="dxa"/>
            <w:noWrap/>
            <w:hideMark/>
          </w:tcPr>
          <w:p w14:paraId="52094E90" w14:textId="77777777" w:rsidR="003E49CA" w:rsidRPr="009526A2" w:rsidRDefault="003E49CA" w:rsidP="008C30B9">
            <w:pPr>
              <w:jc w:val="center"/>
              <w:rPr>
                <w:rFonts w:cs="Times New Roman"/>
                <w:sz w:val="20"/>
                <w:szCs w:val="20"/>
              </w:rPr>
            </w:pPr>
            <w:r w:rsidRPr="009526A2">
              <w:rPr>
                <w:rFonts w:cs="Times New Roman"/>
                <w:sz w:val="20"/>
                <w:szCs w:val="20"/>
              </w:rPr>
              <w:t>0,019902</w:t>
            </w:r>
          </w:p>
        </w:tc>
        <w:tc>
          <w:tcPr>
            <w:tcW w:w="1163" w:type="dxa"/>
            <w:noWrap/>
            <w:hideMark/>
          </w:tcPr>
          <w:p w14:paraId="4A17D3BC" w14:textId="77777777" w:rsidR="003E49CA" w:rsidRPr="009526A2" w:rsidRDefault="003E49CA" w:rsidP="008C30B9">
            <w:pPr>
              <w:jc w:val="center"/>
              <w:rPr>
                <w:rFonts w:cs="Times New Roman"/>
                <w:sz w:val="20"/>
                <w:szCs w:val="20"/>
              </w:rPr>
            </w:pPr>
          </w:p>
        </w:tc>
      </w:tr>
      <w:tr w:rsidR="003E49CA" w:rsidRPr="009526A2" w14:paraId="34A4002F" w14:textId="77777777" w:rsidTr="008C30B9">
        <w:trPr>
          <w:trHeight w:val="225"/>
          <w:jc w:val="center"/>
        </w:trPr>
        <w:tc>
          <w:tcPr>
            <w:tcW w:w="3402" w:type="dxa"/>
            <w:noWrap/>
            <w:hideMark/>
          </w:tcPr>
          <w:p w14:paraId="439D63C1" w14:textId="77777777" w:rsidR="003E49CA" w:rsidRPr="009526A2" w:rsidRDefault="003E49CA" w:rsidP="008C30B9">
            <w:pPr>
              <w:jc w:val="center"/>
              <w:rPr>
                <w:rFonts w:cs="Times New Roman"/>
                <w:sz w:val="20"/>
                <w:szCs w:val="20"/>
              </w:rPr>
            </w:pPr>
            <w:r w:rsidRPr="009526A2">
              <w:rPr>
                <w:rFonts w:cs="Times New Roman"/>
                <w:sz w:val="20"/>
                <w:szCs w:val="20"/>
              </w:rPr>
              <w:t>Кафе "Молодежное"</w:t>
            </w:r>
          </w:p>
        </w:tc>
        <w:tc>
          <w:tcPr>
            <w:tcW w:w="3288" w:type="dxa"/>
            <w:noWrap/>
            <w:hideMark/>
          </w:tcPr>
          <w:p w14:paraId="0808B28A"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47</w:t>
            </w:r>
          </w:p>
        </w:tc>
        <w:tc>
          <w:tcPr>
            <w:tcW w:w="1256" w:type="dxa"/>
            <w:noWrap/>
            <w:hideMark/>
          </w:tcPr>
          <w:p w14:paraId="50B6204A" w14:textId="77777777" w:rsidR="003E49CA" w:rsidRPr="009526A2" w:rsidRDefault="003E49CA" w:rsidP="008C30B9">
            <w:pPr>
              <w:jc w:val="center"/>
              <w:rPr>
                <w:rFonts w:cs="Times New Roman"/>
                <w:sz w:val="20"/>
                <w:szCs w:val="20"/>
              </w:rPr>
            </w:pPr>
            <w:r w:rsidRPr="009526A2">
              <w:rPr>
                <w:rFonts w:cs="Times New Roman"/>
                <w:sz w:val="20"/>
                <w:szCs w:val="20"/>
              </w:rPr>
              <w:t>0,017136</w:t>
            </w:r>
          </w:p>
        </w:tc>
        <w:tc>
          <w:tcPr>
            <w:tcW w:w="1163" w:type="dxa"/>
            <w:noWrap/>
            <w:hideMark/>
          </w:tcPr>
          <w:p w14:paraId="76018DA6" w14:textId="77777777" w:rsidR="003E49CA" w:rsidRPr="009526A2" w:rsidRDefault="003E49CA" w:rsidP="008C30B9">
            <w:pPr>
              <w:jc w:val="center"/>
              <w:rPr>
                <w:rFonts w:cs="Times New Roman"/>
                <w:sz w:val="20"/>
                <w:szCs w:val="20"/>
              </w:rPr>
            </w:pPr>
          </w:p>
        </w:tc>
      </w:tr>
      <w:tr w:rsidR="003E49CA" w:rsidRPr="009526A2" w14:paraId="63FB8B59" w14:textId="77777777" w:rsidTr="008C30B9">
        <w:trPr>
          <w:trHeight w:val="225"/>
          <w:jc w:val="center"/>
        </w:trPr>
        <w:tc>
          <w:tcPr>
            <w:tcW w:w="3402" w:type="dxa"/>
            <w:noWrap/>
            <w:hideMark/>
          </w:tcPr>
          <w:p w14:paraId="12A7CDB0" w14:textId="77777777" w:rsidR="003E49CA" w:rsidRPr="009526A2" w:rsidRDefault="003E49CA" w:rsidP="008C30B9">
            <w:pPr>
              <w:jc w:val="center"/>
              <w:rPr>
                <w:rFonts w:cs="Times New Roman"/>
                <w:sz w:val="20"/>
                <w:szCs w:val="20"/>
              </w:rPr>
            </w:pPr>
            <w:r w:rsidRPr="009526A2">
              <w:rPr>
                <w:rFonts w:cs="Times New Roman"/>
                <w:sz w:val="20"/>
                <w:szCs w:val="20"/>
              </w:rPr>
              <w:t>Жилой дом</w:t>
            </w:r>
          </w:p>
        </w:tc>
        <w:tc>
          <w:tcPr>
            <w:tcW w:w="3288" w:type="dxa"/>
            <w:noWrap/>
            <w:hideMark/>
          </w:tcPr>
          <w:p w14:paraId="4A8A9EC5"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49</w:t>
            </w:r>
          </w:p>
        </w:tc>
        <w:tc>
          <w:tcPr>
            <w:tcW w:w="1256" w:type="dxa"/>
            <w:noWrap/>
            <w:hideMark/>
          </w:tcPr>
          <w:p w14:paraId="42F9D07F" w14:textId="77777777" w:rsidR="003E49CA" w:rsidRPr="009526A2" w:rsidRDefault="003E49CA" w:rsidP="008C30B9">
            <w:pPr>
              <w:jc w:val="center"/>
              <w:rPr>
                <w:rFonts w:cs="Times New Roman"/>
                <w:sz w:val="20"/>
                <w:szCs w:val="20"/>
              </w:rPr>
            </w:pPr>
            <w:r w:rsidRPr="009526A2">
              <w:rPr>
                <w:rFonts w:cs="Times New Roman"/>
                <w:sz w:val="20"/>
                <w:szCs w:val="20"/>
              </w:rPr>
              <w:t>0,01452</w:t>
            </w:r>
          </w:p>
        </w:tc>
        <w:tc>
          <w:tcPr>
            <w:tcW w:w="1163" w:type="dxa"/>
            <w:noWrap/>
            <w:hideMark/>
          </w:tcPr>
          <w:p w14:paraId="04C06551" w14:textId="77777777" w:rsidR="003E49CA" w:rsidRPr="009526A2" w:rsidRDefault="003E49CA" w:rsidP="008C30B9">
            <w:pPr>
              <w:jc w:val="center"/>
              <w:rPr>
                <w:rFonts w:cs="Times New Roman"/>
                <w:sz w:val="20"/>
                <w:szCs w:val="20"/>
              </w:rPr>
            </w:pPr>
          </w:p>
        </w:tc>
      </w:tr>
      <w:tr w:rsidR="003E49CA" w:rsidRPr="009526A2" w14:paraId="2D686F8F" w14:textId="77777777" w:rsidTr="008C30B9">
        <w:trPr>
          <w:trHeight w:val="225"/>
          <w:jc w:val="center"/>
        </w:trPr>
        <w:tc>
          <w:tcPr>
            <w:tcW w:w="3402" w:type="dxa"/>
            <w:noWrap/>
            <w:hideMark/>
          </w:tcPr>
          <w:p w14:paraId="441DB4A4" w14:textId="77777777" w:rsidR="003E49CA" w:rsidRPr="009526A2" w:rsidRDefault="003E49CA" w:rsidP="008C30B9">
            <w:pPr>
              <w:jc w:val="center"/>
              <w:rPr>
                <w:rFonts w:cs="Times New Roman"/>
                <w:sz w:val="20"/>
                <w:szCs w:val="20"/>
              </w:rPr>
            </w:pPr>
            <w:r w:rsidRPr="009526A2">
              <w:rPr>
                <w:rFonts w:cs="Times New Roman"/>
                <w:sz w:val="20"/>
                <w:szCs w:val="20"/>
              </w:rPr>
              <w:t>Магазин</w:t>
            </w:r>
          </w:p>
        </w:tc>
        <w:tc>
          <w:tcPr>
            <w:tcW w:w="3288" w:type="dxa"/>
            <w:noWrap/>
            <w:hideMark/>
          </w:tcPr>
          <w:p w14:paraId="42A7D337" w14:textId="77777777" w:rsidR="003E49CA" w:rsidRPr="009526A2" w:rsidRDefault="003E49CA" w:rsidP="008C30B9">
            <w:pPr>
              <w:jc w:val="center"/>
              <w:rPr>
                <w:rFonts w:cs="Times New Roman"/>
                <w:sz w:val="20"/>
                <w:szCs w:val="20"/>
              </w:rPr>
            </w:pPr>
            <w:r w:rsidRPr="009526A2">
              <w:rPr>
                <w:rFonts w:cs="Times New Roman"/>
                <w:sz w:val="20"/>
                <w:szCs w:val="20"/>
              </w:rPr>
              <w:t>Урицкого ул, дом № 51</w:t>
            </w:r>
          </w:p>
        </w:tc>
        <w:tc>
          <w:tcPr>
            <w:tcW w:w="1256" w:type="dxa"/>
            <w:noWrap/>
            <w:hideMark/>
          </w:tcPr>
          <w:p w14:paraId="3B5EC471" w14:textId="77777777" w:rsidR="003E49CA" w:rsidRPr="009526A2" w:rsidRDefault="003E49CA" w:rsidP="008C30B9">
            <w:pPr>
              <w:jc w:val="center"/>
              <w:rPr>
                <w:rFonts w:cs="Times New Roman"/>
                <w:sz w:val="20"/>
                <w:szCs w:val="20"/>
              </w:rPr>
            </w:pPr>
            <w:r w:rsidRPr="009526A2">
              <w:rPr>
                <w:rFonts w:cs="Times New Roman"/>
                <w:sz w:val="20"/>
                <w:szCs w:val="20"/>
              </w:rPr>
              <w:t>0,008187</w:t>
            </w:r>
          </w:p>
        </w:tc>
        <w:tc>
          <w:tcPr>
            <w:tcW w:w="1163" w:type="dxa"/>
            <w:noWrap/>
            <w:hideMark/>
          </w:tcPr>
          <w:p w14:paraId="3DA2E643" w14:textId="77777777" w:rsidR="003E49CA" w:rsidRPr="009526A2" w:rsidRDefault="003E49CA" w:rsidP="008C30B9">
            <w:pPr>
              <w:jc w:val="center"/>
              <w:rPr>
                <w:rFonts w:cs="Times New Roman"/>
                <w:sz w:val="20"/>
                <w:szCs w:val="20"/>
              </w:rPr>
            </w:pPr>
          </w:p>
        </w:tc>
      </w:tr>
    </w:tbl>
    <w:p w14:paraId="1A8C84E9" w14:textId="77777777" w:rsidR="003E49CA" w:rsidRPr="009526A2" w:rsidRDefault="003E49CA" w:rsidP="003E49CA">
      <w:pPr>
        <w:pStyle w:val="a3"/>
        <w:spacing w:before="120" w:after="0"/>
        <w:ind w:left="0" w:firstLine="567"/>
        <w:jc w:val="both"/>
        <w:rPr>
          <w:rFonts w:cs="Times New Roman"/>
          <w:sz w:val="16"/>
          <w:szCs w:val="16"/>
        </w:rPr>
      </w:pPr>
    </w:p>
    <w:p w14:paraId="1BD3AED2" w14:textId="77777777" w:rsidR="00767B9F" w:rsidRPr="009526A2" w:rsidRDefault="00767B9F" w:rsidP="005125F9">
      <w:pPr>
        <w:pStyle w:val="7"/>
        <w:spacing w:before="0"/>
        <w:ind w:firstLine="567"/>
        <w:jc w:val="both"/>
        <w:rPr>
          <w:rFonts w:ascii="Times New Roman" w:hAnsi="Times New Roman"/>
          <w:b/>
          <w:i w:val="0"/>
          <w:sz w:val="24"/>
          <w:szCs w:val="24"/>
          <w:lang w:val="ru-RU"/>
        </w:rPr>
      </w:pPr>
      <w:bookmarkStart w:id="103" w:name="_Toc45794550"/>
      <w:r w:rsidRPr="009526A2">
        <w:rPr>
          <w:rFonts w:ascii="Times New Roman" w:hAnsi="Times New Roman"/>
          <w:b/>
          <w:i w:val="0"/>
          <w:sz w:val="24"/>
          <w:szCs w:val="24"/>
          <w:lang w:val="ru-RU"/>
        </w:rPr>
        <w:t>б)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bookmarkEnd w:id="103"/>
    </w:p>
    <w:p w14:paraId="22E66F67" w14:textId="62B124F8" w:rsidR="00960E6D" w:rsidRPr="009526A2" w:rsidRDefault="00960E6D" w:rsidP="00960E6D">
      <w:pPr>
        <w:spacing w:before="120" w:after="0" w:line="360" w:lineRule="auto"/>
        <w:ind w:firstLine="567"/>
        <w:jc w:val="both"/>
        <w:rPr>
          <w:rFonts w:eastAsia="Times New Roman" w:cs="Times New Roman"/>
          <w:sz w:val="24"/>
          <w:szCs w:val="24"/>
        </w:rPr>
      </w:pPr>
      <w:r w:rsidRPr="009526A2">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w:t>
      </w:r>
      <w:r w:rsidR="005712BF" w:rsidRPr="009526A2">
        <w:rPr>
          <w:rFonts w:eastAsia="Times New Roman" w:cs="Times New Roman"/>
          <w:sz w:val="24"/>
          <w:szCs w:val="24"/>
        </w:rPr>
        <w:t xml:space="preserve">МО </w:t>
      </w:r>
      <w:r w:rsidR="00F4400C" w:rsidRPr="009526A2">
        <w:rPr>
          <w:rFonts w:eastAsia="Times New Roman" w:cs="Times New Roman"/>
          <w:sz w:val="24"/>
          <w:szCs w:val="24"/>
        </w:rPr>
        <w:t>«Город Трубчевск» Трубчевского</w:t>
      </w:r>
      <w:r w:rsidR="005712BF" w:rsidRPr="009526A2">
        <w:rPr>
          <w:rFonts w:eastAsia="Times New Roman" w:cs="Times New Roman"/>
          <w:sz w:val="24"/>
          <w:szCs w:val="24"/>
        </w:rPr>
        <w:t xml:space="preserve"> муниципального района</w:t>
      </w:r>
      <w:r w:rsidRPr="009526A2">
        <w:rPr>
          <w:rFonts w:eastAsia="Times New Roman" w:cs="Times New Roman"/>
          <w:color w:val="000000"/>
          <w:sz w:val="24"/>
          <w:szCs w:val="28"/>
        </w:rPr>
        <w:t xml:space="preserve"> Брянской области</w:t>
      </w:r>
      <w:r w:rsidRPr="009526A2">
        <w:rPr>
          <w:rFonts w:eastAsia="Times New Roman" w:cs="Times New Roman"/>
          <w:sz w:val="24"/>
          <w:szCs w:val="24"/>
        </w:rPr>
        <w:t xml:space="preserve"> до </w:t>
      </w:r>
      <w:r w:rsidR="003E49CA" w:rsidRPr="009526A2">
        <w:rPr>
          <w:rFonts w:eastAsia="Times New Roman" w:cs="Times New Roman"/>
          <w:sz w:val="24"/>
          <w:szCs w:val="24"/>
        </w:rPr>
        <w:t>202</w:t>
      </w:r>
      <w:r w:rsidR="00D4559E">
        <w:rPr>
          <w:rFonts w:eastAsia="Times New Roman" w:cs="Times New Roman"/>
          <w:sz w:val="24"/>
          <w:szCs w:val="24"/>
        </w:rPr>
        <w:t>5</w:t>
      </w:r>
      <w:r w:rsidRPr="009526A2">
        <w:rPr>
          <w:rFonts w:eastAsia="Times New Roman" w:cs="Times New Roman"/>
          <w:sz w:val="24"/>
          <w:szCs w:val="24"/>
        </w:rPr>
        <w:t xml:space="preserve"> года и на расчетный срок </w:t>
      </w:r>
      <w:r w:rsidR="00D863BE" w:rsidRPr="009526A2">
        <w:rPr>
          <w:rFonts w:eastAsia="Times New Roman" w:cs="Times New Roman"/>
          <w:sz w:val="24"/>
          <w:szCs w:val="24"/>
        </w:rPr>
        <w:t>к</w:t>
      </w:r>
      <w:r w:rsidRPr="009526A2">
        <w:rPr>
          <w:rFonts w:eastAsia="Times New Roman" w:cs="Times New Roman"/>
          <w:sz w:val="24"/>
          <w:szCs w:val="24"/>
        </w:rPr>
        <w:t xml:space="preserve"> </w:t>
      </w:r>
      <w:r w:rsidR="003E49CA" w:rsidRPr="009526A2">
        <w:rPr>
          <w:rFonts w:eastAsia="Times New Roman" w:cs="Times New Roman"/>
          <w:sz w:val="24"/>
          <w:szCs w:val="24"/>
        </w:rPr>
        <w:t>203</w:t>
      </w:r>
      <w:r w:rsidR="00D4559E">
        <w:rPr>
          <w:rFonts w:eastAsia="Times New Roman" w:cs="Times New Roman"/>
          <w:sz w:val="24"/>
          <w:szCs w:val="24"/>
        </w:rPr>
        <w:t xml:space="preserve">5 </w:t>
      </w:r>
      <w:r w:rsidRPr="009526A2">
        <w:rPr>
          <w:rFonts w:eastAsia="Times New Roman" w:cs="Times New Roman"/>
          <w:sz w:val="24"/>
          <w:szCs w:val="24"/>
        </w:rPr>
        <w:t>год</w:t>
      </w:r>
      <w:r w:rsidR="00D863BE" w:rsidRPr="009526A2">
        <w:rPr>
          <w:rFonts w:eastAsia="Times New Roman" w:cs="Times New Roman"/>
          <w:sz w:val="24"/>
          <w:szCs w:val="24"/>
        </w:rPr>
        <w:t>у</w:t>
      </w:r>
      <w:r w:rsidRPr="009526A2">
        <w:rPr>
          <w:rFonts w:eastAsia="Times New Roman" w:cs="Times New Roman"/>
          <w:sz w:val="24"/>
          <w:szCs w:val="24"/>
        </w:rPr>
        <w:t>.</w:t>
      </w:r>
    </w:p>
    <w:p w14:paraId="7D4C9656" w14:textId="1ACB487D" w:rsidR="00960E6D" w:rsidRPr="009526A2" w:rsidRDefault="00960E6D" w:rsidP="00960E6D">
      <w:pPr>
        <w:spacing w:after="0" w:line="360" w:lineRule="auto"/>
        <w:ind w:firstLine="567"/>
        <w:jc w:val="both"/>
        <w:rPr>
          <w:rFonts w:cs="Times New Roman"/>
          <w:sz w:val="24"/>
        </w:rPr>
      </w:pPr>
      <w:r w:rsidRPr="009526A2">
        <w:rPr>
          <w:rFonts w:cs="Times New Roman"/>
          <w:sz w:val="24"/>
        </w:rPr>
        <w:t xml:space="preserve">Проведение капитального строительства объектов, подключаемых к системе теплоснабжения на территории </w:t>
      </w:r>
      <w:r w:rsidR="005712BF" w:rsidRPr="009526A2">
        <w:rPr>
          <w:rFonts w:cs="Times New Roman"/>
          <w:sz w:val="24"/>
        </w:rPr>
        <w:t xml:space="preserve">МО </w:t>
      </w:r>
      <w:r w:rsidR="00F4400C" w:rsidRPr="009526A2">
        <w:rPr>
          <w:rFonts w:cs="Times New Roman"/>
          <w:sz w:val="24"/>
        </w:rPr>
        <w:t>«Город Трубчевск» Трубчевского</w:t>
      </w:r>
      <w:r w:rsidR="005712BF" w:rsidRPr="009526A2">
        <w:rPr>
          <w:rFonts w:cs="Times New Roman"/>
          <w:sz w:val="24"/>
        </w:rPr>
        <w:t xml:space="preserve"> муниципального района</w:t>
      </w:r>
      <w:r w:rsidRPr="009526A2">
        <w:rPr>
          <w:rFonts w:eastAsia="Times New Roman" w:cs="Times New Roman"/>
          <w:color w:val="000000"/>
          <w:sz w:val="24"/>
          <w:szCs w:val="28"/>
        </w:rPr>
        <w:t xml:space="preserve"> Брянской области</w:t>
      </w:r>
      <w:r w:rsidRPr="009526A2">
        <w:rPr>
          <w:rFonts w:cs="Times New Roman"/>
          <w:sz w:val="24"/>
        </w:rPr>
        <w:t xml:space="preserve"> </w:t>
      </w:r>
      <w:r w:rsidR="00D863BE" w:rsidRPr="009526A2">
        <w:rPr>
          <w:rFonts w:eastAsia="Times New Roman" w:cs="Times New Roman"/>
          <w:sz w:val="24"/>
          <w:szCs w:val="24"/>
        </w:rPr>
        <w:t xml:space="preserve">до </w:t>
      </w:r>
      <w:r w:rsidR="003E49CA" w:rsidRPr="009526A2">
        <w:rPr>
          <w:rFonts w:eastAsia="Times New Roman" w:cs="Times New Roman"/>
          <w:sz w:val="24"/>
          <w:szCs w:val="24"/>
        </w:rPr>
        <w:t>202</w:t>
      </w:r>
      <w:r w:rsidR="00D4559E">
        <w:rPr>
          <w:rFonts w:eastAsia="Times New Roman" w:cs="Times New Roman"/>
          <w:sz w:val="24"/>
          <w:szCs w:val="24"/>
        </w:rPr>
        <w:t>5</w:t>
      </w:r>
      <w:r w:rsidR="00D863BE" w:rsidRPr="009526A2">
        <w:rPr>
          <w:rFonts w:eastAsia="Times New Roman" w:cs="Times New Roman"/>
          <w:sz w:val="24"/>
          <w:szCs w:val="24"/>
        </w:rPr>
        <w:t xml:space="preserve"> года и на расчетный срок к </w:t>
      </w:r>
      <w:r w:rsidR="003E49CA" w:rsidRPr="009526A2">
        <w:rPr>
          <w:rFonts w:eastAsia="Times New Roman" w:cs="Times New Roman"/>
          <w:sz w:val="24"/>
          <w:szCs w:val="24"/>
        </w:rPr>
        <w:t>203</w:t>
      </w:r>
      <w:r w:rsidR="00D4559E">
        <w:rPr>
          <w:rFonts w:eastAsia="Times New Roman" w:cs="Times New Roman"/>
          <w:sz w:val="24"/>
          <w:szCs w:val="24"/>
        </w:rPr>
        <w:t>5</w:t>
      </w:r>
      <w:r w:rsidR="00D863BE" w:rsidRPr="009526A2">
        <w:rPr>
          <w:rFonts w:eastAsia="Times New Roman" w:cs="Times New Roman"/>
          <w:sz w:val="24"/>
          <w:szCs w:val="24"/>
        </w:rPr>
        <w:t xml:space="preserve"> году</w:t>
      </w:r>
      <w:r w:rsidRPr="009526A2">
        <w:rPr>
          <w:rFonts w:cs="Times New Roman"/>
          <w:sz w:val="24"/>
        </w:rPr>
        <w:t xml:space="preserve">  не планируется.</w:t>
      </w:r>
    </w:p>
    <w:p w14:paraId="7E304BDD" w14:textId="77777777" w:rsidR="00355E72" w:rsidRPr="009526A2" w:rsidRDefault="00355E72" w:rsidP="00355E72">
      <w:pPr>
        <w:spacing w:after="0" w:line="360" w:lineRule="auto"/>
        <w:ind w:firstLine="567"/>
        <w:jc w:val="both"/>
        <w:rPr>
          <w:rFonts w:eastAsia="Calibri" w:cs="Times New Roman"/>
          <w:iCs/>
          <w:sz w:val="24"/>
          <w:szCs w:val="24"/>
          <w:highlight w:val="green"/>
        </w:rPr>
      </w:pPr>
      <w:r w:rsidRPr="009526A2">
        <w:rPr>
          <w:rFonts w:eastAsia="Calibri" w:cs="Times New Roman"/>
          <w:sz w:val="24"/>
          <w:szCs w:val="24"/>
        </w:rPr>
        <w:t>Объем нового жилищного строительства в период расчетного срока на территории МО «Город Трубчевск» составит 31,1 тыс. м</w:t>
      </w:r>
      <w:r w:rsidRPr="009526A2">
        <w:rPr>
          <w:rFonts w:eastAsia="Calibri" w:cs="Times New Roman"/>
          <w:sz w:val="24"/>
          <w:szCs w:val="24"/>
          <w:vertAlign w:val="superscript"/>
        </w:rPr>
        <w:t>2</w:t>
      </w:r>
      <w:r w:rsidRPr="009526A2">
        <w:rPr>
          <w:rFonts w:eastAsia="Calibri" w:cs="Times New Roman"/>
          <w:sz w:val="24"/>
          <w:szCs w:val="24"/>
        </w:rPr>
        <w:t>, в том числе на первую очередь 27,8 тыс. м</w:t>
      </w:r>
      <w:r w:rsidRPr="009526A2">
        <w:rPr>
          <w:rFonts w:eastAsia="Calibri" w:cs="Times New Roman"/>
          <w:sz w:val="24"/>
          <w:szCs w:val="24"/>
          <w:vertAlign w:val="superscript"/>
        </w:rPr>
        <w:t>2</w:t>
      </w:r>
      <w:r w:rsidRPr="009526A2">
        <w:rPr>
          <w:rFonts w:eastAsia="Calibri" w:cs="Times New Roman"/>
          <w:sz w:val="24"/>
          <w:szCs w:val="24"/>
        </w:rPr>
        <w:t xml:space="preserve">. </w:t>
      </w:r>
      <w:r w:rsidRPr="009526A2">
        <w:rPr>
          <w:rFonts w:eastAsia="Calibri" w:cs="Times New Roman"/>
          <w:iCs/>
          <w:sz w:val="24"/>
          <w:szCs w:val="24"/>
        </w:rPr>
        <w:t xml:space="preserve">Для обеспечения указанных объемов жилищного строительства потребуется </w:t>
      </w:r>
      <w:smartTag w:uri="urn:schemas-microsoft-com:office:smarttags" w:element="metricconverter">
        <w:smartTagPr>
          <w:attr w:name="ProductID" w:val="74,1 га"/>
        </w:smartTagPr>
        <w:r w:rsidRPr="009526A2">
          <w:rPr>
            <w:rFonts w:eastAsia="Calibri" w:cs="Times New Roman"/>
            <w:iCs/>
            <w:sz w:val="24"/>
            <w:szCs w:val="24"/>
          </w:rPr>
          <w:t>74,1 га</w:t>
        </w:r>
      </w:smartTag>
      <w:r w:rsidRPr="009526A2">
        <w:rPr>
          <w:rFonts w:eastAsia="Calibri" w:cs="Times New Roman"/>
          <w:iCs/>
          <w:sz w:val="24"/>
          <w:szCs w:val="24"/>
        </w:rPr>
        <w:t xml:space="preserve"> территории. </w:t>
      </w:r>
    </w:p>
    <w:p w14:paraId="1DDB4969" w14:textId="77777777" w:rsidR="00355E72" w:rsidRPr="009526A2" w:rsidRDefault="00355E72" w:rsidP="00355E72">
      <w:pPr>
        <w:pStyle w:val="afff"/>
        <w:ind w:firstLine="567"/>
        <w:rPr>
          <w:sz w:val="24"/>
          <w:szCs w:val="24"/>
        </w:rPr>
      </w:pPr>
      <w:r w:rsidRPr="009526A2">
        <w:rPr>
          <w:iCs/>
          <w:sz w:val="24"/>
          <w:szCs w:val="24"/>
          <w:lang w:eastAsia="ru-RU"/>
        </w:rPr>
        <w:t>На резервируемых под комплексное жилищное строительство будет расселено 1,04 тыс. человек.</w:t>
      </w:r>
      <w:r w:rsidRPr="009526A2">
        <w:rPr>
          <w:iCs/>
          <w:sz w:val="24"/>
          <w:szCs w:val="24"/>
        </w:rPr>
        <w:t xml:space="preserve"> </w:t>
      </w:r>
      <w:r w:rsidRPr="009526A2">
        <w:rPr>
          <w:sz w:val="24"/>
          <w:szCs w:val="24"/>
        </w:rPr>
        <w:t xml:space="preserve">Таким образом, средняя жилобеспеченность к расчетному сроку составит </w:t>
      </w:r>
      <w:smartTag w:uri="urn:schemas-microsoft-com:office:smarttags" w:element="metricconverter">
        <w:smartTagPr>
          <w:attr w:name="ProductID" w:val="27,69 м2"/>
        </w:smartTagPr>
        <w:r w:rsidRPr="009526A2">
          <w:rPr>
            <w:sz w:val="24"/>
            <w:szCs w:val="24"/>
          </w:rPr>
          <w:t>27,69 м</w:t>
        </w:r>
        <w:r w:rsidRPr="009526A2">
          <w:rPr>
            <w:sz w:val="24"/>
            <w:szCs w:val="24"/>
            <w:vertAlign w:val="superscript"/>
          </w:rPr>
          <w:t>2</w:t>
        </w:r>
      </w:smartTag>
      <w:r w:rsidRPr="009526A2">
        <w:rPr>
          <w:sz w:val="24"/>
          <w:szCs w:val="24"/>
        </w:rPr>
        <w:t xml:space="preserve"> (на период первой очереди 25,7 м</w:t>
      </w:r>
      <w:r w:rsidRPr="009526A2">
        <w:rPr>
          <w:sz w:val="24"/>
          <w:szCs w:val="24"/>
          <w:vertAlign w:val="superscript"/>
        </w:rPr>
        <w:t>2</w:t>
      </w:r>
      <w:r w:rsidRPr="009526A2">
        <w:rPr>
          <w:sz w:val="24"/>
          <w:szCs w:val="24"/>
        </w:rPr>
        <w:t>/чел.) на человека, а общий жилой фонд 380,9 тыс. м</w:t>
      </w:r>
      <w:r w:rsidRPr="009526A2">
        <w:rPr>
          <w:sz w:val="24"/>
          <w:szCs w:val="24"/>
          <w:vertAlign w:val="superscript"/>
        </w:rPr>
        <w:t>2</w:t>
      </w:r>
      <w:r w:rsidRPr="009526A2">
        <w:rPr>
          <w:sz w:val="24"/>
          <w:szCs w:val="24"/>
        </w:rPr>
        <w:t xml:space="preserve"> (на период первой очереди 378,0 тыс.м</w:t>
      </w:r>
      <w:r w:rsidRPr="009526A2">
        <w:rPr>
          <w:sz w:val="24"/>
          <w:szCs w:val="24"/>
          <w:vertAlign w:val="superscript"/>
        </w:rPr>
        <w:t>2</w:t>
      </w:r>
      <w:r w:rsidRPr="009526A2">
        <w:rPr>
          <w:sz w:val="24"/>
          <w:szCs w:val="24"/>
        </w:rPr>
        <w:t>).</w:t>
      </w:r>
    </w:p>
    <w:p w14:paraId="009BF8D2" w14:textId="77777777" w:rsidR="00355E72" w:rsidRPr="009526A2" w:rsidRDefault="00355E72" w:rsidP="00355E72">
      <w:pPr>
        <w:spacing w:after="0" w:line="360" w:lineRule="auto"/>
        <w:ind w:firstLine="567"/>
        <w:jc w:val="both"/>
        <w:rPr>
          <w:rFonts w:eastAsia="Calibri" w:cs="Times New Roman"/>
          <w:sz w:val="24"/>
          <w:szCs w:val="24"/>
        </w:rPr>
      </w:pPr>
      <w:r w:rsidRPr="009526A2">
        <w:rPr>
          <w:rFonts w:eastAsia="Calibri" w:cs="Times New Roman"/>
          <w:sz w:val="24"/>
          <w:szCs w:val="24"/>
        </w:rPr>
        <w:t>В расчетах учтена убыль аварийного ветхого жилого фонда – 1,0 тыс. м</w:t>
      </w:r>
      <w:r w:rsidRPr="009526A2">
        <w:rPr>
          <w:rFonts w:eastAsia="Calibri" w:cs="Times New Roman"/>
          <w:sz w:val="24"/>
          <w:szCs w:val="24"/>
          <w:vertAlign w:val="superscript"/>
        </w:rPr>
        <w:t>2</w:t>
      </w:r>
      <w:r w:rsidRPr="009526A2">
        <w:rPr>
          <w:rFonts w:eastAsia="Calibri" w:cs="Times New Roman"/>
          <w:sz w:val="24"/>
          <w:szCs w:val="24"/>
        </w:rPr>
        <w:t>, а также площадь жилого фонда, расположенного в санитарно-защитных зонах предприятий, который составляет 1,5 тыс.м</w:t>
      </w:r>
      <w:r w:rsidRPr="009526A2">
        <w:rPr>
          <w:rFonts w:eastAsia="Calibri" w:cs="Times New Roman"/>
          <w:sz w:val="24"/>
          <w:szCs w:val="24"/>
          <w:vertAlign w:val="superscript"/>
        </w:rPr>
        <w:t>2</w:t>
      </w:r>
      <w:r w:rsidRPr="009526A2">
        <w:rPr>
          <w:rFonts w:eastAsia="Calibri" w:cs="Times New Roman"/>
          <w:sz w:val="24"/>
          <w:szCs w:val="24"/>
        </w:rPr>
        <w:t xml:space="preserve">. </w:t>
      </w:r>
    </w:p>
    <w:p w14:paraId="7AA54230" w14:textId="590B89C6" w:rsidR="00355E72" w:rsidRPr="009526A2" w:rsidRDefault="00355E72" w:rsidP="00355E72">
      <w:pPr>
        <w:spacing w:after="0" w:line="360" w:lineRule="auto"/>
        <w:ind w:firstLine="567"/>
        <w:jc w:val="both"/>
        <w:rPr>
          <w:rFonts w:eastAsia="Calibri" w:cs="Times New Roman"/>
          <w:sz w:val="24"/>
          <w:szCs w:val="24"/>
        </w:rPr>
      </w:pPr>
      <w:r w:rsidRPr="009526A2">
        <w:rPr>
          <w:rFonts w:eastAsia="Calibri" w:cs="Times New Roman"/>
          <w:sz w:val="24"/>
          <w:szCs w:val="24"/>
        </w:rPr>
        <w:t xml:space="preserve">Расчёт объёмов нового жилищного строительства приведен в таблице </w:t>
      </w:r>
      <w:r w:rsidR="00D4559E">
        <w:rPr>
          <w:rFonts w:cs="Times New Roman"/>
          <w:sz w:val="24"/>
          <w:szCs w:val="24"/>
        </w:rPr>
        <w:t>2.6</w:t>
      </w:r>
      <w:r w:rsidRPr="009526A2">
        <w:rPr>
          <w:rFonts w:eastAsia="Calibri" w:cs="Times New Roman"/>
          <w:sz w:val="24"/>
          <w:szCs w:val="24"/>
        </w:rPr>
        <w:t>.</w:t>
      </w:r>
    </w:p>
    <w:p w14:paraId="30E92A98" w14:textId="2DB2A6BA" w:rsidR="00355E72" w:rsidRPr="009526A2" w:rsidRDefault="00355E72" w:rsidP="00355E72">
      <w:pPr>
        <w:spacing w:after="0"/>
        <w:jc w:val="both"/>
        <w:rPr>
          <w:rFonts w:eastAsia="Calibri" w:cs="Times New Roman"/>
        </w:rPr>
      </w:pPr>
      <w:r w:rsidRPr="009526A2">
        <w:rPr>
          <w:rFonts w:cs="Times New Roman"/>
          <w:b/>
          <w:color w:val="000000" w:themeColor="text1"/>
          <w:sz w:val="24"/>
          <w:szCs w:val="24"/>
        </w:rPr>
        <w:lastRenderedPageBreak/>
        <w:t xml:space="preserve">Таблица </w:t>
      </w:r>
      <w:r w:rsidR="00D4559E">
        <w:rPr>
          <w:rFonts w:cs="Times New Roman"/>
          <w:b/>
          <w:color w:val="000000" w:themeColor="text1"/>
          <w:sz w:val="24"/>
          <w:szCs w:val="24"/>
        </w:rPr>
        <w:t>2.6</w:t>
      </w:r>
      <w:r w:rsidRPr="009526A2">
        <w:rPr>
          <w:rFonts w:cs="Times New Roman"/>
          <w:color w:val="000000" w:themeColor="text1"/>
          <w:sz w:val="24"/>
          <w:szCs w:val="24"/>
        </w:rPr>
        <w:t xml:space="preserve"> - </w:t>
      </w:r>
      <w:r w:rsidRPr="009526A2">
        <w:rPr>
          <w:rFonts w:cs="Times New Roman"/>
          <w:sz w:val="24"/>
          <w:szCs w:val="24"/>
        </w:rPr>
        <w:t>р</w:t>
      </w:r>
      <w:r w:rsidRPr="009526A2">
        <w:rPr>
          <w:rFonts w:eastAsia="Calibri" w:cs="Times New Roman"/>
          <w:sz w:val="24"/>
          <w:szCs w:val="24"/>
        </w:rPr>
        <w:t>асчёт объёмов нового жилищного строительства</w:t>
      </w:r>
    </w:p>
    <w:tbl>
      <w:tblPr>
        <w:tblW w:w="10297" w:type="dxa"/>
        <w:jc w:val="center"/>
        <w:tblLayout w:type="fixed"/>
        <w:tblLook w:val="0000" w:firstRow="0" w:lastRow="0" w:firstColumn="0" w:lastColumn="0" w:noHBand="0" w:noVBand="0"/>
      </w:tblPr>
      <w:tblGrid>
        <w:gridCol w:w="4157"/>
        <w:gridCol w:w="1189"/>
        <w:gridCol w:w="1691"/>
        <w:gridCol w:w="1559"/>
        <w:gridCol w:w="1701"/>
      </w:tblGrid>
      <w:tr w:rsidR="00355E72" w:rsidRPr="009526A2" w14:paraId="63A22C00" w14:textId="77777777" w:rsidTr="008C30B9">
        <w:trPr>
          <w:cantSplit/>
          <w:trHeight w:val="20"/>
          <w:tblHeader/>
          <w:jc w:val="center"/>
        </w:trPr>
        <w:tc>
          <w:tcPr>
            <w:tcW w:w="4157" w:type="dxa"/>
            <w:tcBorders>
              <w:top w:val="single" w:sz="8" w:space="0" w:color="auto"/>
              <w:left w:val="single" w:sz="8" w:space="0" w:color="auto"/>
              <w:bottom w:val="single" w:sz="4" w:space="0" w:color="auto"/>
              <w:right w:val="single" w:sz="4" w:space="0" w:color="auto"/>
            </w:tcBorders>
            <w:vAlign w:val="center"/>
          </w:tcPr>
          <w:p w14:paraId="7C13D1AC" w14:textId="77777777" w:rsidR="00355E72" w:rsidRPr="009526A2" w:rsidRDefault="00355E72" w:rsidP="008C30B9">
            <w:pPr>
              <w:spacing w:after="0" w:line="240" w:lineRule="auto"/>
              <w:jc w:val="center"/>
              <w:rPr>
                <w:rFonts w:eastAsia="Calibri" w:cs="Times New Roman"/>
                <w:b/>
                <w:bCs/>
                <w:sz w:val="18"/>
                <w:szCs w:val="18"/>
              </w:rPr>
            </w:pPr>
            <w:r w:rsidRPr="009526A2">
              <w:rPr>
                <w:rFonts w:eastAsia="Calibri" w:cs="Times New Roman"/>
                <w:b/>
                <w:bCs/>
                <w:sz w:val="18"/>
                <w:szCs w:val="18"/>
              </w:rPr>
              <w:t>Наименование показателей</w:t>
            </w:r>
          </w:p>
        </w:tc>
        <w:tc>
          <w:tcPr>
            <w:tcW w:w="1189" w:type="dxa"/>
            <w:tcBorders>
              <w:top w:val="single" w:sz="8" w:space="0" w:color="auto"/>
              <w:left w:val="nil"/>
              <w:bottom w:val="single" w:sz="4" w:space="0" w:color="auto"/>
              <w:right w:val="single" w:sz="4" w:space="0" w:color="auto"/>
            </w:tcBorders>
            <w:vAlign w:val="center"/>
          </w:tcPr>
          <w:p w14:paraId="1F5FA621" w14:textId="77777777" w:rsidR="00355E72" w:rsidRPr="009526A2" w:rsidRDefault="00355E72" w:rsidP="008C30B9">
            <w:pPr>
              <w:spacing w:after="0" w:line="240" w:lineRule="auto"/>
              <w:jc w:val="center"/>
              <w:rPr>
                <w:rFonts w:eastAsia="Calibri" w:cs="Times New Roman"/>
                <w:b/>
                <w:bCs/>
                <w:sz w:val="18"/>
                <w:szCs w:val="18"/>
              </w:rPr>
            </w:pPr>
            <w:r w:rsidRPr="009526A2">
              <w:rPr>
                <w:rFonts w:eastAsia="Calibri" w:cs="Times New Roman"/>
                <w:b/>
                <w:bCs/>
                <w:sz w:val="18"/>
                <w:szCs w:val="18"/>
              </w:rPr>
              <w:t>Ед. измерения</w:t>
            </w:r>
          </w:p>
        </w:tc>
        <w:tc>
          <w:tcPr>
            <w:tcW w:w="1691" w:type="dxa"/>
            <w:tcBorders>
              <w:top w:val="single" w:sz="8" w:space="0" w:color="auto"/>
              <w:left w:val="nil"/>
              <w:bottom w:val="single" w:sz="4" w:space="0" w:color="auto"/>
              <w:right w:val="single" w:sz="4" w:space="0" w:color="auto"/>
            </w:tcBorders>
            <w:vAlign w:val="center"/>
          </w:tcPr>
          <w:p w14:paraId="3374F02B" w14:textId="77777777" w:rsidR="00355E72" w:rsidRPr="009526A2" w:rsidRDefault="00355E72" w:rsidP="008C30B9">
            <w:pPr>
              <w:spacing w:after="0" w:line="240" w:lineRule="auto"/>
              <w:jc w:val="center"/>
              <w:rPr>
                <w:rFonts w:eastAsia="Calibri" w:cs="Times New Roman"/>
                <w:b/>
                <w:bCs/>
                <w:sz w:val="18"/>
                <w:szCs w:val="18"/>
              </w:rPr>
            </w:pPr>
            <w:r w:rsidRPr="009526A2">
              <w:rPr>
                <w:rFonts w:eastAsia="Calibri" w:cs="Times New Roman"/>
                <w:b/>
                <w:bCs/>
                <w:sz w:val="18"/>
                <w:szCs w:val="18"/>
              </w:rPr>
              <w:t>Существующее положение</w:t>
            </w:r>
          </w:p>
        </w:tc>
        <w:tc>
          <w:tcPr>
            <w:tcW w:w="1559" w:type="dxa"/>
            <w:tcBorders>
              <w:top w:val="single" w:sz="8" w:space="0" w:color="auto"/>
              <w:left w:val="nil"/>
              <w:bottom w:val="single" w:sz="4" w:space="0" w:color="auto"/>
              <w:right w:val="single" w:sz="4" w:space="0" w:color="auto"/>
            </w:tcBorders>
            <w:vAlign w:val="center"/>
          </w:tcPr>
          <w:p w14:paraId="282E7398" w14:textId="77777777" w:rsidR="00355E72" w:rsidRPr="009526A2" w:rsidRDefault="00355E72" w:rsidP="008C30B9">
            <w:pPr>
              <w:spacing w:after="0" w:line="240" w:lineRule="auto"/>
              <w:jc w:val="center"/>
              <w:rPr>
                <w:rFonts w:eastAsia="Calibri" w:cs="Times New Roman"/>
                <w:b/>
                <w:bCs/>
                <w:sz w:val="18"/>
                <w:szCs w:val="18"/>
              </w:rPr>
            </w:pPr>
            <w:r w:rsidRPr="009526A2">
              <w:rPr>
                <w:rFonts w:eastAsia="Calibri" w:cs="Times New Roman"/>
                <w:b/>
                <w:bCs/>
                <w:sz w:val="18"/>
                <w:szCs w:val="18"/>
              </w:rPr>
              <w:t>1-я очередь (2011-2020гг.)</w:t>
            </w:r>
          </w:p>
        </w:tc>
        <w:tc>
          <w:tcPr>
            <w:tcW w:w="1701" w:type="dxa"/>
            <w:tcBorders>
              <w:top w:val="single" w:sz="8" w:space="0" w:color="auto"/>
              <w:left w:val="nil"/>
              <w:bottom w:val="single" w:sz="4" w:space="0" w:color="auto"/>
              <w:right w:val="single" w:sz="4" w:space="0" w:color="auto"/>
            </w:tcBorders>
            <w:vAlign w:val="center"/>
          </w:tcPr>
          <w:p w14:paraId="19155D1F" w14:textId="77777777" w:rsidR="00355E72" w:rsidRPr="009526A2" w:rsidRDefault="00355E72" w:rsidP="008C30B9">
            <w:pPr>
              <w:spacing w:after="0" w:line="240" w:lineRule="auto"/>
              <w:jc w:val="center"/>
              <w:rPr>
                <w:rFonts w:eastAsia="Calibri" w:cs="Times New Roman"/>
                <w:b/>
                <w:bCs/>
                <w:sz w:val="18"/>
                <w:szCs w:val="18"/>
              </w:rPr>
            </w:pPr>
            <w:r w:rsidRPr="009526A2">
              <w:rPr>
                <w:rFonts w:eastAsia="Calibri" w:cs="Times New Roman"/>
                <w:b/>
                <w:bCs/>
                <w:sz w:val="18"/>
                <w:szCs w:val="18"/>
              </w:rPr>
              <w:t>Расчетный срок (2011-2030гг.)</w:t>
            </w:r>
          </w:p>
        </w:tc>
      </w:tr>
      <w:tr w:rsidR="00355E72" w:rsidRPr="009526A2" w14:paraId="235DB8DE" w14:textId="77777777" w:rsidTr="008C30B9">
        <w:trPr>
          <w:cantSplit/>
          <w:trHeight w:val="20"/>
          <w:jc w:val="center"/>
        </w:trPr>
        <w:tc>
          <w:tcPr>
            <w:tcW w:w="4157" w:type="dxa"/>
            <w:tcBorders>
              <w:top w:val="nil"/>
              <w:left w:val="single" w:sz="8" w:space="0" w:color="auto"/>
              <w:bottom w:val="single" w:sz="4" w:space="0" w:color="auto"/>
              <w:right w:val="single" w:sz="4" w:space="0" w:color="auto"/>
            </w:tcBorders>
            <w:vAlign w:val="center"/>
          </w:tcPr>
          <w:p w14:paraId="5F7EEF9D" w14:textId="77777777" w:rsidR="00355E72" w:rsidRPr="009526A2" w:rsidRDefault="00355E72" w:rsidP="008C30B9">
            <w:pPr>
              <w:spacing w:after="0"/>
              <w:rPr>
                <w:rFonts w:eastAsia="Calibri" w:cs="Times New Roman"/>
                <w:sz w:val="20"/>
                <w:szCs w:val="20"/>
              </w:rPr>
            </w:pPr>
            <w:r w:rsidRPr="009526A2">
              <w:rPr>
                <w:rFonts w:eastAsia="Calibri" w:cs="Times New Roman"/>
                <w:sz w:val="20"/>
                <w:szCs w:val="20"/>
              </w:rPr>
              <w:t>Численность постоянного населения в границах проектирования</w:t>
            </w:r>
          </w:p>
        </w:tc>
        <w:tc>
          <w:tcPr>
            <w:tcW w:w="1189" w:type="dxa"/>
            <w:tcBorders>
              <w:top w:val="nil"/>
              <w:left w:val="nil"/>
              <w:bottom w:val="single" w:sz="4" w:space="0" w:color="auto"/>
              <w:right w:val="single" w:sz="4" w:space="0" w:color="auto"/>
            </w:tcBorders>
            <w:vAlign w:val="center"/>
          </w:tcPr>
          <w:p w14:paraId="23BB3E4B"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тыс. чел</w:t>
            </w:r>
          </w:p>
        </w:tc>
        <w:tc>
          <w:tcPr>
            <w:tcW w:w="1691" w:type="dxa"/>
            <w:tcBorders>
              <w:top w:val="nil"/>
              <w:left w:val="nil"/>
              <w:bottom w:val="single" w:sz="4" w:space="0" w:color="auto"/>
              <w:right w:val="single" w:sz="4" w:space="0" w:color="auto"/>
            </w:tcBorders>
            <w:vAlign w:val="center"/>
          </w:tcPr>
          <w:p w14:paraId="61517812" w14:textId="77777777" w:rsidR="00355E72" w:rsidRPr="009526A2" w:rsidRDefault="00355E72" w:rsidP="008C30B9">
            <w:pPr>
              <w:spacing w:after="0"/>
              <w:jc w:val="center"/>
              <w:rPr>
                <w:rFonts w:eastAsia="Calibri" w:cs="Times New Roman"/>
                <w:bCs/>
                <w:sz w:val="20"/>
                <w:szCs w:val="20"/>
              </w:rPr>
            </w:pPr>
            <w:r w:rsidRPr="009526A2">
              <w:rPr>
                <w:rFonts w:eastAsia="Calibri" w:cs="Times New Roman"/>
                <w:bCs/>
                <w:sz w:val="20"/>
                <w:szCs w:val="20"/>
              </w:rPr>
              <w:t>14,85</w:t>
            </w:r>
          </w:p>
        </w:tc>
        <w:tc>
          <w:tcPr>
            <w:tcW w:w="1559" w:type="dxa"/>
            <w:tcBorders>
              <w:top w:val="nil"/>
              <w:left w:val="nil"/>
              <w:bottom w:val="single" w:sz="4" w:space="0" w:color="auto"/>
              <w:right w:val="single" w:sz="4" w:space="0" w:color="auto"/>
            </w:tcBorders>
            <w:vAlign w:val="center"/>
          </w:tcPr>
          <w:p w14:paraId="0D78268E" w14:textId="77777777" w:rsidR="00355E72" w:rsidRPr="009526A2" w:rsidRDefault="00355E72" w:rsidP="008C30B9">
            <w:pPr>
              <w:pStyle w:val="S"/>
              <w:spacing w:line="240" w:lineRule="auto"/>
              <w:rPr>
                <w:sz w:val="20"/>
                <w:szCs w:val="20"/>
              </w:rPr>
            </w:pPr>
            <w:r w:rsidRPr="009526A2">
              <w:rPr>
                <w:sz w:val="20"/>
                <w:szCs w:val="20"/>
              </w:rPr>
              <w:t>14,7</w:t>
            </w:r>
          </w:p>
        </w:tc>
        <w:tc>
          <w:tcPr>
            <w:tcW w:w="1701" w:type="dxa"/>
            <w:tcBorders>
              <w:top w:val="nil"/>
              <w:left w:val="nil"/>
              <w:bottom w:val="single" w:sz="4" w:space="0" w:color="auto"/>
              <w:right w:val="single" w:sz="4" w:space="0" w:color="auto"/>
            </w:tcBorders>
            <w:vAlign w:val="center"/>
          </w:tcPr>
          <w:p w14:paraId="556BCB29"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13,8</w:t>
            </w:r>
          </w:p>
        </w:tc>
      </w:tr>
      <w:tr w:rsidR="00355E72" w:rsidRPr="009526A2" w14:paraId="6C8A8590" w14:textId="77777777" w:rsidTr="008C30B9">
        <w:trPr>
          <w:cantSplit/>
          <w:trHeight w:val="20"/>
          <w:jc w:val="center"/>
        </w:trPr>
        <w:tc>
          <w:tcPr>
            <w:tcW w:w="4157" w:type="dxa"/>
            <w:tcBorders>
              <w:top w:val="nil"/>
              <w:left w:val="single" w:sz="8" w:space="0" w:color="auto"/>
              <w:bottom w:val="single" w:sz="4" w:space="0" w:color="auto"/>
              <w:right w:val="single" w:sz="4" w:space="0" w:color="auto"/>
            </w:tcBorders>
            <w:vAlign w:val="bottom"/>
          </w:tcPr>
          <w:p w14:paraId="5D89CF60" w14:textId="77777777" w:rsidR="00355E72" w:rsidRPr="009526A2" w:rsidRDefault="00355E72" w:rsidP="008C30B9">
            <w:pPr>
              <w:spacing w:after="0"/>
              <w:rPr>
                <w:rFonts w:eastAsia="Calibri" w:cs="Times New Roman"/>
                <w:sz w:val="20"/>
                <w:szCs w:val="20"/>
              </w:rPr>
            </w:pPr>
            <w:r w:rsidRPr="009526A2">
              <w:rPr>
                <w:rFonts w:eastAsia="Calibri" w:cs="Times New Roman"/>
                <w:sz w:val="20"/>
                <w:szCs w:val="20"/>
              </w:rPr>
              <w:t xml:space="preserve">Средняя жилобеспеченность </w:t>
            </w:r>
          </w:p>
        </w:tc>
        <w:tc>
          <w:tcPr>
            <w:tcW w:w="1189" w:type="dxa"/>
            <w:tcBorders>
              <w:top w:val="nil"/>
              <w:left w:val="nil"/>
              <w:bottom w:val="single" w:sz="4" w:space="0" w:color="auto"/>
              <w:right w:val="single" w:sz="4" w:space="0" w:color="auto"/>
            </w:tcBorders>
            <w:noWrap/>
            <w:vAlign w:val="center"/>
          </w:tcPr>
          <w:p w14:paraId="0AE56E98"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м</w:t>
            </w:r>
            <w:r w:rsidRPr="009526A2">
              <w:rPr>
                <w:rFonts w:eastAsia="Calibri" w:cs="Times New Roman"/>
                <w:sz w:val="20"/>
                <w:szCs w:val="20"/>
                <w:vertAlign w:val="superscript"/>
              </w:rPr>
              <w:t>2</w:t>
            </w:r>
            <w:r w:rsidRPr="009526A2">
              <w:rPr>
                <w:rFonts w:eastAsia="Calibri" w:cs="Times New Roman"/>
                <w:sz w:val="20"/>
                <w:szCs w:val="20"/>
              </w:rPr>
              <w:t>/чел.</w:t>
            </w:r>
          </w:p>
        </w:tc>
        <w:tc>
          <w:tcPr>
            <w:tcW w:w="1691" w:type="dxa"/>
            <w:tcBorders>
              <w:top w:val="nil"/>
              <w:left w:val="nil"/>
              <w:bottom w:val="single" w:sz="4" w:space="0" w:color="auto"/>
              <w:right w:val="single" w:sz="4" w:space="0" w:color="auto"/>
            </w:tcBorders>
            <w:noWrap/>
            <w:vAlign w:val="center"/>
          </w:tcPr>
          <w:p w14:paraId="1ED07318"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23,7</w:t>
            </w:r>
          </w:p>
        </w:tc>
        <w:tc>
          <w:tcPr>
            <w:tcW w:w="1559" w:type="dxa"/>
            <w:tcBorders>
              <w:top w:val="nil"/>
              <w:left w:val="nil"/>
              <w:bottom w:val="single" w:sz="4" w:space="0" w:color="auto"/>
              <w:right w:val="single" w:sz="4" w:space="0" w:color="auto"/>
            </w:tcBorders>
            <w:noWrap/>
            <w:vAlign w:val="center"/>
          </w:tcPr>
          <w:p w14:paraId="3DDC2A33"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25,7</w:t>
            </w:r>
          </w:p>
        </w:tc>
        <w:tc>
          <w:tcPr>
            <w:tcW w:w="1701" w:type="dxa"/>
            <w:tcBorders>
              <w:top w:val="nil"/>
              <w:left w:val="nil"/>
              <w:bottom w:val="single" w:sz="4" w:space="0" w:color="auto"/>
              <w:right w:val="single" w:sz="4" w:space="0" w:color="auto"/>
            </w:tcBorders>
            <w:noWrap/>
            <w:vAlign w:val="center"/>
          </w:tcPr>
          <w:p w14:paraId="424BAF22"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27,6</w:t>
            </w:r>
          </w:p>
        </w:tc>
      </w:tr>
      <w:tr w:rsidR="00355E72" w:rsidRPr="009526A2" w14:paraId="7E0F722B" w14:textId="77777777" w:rsidTr="008C30B9">
        <w:trPr>
          <w:cantSplit/>
          <w:trHeight w:val="20"/>
          <w:jc w:val="center"/>
        </w:trPr>
        <w:tc>
          <w:tcPr>
            <w:tcW w:w="4157" w:type="dxa"/>
            <w:tcBorders>
              <w:top w:val="single" w:sz="4" w:space="0" w:color="auto"/>
              <w:left w:val="single" w:sz="4" w:space="0" w:color="auto"/>
              <w:bottom w:val="single" w:sz="4" w:space="0" w:color="auto"/>
              <w:right w:val="single" w:sz="4" w:space="0" w:color="auto"/>
            </w:tcBorders>
            <w:vAlign w:val="bottom"/>
          </w:tcPr>
          <w:p w14:paraId="1932D9D4" w14:textId="77777777" w:rsidR="00355E72" w:rsidRPr="009526A2" w:rsidRDefault="00355E72" w:rsidP="008C30B9">
            <w:pPr>
              <w:spacing w:after="0"/>
              <w:rPr>
                <w:rFonts w:eastAsia="Calibri" w:cs="Times New Roman"/>
                <w:sz w:val="20"/>
                <w:szCs w:val="20"/>
              </w:rPr>
            </w:pPr>
            <w:r w:rsidRPr="009526A2">
              <w:rPr>
                <w:rFonts w:eastAsia="Calibri" w:cs="Times New Roman"/>
                <w:sz w:val="20"/>
                <w:szCs w:val="20"/>
              </w:rPr>
              <w:t>Убыль жилого фонда, расположенного в СЗЗ</w:t>
            </w:r>
          </w:p>
        </w:tc>
        <w:tc>
          <w:tcPr>
            <w:tcW w:w="1189" w:type="dxa"/>
            <w:tcBorders>
              <w:top w:val="single" w:sz="4" w:space="0" w:color="auto"/>
              <w:left w:val="nil"/>
              <w:bottom w:val="single" w:sz="4" w:space="0" w:color="auto"/>
              <w:right w:val="single" w:sz="4" w:space="0" w:color="auto"/>
            </w:tcBorders>
            <w:noWrap/>
            <w:vAlign w:val="center"/>
          </w:tcPr>
          <w:p w14:paraId="4EDB5EE0"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тыс.м</w:t>
            </w:r>
            <w:r w:rsidRPr="009526A2">
              <w:rPr>
                <w:rFonts w:eastAsia="Calibri" w:cs="Times New Roman"/>
                <w:sz w:val="20"/>
                <w:szCs w:val="20"/>
                <w:vertAlign w:val="superscript"/>
              </w:rPr>
              <w:t>2</w:t>
            </w:r>
          </w:p>
        </w:tc>
        <w:tc>
          <w:tcPr>
            <w:tcW w:w="1691" w:type="dxa"/>
            <w:tcBorders>
              <w:top w:val="single" w:sz="4" w:space="0" w:color="auto"/>
              <w:left w:val="nil"/>
              <w:bottom w:val="single" w:sz="4" w:space="0" w:color="auto"/>
              <w:right w:val="single" w:sz="4" w:space="0" w:color="auto"/>
            </w:tcBorders>
            <w:noWrap/>
            <w:vAlign w:val="center"/>
          </w:tcPr>
          <w:p w14:paraId="50D38E71" w14:textId="77777777" w:rsidR="00355E72" w:rsidRPr="009526A2" w:rsidRDefault="00355E72" w:rsidP="008C30B9">
            <w:pPr>
              <w:spacing w:after="0"/>
              <w:jc w:val="center"/>
              <w:rPr>
                <w:rFonts w:eastAsia="Calibri" w:cs="Times New Roman"/>
                <w:sz w:val="20"/>
                <w:szCs w:val="20"/>
              </w:rPr>
            </w:pPr>
          </w:p>
        </w:tc>
        <w:tc>
          <w:tcPr>
            <w:tcW w:w="1559" w:type="dxa"/>
            <w:tcBorders>
              <w:top w:val="single" w:sz="4" w:space="0" w:color="auto"/>
              <w:left w:val="nil"/>
              <w:bottom w:val="single" w:sz="4" w:space="0" w:color="auto"/>
              <w:right w:val="single" w:sz="4" w:space="0" w:color="auto"/>
            </w:tcBorders>
            <w:noWrap/>
            <w:vAlign w:val="center"/>
          </w:tcPr>
          <w:p w14:paraId="5F0C6170"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1,5</w:t>
            </w:r>
          </w:p>
        </w:tc>
        <w:tc>
          <w:tcPr>
            <w:tcW w:w="1701" w:type="dxa"/>
            <w:tcBorders>
              <w:top w:val="single" w:sz="4" w:space="0" w:color="auto"/>
              <w:left w:val="nil"/>
              <w:bottom w:val="single" w:sz="4" w:space="0" w:color="auto"/>
              <w:right w:val="single" w:sz="4" w:space="0" w:color="auto"/>
            </w:tcBorders>
            <w:noWrap/>
            <w:vAlign w:val="center"/>
          </w:tcPr>
          <w:p w14:paraId="7902DE1A"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1,5</w:t>
            </w:r>
          </w:p>
        </w:tc>
      </w:tr>
      <w:tr w:rsidR="00355E72" w:rsidRPr="009526A2" w14:paraId="49847137" w14:textId="77777777" w:rsidTr="008C30B9">
        <w:trPr>
          <w:cantSplit/>
          <w:trHeight w:val="20"/>
          <w:jc w:val="center"/>
        </w:trPr>
        <w:tc>
          <w:tcPr>
            <w:tcW w:w="4157" w:type="dxa"/>
            <w:tcBorders>
              <w:top w:val="single" w:sz="4" w:space="0" w:color="auto"/>
              <w:left w:val="single" w:sz="4" w:space="0" w:color="auto"/>
              <w:bottom w:val="single" w:sz="4" w:space="0" w:color="auto"/>
              <w:right w:val="single" w:sz="4" w:space="0" w:color="auto"/>
            </w:tcBorders>
            <w:vAlign w:val="bottom"/>
          </w:tcPr>
          <w:p w14:paraId="319BDD06" w14:textId="77777777" w:rsidR="00355E72" w:rsidRPr="009526A2" w:rsidRDefault="00355E72" w:rsidP="008C30B9">
            <w:pPr>
              <w:spacing w:after="0"/>
              <w:rPr>
                <w:rFonts w:eastAsia="Calibri" w:cs="Times New Roman"/>
                <w:sz w:val="20"/>
                <w:szCs w:val="20"/>
              </w:rPr>
            </w:pPr>
            <w:r w:rsidRPr="009526A2">
              <w:rPr>
                <w:rFonts w:eastAsia="Calibri" w:cs="Times New Roman"/>
                <w:sz w:val="20"/>
                <w:szCs w:val="20"/>
              </w:rPr>
              <w:t>Убыль аварийного и ветхого жилищного фонда (износ более 70%)</w:t>
            </w:r>
          </w:p>
        </w:tc>
        <w:tc>
          <w:tcPr>
            <w:tcW w:w="1189" w:type="dxa"/>
            <w:tcBorders>
              <w:top w:val="single" w:sz="4" w:space="0" w:color="auto"/>
              <w:left w:val="nil"/>
              <w:bottom w:val="single" w:sz="4" w:space="0" w:color="auto"/>
              <w:right w:val="single" w:sz="4" w:space="0" w:color="auto"/>
            </w:tcBorders>
            <w:noWrap/>
            <w:vAlign w:val="center"/>
          </w:tcPr>
          <w:p w14:paraId="437AFD54"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тыс.м</w:t>
            </w:r>
            <w:r w:rsidRPr="009526A2">
              <w:rPr>
                <w:rFonts w:eastAsia="Calibri" w:cs="Times New Roman"/>
                <w:sz w:val="20"/>
                <w:szCs w:val="20"/>
                <w:vertAlign w:val="superscript"/>
              </w:rPr>
              <w:t>2</w:t>
            </w:r>
          </w:p>
        </w:tc>
        <w:tc>
          <w:tcPr>
            <w:tcW w:w="1691" w:type="dxa"/>
            <w:tcBorders>
              <w:top w:val="single" w:sz="4" w:space="0" w:color="auto"/>
              <w:left w:val="nil"/>
              <w:bottom w:val="single" w:sz="4" w:space="0" w:color="auto"/>
              <w:right w:val="single" w:sz="4" w:space="0" w:color="auto"/>
            </w:tcBorders>
            <w:noWrap/>
            <w:vAlign w:val="center"/>
          </w:tcPr>
          <w:p w14:paraId="60556AA9" w14:textId="77777777" w:rsidR="00355E72" w:rsidRPr="009526A2" w:rsidRDefault="00355E72" w:rsidP="008C30B9">
            <w:pPr>
              <w:spacing w:after="0"/>
              <w:jc w:val="center"/>
              <w:rPr>
                <w:rFonts w:eastAsia="Calibri" w:cs="Times New Roman"/>
                <w:sz w:val="20"/>
                <w:szCs w:val="20"/>
              </w:rPr>
            </w:pPr>
          </w:p>
        </w:tc>
        <w:tc>
          <w:tcPr>
            <w:tcW w:w="1559" w:type="dxa"/>
            <w:tcBorders>
              <w:top w:val="single" w:sz="4" w:space="0" w:color="auto"/>
              <w:left w:val="nil"/>
              <w:bottom w:val="single" w:sz="4" w:space="0" w:color="auto"/>
              <w:right w:val="single" w:sz="4" w:space="0" w:color="auto"/>
            </w:tcBorders>
            <w:noWrap/>
            <w:vAlign w:val="center"/>
          </w:tcPr>
          <w:p w14:paraId="47E9CBDB"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0,6</w:t>
            </w:r>
          </w:p>
        </w:tc>
        <w:tc>
          <w:tcPr>
            <w:tcW w:w="1701" w:type="dxa"/>
            <w:tcBorders>
              <w:top w:val="single" w:sz="4" w:space="0" w:color="auto"/>
              <w:left w:val="nil"/>
              <w:bottom w:val="single" w:sz="4" w:space="0" w:color="auto"/>
              <w:right w:val="single" w:sz="4" w:space="0" w:color="auto"/>
            </w:tcBorders>
            <w:noWrap/>
            <w:vAlign w:val="center"/>
          </w:tcPr>
          <w:p w14:paraId="6F3E7110"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1,0</w:t>
            </w:r>
          </w:p>
        </w:tc>
      </w:tr>
      <w:tr w:rsidR="00355E72" w:rsidRPr="009526A2" w14:paraId="2D56633E" w14:textId="77777777" w:rsidTr="008C30B9">
        <w:trPr>
          <w:cantSplit/>
          <w:trHeight w:val="20"/>
          <w:jc w:val="center"/>
        </w:trPr>
        <w:tc>
          <w:tcPr>
            <w:tcW w:w="4157" w:type="dxa"/>
            <w:tcBorders>
              <w:top w:val="nil"/>
              <w:left w:val="single" w:sz="8" w:space="0" w:color="auto"/>
              <w:bottom w:val="single" w:sz="4" w:space="0" w:color="auto"/>
              <w:right w:val="single" w:sz="4" w:space="0" w:color="auto"/>
            </w:tcBorders>
            <w:vAlign w:val="bottom"/>
          </w:tcPr>
          <w:p w14:paraId="78F8354D" w14:textId="77777777" w:rsidR="00355E72" w:rsidRPr="009526A2" w:rsidRDefault="00355E72" w:rsidP="008C30B9">
            <w:pPr>
              <w:spacing w:after="0"/>
              <w:rPr>
                <w:rFonts w:eastAsia="Calibri" w:cs="Times New Roman"/>
                <w:sz w:val="20"/>
                <w:szCs w:val="20"/>
              </w:rPr>
            </w:pPr>
            <w:r w:rsidRPr="009526A2">
              <w:rPr>
                <w:rFonts w:eastAsia="Calibri" w:cs="Times New Roman"/>
                <w:sz w:val="20"/>
                <w:szCs w:val="20"/>
              </w:rPr>
              <w:t>Существующий сохраняемый жилой фонд</w:t>
            </w:r>
          </w:p>
        </w:tc>
        <w:tc>
          <w:tcPr>
            <w:tcW w:w="1189" w:type="dxa"/>
            <w:tcBorders>
              <w:top w:val="nil"/>
              <w:left w:val="nil"/>
              <w:bottom w:val="single" w:sz="4" w:space="0" w:color="auto"/>
              <w:right w:val="single" w:sz="4" w:space="0" w:color="auto"/>
            </w:tcBorders>
            <w:noWrap/>
            <w:vAlign w:val="center"/>
          </w:tcPr>
          <w:p w14:paraId="6521C182"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тыс.м</w:t>
            </w:r>
            <w:r w:rsidRPr="009526A2">
              <w:rPr>
                <w:rFonts w:eastAsia="Calibri" w:cs="Times New Roman"/>
                <w:sz w:val="20"/>
                <w:szCs w:val="20"/>
                <w:vertAlign w:val="superscript"/>
              </w:rPr>
              <w:t>2</w:t>
            </w:r>
          </w:p>
        </w:tc>
        <w:tc>
          <w:tcPr>
            <w:tcW w:w="1691" w:type="dxa"/>
            <w:tcBorders>
              <w:top w:val="nil"/>
              <w:left w:val="nil"/>
              <w:bottom w:val="single" w:sz="4" w:space="0" w:color="auto"/>
              <w:right w:val="single" w:sz="4" w:space="0" w:color="auto"/>
            </w:tcBorders>
            <w:noWrap/>
            <w:vAlign w:val="center"/>
          </w:tcPr>
          <w:p w14:paraId="5B097FDA" w14:textId="77777777" w:rsidR="00355E72" w:rsidRPr="009526A2" w:rsidRDefault="00355E72" w:rsidP="008C30B9">
            <w:pPr>
              <w:spacing w:after="0"/>
              <w:jc w:val="center"/>
              <w:rPr>
                <w:rFonts w:eastAsia="Calibri" w:cs="Times New Roman"/>
                <w:sz w:val="20"/>
                <w:szCs w:val="20"/>
              </w:rPr>
            </w:pPr>
          </w:p>
        </w:tc>
        <w:tc>
          <w:tcPr>
            <w:tcW w:w="1559" w:type="dxa"/>
            <w:tcBorders>
              <w:top w:val="nil"/>
              <w:left w:val="nil"/>
              <w:bottom w:val="single" w:sz="4" w:space="0" w:color="auto"/>
              <w:right w:val="single" w:sz="4" w:space="0" w:color="auto"/>
            </w:tcBorders>
            <w:noWrap/>
            <w:vAlign w:val="center"/>
          </w:tcPr>
          <w:p w14:paraId="167AB00E"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350,2</w:t>
            </w:r>
          </w:p>
        </w:tc>
        <w:tc>
          <w:tcPr>
            <w:tcW w:w="1701" w:type="dxa"/>
            <w:tcBorders>
              <w:top w:val="nil"/>
              <w:left w:val="nil"/>
              <w:bottom w:val="single" w:sz="4" w:space="0" w:color="auto"/>
              <w:right w:val="single" w:sz="4" w:space="0" w:color="auto"/>
            </w:tcBorders>
            <w:noWrap/>
            <w:vAlign w:val="center"/>
          </w:tcPr>
          <w:p w14:paraId="7BC0C51A"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349,8</w:t>
            </w:r>
          </w:p>
        </w:tc>
      </w:tr>
      <w:tr w:rsidR="00355E72" w:rsidRPr="009526A2" w14:paraId="2E31976C" w14:textId="77777777" w:rsidTr="008C30B9">
        <w:trPr>
          <w:cantSplit/>
          <w:trHeight w:val="20"/>
          <w:jc w:val="center"/>
        </w:trPr>
        <w:tc>
          <w:tcPr>
            <w:tcW w:w="4157" w:type="dxa"/>
            <w:tcBorders>
              <w:top w:val="nil"/>
              <w:left w:val="single" w:sz="8" w:space="0" w:color="auto"/>
              <w:bottom w:val="single" w:sz="4" w:space="0" w:color="auto"/>
              <w:right w:val="single" w:sz="4" w:space="0" w:color="auto"/>
            </w:tcBorders>
            <w:vAlign w:val="bottom"/>
          </w:tcPr>
          <w:p w14:paraId="662A1178" w14:textId="77777777" w:rsidR="00355E72" w:rsidRPr="009526A2" w:rsidRDefault="00355E72" w:rsidP="008C30B9">
            <w:pPr>
              <w:spacing w:after="0"/>
              <w:rPr>
                <w:rFonts w:eastAsia="Calibri" w:cs="Times New Roman"/>
                <w:sz w:val="20"/>
                <w:szCs w:val="20"/>
              </w:rPr>
            </w:pPr>
            <w:r w:rsidRPr="009526A2">
              <w:rPr>
                <w:rFonts w:eastAsia="Calibri" w:cs="Times New Roman"/>
                <w:sz w:val="20"/>
                <w:szCs w:val="20"/>
              </w:rPr>
              <w:t>Новое жилищное строительство</w:t>
            </w:r>
          </w:p>
        </w:tc>
        <w:tc>
          <w:tcPr>
            <w:tcW w:w="1189" w:type="dxa"/>
            <w:tcBorders>
              <w:top w:val="nil"/>
              <w:left w:val="nil"/>
              <w:bottom w:val="single" w:sz="4" w:space="0" w:color="auto"/>
              <w:right w:val="single" w:sz="4" w:space="0" w:color="auto"/>
            </w:tcBorders>
            <w:noWrap/>
            <w:vAlign w:val="center"/>
          </w:tcPr>
          <w:p w14:paraId="76ED2186"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тыс.м</w:t>
            </w:r>
            <w:r w:rsidRPr="009526A2">
              <w:rPr>
                <w:rFonts w:eastAsia="Calibri" w:cs="Times New Roman"/>
                <w:sz w:val="20"/>
                <w:szCs w:val="20"/>
                <w:vertAlign w:val="superscript"/>
              </w:rPr>
              <w:t>2</w:t>
            </w:r>
          </w:p>
        </w:tc>
        <w:tc>
          <w:tcPr>
            <w:tcW w:w="1691" w:type="dxa"/>
            <w:tcBorders>
              <w:top w:val="nil"/>
              <w:left w:val="nil"/>
              <w:bottom w:val="single" w:sz="4" w:space="0" w:color="auto"/>
              <w:right w:val="single" w:sz="4" w:space="0" w:color="auto"/>
            </w:tcBorders>
            <w:noWrap/>
            <w:vAlign w:val="center"/>
          </w:tcPr>
          <w:p w14:paraId="022C1854" w14:textId="77777777" w:rsidR="00355E72" w:rsidRPr="009526A2" w:rsidRDefault="00355E72" w:rsidP="008C30B9">
            <w:pPr>
              <w:spacing w:after="0"/>
              <w:jc w:val="center"/>
              <w:rPr>
                <w:rFonts w:eastAsia="Calibri" w:cs="Times New Roman"/>
                <w:sz w:val="20"/>
                <w:szCs w:val="20"/>
              </w:rPr>
            </w:pPr>
          </w:p>
        </w:tc>
        <w:tc>
          <w:tcPr>
            <w:tcW w:w="1559" w:type="dxa"/>
            <w:tcBorders>
              <w:top w:val="nil"/>
              <w:left w:val="nil"/>
              <w:bottom w:val="single" w:sz="4" w:space="0" w:color="auto"/>
              <w:right w:val="single" w:sz="4" w:space="0" w:color="auto"/>
            </w:tcBorders>
            <w:noWrap/>
            <w:vAlign w:val="center"/>
          </w:tcPr>
          <w:p w14:paraId="70AE11B9"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27,8</w:t>
            </w:r>
          </w:p>
        </w:tc>
        <w:tc>
          <w:tcPr>
            <w:tcW w:w="1701" w:type="dxa"/>
            <w:tcBorders>
              <w:top w:val="nil"/>
              <w:left w:val="nil"/>
              <w:bottom w:val="single" w:sz="4" w:space="0" w:color="auto"/>
              <w:right w:val="single" w:sz="4" w:space="0" w:color="auto"/>
            </w:tcBorders>
            <w:noWrap/>
            <w:vAlign w:val="center"/>
          </w:tcPr>
          <w:p w14:paraId="60EAE3CA"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31,1</w:t>
            </w:r>
          </w:p>
        </w:tc>
      </w:tr>
      <w:tr w:rsidR="00355E72" w:rsidRPr="009526A2" w14:paraId="21A2066F" w14:textId="77777777" w:rsidTr="008C30B9">
        <w:trPr>
          <w:cantSplit/>
          <w:trHeight w:val="20"/>
          <w:jc w:val="center"/>
        </w:trPr>
        <w:tc>
          <w:tcPr>
            <w:tcW w:w="4157" w:type="dxa"/>
            <w:tcBorders>
              <w:top w:val="nil"/>
              <w:left w:val="single" w:sz="8" w:space="0" w:color="auto"/>
              <w:bottom w:val="single" w:sz="8" w:space="0" w:color="auto"/>
              <w:right w:val="single" w:sz="4" w:space="0" w:color="auto"/>
            </w:tcBorders>
            <w:vAlign w:val="bottom"/>
          </w:tcPr>
          <w:p w14:paraId="3F8AD84F" w14:textId="77777777" w:rsidR="00355E72" w:rsidRPr="009526A2" w:rsidRDefault="00355E72" w:rsidP="008C30B9">
            <w:pPr>
              <w:spacing w:after="0"/>
              <w:rPr>
                <w:rFonts w:eastAsia="Calibri" w:cs="Times New Roman"/>
                <w:sz w:val="20"/>
                <w:szCs w:val="20"/>
              </w:rPr>
            </w:pPr>
            <w:r w:rsidRPr="009526A2">
              <w:rPr>
                <w:rFonts w:eastAsia="Calibri" w:cs="Times New Roman"/>
                <w:sz w:val="20"/>
                <w:szCs w:val="20"/>
              </w:rPr>
              <w:t>Весь жилой фонд к концу периода</w:t>
            </w:r>
          </w:p>
        </w:tc>
        <w:tc>
          <w:tcPr>
            <w:tcW w:w="1189" w:type="dxa"/>
            <w:tcBorders>
              <w:top w:val="nil"/>
              <w:left w:val="nil"/>
              <w:bottom w:val="single" w:sz="8" w:space="0" w:color="auto"/>
              <w:right w:val="single" w:sz="4" w:space="0" w:color="auto"/>
            </w:tcBorders>
            <w:noWrap/>
            <w:vAlign w:val="center"/>
          </w:tcPr>
          <w:p w14:paraId="4C9932E1"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тыс.м</w:t>
            </w:r>
            <w:r w:rsidRPr="009526A2">
              <w:rPr>
                <w:rFonts w:eastAsia="Calibri" w:cs="Times New Roman"/>
                <w:sz w:val="20"/>
                <w:szCs w:val="20"/>
                <w:vertAlign w:val="superscript"/>
              </w:rPr>
              <w:t>2</w:t>
            </w:r>
          </w:p>
        </w:tc>
        <w:tc>
          <w:tcPr>
            <w:tcW w:w="1691" w:type="dxa"/>
            <w:tcBorders>
              <w:top w:val="nil"/>
              <w:left w:val="nil"/>
              <w:bottom w:val="single" w:sz="8" w:space="0" w:color="auto"/>
              <w:right w:val="single" w:sz="4" w:space="0" w:color="auto"/>
            </w:tcBorders>
            <w:noWrap/>
            <w:vAlign w:val="center"/>
          </w:tcPr>
          <w:p w14:paraId="2C41B5F6"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352,3</w:t>
            </w:r>
          </w:p>
        </w:tc>
        <w:tc>
          <w:tcPr>
            <w:tcW w:w="1559" w:type="dxa"/>
            <w:tcBorders>
              <w:top w:val="nil"/>
              <w:left w:val="nil"/>
              <w:bottom w:val="single" w:sz="8" w:space="0" w:color="auto"/>
              <w:right w:val="single" w:sz="4" w:space="0" w:color="auto"/>
            </w:tcBorders>
            <w:noWrap/>
            <w:vAlign w:val="center"/>
          </w:tcPr>
          <w:p w14:paraId="6FEE5822"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378,0</w:t>
            </w:r>
          </w:p>
        </w:tc>
        <w:tc>
          <w:tcPr>
            <w:tcW w:w="1701" w:type="dxa"/>
            <w:tcBorders>
              <w:top w:val="nil"/>
              <w:left w:val="nil"/>
              <w:bottom w:val="single" w:sz="8" w:space="0" w:color="auto"/>
              <w:right w:val="single" w:sz="4" w:space="0" w:color="auto"/>
            </w:tcBorders>
            <w:noWrap/>
            <w:vAlign w:val="center"/>
          </w:tcPr>
          <w:p w14:paraId="25B81247" w14:textId="77777777" w:rsidR="00355E72" w:rsidRPr="009526A2" w:rsidRDefault="00355E72" w:rsidP="008C30B9">
            <w:pPr>
              <w:spacing w:after="0"/>
              <w:jc w:val="center"/>
              <w:rPr>
                <w:rFonts w:eastAsia="Calibri" w:cs="Times New Roman"/>
                <w:sz w:val="20"/>
                <w:szCs w:val="20"/>
              </w:rPr>
            </w:pPr>
            <w:r w:rsidRPr="009526A2">
              <w:rPr>
                <w:rFonts w:eastAsia="Calibri" w:cs="Times New Roman"/>
                <w:sz w:val="20"/>
                <w:szCs w:val="20"/>
              </w:rPr>
              <w:t>380,9</w:t>
            </w:r>
          </w:p>
        </w:tc>
      </w:tr>
    </w:tbl>
    <w:p w14:paraId="5FDDA597" w14:textId="77777777" w:rsidR="00355E72" w:rsidRPr="009526A2" w:rsidRDefault="00355E72" w:rsidP="00960E6D">
      <w:pPr>
        <w:spacing w:after="0" w:line="360" w:lineRule="auto"/>
        <w:ind w:firstLine="567"/>
        <w:jc w:val="both"/>
        <w:rPr>
          <w:rFonts w:cs="Times New Roman"/>
          <w:sz w:val="24"/>
        </w:rPr>
      </w:pPr>
    </w:p>
    <w:p w14:paraId="552686D1" w14:textId="77777777" w:rsidR="00E820EF" w:rsidRPr="009526A2" w:rsidRDefault="00E820EF" w:rsidP="008E799F">
      <w:pPr>
        <w:pStyle w:val="7"/>
        <w:spacing w:before="120"/>
        <w:ind w:firstLine="567"/>
        <w:jc w:val="both"/>
        <w:rPr>
          <w:rFonts w:ascii="Times New Roman" w:hAnsi="Times New Roman"/>
          <w:b/>
          <w:i w:val="0"/>
          <w:sz w:val="24"/>
          <w:szCs w:val="24"/>
          <w:lang w:val="ru-RU"/>
        </w:rPr>
      </w:pPr>
      <w:bookmarkStart w:id="104" w:name="_Toc45794551"/>
      <w:r w:rsidRPr="009526A2">
        <w:rPr>
          <w:rFonts w:ascii="Times New Roman" w:hAnsi="Times New Roman"/>
          <w:b/>
          <w:i w:val="0"/>
          <w:sz w:val="24"/>
          <w:szCs w:val="24"/>
          <w:lang w:val="ru-RU"/>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04"/>
    </w:p>
    <w:p w14:paraId="420EEE85" w14:textId="77777777" w:rsidR="00E820EF" w:rsidRPr="009526A2" w:rsidRDefault="00E820EF" w:rsidP="00590F90">
      <w:pPr>
        <w:pStyle w:val="a3"/>
        <w:spacing w:before="120" w:after="0" w:line="360" w:lineRule="auto"/>
        <w:ind w:left="0" w:firstLine="567"/>
        <w:jc w:val="both"/>
        <w:rPr>
          <w:rFonts w:cs="Times New Roman"/>
          <w:sz w:val="24"/>
          <w:szCs w:val="24"/>
        </w:rPr>
      </w:pPr>
      <w:r w:rsidRPr="009526A2">
        <w:rPr>
          <w:rFonts w:cs="Times New Roman"/>
          <w:sz w:val="24"/>
          <w:szCs w:val="24"/>
        </w:rPr>
        <w:t>Исходя из того, что основной прирост</w:t>
      </w:r>
      <w:r w:rsidR="00590F90" w:rsidRPr="009526A2">
        <w:rPr>
          <w:rFonts w:cs="Times New Roman"/>
          <w:sz w:val="24"/>
          <w:szCs w:val="24"/>
        </w:rPr>
        <w:t xml:space="preserve"> </w:t>
      </w:r>
      <w:r w:rsidRPr="009526A2">
        <w:rPr>
          <w:rFonts w:cs="Times New Roman"/>
          <w:sz w:val="24"/>
          <w:szCs w:val="24"/>
        </w:rPr>
        <w:t>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14:paraId="51E1420D" w14:textId="77777777" w:rsidR="00E820EF" w:rsidRPr="009526A2" w:rsidRDefault="00E820EF" w:rsidP="00590F90">
      <w:pPr>
        <w:pStyle w:val="a3"/>
        <w:spacing w:before="120" w:after="0" w:line="360" w:lineRule="auto"/>
        <w:ind w:left="0" w:firstLine="567"/>
        <w:jc w:val="both"/>
        <w:rPr>
          <w:rFonts w:cs="Times New Roman"/>
          <w:sz w:val="24"/>
          <w:szCs w:val="24"/>
        </w:rPr>
      </w:pPr>
      <w:r w:rsidRPr="009526A2">
        <w:rPr>
          <w:rFonts w:cs="Times New Roman"/>
          <w:sz w:val="24"/>
          <w:szCs w:val="24"/>
        </w:rPr>
        <w:t xml:space="preserve">Поэтому для описания динамики развития систем теплоснабжения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было принято, что текущее положение и расчетный период являются основными этапами развития. </w:t>
      </w:r>
    </w:p>
    <w:p w14:paraId="49AFCF7A" w14:textId="77777777" w:rsidR="00E820EF" w:rsidRPr="009526A2" w:rsidRDefault="00E820EF" w:rsidP="00394F2A">
      <w:pPr>
        <w:pStyle w:val="7"/>
        <w:spacing w:before="0"/>
        <w:ind w:firstLine="567"/>
        <w:jc w:val="both"/>
        <w:rPr>
          <w:rFonts w:ascii="Times New Roman" w:hAnsi="Times New Roman"/>
          <w:b/>
          <w:i w:val="0"/>
          <w:sz w:val="24"/>
          <w:szCs w:val="24"/>
          <w:lang w:val="ru-RU"/>
        </w:rPr>
      </w:pPr>
      <w:bookmarkStart w:id="105" w:name="_Toc45794552"/>
      <w:r w:rsidRPr="009526A2">
        <w:rPr>
          <w:rFonts w:ascii="Times New Roman" w:hAnsi="Times New Roman"/>
          <w:b/>
          <w:i w:val="0"/>
          <w:sz w:val="24"/>
          <w:szCs w:val="24"/>
          <w:lang w:val="ru-RU"/>
        </w:rPr>
        <w:t>г) прогнозы перспективных удельных расходов тепловой энергии для обеспечения технологических процессов</w:t>
      </w:r>
      <w:bookmarkEnd w:id="105"/>
    </w:p>
    <w:p w14:paraId="78B76497" w14:textId="77777777" w:rsidR="00E820EF" w:rsidRPr="009526A2" w:rsidRDefault="00E820EF" w:rsidP="00590F90">
      <w:pPr>
        <w:pStyle w:val="a3"/>
        <w:spacing w:before="120" w:after="0" w:line="360" w:lineRule="auto"/>
        <w:ind w:left="0" w:firstLine="567"/>
        <w:jc w:val="both"/>
        <w:rPr>
          <w:rFonts w:cs="Times New Roman"/>
          <w:sz w:val="24"/>
          <w:szCs w:val="24"/>
        </w:rPr>
      </w:pPr>
      <w:r w:rsidRPr="009526A2">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ввода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14:paraId="2E9AFCED" w14:textId="77777777" w:rsidR="00E820EF" w:rsidRPr="009526A2" w:rsidRDefault="00E820EF" w:rsidP="00590F90">
      <w:pPr>
        <w:pStyle w:val="7"/>
        <w:spacing w:before="0"/>
        <w:ind w:firstLine="426"/>
        <w:jc w:val="both"/>
        <w:rPr>
          <w:rFonts w:ascii="Times New Roman" w:hAnsi="Times New Roman"/>
          <w:b/>
          <w:i w:val="0"/>
          <w:sz w:val="24"/>
          <w:szCs w:val="24"/>
          <w:lang w:val="ru-RU"/>
        </w:rPr>
      </w:pPr>
      <w:bookmarkStart w:id="106" w:name="_Toc45794553"/>
      <w:r w:rsidRPr="009526A2">
        <w:rPr>
          <w:rFonts w:ascii="Times New Roman" w:hAnsi="Times New Roman"/>
          <w:b/>
          <w:i w:val="0"/>
          <w:sz w:val="24"/>
          <w:szCs w:val="24"/>
          <w:lang w:val="ru-RU"/>
        </w:rPr>
        <w:lastRenderedPageBreak/>
        <w:t>д)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06"/>
    </w:p>
    <w:p w14:paraId="0AE5E48C" w14:textId="77777777" w:rsidR="00E820EF" w:rsidRPr="009526A2" w:rsidRDefault="00E820EF" w:rsidP="00590F90">
      <w:pPr>
        <w:pStyle w:val="a3"/>
        <w:spacing w:before="120" w:after="0" w:line="360" w:lineRule="auto"/>
        <w:ind w:left="0" w:firstLine="567"/>
        <w:jc w:val="both"/>
        <w:rPr>
          <w:rFonts w:cs="Times New Roman"/>
          <w:sz w:val="24"/>
          <w:szCs w:val="24"/>
        </w:rPr>
      </w:pPr>
      <w:r w:rsidRPr="009526A2">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w:t>
      </w:r>
      <w:r w:rsidR="009711C6" w:rsidRPr="009526A2">
        <w:rPr>
          <w:rFonts w:cs="Times New Roman"/>
          <w:sz w:val="24"/>
          <w:szCs w:val="24"/>
        </w:rPr>
        <w:t xml:space="preserve">ваниями к энергетической эффективностиобъектов </w:t>
      </w:r>
      <w:r w:rsidRPr="009526A2">
        <w:rPr>
          <w:rFonts w:cs="Times New Roman"/>
          <w:sz w:val="24"/>
          <w:szCs w:val="24"/>
        </w:rPr>
        <w:t>теплопотребления, устанавливаемых в соответствии с законодательством Российской Федерации.</w:t>
      </w:r>
    </w:p>
    <w:p w14:paraId="307D772C" w14:textId="77777777" w:rsidR="00E820EF" w:rsidRPr="009526A2" w:rsidRDefault="00E820EF" w:rsidP="00394F2A">
      <w:pPr>
        <w:pStyle w:val="7"/>
        <w:spacing w:before="0"/>
        <w:ind w:firstLine="567"/>
        <w:jc w:val="both"/>
        <w:rPr>
          <w:rFonts w:ascii="Times New Roman" w:hAnsi="Times New Roman"/>
          <w:b/>
          <w:i w:val="0"/>
          <w:sz w:val="24"/>
          <w:szCs w:val="24"/>
          <w:lang w:val="ru-RU"/>
        </w:rPr>
      </w:pPr>
      <w:bookmarkStart w:id="107" w:name="_Toc45794554"/>
      <w:r w:rsidRPr="009526A2">
        <w:rPr>
          <w:rFonts w:ascii="Times New Roman" w:hAnsi="Times New Roman"/>
          <w:b/>
          <w:i w:val="0"/>
          <w:sz w:val="24"/>
          <w:szCs w:val="24"/>
          <w:lang w:val="ru-RU"/>
        </w:rPr>
        <w:t>е)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07"/>
    </w:p>
    <w:p w14:paraId="5851A22F" w14:textId="77777777" w:rsidR="00E820EF" w:rsidRPr="009526A2" w:rsidRDefault="00E820EF" w:rsidP="00590F90">
      <w:pPr>
        <w:pStyle w:val="a3"/>
        <w:spacing w:before="120" w:after="0" w:line="360" w:lineRule="auto"/>
        <w:ind w:left="0" w:firstLine="567"/>
        <w:jc w:val="both"/>
        <w:rPr>
          <w:rFonts w:cs="Times New Roman"/>
          <w:sz w:val="24"/>
          <w:szCs w:val="24"/>
        </w:rPr>
      </w:pPr>
      <w:r w:rsidRPr="009526A2">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14:paraId="4EC7BEB0" w14:textId="77777777" w:rsidR="00E820EF" w:rsidRPr="009526A2" w:rsidRDefault="00E820EF" w:rsidP="00590F90">
      <w:pPr>
        <w:pStyle w:val="7"/>
        <w:spacing w:before="120"/>
        <w:ind w:firstLine="567"/>
        <w:jc w:val="both"/>
        <w:rPr>
          <w:rFonts w:ascii="Times New Roman" w:hAnsi="Times New Roman"/>
          <w:b/>
          <w:i w:val="0"/>
          <w:sz w:val="24"/>
          <w:szCs w:val="24"/>
          <w:lang w:val="ru-RU"/>
        </w:rPr>
      </w:pPr>
      <w:bookmarkStart w:id="108" w:name="_Toc45794555"/>
      <w:r w:rsidRPr="009526A2">
        <w:rPr>
          <w:rFonts w:ascii="Times New Roman" w:hAnsi="Times New Roman"/>
          <w:b/>
          <w:i w:val="0"/>
          <w:sz w:val="24"/>
          <w:szCs w:val="24"/>
          <w:lang w:val="ru-RU"/>
        </w:rPr>
        <w:t>ж)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08"/>
    </w:p>
    <w:p w14:paraId="5FEB4911" w14:textId="77777777" w:rsidR="00590F90" w:rsidRPr="009526A2" w:rsidRDefault="00E820EF" w:rsidP="00960E6D">
      <w:pPr>
        <w:pStyle w:val="a3"/>
        <w:spacing w:before="120" w:after="0" w:line="360" w:lineRule="auto"/>
        <w:ind w:left="0" w:firstLine="567"/>
        <w:jc w:val="both"/>
        <w:rPr>
          <w:rFonts w:cs="Times New Roman"/>
          <w:sz w:val="24"/>
          <w:szCs w:val="24"/>
        </w:rPr>
      </w:pPr>
      <w:r w:rsidRPr="009526A2">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14:paraId="605EF6ED" w14:textId="77777777" w:rsidR="00CB211A" w:rsidRPr="009526A2" w:rsidRDefault="00CB211A" w:rsidP="00CB211A">
      <w:pPr>
        <w:pStyle w:val="a3"/>
        <w:spacing w:before="120" w:after="0"/>
        <w:ind w:left="0" w:firstLine="567"/>
        <w:jc w:val="both"/>
        <w:rPr>
          <w:rStyle w:val="70"/>
          <w:rFonts w:ascii="Times New Roman" w:eastAsiaTheme="minorHAnsi" w:hAnsi="Times New Roman"/>
          <w:b/>
          <w:i w:val="0"/>
          <w:sz w:val="24"/>
          <w:szCs w:val="24"/>
          <w:lang w:val="ru-RU"/>
        </w:rPr>
      </w:pPr>
    </w:p>
    <w:p w14:paraId="3633D590" w14:textId="77777777" w:rsidR="00E820EF" w:rsidRPr="009526A2" w:rsidRDefault="00E820EF" w:rsidP="00CB211A">
      <w:pPr>
        <w:pStyle w:val="a3"/>
        <w:spacing w:before="120" w:after="0"/>
        <w:ind w:left="0" w:firstLine="567"/>
        <w:jc w:val="both"/>
        <w:rPr>
          <w:rFonts w:cs="Times New Roman"/>
          <w:b/>
          <w:sz w:val="24"/>
          <w:szCs w:val="24"/>
        </w:rPr>
      </w:pPr>
      <w:bookmarkStart w:id="109" w:name="_Toc45794556"/>
      <w:r w:rsidRPr="009526A2">
        <w:rPr>
          <w:rStyle w:val="70"/>
          <w:rFonts w:ascii="Times New Roman" w:eastAsiaTheme="minorHAnsi" w:hAnsi="Times New Roman"/>
          <w:b/>
          <w:i w:val="0"/>
          <w:sz w:val="24"/>
          <w:szCs w:val="24"/>
          <w:lang w:val="ru-RU"/>
        </w:rPr>
        <w:lastRenderedPageBreak/>
        <w:t>з) прогноз перспективного потребления тепловой энергии отдельными категориями потребителей</w:t>
      </w:r>
      <w:bookmarkEnd w:id="109"/>
      <w:r w:rsidRPr="009526A2">
        <w:rPr>
          <w:rFonts w:cs="Times New Roman"/>
          <w:b/>
          <w:i/>
          <w:sz w:val="24"/>
          <w:szCs w:val="24"/>
        </w:rPr>
        <w:t xml:space="preserve">, </w:t>
      </w:r>
      <w:r w:rsidRPr="009526A2">
        <w:rPr>
          <w:rFonts w:cs="Times New Roman"/>
          <w:b/>
          <w:sz w:val="24"/>
          <w:szCs w:val="24"/>
        </w:rPr>
        <w:t>в том числе социально значимых, для которых устанавливаются льготные тарифы на тепловую энергию (мощность), теплоноситель</w:t>
      </w:r>
    </w:p>
    <w:p w14:paraId="7D94CBA0" w14:textId="77777777" w:rsidR="00CB211A" w:rsidRPr="009526A2" w:rsidRDefault="00CB211A" w:rsidP="00CB211A">
      <w:pPr>
        <w:pStyle w:val="a3"/>
        <w:spacing w:after="0" w:line="240" w:lineRule="auto"/>
        <w:ind w:left="0" w:firstLine="567"/>
        <w:jc w:val="both"/>
        <w:rPr>
          <w:rFonts w:cs="Times New Roman"/>
          <w:b/>
          <w:sz w:val="16"/>
          <w:szCs w:val="16"/>
        </w:rPr>
      </w:pPr>
    </w:p>
    <w:p w14:paraId="5054C2EB" w14:textId="77777777" w:rsidR="00E820EF" w:rsidRPr="009526A2" w:rsidRDefault="00E820EF" w:rsidP="00CB211A">
      <w:pPr>
        <w:pStyle w:val="a3"/>
        <w:spacing w:before="120" w:after="0" w:line="360" w:lineRule="auto"/>
        <w:ind w:left="0" w:firstLine="567"/>
        <w:jc w:val="both"/>
        <w:rPr>
          <w:rFonts w:cs="Times New Roman"/>
          <w:sz w:val="24"/>
          <w:szCs w:val="24"/>
        </w:rPr>
      </w:pPr>
      <w:r w:rsidRPr="009526A2">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14:paraId="5EC68CB5" w14:textId="77777777" w:rsidR="00E820EF" w:rsidRPr="009526A2" w:rsidRDefault="00E820EF" w:rsidP="00CB211A">
      <w:pPr>
        <w:pStyle w:val="a3"/>
        <w:spacing w:before="120" w:after="0"/>
        <w:ind w:left="0" w:firstLine="567"/>
        <w:jc w:val="both"/>
        <w:rPr>
          <w:rStyle w:val="70"/>
          <w:rFonts w:ascii="Times New Roman" w:eastAsiaTheme="minorHAnsi" w:hAnsi="Times New Roman"/>
          <w:b/>
          <w:i w:val="0"/>
          <w:sz w:val="24"/>
          <w:lang w:val="ru-RU"/>
        </w:rPr>
      </w:pPr>
      <w:bookmarkStart w:id="110" w:name="_Toc45794557"/>
      <w:r w:rsidRPr="009526A2">
        <w:rPr>
          <w:rStyle w:val="70"/>
          <w:rFonts w:ascii="Times New Roman" w:eastAsiaTheme="minorHAnsi" w:hAnsi="Times New Roman"/>
          <w:b/>
          <w:i w:val="0"/>
          <w:sz w:val="24"/>
          <w:lang w:val="ru-RU"/>
        </w:rPr>
        <w:t>и)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bookmarkEnd w:id="110"/>
    </w:p>
    <w:p w14:paraId="0210E5B5" w14:textId="77777777" w:rsidR="00E820EF" w:rsidRPr="009526A2" w:rsidRDefault="00E820EF" w:rsidP="00CB211A">
      <w:pPr>
        <w:pStyle w:val="a3"/>
        <w:spacing w:before="120" w:after="0" w:line="360" w:lineRule="auto"/>
        <w:ind w:left="0" w:firstLine="567"/>
        <w:jc w:val="both"/>
        <w:rPr>
          <w:rFonts w:cs="Times New Roman"/>
          <w:sz w:val="24"/>
          <w:szCs w:val="24"/>
        </w:rPr>
      </w:pPr>
      <w:r w:rsidRPr="009526A2">
        <w:rPr>
          <w:rFonts w:cs="Times New Roman"/>
          <w:sz w:val="24"/>
          <w:szCs w:val="24"/>
        </w:rPr>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14:paraId="5D48FE16" w14:textId="77777777" w:rsidR="00E820EF" w:rsidRPr="009526A2" w:rsidRDefault="00E820EF" w:rsidP="00A55317">
      <w:pPr>
        <w:pStyle w:val="a3"/>
        <w:spacing w:after="0" w:line="360" w:lineRule="auto"/>
        <w:ind w:left="0" w:firstLine="567"/>
        <w:jc w:val="both"/>
        <w:rPr>
          <w:rFonts w:cs="Times New Roman"/>
          <w:sz w:val="24"/>
          <w:szCs w:val="24"/>
        </w:rPr>
      </w:pPr>
      <w:r w:rsidRPr="009526A2">
        <w:rPr>
          <w:rFonts w:cs="Times New Roman"/>
          <w:sz w:val="24"/>
          <w:szCs w:val="24"/>
        </w:rPr>
        <w:t>Основные параметры формирования долгосрочной цены:</w:t>
      </w:r>
    </w:p>
    <w:p w14:paraId="544867B6" w14:textId="77777777" w:rsidR="00E820EF" w:rsidRPr="009526A2" w:rsidRDefault="00377215" w:rsidP="001E47E3">
      <w:pPr>
        <w:pStyle w:val="a3"/>
        <w:spacing w:after="0" w:line="360" w:lineRule="auto"/>
        <w:ind w:left="0"/>
        <w:jc w:val="both"/>
        <w:rPr>
          <w:rFonts w:cs="Times New Roman"/>
          <w:sz w:val="24"/>
          <w:szCs w:val="24"/>
        </w:rPr>
      </w:pPr>
      <w:r w:rsidRPr="009526A2">
        <w:rPr>
          <w:rFonts w:cs="Times New Roman"/>
          <w:sz w:val="24"/>
          <w:szCs w:val="24"/>
        </w:rPr>
        <w:t>-</w:t>
      </w:r>
      <w:r w:rsidR="00E820EF" w:rsidRPr="009526A2">
        <w:rPr>
          <w:rFonts w:cs="Times New Roman"/>
          <w:sz w:val="24"/>
          <w:szCs w:val="24"/>
        </w:rPr>
        <w:t>обеспечение экономической доступности услуг теплоснабжения потребителям;</w:t>
      </w:r>
    </w:p>
    <w:p w14:paraId="78BF9A2A" w14:textId="77777777" w:rsidR="00E820EF" w:rsidRPr="009526A2" w:rsidRDefault="00E820EF" w:rsidP="001E47E3">
      <w:pPr>
        <w:pStyle w:val="a3"/>
        <w:spacing w:after="0" w:line="360" w:lineRule="auto"/>
        <w:ind w:left="0"/>
        <w:jc w:val="both"/>
        <w:rPr>
          <w:rFonts w:cs="Times New Roman"/>
          <w:sz w:val="24"/>
          <w:szCs w:val="24"/>
        </w:rPr>
      </w:pPr>
      <w:r w:rsidRPr="009526A2">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14:paraId="698A306C" w14:textId="77777777" w:rsidR="00377215" w:rsidRPr="009526A2" w:rsidRDefault="00377215" w:rsidP="001E47E3">
      <w:pPr>
        <w:pStyle w:val="a3"/>
        <w:spacing w:after="0" w:line="360" w:lineRule="auto"/>
        <w:ind w:left="0"/>
        <w:jc w:val="both"/>
        <w:rPr>
          <w:rFonts w:cs="Times New Roman"/>
          <w:sz w:val="24"/>
          <w:szCs w:val="24"/>
        </w:rPr>
      </w:pPr>
      <w:r w:rsidRPr="009526A2">
        <w:rPr>
          <w:rFonts w:cs="Times New Roman"/>
          <w:sz w:val="24"/>
          <w:szCs w:val="24"/>
        </w:rPr>
        <w:lastRenderedPageBreak/>
        <w:t xml:space="preserve">- </w:t>
      </w:r>
      <w:r w:rsidR="00E820EF" w:rsidRPr="009526A2">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14:paraId="7570801D" w14:textId="77777777" w:rsidR="00E820EF" w:rsidRPr="009526A2" w:rsidRDefault="00377215" w:rsidP="001E47E3">
      <w:pPr>
        <w:pStyle w:val="a3"/>
        <w:spacing w:after="0" w:line="360" w:lineRule="auto"/>
        <w:ind w:left="0"/>
        <w:jc w:val="both"/>
        <w:rPr>
          <w:rFonts w:cs="Times New Roman"/>
          <w:sz w:val="24"/>
          <w:szCs w:val="24"/>
        </w:rPr>
      </w:pPr>
      <w:r w:rsidRPr="009526A2">
        <w:rPr>
          <w:rFonts w:cs="Times New Roman"/>
          <w:sz w:val="24"/>
          <w:szCs w:val="24"/>
        </w:rPr>
        <w:t xml:space="preserve">- суммарная инвестиционная  составляющая  в  цене складывается </w:t>
      </w:r>
      <w:r w:rsidR="00E820EF" w:rsidRPr="009526A2">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14:paraId="77EFD36A" w14:textId="77777777" w:rsidR="00E820EF" w:rsidRPr="009526A2" w:rsidRDefault="00377215" w:rsidP="001E47E3">
      <w:pPr>
        <w:pStyle w:val="a3"/>
        <w:spacing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необходимость выработки мер по сглаживанию ценовых последствий инвестирования (оптимальное «нагружение» цены инвестиционной составляющей);</w:t>
      </w:r>
    </w:p>
    <w:p w14:paraId="468E8584" w14:textId="77777777" w:rsidR="00E820EF" w:rsidRPr="009526A2" w:rsidRDefault="00377215" w:rsidP="00377215">
      <w:pPr>
        <w:pStyle w:val="a3"/>
        <w:spacing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14:paraId="64A4E41B" w14:textId="77777777" w:rsidR="00E820EF" w:rsidRPr="009526A2" w:rsidRDefault="00E820EF" w:rsidP="00A55317">
      <w:pPr>
        <w:pStyle w:val="a3"/>
        <w:spacing w:after="0" w:line="360" w:lineRule="auto"/>
        <w:ind w:left="0" w:firstLine="567"/>
        <w:jc w:val="both"/>
        <w:rPr>
          <w:rFonts w:cs="Times New Roman"/>
          <w:sz w:val="24"/>
          <w:szCs w:val="24"/>
        </w:rPr>
      </w:pPr>
      <w:r w:rsidRPr="009526A2">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14:paraId="24CFC0C5" w14:textId="77777777" w:rsidR="00E820EF" w:rsidRPr="009526A2" w:rsidRDefault="00E820EF" w:rsidP="00960E6D">
      <w:pPr>
        <w:pStyle w:val="7"/>
        <w:spacing w:before="120"/>
        <w:ind w:firstLine="567"/>
        <w:jc w:val="both"/>
        <w:rPr>
          <w:rFonts w:ascii="Times New Roman" w:hAnsi="Times New Roman"/>
          <w:b/>
          <w:i w:val="0"/>
          <w:sz w:val="24"/>
          <w:szCs w:val="24"/>
          <w:lang w:val="ru-RU"/>
        </w:rPr>
      </w:pPr>
      <w:bookmarkStart w:id="111" w:name="_Toc45794558"/>
      <w:r w:rsidRPr="009526A2">
        <w:rPr>
          <w:rFonts w:ascii="Times New Roman" w:hAnsi="Times New Roman"/>
          <w:b/>
          <w:i w:val="0"/>
          <w:sz w:val="24"/>
          <w:szCs w:val="24"/>
          <w:lang w:val="ru-RU"/>
        </w:rPr>
        <w:t>к)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bookmarkEnd w:id="111"/>
    </w:p>
    <w:p w14:paraId="5122FAB1" w14:textId="77777777" w:rsidR="00E820EF" w:rsidRPr="009526A2" w:rsidRDefault="00E820EF" w:rsidP="00377215">
      <w:pPr>
        <w:pStyle w:val="a3"/>
        <w:spacing w:after="0" w:line="360" w:lineRule="auto"/>
        <w:ind w:left="0" w:firstLine="567"/>
        <w:jc w:val="both"/>
        <w:rPr>
          <w:rFonts w:cs="Times New Roman"/>
          <w:sz w:val="24"/>
          <w:szCs w:val="24"/>
        </w:rPr>
      </w:pPr>
      <w:r w:rsidRPr="009526A2">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14:paraId="45F829D3" w14:textId="77777777" w:rsidR="00E820EF" w:rsidRPr="009526A2" w:rsidRDefault="00E820EF" w:rsidP="00377215">
      <w:pPr>
        <w:pStyle w:val="a3"/>
        <w:spacing w:after="0" w:line="360" w:lineRule="auto"/>
        <w:ind w:left="0" w:firstLine="567"/>
        <w:jc w:val="both"/>
        <w:rPr>
          <w:rFonts w:cs="Times New Roman"/>
          <w:sz w:val="24"/>
          <w:szCs w:val="24"/>
        </w:rPr>
      </w:pPr>
      <w:r w:rsidRPr="009526A2">
        <w:rPr>
          <w:rFonts w:cs="Times New Roman"/>
          <w:sz w:val="24"/>
          <w:szCs w:val="24"/>
        </w:rPr>
        <w:t>При установлении долгосрочных тарифов фиксируются две группы параметров:</w:t>
      </w:r>
    </w:p>
    <w:p w14:paraId="5C694F1B" w14:textId="77777777" w:rsidR="00E820EF" w:rsidRPr="009526A2" w:rsidRDefault="00E820EF" w:rsidP="00377215">
      <w:pPr>
        <w:pStyle w:val="a3"/>
        <w:spacing w:after="0" w:line="360" w:lineRule="auto"/>
        <w:ind w:left="0"/>
        <w:jc w:val="both"/>
        <w:rPr>
          <w:rFonts w:cs="Times New Roman"/>
          <w:sz w:val="24"/>
          <w:szCs w:val="24"/>
        </w:rPr>
      </w:pPr>
      <w:r w:rsidRPr="009526A2">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sidRPr="009526A2">
        <w:rPr>
          <w:rFonts w:cs="Times New Roman"/>
          <w:sz w:val="24"/>
          <w:szCs w:val="24"/>
        </w:rPr>
        <w:t>ия инвестиционной программы (ИП</w:t>
      </w:r>
      <w:r w:rsidRPr="009526A2">
        <w:rPr>
          <w:rFonts w:cs="Times New Roman"/>
          <w:sz w:val="24"/>
          <w:szCs w:val="24"/>
        </w:rPr>
        <w:t>);</w:t>
      </w:r>
      <w:r w:rsidR="00377215" w:rsidRPr="009526A2">
        <w:rPr>
          <w:rFonts w:cs="Times New Roman"/>
          <w:sz w:val="24"/>
          <w:szCs w:val="24"/>
        </w:rPr>
        <w:t xml:space="preserve"> </w:t>
      </w:r>
      <w:r w:rsidRPr="009526A2">
        <w:rPr>
          <w:rFonts w:cs="Times New Roman"/>
          <w:sz w:val="24"/>
          <w:szCs w:val="24"/>
        </w:rPr>
        <w:t xml:space="preserve">не пересматриваемые в течение периода регулирования (базовый уровень операционных расходов) и индекс их изменения, нормативная величина оборотного </w:t>
      </w:r>
      <w:r w:rsidRPr="009526A2">
        <w:rPr>
          <w:rFonts w:cs="Times New Roman"/>
          <w:sz w:val="24"/>
          <w:szCs w:val="24"/>
        </w:rPr>
        <w:lastRenderedPageBreak/>
        <w:t>капитала, норма доходности инвестированного капитала, срок возврата инвестированного капитала, уровень надежности и качества услуг).</w:t>
      </w:r>
    </w:p>
    <w:p w14:paraId="4F0C9546" w14:textId="7085429B" w:rsidR="00E820EF" w:rsidRPr="009526A2" w:rsidRDefault="00D4559E" w:rsidP="00377215">
      <w:pPr>
        <w:pStyle w:val="a3"/>
        <w:spacing w:after="0" w:line="360" w:lineRule="auto"/>
        <w:ind w:left="0" w:firstLine="567"/>
        <w:jc w:val="both"/>
        <w:rPr>
          <w:rFonts w:cs="Times New Roman"/>
          <w:sz w:val="24"/>
          <w:szCs w:val="24"/>
        </w:rPr>
      </w:pPr>
      <w:r w:rsidRPr="009526A2">
        <w:rPr>
          <w:rFonts w:cs="Times New Roman"/>
          <w:sz w:val="24"/>
          <w:szCs w:val="24"/>
        </w:rPr>
        <w:t>Определен порядок</w:t>
      </w:r>
      <w:r w:rsidR="00E820EF" w:rsidRPr="009526A2">
        <w:rPr>
          <w:rFonts w:cs="Times New Roman"/>
          <w:sz w:val="24"/>
          <w:szCs w:val="24"/>
        </w:rPr>
        <w:t xml:space="preserve">  формирования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14:paraId="30C78FCC" w14:textId="77777777" w:rsidR="00E820EF" w:rsidRPr="009526A2" w:rsidRDefault="00E820EF" w:rsidP="00377215">
      <w:pPr>
        <w:pStyle w:val="a3"/>
        <w:spacing w:after="0" w:line="360" w:lineRule="auto"/>
        <w:ind w:left="0" w:firstLine="567"/>
        <w:jc w:val="both"/>
        <w:rPr>
          <w:rFonts w:cs="Times New Roman"/>
          <w:sz w:val="24"/>
          <w:szCs w:val="24"/>
        </w:rPr>
      </w:pPr>
      <w:r w:rsidRPr="009526A2">
        <w:rPr>
          <w:rFonts w:cs="Times New Roman"/>
          <w:sz w:val="24"/>
          <w:szCs w:val="24"/>
        </w:rPr>
        <w:t>Основные параметры формирования долгосрочных тарифов методом RAB:</w:t>
      </w:r>
    </w:p>
    <w:p w14:paraId="72E45821" w14:textId="77777777" w:rsidR="00E820EF" w:rsidRPr="009526A2" w:rsidRDefault="00C67E46" w:rsidP="00377215">
      <w:pPr>
        <w:pStyle w:val="a3"/>
        <w:spacing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14:paraId="3D15CDB8" w14:textId="77777777" w:rsidR="00E820EF" w:rsidRPr="009526A2" w:rsidRDefault="00C67E46" w:rsidP="00377215">
      <w:pPr>
        <w:pStyle w:val="a3"/>
        <w:spacing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sidRPr="009526A2">
        <w:rPr>
          <w:rFonts w:cs="Times New Roman"/>
          <w:sz w:val="24"/>
          <w:szCs w:val="24"/>
        </w:rPr>
        <w:t xml:space="preserve"> доля собственного капитала 0,7;</w:t>
      </w:r>
    </w:p>
    <w:p w14:paraId="0881DCB2" w14:textId="77777777" w:rsidR="00E820EF" w:rsidRPr="009526A2" w:rsidRDefault="00C67E46" w:rsidP="00C67E46">
      <w:pPr>
        <w:pStyle w:val="a3"/>
        <w:spacing w:before="120"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срок возврата инвестированного капитала (20 лет); в НВВ для расчета тарифа не учитывается амортизация основных средств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14:paraId="78FC4BC3" w14:textId="77777777" w:rsidR="00E820EF" w:rsidRPr="009526A2" w:rsidRDefault="00C67E46" w:rsidP="00C67E46">
      <w:pPr>
        <w:pStyle w:val="a3"/>
        <w:spacing w:before="120"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14:paraId="01F37367" w14:textId="77777777" w:rsidR="00E820EF" w:rsidRPr="009526A2" w:rsidRDefault="00C67E46" w:rsidP="00C67E46">
      <w:pPr>
        <w:pStyle w:val="a3"/>
        <w:spacing w:before="120"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14:paraId="739ED7C2" w14:textId="4B976CEE" w:rsidR="00E820EF" w:rsidRPr="009526A2" w:rsidRDefault="00C67E46" w:rsidP="00C67E46">
      <w:pPr>
        <w:pStyle w:val="a3"/>
        <w:spacing w:before="120" w:after="0" w:line="360" w:lineRule="auto"/>
        <w:ind w:left="0"/>
        <w:jc w:val="both"/>
        <w:rPr>
          <w:rFonts w:cs="Times New Roman"/>
          <w:sz w:val="24"/>
          <w:szCs w:val="24"/>
        </w:rPr>
      </w:pPr>
      <w:r w:rsidRPr="009526A2">
        <w:rPr>
          <w:rFonts w:cs="Times New Roman"/>
          <w:sz w:val="24"/>
          <w:szCs w:val="24"/>
        </w:rPr>
        <w:t xml:space="preserve">- </w:t>
      </w:r>
      <w:r w:rsidR="00E820EF" w:rsidRPr="009526A2">
        <w:rPr>
          <w:rFonts w:cs="Times New Roman"/>
          <w:sz w:val="24"/>
          <w:szCs w:val="24"/>
        </w:rPr>
        <w:t xml:space="preserve">осуществляется перераспределение расчетных объемов НВВ периодов регулирования в целях сглаживания роста тарифов (не более 12% НВВ </w:t>
      </w:r>
      <w:r w:rsidR="00D4559E" w:rsidRPr="009526A2">
        <w:rPr>
          <w:rFonts w:cs="Times New Roman"/>
          <w:sz w:val="24"/>
          <w:szCs w:val="24"/>
        </w:rPr>
        <w:t>регулируемого периода</w:t>
      </w:r>
      <w:r w:rsidR="00E820EF" w:rsidRPr="009526A2">
        <w:rPr>
          <w:rFonts w:cs="Times New Roman"/>
          <w:sz w:val="24"/>
          <w:szCs w:val="24"/>
        </w:rPr>
        <w:t>).</w:t>
      </w:r>
    </w:p>
    <w:p w14:paraId="2FC8272A" w14:textId="77777777" w:rsidR="00E820EF" w:rsidRPr="009526A2" w:rsidRDefault="00E820EF" w:rsidP="00094C7F">
      <w:pPr>
        <w:pStyle w:val="a3"/>
        <w:spacing w:before="120" w:after="0" w:line="360" w:lineRule="auto"/>
        <w:ind w:left="0" w:firstLine="567"/>
        <w:jc w:val="both"/>
        <w:rPr>
          <w:rFonts w:cs="Times New Roman"/>
          <w:sz w:val="24"/>
          <w:szCs w:val="24"/>
        </w:rPr>
      </w:pPr>
      <w:r w:rsidRPr="009526A2">
        <w:rPr>
          <w:rFonts w:cs="Times New Roman"/>
          <w:sz w:val="24"/>
          <w:szCs w:val="24"/>
        </w:rPr>
        <w:t xml:space="preserve">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w:t>
      </w:r>
      <w:r w:rsidRPr="009526A2">
        <w:rPr>
          <w:rFonts w:cs="Times New Roman"/>
          <w:sz w:val="24"/>
          <w:szCs w:val="24"/>
        </w:rPr>
        <w:lastRenderedPageBreak/>
        <w:t>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реконструк</w:t>
      </w:r>
      <w:r w:rsidR="008457CD" w:rsidRPr="009526A2">
        <w:rPr>
          <w:rFonts w:cs="Times New Roman"/>
          <w:sz w:val="24"/>
          <w:szCs w:val="24"/>
        </w:rPr>
        <w:t>-</w:t>
      </w:r>
      <w:r w:rsidRPr="009526A2">
        <w:rPr>
          <w:rFonts w:cs="Times New Roman"/>
          <w:sz w:val="24"/>
          <w:szCs w:val="24"/>
        </w:rPr>
        <w:t>цию и модернизацию теплосетевого комплекса при существующем уровне его износа.</w:t>
      </w:r>
    </w:p>
    <w:p w14:paraId="2C934037" w14:textId="77777777" w:rsidR="00E820EF" w:rsidRPr="009526A2" w:rsidRDefault="00E820EF" w:rsidP="00094C7F">
      <w:pPr>
        <w:pStyle w:val="a3"/>
        <w:spacing w:before="120" w:after="0" w:line="360" w:lineRule="auto"/>
        <w:ind w:left="0" w:firstLine="567"/>
        <w:jc w:val="both"/>
        <w:rPr>
          <w:rFonts w:cs="Times New Roman"/>
          <w:sz w:val="24"/>
          <w:szCs w:val="24"/>
        </w:rPr>
      </w:pPr>
      <w:r w:rsidRPr="009526A2">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14:paraId="28133C2C" w14:textId="77777777" w:rsidR="00E820EF" w:rsidRPr="009526A2" w:rsidRDefault="00E820EF" w:rsidP="00094C7F">
      <w:pPr>
        <w:pStyle w:val="a3"/>
        <w:spacing w:before="120" w:after="0" w:line="360" w:lineRule="auto"/>
        <w:ind w:left="0" w:firstLine="567"/>
        <w:jc w:val="both"/>
        <w:rPr>
          <w:rFonts w:cs="Times New Roman"/>
          <w:sz w:val="24"/>
          <w:szCs w:val="24"/>
        </w:rPr>
      </w:pPr>
    </w:p>
    <w:p w14:paraId="04F834B0" w14:textId="77777777" w:rsidR="00960E6D" w:rsidRPr="009526A2" w:rsidRDefault="00960E6D" w:rsidP="00094C7F">
      <w:pPr>
        <w:pStyle w:val="a3"/>
        <w:spacing w:before="120" w:after="0" w:line="360" w:lineRule="auto"/>
        <w:ind w:left="0" w:firstLine="567"/>
        <w:jc w:val="both"/>
        <w:rPr>
          <w:rFonts w:cs="Times New Roman"/>
          <w:szCs w:val="28"/>
        </w:rPr>
      </w:pPr>
    </w:p>
    <w:p w14:paraId="4109E91A" w14:textId="77777777" w:rsidR="00355E72" w:rsidRPr="009526A2" w:rsidRDefault="00355E72" w:rsidP="00094C7F">
      <w:pPr>
        <w:pStyle w:val="a3"/>
        <w:spacing w:before="120" w:after="0" w:line="360" w:lineRule="auto"/>
        <w:ind w:left="0" w:firstLine="567"/>
        <w:jc w:val="both"/>
        <w:rPr>
          <w:rFonts w:cs="Times New Roman"/>
          <w:szCs w:val="28"/>
        </w:rPr>
      </w:pPr>
    </w:p>
    <w:p w14:paraId="344067E2" w14:textId="77777777" w:rsidR="00355E72" w:rsidRPr="009526A2" w:rsidRDefault="00355E72" w:rsidP="00094C7F">
      <w:pPr>
        <w:pStyle w:val="a3"/>
        <w:spacing w:before="120" w:after="0" w:line="360" w:lineRule="auto"/>
        <w:ind w:left="0" w:firstLine="567"/>
        <w:jc w:val="both"/>
        <w:rPr>
          <w:rFonts w:cs="Times New Roman"/>
          <w:szCs w:val="28"/>
        </w:rPr>
      </w:pPr>
    </w:p>
    <w:p w14:paraId="25DE0FFC" w14:textId="77777777" w:rsidR="00355E72" w:rsidRPr="009526A2" w:rsidRDefault="00355E72" w:rsidP="00094C7F">
      <w:pPr>
        <w:pStyle w:val="a3"/>
        <w:spacing w:before="120" w:after="0" w:line="360" w:lineRule="auto"/>
        <w:ind w:left="0" w:firstLine="567"/>
        <w:jc w:val="both"/>
        <w:rPr>
          <w:rFonts w:cs="Times New Roman"/>
          <w:szCs w:val="28"/>
        </w:rPr>
      </w:pPr>
    </w:p>
    <w:p w14:paraId="531809F1" w14:textId="77777777" w:rsidR="00355E72" w:rsidRPr="009526A2" w:rsidRDefault="00355E72" w:rsidP="00094C7F">
      <w:pPr>
        <w:pStyle w:val="a3"/>
        <w:spacing w:before="120" w:after="0" w:line="360" w:lineRule="auto"/>
        <w:ind w:left="0" w:firstLine="567"/>
        <w:jc w:val="both"/>
        <w:rPr>
          <w:rFonts w:cs="Times New Roman"/>
          <w:szCs w:val="28"/>
        </w:rPr>
      </w:pPr>
    </w:p>
    <w:p w14:paraId="5C4242C2" w14:textId="77777777" w:rsidR="00355E72" w:rsidRPr="009526A2" w:rsidRDefault="00355E72" w:rsidP="00094C7F">
      <w:pPr>
        <w:pStyle w:val="a3"/>
        <w:spacing w:before="120" w:after="0" w:line="360" w:lineRule="auto"/>
        <w:ind w:left="0" w:firstLine="567"/>
        <w:jc w:val="both"/>
        <w:rPr>
          <w:rFonts w:cs="Times New Roman"/>
          <w:szCs w:val="28"/>
        </w:rPr>
      </w:pPr>
    </w:p>
    <w:p w14:paraId="7507EF01" w14:textId="77777777" w:rsidR="00355E72" w:rsidRPr="009526A2" w:rsidRDefault="00355E72" w:rsidP="00094C7F">
      <w:pPr>
        <w:pStyle w:val="a3"/>
        <w:spacing w:before="120" w:after="0" w:line="360" w:lineRule="auto"/>
        <w:ind w:left="0" w:firstLine="567"/>
        <w:jc w:val="both"/>
        <w:rPr>
          <w:rFonts w:cs="Times New Roman"/>
          <w:szCs w:val="28"/>
        </w:rPr>
      </w:pPr>
    </w:p>
    <w:p w14:paraId="4C68F418" w14:textId="77777777" w:rsidR="00CB211A" w:rsidRPr="009526A2" w:rsidRDefault="00CB211A" w:rsidP="00094C7F">
      <w:pPr>
        <w:pStyle w:val="a3"/>
        <w:spacing w:before="120" w:after="0" w:line="360" w:lineRule="auto"/>
        <w:ind w:left="0" w:firstLine="567"/>
        <w:jc w:val="both"/>
        <w:rPr>
          <w:rFonts w:cs="Times New Roman"/>
          <w:szCs w:val="28"/>
        </w:rPr>
      </w:pPr>
    </w:p>
    <w:p w14:paraId="71692AF0" w14:textId="77777777" w:rsidR="00CB211A" w:rsidRPr="009526A2" w:rsidRDefault="00CB211A" w:rsidP="00094C7F">
      <w:pPr>
        <w:pStyle w:val="a3"/>
        <w:spacing w:before="120" w:after="0" w:line="360" w:lineRule="auto"/>
        <w:ind w:left="0" w:firstLine="567"/>
        <w:jc w:val="both"/>
        <w:rPr>
          <w:rFonts w:cs="Times New Roman"/>
          <w:szCs w:val="28"/>
        </w:rPr>
      </w:pPr>
    </w:p>
    <w:p w14:paraId="6AA11A71" w14:textId="77777777" w:rsidR="00355E72" w:rsidRDefault="00355E72" w:rsidP="00094C7F">
      <w:pPr>
        <w:pStyle w:val="a3"/>
        <w:spacing w:before="120" w:after="0" w:line="360" w:lineRule="auto"/>
        <w:ind w:left="0" w:firstLine="567"/>
        <w:jc w:val="both"/>
        <w:rPr>
          <w:rFonts w:cs="Times New Roman"/>
          <w:szCs w:val="28"/>
        </w:rPr>
      </w:pPr>
    </w:p>
    <w:p w14:paraId="6B349602" w14:textId="77777777" w:rsidR="00D4559E" w:rsidRDefault="00D4559E" w:rsidP="00094C7F">
      <w:pPr>
        <w:pStyle w:val="a3"/>
        <w:spacing w:before="120" w:after="0" w:line="360" w:lineRule="auto"/>
        <w:ind w:left="0" w:firstLine="567"/>
        <w:jc w:val="both"/>
        <w:rPr>
          <w:rFonts w:cs="Times New Roman"/>
          <w:szCs w:val="28"/>
        </w:rPr>
      </w:pPr>
    </w:p>
    <w:p w14:paraId="4FC5501C" w14:textId="77777777" w:rsidR="00D4559E" w:rsidRDefault="00D4559E" w:rsidP="00094C7F">
      <w:pPr>
        <w:pStyle w:val="a3"/>
        <w:spacing w:before="120" w:after="0" w:line="360" w:lineRule="auto"/>
        <w:ind w:left="0" w:firstLine="567"/>
        <w:jc w:val="both"/>
        <w:rPr>
          <w:rFonts w:cs="Times New Roman"/>
          <w:szCs w:val="28"/>
        </w:rPr>
      </w:pPr>
    </w:p>
    <w:p w14:paraId="42A294C0" w14:textId="77777777" w:rsidR="00D4559E" w:rsidRPr="009526A2" w:rsidRDefault="00D4559E" w:rsidP="00094C7F">
      <w:pPr>
        <w:pStyle w:val="a3"/>
        <w:spacing w:before="120" w:after="0" w:line="360" w:lineRule="auto"/>
        <w:ind w:left="0" w:firstLine="567"/>
        <w:jc w:val="both"/>
        <w:rPr>
          <w:rFonts w:cs="Times New Roman"/>
          <w:szCs w:val="28"/>
        </w:rPr>
      </w:pPr>
    </w:p>
    <w:p w14:paraId="545D7F10" w14:textId="77777777" w:rsidR="00D4559E" w:rsidRPr="00B1038B" w:rsidRDefault="00D4559E" w:rsidP="00D4559E">
      <w:pPr>
        <w:pStyle w:val="1"/>
        <w:tabs>
          <w:tab w:val="left" w:pos="8647"/>
        </w:tabs>
        <w:spacing w:line="276" w:lineRule="auto"/>
        <w:ind w:left="0" w:right="-2"/>
        <w:jc w:val="both"/>
        <w:rPr>
          <w:sz w:val="24"/>
          <w:szCs w:val="24"/>
          <w:lang w:val="ru-RU"/>
        </w:rPr>
      </w:pPr>
      <w:bookmarkStart w:id="112" w:name="_Toc206425283"/>
      <w:r w:rsidRPr="00B1038B">
        <w:rPr>
          <w:sz w:val="24"/>
          <w:szCs w:val="24"/>
          <w:lang w:val="ru-RU"/>
        </w:rPr>
        <w:t>ГЛАВА 3. ЭЛЕКТРОННАЯ МОДЕЛЬ СИСТЕМЫ ТЕПЛОСНАБЖЕНИЯ ПОСЕЛЕНИЯ,</w:t>
      </w:r>
      <w:r>
        <w:rPr>
          <w:sz w:val="24"/>
          <w:szCs w:val="24"/>
          <w:lang w:val="ru-RU"/>
        </w:rPr>
        <w:t xml:space="preserve"> МУНИЦИПАЛЬНОГО ОКРУГА,</w:t>
      </w:r>
      <w:r w:rsidRPr="00B1038B">
        <w:rPr>
          <w:sz w:val="24"/>
          <w:szCs w:val="24"/>
          <w:lang w:val="ru-RU"/>
        </w:rPr>
        <w:t xml:space="preserve"> ГОРОДСКОГО ОКРУГА</w:t>
      </w:r>
      <w:r>
        <w:rPr>
          <w:sz w:val="24"/>
          <w:szCs w:val="24"/>
          <w:lang w:val="ru-RU"/>
        </w:rPr>
        <w:t>, ГОРОДА ФЕДЕРАЛЬНОГО ЗНАЧЕНИЯ</w:t>
      </w:r>
      <w:bookmarkEnd w:id="112"/>
    </w:p>
    <w:p w14:paraId="21E05DC9"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lastRenderedPageBreak/>
        <w:t>При разработке (актуализации) схем теплоснабжения поселений, городских округов, муниципальных округов, рекомендуется разрабатывать и актуализировать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14:paraId="377A9ABF"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В современных условиях становится необходимым использование электронных моделей, основанных на графическом отображении баз данных о технических параметрах систем теплоснабжения, позволяющих оценивать возможные последствия планируемых мероприятий (и непредвиденных ситуаций) и, таким образом, принимать оптимальные экономически обоснованные решения по наладке, регулировке и модернизации системы централизованного теплоснабжения. </w:t>
      </w:r>
    </w:p>
    <w:p w14:paraId="758F6A19"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Электронная модель системы теплоснабжения обеспечивает:</w:t>
      </w:r>
    </w:p>
    <w:p w14:paraId="19E643AF" w14:textId="77777777" w:rsidR="00D4559E" w:rsidRPr="00D4559E" w:rsidRDefault="00D4559E" w:rsidP="00D4559E">
      <w:pPr>
        <w:tabs>
          <w:tab w:val="left" w:pos="8647"/>
        </w:tabs>
        <w:spacing w:line="360" w:lineRule="auto"/>
        <w:jc w:val="both"/>
        <w:rPr>
          <w:sz w:val="24"/>
          <w:szCs w:val="24"/>
        </w:rPr>
      </w:pPr>
      <w:r w:rsidRPr="00D4559E">
        <w:rPr>
          <w:sz w:val="24"/>
          <w:szCs w:val="24"/>
        </w:rPr>
        <w:t xml:space="preserve">- графическое представление объектов системы теплоснабжения с привязкой к топографической основе населенного пункта и с полным топологическим описанием связности объектов; </w:t>
      </w:r>
    </w:p>
    <w:p w14:paraId="31BF5B21" w14:textId="77777777" w:rsidR="00D4559E" w:rsidRPr="00D4559E" w:rsidRDefault="00D4559E" w:rsidP="00D4559E">
      <w:pPr>
        <w:tabs>
          <w:tab w:val="left" w:pos="8647"/>
        </w:tabs>
        <w:spacing w:line="360" w:lineRule="auto"/>
        <w:jc w:val="both"/>
        <w:rPr>
          <w:sz w:val="24"/>
          <w:szCs w:val="24"/>
        </w:rPr>
      </w:pPr>
      <w:r w:rsidRPr="00D4559E">
        <w:rPr>
          <w:sz w:val="24"/>
          <w:szCs w:val="24"/>
        </w:rPr>
        <w:t>-паспортизацию объектов системы теплоснабжения; - паспортизацию и описание расчетных единиц территориального деления, включая административное;</w:t>
      </w:r>
    </w:p>
    <w:p w14:paraId="1517D091" w14:textId="77777777" w:rsidR="00D4559E" w:rsidRPr="00D4559E" w:rsidRDefault="00D4559E" w:rsidP="00D4559E">
      <w:pPr>
        <w:tabs>
          <w:tab w:val="left" w:pos="8647"/>
        </w:tabs>
        <w:spacing w:line="360" w:lineRule="auto"/>
        <w:jc w:val="both"/>
        <w:rPr>
          <w:sz w:val="24"/>
          <w:szCs w:val="24"/>
        </w:rPr>
      </w:pPr>
      <w:r w:rsidRPr="00D4559E">
        <w:rPr>
          <w:sz w:val="24"/>
          <w:szCs w:val="24"/>
        </w:rPr>
        <w:t>-гидравлический расчет тепловых сетей (приведен в электронной модели);</w:t>
      </w:r>
    </w:p>
    <w:p w14:paraId="4DA8FA68" w14:textId="77777777" w:rsidR="00D4559E" w:rsidRPr="00D4559E" w:rsidRDefault="00D4559E" w:rsidP="00D4559E">
      <w:pPr>
        <w:tabs>
          <w:tab w:val="left" w:pos="8647"/>
        </w:tabs>
        <w:spacing w:line="360" w:lineRule="auto"/>
        <w:jc w:val="both"/>
        <w:rPr>
          <w:sz w:val="24"/>
          <w:szCs w:val="24"/>
        </w:rPr>
      </w:pPr>
      <w:r w:rsidRPr="00D4559E">
        <w:rPr>
          <w:sz w:val="24"/>
          <w:szCs w:val="24"/>
        </w:rPr>
        <w:t xml:space="preserve">-моделирование всех видов переключений, осуществляемых в тепловых сетях, в том числе -переключений тепловых нагрузок между источниками тепловой энергии; </w:t>
      </w:r>
    </w:p>
    <w:p w14:paraId="669B364E" w14:textId="77777777" w:rsidR="00D4559E" w:rsidRPr="00D4559E" w:rsidRDefault="00D4559E" w:rsidP="00D4559E">
      <w:pPr>
        <w:tabs>
          <w:tab w:val="left" w:pos="8647"/>
        </w:tabs>
        <w:spacing w:line="360" w:lineRule="auto"/>
        <w:jc w:val="both"/>
        <w:rPr>
          <w:sz w:val="24"/>
          <w:szCs w:val="24"/>
        </w:rPr>
      </w:pPr>
      <w:r w:rsidRPr="00D4559E">
        <w:rPr>
          <w:sz w:val="24"/>
          <w:szCs w:val="24"/>
        </w:rPr>
        <w:t>-расчет балансов тепловой энергии по источникам тепловой энергии и по территориальному признаку;</w:t>
      </w:r>
    </w:p>
    <w:p w14:paraId="6B7F35F6" w14:textId="77777777" w:rsidR="00D4559E" w:rsidRPr="00D4559E" w:rsidRDefault="00D4559E" w:rsidP="00D4559E">
      <w:pPr>
        <w:tabs>
          <w:tab w:val="left" w:pos="8647"/>
        </w:tabs>
        <w:spacing w:line="360" w:lineRule="auto"/>
        <w:jc w:val="both"/>
        <w:rPr>
          <w:sz w:val="24"/>
          <w:szCs w:val="24"/>
        </w:rPr>
      </w:pPr>
      <w:r w:rsidRPr="00D4559E">
        <w:rPr>
          <w:sz w:val="24"/>
          <w:szCs w:val="24"/>
        </w:rPr>
        <w:t xml:space="preserve">-расчет потерь тепловой энергии через изоляцию и с утечками теплоносителя; </w:t>
      </w:r>
    </w:p>
    <w:p w14:paraId="0A46003A" w14:textId="77777777" w:rsidR="00D4559E" w:rsidRPr="00D4559E" w:rsidRDefault="00D4559E" w:rsidP="00D4559E">
      <w:pPr>
        <w:tabs>
          <w:tab w:val="left" w:pos="8647"/>
        </w:tabs>
        <w:spacing w:line="360" w:lineRule="auto"/>
        <w:jc w:val="both"/>
        <w:rPr>
          <w:sz w:val="24"/>
          <w:szCs w:val="24"/>
        </w:rPr>
      </w:pPr>
      <w:r w:rsidRPr="00D4559E">
        <w:rPr>
          <w:sz w:val="24"/>
          <w:szCs w:val="24"/>
        </w:rPr>
        <w:t>-расчет показателей надежности теплоснабжения;</w:t>
      </w:r>
    </w:p>
    <w:p w14:paraId="3A836D3D" w14:textId="77777777" w:rsidR="00D4559E" w:rsidRPr="00D4559E" w:rsidRDefault="00D4559E" w:rsidP="00D4559E">
      <w:pPr>
        <w:tabs>
          <w:tab w:val="left" w:pos="8647"/>
        </w:tabs>
        <w:spacing w:line="360" w:lineRule="auto"/>
        <w:jc w:val="both"/>
        <w:rPr>
          <w:sz w:val="24"/>
          <w:szCs w:val="24"/>
        </w:rPr>
      </w:pPr>
      <w:r w:rsidRPr="00D4559E">
        <w:rPr>
          <w:sz w:val="24"/>
          <w:szCs w:val="24"/>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14:paraId="5F029187" w14:textId="77777777" w:rsidR="00D4559E" w:rsidRPr="00D4559E" w:rsidRDefault="00D4559E" w:rsidP="00D4559E">
      <w:pPr>
        <w:tabs>
          <w:tab w:val="left" w:pos="8647"/>
        </w:tabs>
        <w:spacing w:line="360" w:lineRule="auto"/>
        <w:jc w:val="both"/>
        <w:rPr>
          <w:sz w:val="24"/>
          <w:szCs w:val="24"/>
        </w:rPr>
      </w:pPr>
      <w:r w:rsidRPr="00D4559E">
        <w:rPr>
          <w:sz w:val="24"/>
          <w:szCs w:val="24"/>
        </w:rPr>
        <w:t>-сравнительные пьезометрические графики для разработки и анализа сценариев перспективного развития тепловых сетей.</w:t>
      </w:r>
    </w:p>
    <w:p w14:paraId="0095D61E" w14:textId="77777777" w:rsidR="00D4559E" w:rsidRPr="00D4559E" w:rsidRDefault="00D4559E" w:rsidP="00D4559E">
      <w:pPr>
        <w:tabs>
          <w:tab w:val="left" w:pos="8647"/>
        </w:tabs>
        <w:spacing w:line="360" w:lineRule="auto"/>
        <w:ind w:firstLine="142"/>
        <w:jc w:val="both"/>
        <w:rPr>
          <w:sz w:val="24"/>
          <w:szCs w:val="24"/>
        </w:rPr>
      </w:pPr>
    </w:p>
    <w:p w14:paraId="0F43E9DC" w14:textId="77777777" w:rsidR="00D4559E" w:rsidRPr="00D4559E" w:rsidRDefault="00D4559E" w:rsidP="00D4559E">
      <w:pPr>
        <w:tabs>
          <w:tab w:val="left" w:pos="8647"/>
        </w:tabs>
        <w:spacing w:line="360" w:lineRule="auto"/>
        <w:ind w:firstLine="142"/>
        <w:jc w:val="both"/>
        <w:rPr>
          <w:sz w:val="24"/>
          <w:szCs w:val="24"/>
        </w:rPr>
      </w:pPr>
    </w:p>
    <w:p w14:paraId="3B6F4FCD" w14:textId="77777777" w:rsidR="00D4559E" w:rsidRPr="00D4559E" w:rsidRDefault="00D4559E" w:rsidP="00D4559E">
      <w:pPr>
        <w:tabs>
          <w:tab w:val="left" w:pos="8647"/>
        </w:tabs>
        <w:spacing w:line="360" w:lineRule="auto"/>
        <w:ind w:firstLine="142"/>
        <w:jc w:val="both"/>
        <w:rPr>
          <w:sz w:val="24"/>
          <w:szCs w:val="24"/>
        </w:rPr>
      </w:pPr>
    </w:p>
    <w:p w14:paraId="38553743"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113" w:name="_Toc82254243"/>
      <w:bookmarkStart w:id="114" w:name="_Toc161317791"/>
      <w:bookmarkStart w:id="115" w:name="_Toc206425284"/>
      <w:r w:rsidRPr="00D4559E">
        <w:rPr>
          <w:rFonts w:ascii="Times New Roman" w:hAnsi="Times New Roman"/>
          <w:b/>
          <w:i w:val="0"/>
          <w:sz w:val="24"/>
          <w:szCs w:val="24"/>
          <w:lang w:val="ru-RU"/>
        </w:rPr>
        <w:t>а) графическое представление объектов системы теплоснабжения с привязкой к топографической основе поселения, муниципального округа, городского округа, города федерального значения и с полным топологическим описанием связности объектов</w:t>
      </w:r>
      <w:bookmarkEnd w:id="113"/>
      <w:bookmarkEnd w:id="114"/>
      <w:bookmarkEnd w:id="115"/>
    </w:p>
    <w:p w14:paraId="3835E7F2" w14:textId="77777777" w:rsidR="00D4559E" w:rsidRPr="00D4559E" w:rsidRDefault="00D4559E" w:rsidP="00D4559E">
      <w:pPr>
        <w:tabs>
          <w:tab w:val="left" w:pos="8647"/>
        </w:tabs>
        <w:ind w:firstLine="567"/>
        <w:jc w:val="both"/>
        <w:rPr>
          <w:sz w:val="24"/>
          <w:szCs w:val="24"/>
        </w:rPr>
      </w:pPr>
    </w:p>
    <w:p w14:paraId="07100A41"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Электронная модель системы теплоснабжения муниципального округа выполнена в геоинформационной системе (ГИС) Zulu. Электронная модель содержит модели объектов системы теплоснабжения с топографической привязкой. На электронной модели отмечены все объекты системы теплоснабжения: действующие источники тепловой энергии, т/сети и сооружения на них, потребители тепловой энергии. </w:t>
      </w:r>
    </w:p>
    <w:p w14:paraId="0D662334"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Данные о свойствах объектов системы теплоснабжения, их взаимном расположении с учетом геодезической привязки позволяют строить геоинформационную и математические модели системы теплоснабжения муниципального округа.</w:t>
      </w:r>
    </w:p>
    <w:p w14:paraId="22612F39"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Математическая модель представляет собой связанный граф, где узлами являются объекты, а дугами графа – участки тепловой сети. Каждый объект математической модели относится к определенному типу, характеризующему данную инженерную сеть, и имеет режимы работы, соответствующие его функциональному назначению. Тепловая сеть включает в себя следующие основные объекты: источник, участок, потребитель и узлы: центральный тепловой пункт (ЦТП), насосную станцию, запорно-регулирующую арматуру, и другие элементы. Несмотря на то, что на участке может быть и подающий и обратный трубопровод, пользователю отображается участок сети в одну линию. Это внешнее представление сети. Перед началом расчета внешнее представление сети, в зависимости от типов и режимов элементов, составляющих сеть, преобразуется (кодируется) во внутреннее представление, по которому и проводится расчет. </w:t>
      </w:r>
    </w:p>
    <w:p w14:paraId="055D736E"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Графическое представление объектов системы теплоснабжения включает в себя следующие элементы:</w:t>
      </w:r>
    </w:p>
    <w:p w14:paraId="6D21EEA4"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Источник – символьный объект тепловой сети, моделирующий режим работы котельной или БРТ. В математической модели источник представляется сетевым насосом, </w:t>
      </w:r>
      <w:r w:rsidRPr="00D4559E">
        <w:rPr>
          <w:sz w:val="24"/>
          <w:szCs w:val="24"/>
        </w:rPr>
        <w:lastRenderedPageBreak/>
        <w:t>создающим располагаемый напор, с подпиточным насосом, определяющим напор в обратном трубопроводе.</w:t>
      </w:r>
    </w:p>
    <w:p w14:paraId="49CD05CF"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drawing>
          <wp:inline distT="0" distB="0" distL="0" distR="0" wp14:anchorId="328FA643" wp14:editId="0A8687B4">
            <wp:extent cx="2941014" cy="1414130"/>
            <wp:effectExtent l="19050" t="0" r="0" b="0"/>
            <wp:docPr id="2585" name="Рисунок 90" descr="Изображение выглядит как текст, снимок экрана, диаграмма,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5" name="Рисунок 90" descr="Изображение выглядит как текст, снимок экрана, диаграмма, дизайн&#10;&#10;Содержимое, созданное искусственным интеллектом, может быть неверным."/>
                    <pic:cNvPicPr>
                      <a:picLocks noChangeAspect="1" noChangeArrowheads="1"/>
                    </pic:cNvPicPr>
                  </pic:nvPicPr>
                  <pic:blipFill>
                    <a:blip r:embed="rId73" cstate="print"/>
                    <a:srcRect/>
                    <a:stretch>
                      <a:fillRect/>
                    </a:stretch>
                  </pic:blipFill>
                  <pic:spPr bwMode="auto">
                    <a:xfrm>
                      <a:off x="0" y="0"/>
                      <a:ext cx="2946210" cy="1416628"/>
                    </a:xfrm>
                    <a:prstGeom prst="rect">
                      <a:avLst/>
                    </a:prstGeom>
                    <a:noFill/>
                    <a:ln w="9525">
                      <a:noFill/>
                      <a:miter lim="800000"/>
                      <a:headEnd/>
                      <a:tailEnd/>
                    </a:ln>
                  </pic:spPr>
                </pic:pic>
              </a:graphicData>
            </a:graphic>
          </wp:inline>
        </w:drawing>
      </w:r>
    </w:p>
    <w:p w14:paraId="5964B655"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Участок тепловой сети – линейный объект.</w:t>
      </w:r>
    </w:p>
    <w:p w14:paraId="07B3B672"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drawing>
          <wp:inline distT="0" distB="0" distL="0" distR="0" wp14:anchorId="707778B2" wp14:editId="6610AB93">
            <wp:extent cx="2938868" cy="1039728"/>
            <wp:effectExtent l="19050" t="0" r="0" b="0"/>
            <wp:docPr id="2586" name="Рисунок 91" descr="Изображение выглядит как текст, снимок экрана, линия,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6" name="Рисунок 91" descr="Изображение выглядит как текст, снимок экрана, линия, Шрифт&#10;&#10;Содержимое, созданное искусственным интеллектом, может быть неверным."/>
                    <pic:cNvPicPr>
                      <a:picLocks noChangeAspect="1" noChangeArrowheads="1"/>
                    </pic:cNvPicPr>
                  </pic:nvPicPr>
                  <pic:blipFill>
                    <a:blip r:embed="rId74" cstate="print"/>
                    <a:srcRect/>
                    <a:stretch>
                      <a:fillRect/>
                    </a:stretch>
                  </pic:blipFill>
                  <pic:spPr bwMode="auto">
                    <a:xfrm>
                      <a:off x="0" y="0"/>
                      <a:ext cx="2942707" cy="1041086"/>
                    </a:xfrm>
                    <a:prstGeom prst="rect">
                      <a:avLst/>
                    </a:prstGeom>
                    <a:noFill/>
                    <a:ln w="9525">
                      <a:noFill/>
                      <a:miter lim="800000"/>
                      <a:headEnd/>
                      <a:tailEnd/>
                    </a:ln>
                  </pic:spPr>
                </pic:pic>
              </a:graphicData>
            </a:graphic>
          </wp:inline>
        </w:drawing>
      </w:r>
    </w:p>
    <w:p w14:paraId="146AE58B"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Потребитель – символьной объект тепловой сети, характеризующийся потреблением тепловой энергии и сетевой воды.</w:t>
      </w:r>
    </w:p>
    <w:p w14:paraId="63F4CCD3"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drawing>
          <wp:inline distT="0" distB="0" distL="0" distR="0" wp14:anchorId="60D34074" wp14:editId="28932688">
            <wp:extent cx="1265555" cy="786765"/>
            <wp:effectExtent l="19050" t="0" r="0" b="0"/>
            <wp:docPr id="2587" name="Рисунок 92" descr="Изображение выглядит как текст, Шрифт, снимок экрана, круг&#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7" name="Рисунок 92" descr="Изображение выглядит как текст, Шрифт, снимок экрана, круг&#10;&#10;Содержимое, созданное искусственным интеллектом, может быть неверным."/>
                    <pic:cNvPicPr>
                      <a:picLocks noChangeAspect="1" noChangeArrowheads="1"/>
                    </pic:cNvPicPr>
                  </pic:nvPicPr>
                  <pic:blipFill>
                    <a:blip r:embed="rId75" cstate="print"/>
                    <a:srcRect/>
                    <a:stretch>
                      <a:fillRect/>
                    </a:stretch>
                  </pic:blipFill>
                  <pic:spPr bwMode="auto">
                    <a:xfrm>
                      <a:off x="0" y="0"/>
                      <a:ext cx="1265555" cy="786765"/>
                    </a:xfrm>
                    <a:prstGeom prst="rect">
                      <a:avLst/>
                    </a:prstGeom>
                    <a:noFill/>
                    <a:ln w="9525">
                      <a:noFill/>
                      <a:miter lim="800000"/>
                      <a:headEnd/>
                      <a:tailEnd/>
                    </a:ln>
                  </pic:spPr>
                </pic:pic>
              </a:graphicData>
            </a:graphic>
          </wp:inline>
        </w:drawing>
      </w:r>
    </w:p>
    <w:p w14:paraId="4162B7DC"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Обобщенный потребитель – символьный объект тепловой сети, характеризующийся потребляемым расходом сетевой воды или заданным сопротивлением. Таким потребителем можно моделировать, например, общую нагрузку квартала.</w:t>
      </w:r>
      <w:r w:rsidRPr="00D4559E">
        <w:rPr>
          <w:sz w:val="24"/>
          <w:szCs w:val="24"/>
        </w:rPr>
        <w:cr/>
      </w:r>
      <w:r w:rsidRPr="00D4559E">
        <w:rPr>
          <w:noProof/>
          <w:sz w:val="24"/>
          <w:szCs w:val="24"/>
          <w:lang w:eastAsia="ru-RU"/>
        </w:rPr>
        <w:drawing>
          <wp:inline distT="0" distB="0" distL="0" distR="0" wp14:anchorId="2E777912" wp14:editId="3039FA1C">
            <wp:extent cx="1329055" cy="818515"/>
            <wp:effectExtent l="19050" t="0" r="4445" b="0"/>
            <wp:docPr id="2588" name="Рисунок 93" descr="Изображение выглядит как текст, Шрифт, логотип,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8" name="Рисунок 93" descr="Изображение выглядит как текст, Шрифт, логотип, дизайн&#10;&#10;Содержимое, созданное искусственным интеллектом, может быть неверным."/>
                    <pic:cNvPicPr>
                      <a:picLocks noChangeAspect="1" noChangeArrowheads="1"/>
                    </pic:cNvPicPr>
                  </pic:nvPicPr>
                  <pic:blipFill>
                    <a:blip r:embed="rId76" cstate="print"/>
                    <a:srcRect/>
                    <a:stretch>
                      <a:fillRect/>
                    </a:stretch>
                  </pic:blipFill>
                  <pic:spPr bwMode="auto">
                    <a:xfrm>
                      <a:off x="0" y="0"/>
                      <a:ext cx="1329055" cy="818515"/>
                    </a:xfrm>
                    <a:prstGeom prst="rect">
                      <a:avLst/>
                    </a:prstGeom>
                    <a:noFill/>
                    <a:ln w="9525">
                      <a:noFill/>
                      <a:miter lim="800000"/>
                      <a:headEnd/>
                      <a:tailEnd/>
                    </a:ln>
                  </pic:spPr>
                </pic:pic>
              </a:graphicData>
            </a:graphic>
          </wp:inline>
        </w:drawing>
      </w:r>
    </w:p>
    <w:p w14:paraId="03343A68"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lastRenderedPageBreak/>
        <w:t>Простой узел – это символьный объект тепловой сети, например, разветвление трубопровода, смена прокладки, вида изоляции или точка контроля для регулятора.</w:t>
      </w:r>
      <w:r w:rsidRPr="00D4559E">
        <w:rPr>
          <w:sz w:val="24"/>
          <w:szCs w:val="24"/>
        </w:rPr>
        <w:cr/>
      </w:r>
      <w:r w:rsidRPr="00D4559E">
        <w:rPr>
          <w:noProof/>
          <w:sz w:val="24"/>
          <w:szCs w:val="24"/>
          <w:lang w:eastAsia="ru-RU"/>
        </w:rPr>
        <w:drawing>
          <wp:inline distT="0" distB="0" distL="0" distR="0" wp14:anchorId="35C05701" wp14:editId="3B3CE1AF">
            <wp:extent cx="1934845" cy="1158875"/>
            <wp:effectExtent l="19050" t="0" r="8255" b="0"/>
            <wp:docPr id="2589" name="Рисунок 95" descr="Изображение выглядит как текст, снимок экрана, Шрифт,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9" name="Рисунок 95" descr="Изображение выглядит как текст, снимок экрана, Шрифт, дизайн&#10;&#10;Содержимое, созданное искусственным интеллектом, может быть неверным."/>
                    <pic:cNvPicPr>
                      <a:picLocks noChangeAspect="1" noChangeArrowheads="1"/>
                    </pic:cNvPicPr>
                  </pic:nvPicPr>
                  <pic:blipFill>
                    <a:blip r:embed="rId77" cstate="print"/>
                    <a:srcRect/>
                    <a:stretch>
                      <a:fillRect/>
                    </a:stretch>
                  </pic:blipFill>
                  <pic:spPr bwMode="auto">
                    <a:xfrm>
                      <a:off x="0" y="0"/>
                      <a:ext cx="1934845" cy="1158875"/>
                    </a:xfrm>
                    <a:prstGeom prst="rect">
                      <a:avLst/>
                    </a:prstGeom>
                    <a:noFill/>
                    <a:ln w="9525">
                      <a:noFill/>
                      <a:miter lim="800000"/>
                      <a:headEnd/>
                      <a:tailEnd/>
                    </a:ln>
                  </pic:spPr>
                </pic:pic>
              </a:graphicData>
            </a:graphic>
          </wp:inline>
        </w:drawing>
      </w:r>
    </w:p>
    <w:p w14:paraId="05B16633"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ЦТП – символьный элемент тепловой сети, характеризующийся возможностью дополнительного регулирования и распределения тепловой энергии.</w:t>
      </w:r>
    </w:p>
    <w:p w14:paraId="01AA71C6"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drawing>
          <wp:inline distT="0" distB="0" distL="0" distR="0" wp14:anchorId="7B68BBE9" wp14:editId="29AAC46D">
            <wp:extent cx="531495" cy="574040"/>
            <wp:effectExtent l="19050" t="0" r="1905" b="0"/>
            <wp:docPr id="2590" name="Рисунок 192" descr="Изображение выглядит как Прямоугольник, текст, багет,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0" name="Рисунок 192" descr="Изображение выглядит как Прямоугольник, текст, багет, дизайн&#10;&#10;Содержимое, созданное искусственным интеллектом, может быть неверным."/>
                    <pic:cNvPicPr>
                      <a:picLocks noChangeAspect="1" noChangeArrowheads="1"/>
                    </pic:cNvPicPr>
                  </pic:nvPicPr>
                  <pic:blipFill>
                    <a:blip r:embed="rId78" cstate="print"/>
                    <a:srcRect/>
                    <a:stretch>
                      <a:fillRect/>
                    </a:stretch>
                  </pic:blipFill>
                  <pic:spPr bwMode="auto">
                    <a:xfrm>
                      <a:off x="0" y="0"/>
                      <a:ext cx="531495" cy="574040"/>
                    </a:xfrm>
                    <a:prstGeom prst="rect">
                      <a:avLst/>
                    </a:prstGeom>
                    <a:noFill/>
                    <a:ln w="9525">
                      <a:noFill/>
                      <a:miter lim="800000"/>
                      <a:headEnd/>
                      <a:tailEnd/>
                    </a:ln>
                  </pic:spPr>
                </pic:pic>
              </a:graphicData>
            </a:graphic>
          </wp:inline>
        </w:drawing>
      </w:r>
    </w:p>
    <w:p w14:paraId="02DB68BB"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Насосная станция – символьный объект тепловой сети, характеризующийся заданным напором или напорно-расходной характеристикой установленного насоса.</w:t>
      </w:r>
      <w:r w:rsidRPr="00D4559E">
        <w:rPr>
          <w:sz w:val="24"/>
          <w:szCs w:val="24"/>
        </w:rPr>
        <w:cr/>
      </w:r>
      <w:r w:rsidRPr="00D4559E">
        <w:rPr>
          <w:noProof/>
          <w:sz w:val="24"/>
          <w:szCs w:val="24"/>
          <w:lang w:eastAsia="ru-RU"/>
        </w:rPr>
        <w:drawing>
          <wp:inline distT="0" distB="0" distL="0" distR="0" wp14:anchorId="548CCC4D" wp14:editId="173E58E0">
            <wp:extent cx="478155" cy="436245"/>
            <wp:effectExtent l="19050" t="0" r="0" b="0"/>
            <wp:docPr id="2591" name="Рисунок 193" descr="Изображение выглядит как круг, линия, Графика, Красочность&#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1" name="Рисунок 193" descr="Изображение выглядит как круг, линия, Графика, Красочность&#10;&#10;Содержимое, созданное искусственным интеллектом, может быть неверным."/>
                    <pic:cNvPicPr>
                      <a:picLocks noChangeAspect="1" noChangeArrowheads="1"/>
                    </pic:cNvPicPr>
                  </pic:nvPicPr>
                  <pic:blipFill>
                    <a:blip r:embed="rId79" cstate="print"/>
                    <a:srcRect/>
                    <a:stretch>
                      <a:fillRect/>
                    </a:stretch>
                  </pic:blipFill>
                  <pic:spPr bwMode="auto">
                    <a:xfrm>
                      <a:off x="0" y="0"/>
                      <a:ext cx="478155" cy="436245"/>
                    </a:xfrm>
                    <a:prstGeom prst="rect">
                      <a:avLst/>
                    </a:prstGeom>
                    <a:noFill/>
                    <a:ln w="9525">
                      <a:noFill/>
                      <a:miter lim="800000"/>
                      <a:headEnd/>
                      <a:tailEnd/>
                    </a:ln>
                  </pic:spPr>
                </pic:pic>
              </a:graphicData>
            </a:graphic>
          </wp:inline>
        </w:drawing>
      </w:r>
    </w:p>
    <w:p w14:paraId="364D6DCF"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Задвижка – это символьный объект тепловой сети, являющийся отсекающим устройством. Задвижка кроме двух режимов работы (открыта, закрыта), может находиться в промежуточном состоянии, которое определяется степенью её закрытия. </w:t>
      </w:r>
    </w:p>
    <w:p w14:paraId="537A77A6"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drawing>
          <wp:inline distT="0" distB="0" distL="0" distR="0" wp14:anchorId="1A41277B" wp14:editId="4DE44398">
            <wp:extent cx="1158875" cy="840105"/>
            <wp:effectExtent l="19050" t="0" r="3175" b="0"/>
            <wp:docPr id="2592" name="Рисунок 194" descr="Изображение выглядит как текст, Шрифт, Графика, логотип&#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2" name="Рисунок 194" descr="Изображение выглядит как текст, Шрифт, Графика, логотип&#10;&#10;Содержимое, созданное искусственным интеллектом, может быть неверным."/>
                    <pic:cNvPicPr>
                      <a:picLocks noChangeAspect="1" noChangeArrowheads="1"/>
                    </pic:cNvPicPr>
                  </pic:nvPicPr>
                  <pic:blipFill>
                    <a:blip r:embed="rId80" cstate="print"/>
                    <a:srcRect/>
                    <a:stretch>
                      <a:fillRect/>
                    </a:stretch>
                  </pic:blipFill>
                  <pic:spPr bwMode="auto">
                    <a:xfrm>
                      <a:off x="0" y="0"/>
                      <a:ext cx="1158875" cy="840105"/>
                    </a:xfrm>
                    <a:prstGeom prst="rect">
                      <a:avLst/>
                    </a:prstGeom>
                    <a:noFill/>
                    <a:ln w="9525">
                      <a:noFill/>
                      <a:miter lim="800000"/>
                      <a:headEnd/>
                      <a:tailEnd/>
                    </a:ln>
                  </pic:spPr>
                </pic:pic>
              </a:graphicData>
            </a:graphic>
          </wp:inline>
        </w:drawing>
      </w:r>
    </w:p>
    <w:p w14:paraId="1C4D0003"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Перемычка — это символьный объект тепловой сети, моделирующий участок между подающим и обратным трубопроводами.</w:t>
      </w:r>
    </w:p>
    <w:p w14:paraId="51062B5C" w14:textId="77777777" w:rsidR="00D4559E" w:rsidRPr="00D4559E" w:rsidRDefault="00D4559E" w:rsidP="00D4559E">
      <w:pPr>
        <w:tabs>
          <w:tab w:val="left" w:pos="8647"/>
        </w:tabs>
        <w:spacing w:line="360" w:lineRule="auto"/>
        <w:ind w:firstLine="567"/>
        <w:jc w:val="both"/>
        <w:rPr>
          <w:sz w:val="24"/>
          <w:szCs w:val="24"/>
        </w:rPr>
      </w:pPr>
      <w:r w:rsidRPr="00D4559E">
        <w:rPr>
          <w:noProof/>
          <w:sz w:val="24"/>
          <w:szCs w:val="24"/>
          <w:lang w:eastAsia="ru-RU"/>
        </w:rPr>
        <w:drawing>
          <wp:inline distT="0" distB="0" distL="0" distR="0" wp14:anchorId="6466AF4E" wp14:editId="4901FD3A">
            <wp:extent cx="956945" cy="829310"/>
            <wp:effectExtent l="19050" t="0" r="0" b="0"/>
            <wp:docPr id="2593" name="Рисунок 195" descr="Изображение выглядит как текст, Шрифт,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3" name="Рисунок 195" descr="Изображение выглядит как текст, Шрифт, дизайн&#10;&#10;Содержимое, созданное искусственным интеллектом, может быть неверным."/>
                    <pic:cNvPicPr>
                      <a:picLocks noChangeAspect="1" noChangeArrowheads="1"/>
                    </pic:cNvPicPr>
                  </pic:nvPicPr>
                  <pic:blipFill>
                    <a:blip r:embed="rId81" cstate="print"/>
                    <a:srcRect/>
                    <a:stretch>
                      <a:fillRect/>
                    </a:stretch>
                  </pic:blipFill>
                  <pic:spPr bwMode="auto">
                    <a:xfrm>
                      <a:off x="0" y="0"/>
                      <a:ext cx="956945" cy="829310"/>
                    </a:xfrm>
                    <a:prstGeom prst="rect">
                      <a:avLst/>
                    </a:prstGeom>
                    <a:noFill/>
                    <a:ln w="9525">
                      <a:noFill/>
                      <a:miter lim="800000"/>
                      <a:headEnd/>
                      <a:tailEnd/>
                    </a:ln>
                  </pic:spPr>
                </pic:pic>
              </a:graphicData>
            </a:graphic>
          </wp:inline>
        </w:drawing>
      </w:r>
    </w:p>
    <w:p w14:paraId="74BA5211"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Дроссельная шайба – это символьный объект тепловой сети, характеризуемый фиксированным сопротивлением, зависящим от диаметра шайбы.</w:t>
      </w:r>
    </w:p>
    <w:p w14:paraId="2AEB5ABA"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lastRenderedPageBreak/>
        <w:drawing>
          <wp:inline distT="0" distB="0" distL="0" distR="0" wp14:anchorId="50BE65CE" wp14:editId="6C5C8032">
            <wp:extent cx="1797050" cy="914400"/>
            <wp:effectExtent l="19050" t="0" r="0" b="0"/>
            <wp:docPr id="2594" name="Рисунок 196" descr="Изображение выглядит как текст, Шрифт, снимок экрана,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4" name="Рисунок 196" descr="Изображение выглядит как текст, Шрифт, снимок экрана, дизайн&#10;&#10;Содержимое, созданное искусственным интеллектом, может быть неверным."/>
                    <pic:cNvPicPr>
                      <a:picLocks noChangeAspect="1" noChangeArrowheads="1"/>
                    </pic:cNvPicPr>
                  </pic:nvPicPr>
                  <pic:blipFill>
                    <a:blip r:embed="rId82" cstate="print"/>
                    <a:srcRect/>
                    <a:stretch>
                      <a:fillRect/>
                    </a:stretch>
                  </pic:blipFill>
                  <pic:spPr bwMode="auto">
                    <a:xfrm>
                      <a:off x="0" y="0"/>
                      <a:ext cx="1797050" cy="914400"/>
                    </a:xfrm>
                    <a:prstGeom prst="rect">
                      <a:avLst/>
                    </a:prstGeom>
                    <a:noFill/>
                    <a:ln w="9525">
                      <a:noFill/>
                      <a:miter lim="800000"/>
                      <a:headEnd/>
                      <a:tailEnd/>
                    </a:ln>
                  </pic:spPr>
                </pic:pic>
              </a:graphicData>
            </a:graphic>
          </wp:inline>
        </w:drawing>
      </w:r>
    </w:p>
    <w:p w14:paraId="2204517C"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Регулятор располагаемого напора – это символьный объект тепловой сети, поддерживающий заданный располагаемый напор после себя.</w:t>
      </w:r>
      <w:r w:rsidRPr="00D4559E">
        <w:rPr>
          <w:sz w:val="24"/>
          <w:szCs w:val="24"/>
        </w:rPr>
        <w:cr/>
      </w:r>
      <w:r w:rsidRPr="00D4559E">
        <w:rPr>
          <w:noProof/>
          <w:sz w:val="24"/>
          <w:szCs w:val="24"/>
          <w:lang w:eastAsia="ru-RU"/>
        </w:rPr>
        <w:drawing>
          <wp:inline distT="0" distB="0" distL="0" distR="0" wp14:anchorId="4AFC05C6" wp14:editId="33AEEE1C">
            <wp:extent cx="4048110" cy="1083042"/>
            <wp:effectExtent l="19050" t="0" r="0" b="0"/>
            <wp:docPr id="2595" name="Рисунок 197" descr="Изображение выглядит как текст, снимок экрана, линия, инструмен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5" name="Рисунок 197" descr="Изображение выглядит как текст, снимок экрана, линия, инструмент&#10;&#10;Содержимое, созданное искусственным интеллектом, может быть неверным."/>
                    <pic:cNvPicPr>
                      <a:picLocks noChangeAspect="1" noChangeArrowheads="1"/>
                    </pic:cNvPicPr>
                  </pic:nvPicPr>
                  <pic:blipFill>
                    <a:blip r:embed="rId83" cstate="print"/>
                    <a:srcRect/>
                    <a:stretch>
                      <a:fillRect/>
                    </a:stretch>
                  </pic:blipFill>
                  <pic:spPr bwMode="auto">
                    <a:xfrm>
                      <a:off x="0" y="0"/>
                      <a:ext cx="4048953" cy="1083268"/>
                    </a:xfrm>
                    <a:prstGeom prst="rect">
                      <a:avLst/>
                    </a:prstGeom>
                    <a:noFill/>
                    <a:ln w="9525">
                      <a:noFill/>
                      <a:miter lim="800000"/>
                      <a:headEnd/>
                      <a:tailEnd/>
                    </a:ln>
                  </pic:spPr>
                </pic:pic>
              </a:graphicData>
            </a:graphic>
          </wp:inline>
        </w:drawing>
      </w:r>
    </w:p>
    <w:p w14:paraId="1AB6D991" w14:textId="77777777" w:rsidR="00D4559E" w:rsidRPr="00D4559E" w:rsidRDefault="00D4559E" w:rsidP="00D4559E">
      <w:pPr>
        <w:tabs>
          <w:tab w:val="left" w:pos="1055"/>
          <w:tab w:val="left" w:pos="8647"/>
        </w:tabs>
        <w:spacing w:line="360" w:lineRule="auto"/>
        <w:ind w:firstLine="567"/>
        <w:rPr>
          <w:sz w:val="24"/>
          <w:szCs w:val="24"/>
        </w:rPr>
      </w:pPr>
      <w:r w:rsidRPr="00D4559E">
        <w:rPr>
          <w:sz w:val="24"/>
          <w:szCs w:val="24"/>
        </w:rPr>
        <w:t>Регулятор давления – это символьный объект тепловой сети, поддерживающий заданное давление в трубопроводе «до себя» или «после себя».</w:t>
      </w:r>
      <w:r w:rsidRPr="00D4559E">
        <w:rPr>
          <w:sz w:val="24"/>
          <w:szCs w:val="24"/>
        </w:rPr>
        <w:cr/>
      </w:r>
      <w:r w:rsidRPr="00D4559E">
        <w:rPr>
          <w:noProof/>
          <w:sz w:val="24"/>
          <w:szCs w:val="24"/>
          <w:lang w:eastAsia="ru-RU"/>
        </w:rPr>
        <w:drawing>
          <wp:inline distT="0" distB="0" distL="0" distR="0" wp14:anchorId="7589829D" wp14:editId="58F16A08">
            <wp:extent cx="3014567" cy="1039332"/>
            <wp:effectExtent l="19050" t="0" r="0" b="0"/>
            <wp:docPr id="2596" name="Рисунок 198" descr="Изображение выглядит как текст, Шрифт, снимок экрана, линия&#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6" name="Рисунок 198" descr="Изображение выглядит как текст, Шрифт, снимок экрана, линия&#10;&#10;Содержимое, созданное искусственным интеллектом, может быть неверным."/>
                    <pic:cNvPicPr>
                      <a:picLocks noChangeAspect="1" noChangeArrowheads="1"/>
                    </pic:cNvPicPr>
                  </pic:nvPicPr>
                  <pic:blipFill>
                    <a:blip r:embed="rId84" cstate="print"/>
                    <a:srcRect/>
                    <a:stretch>
                      <a:fillRect/>
                    </a:stretch>
                  </pic:blipFill>
                  <pic:spPr bwMode="auto">
                    <a:xfrm>
                      <a:off x="0" y="0"/>
                      <a:ext cx="3017300" cy="1040274"/>
                    </a:xfrm>
                    <a:prstGeom prst="rect">
                      <a:avLst/>
                    </a:prstGeom>
                    <a:noFill/>
                    <a:ln w="9525">
                      <a:noFill/>
                      <a:miter lim="800000"/>
                      <a:headEnd/>
                      <a:tailEnd/>
                    </a:ln>
                  </pic:spPr>
                </pic:pic>
              </a:graphicData>
            </a:graphic>
          </wp:inline>
        </w:drawing>
      </w:r>
    </w:p>
    <w:p w14:paraId="73C54925" w14:textId="77777777" w:rsidR="00D4559E" w:rsidRPr="00D4559E" w:rsidRDefault="00D4559E" w:rsidP="00D4559E">
      <w:pPr>
        <w:tabs>
          <w:tab w:val="left" w:pos="1055"/>
          <w:tab w:val="left" w:pos="8647"/>
        </w:tabs>
        <w:spacing w:line="360" w:lineRule="auto"/>
        <w:ind w:firstLine="567"/>
        <w:jc w:val="both"/>
        <w:rPr>
          <w:sz w:val="24"/>
          <w:szCs w:val="24"/>
        </w:rPr>
      </w:pPr>
      <w:r w:rsidRPr="00D4559E">
        <w:rPr>
          <w:sz w:val="24"/>
          <w:szCs w:val="24"/>
        </w:rPr>
        <w:t>Регулятор расхода – это символьный объект тепловой сети, поддерживающий заданным пользователем расход теплоносителя.</w:t>
      </w:r>
      <w:r w:rsidRPr="00D4559E">
        <w:rPr>
          <w:sz w:val="24"/>
          <w:szCs w:val="24"/>
        </w:rPr>
        <w:cr/>
      </w:r>
    </w:p>
    <w:p w14:paraId="7293F67E" w14:textId="77777777" w:rsidR="00D4559E" w:rsidRPr="00D4559E" w:rsidRDefault="00D4559E" w:rsidP="00D4559E">
      <w:pPr>
        <w:tabs>
          <w:tab w:val="left" w:pos="8647"/>
        </w:tabs>
        <w:spacing w:line="360" w:lineRule="auto"/>
        <w:jc w:val="both"/>
        <w:rPr>
          <w:sz w:val="24"/>
          <w:szCs w:val="24"/>
        </w:rPr>
      </w:pPr>
      <w:r w:rsidRPr="00D4559E">
        <w:rPr>
          <w:noProof/>
          <w:sz w:val="24"/>
          <w:szCs w:val="24"/>
          <w:lang w:eastAsia="ru-RU"/>
        </w:rPr>
        <w:drawing>
          <wp:inline distT="0" distB="0" distL="0" distR="0" wp14:anchorId="2C92F2B9" wp14:editId="407DA825">
            <wp:extent cx="3262290" cy="1115912"/>
            <wp:effectExtent l="19050" t="0" r="0" b="0"/>
            <wp:docPr id="2597" name="Рисунок 199" descr="Изображение выглядит как Шрифт, снимок экрана, текст, линия&#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7" name="Рисунок 199" descr="Изображение выглядит как Шрифт, снимок экрана, текст, линия&#10;&#10;Содержимое, созданное искусственным интеллектом, может быть неверным."/>
                    <pic:cNvPicPr>
                      <a:picLocks noChangeAspect="1" noChangeArrowheads="1"/>
                    </pic:cNvPicPr>
                  </pic:nvPicPr>
                  <pic:blipFill>
                    <a:blip r:embed="rId85" cstate="print"/>
                    <a:srcRect/>
                    <a:stretch>
                      <a:fillRect/>
                    </a:stretch>
                  </pic:blipFill>
                  <pic:spPr bwMode="auto">
                    <a:xfrm>
                      <a:off x="0" y="0"/>
                      <a:ext cx="3262290" cy="1115912"/>
                    </a:xfrm>
                    <a:prstGeom prst="rect">
                      <a:avLst/>
                    </a:prstGeom>
                    <a:noFill/>
                    <a:ln w="9525">
                      <a:noFill/>
                      <a:miter lim="800000"/>
                      <a:headEnd/>
                      <a:tailEnd/>
                    </a:ln>
                  </pic:spPr>
                </pic:pic>
              </a:graphicData>
            </a:graphic>
          </wp:inline>
        </w:drawing>
      </w:r>
    </w:p>
    <w:p w14:paraId="316428E6"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Локальное сопротивление – это символьный объект тепловой сети, на котором при необходимости можно задать сопротивление в любой точке сети. Например, в том месте, где происходит резкое сужение либо расширение трубопровода или установлен диффузор (постепенное расширение), конфузор (постепенное сужение), грязевик, прибор учета и тд.</w:t>
      </w:r>
      <w:r w:rsidRPr="00D4559E">
        <w:rPr>
          <w:sz w:val="24"/>
          <w:szCs w:val="24"/>
        </w:rPr>
        <w:cr/>
      </w:r>
      <w:r w:rsidRPr="00D4559E">
        <w:rPr>
          <w:noProof/>
          <w:sz w:val="24"/>
          <w:szCs w:val="24"/>
          <w:lang w:eastAsia="ru-RU"/>
        </w:rPr>
        <w:drawing>
          <wp:inline distT="0" distB="0" distL="0" distR="0" wp14:anchorId="065501CE" wp14:editId="2FA87B38">
            <wp:extent cx="510540" cy="510540"/>
            <wp:effectExtent l="19050" t="0" r="3810" b="0"/>
            <wp:docPr id="2598" name="Рисунок 200" descr="Изображение выглядит как круг, символ, линия,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8" name="Рисунок 200" descr="Изображение выглядит как круг, символ, линия, дизайн&#10;&#10;Содержимое, созданное искусственным интеллектом, может быть неверным."/>
                    <pic:cNvPicPr>
                      <a:picLocks noChangeAspect="1" noChangeArrowheads="1"/>
                    </pic:cNvPicPr>
                  </pic:nvPicPr>
                  <pic:blipFill>
                    <a:blip r:embed="rId86" cstate="print"/>
                    <a:srcRect/>
                    <a:stretch>
                      <a:fillRect/>
                    </a:stretch>
                  </pic:blipFill>
                  <pic:spPr bwMode="auto">
                    <a:xfrm>
                      <a:off x="0" y="0"/>
                      <a:ext cx="510540" cy="510540"/>
                    </a:xfrm>
                    <a:prstGeom prst="rect">
                      <a:avLst/>
                    </a:prstGeom>
                    <a:noFill/>
                    <a:ln w="9525">
                      <a:noFill/>
                      <a:miter lim="800000"/>
                      <a:headEnd/>
                      <a:tailEnd/>
                    </a:ln>
                  </pic:spPr>
                </pic:pic>
              </a:graphicData>
            </a:graphic>
          </wp:inline>
        </w:drawing>
      </w:r>
    </w:p>
    <w:p w14:paraId="6A81D366"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lastRenderedPageBreak/>
        <w:t>Структурной единицей электронной модели являются слой. Электронная модель схемы теплоснабжения муниципального округа включает в себя следующие слои:</w:t>
      </w:r>
    </w:p>
    <w:tbl>
      <w:tblPr>
        <w:tblW w:w="0" w:type="auto"/>
        <w:tblInd w:w="392" w:type="dxa"/>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4001"/>
        <w:gridCol w:w="4646"/>
      </w:tblGrid>
      <w:tr w:rsidR="00D4559E" w:rsidRPr="00D4559E" w14:paraId="4E1B0995" w14:textId="77777777" w:rsidTr="008956FB">
        <w:tc>
          <w:tcPr>
            <w:tcW w:w="4001" w:type="dxa"/>
            <w:hideMark/>
          </w:tcPr>
          <w:p w14:paraId="1197D3B6" w14:textId="77777777" w:rsidR="00D4559E" w:rsidRPr="00D4559E" w:rsidRDefault="00D4559E" w:rsidP="008956FB">
            <w:pPr>
              <w:tabs>
                <w:tab w:val="left" w:pos="8647"/>
              </w:tabs>
              <w:spacing w:line="360" w:lineRule="auto"/>
              <w:ind w:firstLine="567"/>
              <w:jc w:val="both"/>
              <w:rPr>
                <w:sz w:val="24"/>
                <w:szCs w:val="24"/>
              </w:rPr>
            </w:pPr>
            <w:r w:rsidRPr="00D4559E">
              <w:rPr>
                <w:sz w:val="24"/>
                <w:szCs w:val="24"/>
              </w:rPr>
              <w:t>Гидрография;</w:t>
            </w:r>
          </w:p>
          <w:p w14:paraId="08A1B6ED" w14:textId="77777777" w:rsidR="00D4559E" w:rsidRPr="00D4559E" w:rsidRDefault="00D4559E" w:rsidP="008956FB">
            <w:pPr>
              <w:tabs>
                <w:tab w:val="left" w:pos="8647"/>
              </w:tabs>
              <w:spacing w:line="360" w:lineRule="auto"/>
              <w:ind w:firstLine="567"/>
              <w:jc w:val="both"/>
              <w:rPr>
                <w:sz w:val="24"/>
                <w:szCs w:val="24"/>
              </w:rPr>
            </w:pPr>
            <w:r w:rsidRPr="00D4559E">
              <w:rPr>
                <w:sz w:val="24"/>
                <w:szCs w:val="24"/>
              </w:rPr>
              <w:t>Зеленые зоны;</w:t>
            </w:r>
          </w:p>
          <w:p w14:paraId="3EF3525A" w14:textId="77777777" w:rsidR="00D4559E" w:rsidRPr="00D4559E" w:rsidRDefault="00D4559E" w:rsidP="008956FB">
            <w:pPr>
              <w:tabs>
                <w:tab w:val="left" w:pos="8647"/>
              </w:tabs>
              <w:spacing w:line="360" w:lineRule="auto"/>
              <w:ind w:firstLine="567"/>
              <w:jc w:val="both"/>
              <w:rPr>
                <w:sz w:val="24"/>
                <w:szCs w:val="24"/>
              </w:rPr>
            </w:pPr>
            <w:r w:rsidRPr="00D4559E">
              <w:rPr>
                <w:sz w:val="24"/>
                <w:szCs w:val="24"/>
              </w:rPr>
              <w:t>Дорожная сеть;</w:t>
            </w:r>
          </w:p>
          <w:p w14:paraId="17AB1FA3" w14:textId="77777777" w:rsidR="00D4559E" w:rsidRPr="00D4559E" w:rsidRDefault="00D4559E" w:rsidP="008956FB">
            <w:pPr>
              <w:tabs>
                <w:tab w:val="left" w:pos="8647"/>
              </w:tabs>
              <w:spacing w:line="360" w:lineRule="auto"/>
              <w:ind w:firstLine="567"/>
              <w:jc w:val="both"/>
              <w:rPr>
                <w:sz w:val="24"/>
                <w:szCs w:val="24"/>
              </w:rPr>
            </w:pPr>
            <w:r w:rsidRPr="00D4559E">
              <w:rPr>
                <w:sz w:val="24"/>
                <w:szCs w:val="24"/>
              </w:rPr>
              <w:t>Улицы;</w:t>
            </w:r>
          </w:p>
          <w:p w14:paraId="1AE97AFF" w14:textId="77777777" w:rsidR="00D4559E" w:rsidRPr="00D4559E" w:rsidRDefault="00D4559E" w:rsidP="008956FB">
            <w:pPr>
              <w:tabs>
                <w:tab w:val="left" w:pos="8647"/>
              </w:tabs>
              <w:spacing w:line="360" w:lineRule="auto"/>
              <w:ind w:firstLine="567"/>
              <w:jc w:val="both"/>
              <w:rPr>
                <w:sz w:val="24"/>
                <w:szCs w:val="24"/>
              </w:rPr>
            </w:pPr>
            <w:r w:rsidRPr="00D4559E">
              <w:rPr>
                <w:sz w:val="24"/>
                <w:szCs w:val="24"/>
              </w:rPr>
              <w:t>Перспективные здания;</w:t>
            </w:r>
          </w:p>
          <w:p w14:paraId="0A2046C2" w14:textId="77777777" w:rsidR="00D4559E" w:rsidRPr="00D4559E" w:rsidRDefault="00D4559E" w:rsidP="008956FB">
            <w:pPr>
              <w:tabs>
                <w:tab w:val="left" w:pos="8647"/>
              </w:tabs>
              <w:spacing w:line="360" w:lineRule="auto"/>
              <w:ind w:firstLine="567"/>
              <w:jc w:val="both"/>
              <w:rPr>
                <w:sz w:val="24"/>
                <w:szCs w:val="24"/>
              </w:rPr>
            </w:pPr>
            <w:r w:rsidRPr="00D4559E">
              <w:rPr>
                <w:sz w:val="24"/>
                <w:szCs w:val="24"/>
              </w:rPr>
              <w:t>Здания;</w:t>
            </w:r>
          </w:p>
          <w:p w14:paraId="134723D9" w14:textId="77777777" w:rsidR="00D4559E" w:rsidRPr="00D4559E" w:rsidRDefault="00D4559E" w:rsidP="008956FB">
            <w:pPr>
              <w:tabs>
                <w:tab w:val="left" w:pos="8647"/>
              </w:tabs>
              <w:spacing w:line="360" w:lineRule="auto"/>
              <w:ind w:firstLine="567"/>
              <w:jc w:val="both"/>
              <w:rPr>
                <w:sz w:val="24"/>
                <w:szCs w:val="24"/>
              </w:rPr>
            </w:pPr>
            <w:r w:rsidRPr="00D4559E">
              <w:rPr>
                <w:sz w:val="24"/>
                <w:szCs w:val="24"/>
              </w:rPr>
              <w:t>Планировочные районы;</w:t>
            </w:r>
          </w:p>
          <w:p w14:paraId="2B36E51E" w14:textId="77777777" w:rsidR="00D4559E" w:rsidRPr="00D4559E" w:rsidRDefault="00D4559E" w:rsidP="008956FB">
            <w:pPr>
              <w:tabs>
                <w:tab w:val="left" w:pos="8647"/>
              </w:tabs>
              <w:spacing w:line="360" w:lineRule="auto"/>
              <w:ind w:firstLine="567"/>
              <w:jc w:val="both"/>
              <w:rPr>
                <w:sz w:val="24"/>
                <w:szCs w:val="24"/>
              </w:rPr>
            </w:pPr>
            <w:r w:rsidRPr="00D4559E">
              <w:rPr>
                <w:sz w:val="24"/>
                <w:szCs w:val="24"/>
              </w:rPr>
              <w:t>Relief;</w:t>
            </w:r>
          </w:p>
        </w:tc>
        <w:tc>
          <w:tcPr>
            <w:tcW w:w="4646" w:type="dxa"/>
            <w:hideMark/>
          </w:tcPr>
          <w:p w14:paraId="74008CF5" w14:textId="77777777" w:rsidR="00D4559E" w:rsidRPr="00D4559E" w:rsidRDefault="00D4559E" w:rsidP="008956FB">
            <w:pPr>
              <w:tabs>
                <w:tab w:val="left" w:pos="8647"/>
              </w:tabs>
              <w:spacing w:line="360" w:lineRule="auto"/>
              <w:ind w:firstLine="567"/>
              <w:jc w:val="both"/>
              <w:rPr>
                <w:sz w:val="24"/>
                <w:szCs w:val="24"/>
              </w:rPr>
            </w:pPr>
            <w:r w:rsidRPr="00D4559E">
              <w:rPr>
                <w:sz w:val="24"/>
                <w:szCs w:val="24"/>
              </w:rPr>
              <w:t xml:space="preserve">Теплоснабжение </w:t>
            </w:r>
          </w:p>
          <w:p w14:paraId="542C83C5" w14:textId="77777777" w:rsidR="00D4559E" w:rsidRPr="00D4559E" w:rsidRDefault="00D4559E" w:rsidP="008956FB">
            <w:pPr>
              <w:tabs>
                <w:tab w:val="left" w:pos="8647"/>
              </w:tabs>
              <w:spacing w:line="360" w:lineRule="auto"/>
              <w:ind w:firstLine="567"/>
              <w:jc w:val="both"/>
              <w:rPr>
                <w:sz w:val="24"/>
                <w:szCs w:val="24"/>
              </w:rPr>
            </w:pPr>
            <w:r w:rsidRPr="00D4559E">
              <w:rPr>
                <w:sz w:val="24"/>
                <w:szCs w:val="24"/>
              </w:rPr>
              <w:t xml:space="preserve">Теплоснабжение </w:t>
            </w:r>
          </w:p>
          <w:p w14:paraId="4AC804A4" w14:textId="77777777" w:rsidR="00D4559E" w:rsidRPr="00D4559E" w:rsidRDefault="00D4559E" w:rsidP="008956FB">
            <w:pPr>
              <w:tabs>
                <w:tab w:val="left" w:pos="8647"/>
              </w:tabs>
              <w:spacing w:line="360" w:lineRule="auto"/>
              <w:ind w:firstLine="567"/>
              <w:jc w:val="both"/>
              <w:rPr>
                <w:sz w:val="24"/>
                <w:szCs w:val="24"/>
              </w:rPr>
            </w:pPr>
            <w:r w:rsidRPr="00D4559E">
              <w:rPr>
                <w:sz w:val="24"/>
                <w:szCs w:val="24"/>
              </w:rPr>
              <w:t xml:space="preserve">Теплоснабжение </w:t>
            </w:r>
          </w:p>
          <w:p w14:paraId="7666ECE1" w14:textId="77777777" w:rsidR="00D4559E" w:rsidRPr="00D4559E" w:rsidRDefault="00D4559E" w:rsidP="008956FB">
            <w:pPr>
              <w:tabs>
                <w:tab w:val="left" w:pos="8647"/>
              </w:tabs>
              <w:spacing w:line="360" w:lineRule="auto"/>
              <w:ind w:firstLine="567"/>
              <w:jc w:val="both"/>
              <w:rPr>
                <w:sz w:val="24"/>
                <w:szCs w:val="24"/>
              </w:rPr>
            </w:pPr>
            <w:r w:rsidRPr="00D4559E">
              <w:rPr>
                <w:sz w:val="24"/>
                <w:szCs w:val="24"/>
              </w:rPr>
              <w:t xml:space="preserve">Теплоснабжение </w:t>
            </w:r>
          </w:p>
          <w:p w14:paraId="659A63C1" w14:textId="77777777" w:rsidR="00D4559E" w:rsidRPr="00D4559E" w:rsidRDefault="00D4559E" w:rsidP="008956FB">
            <w:pPr>
              <w:tabs>
                <w:tab w:val="left" w:pos="8647"/>
              </w:tabs>
              <w:spacing w:line="360" w:lineRule="auto"/>
              <w:ind w:firstLine="567"/>
              <w:jc w:val="both"/>
              <w:rPr>
                <w:sz w:val="24"/>
                <w:szCs w:val="24"/>
              </w:rPr>
            </w:pPr>
            <w:r w:rsidRPr="00D4559E">
              <w:rPr>
                <w:sz w:val="24"/>
                <w:szCs w:val="24"/>
              </w:rPr>
              <w:t xml:space="preserve">Теплоснабжение </w:t>
            </w:r>
          </w:p>
          <w:p w14:paraId="6EF1D23B" w14:textId="77777777" w:rsidR="00D4559E" w:rsidRPr="00D4559E" w:rsidRDefault="00D4559E" w:rsidP="008956FB">
            <w:pPr>
              <w:tabs>
                <w:tab w:val="left" w:pos="8647"/>
              </w:tabs>
              <w:spacing w:line="360" w:lineRule="auto"/>
              <w:ind w:firstLine="567"/>
              <w:jc w:val="both"/>
              <w:rPr>
                <w:sz w:val="24"/>
                <w:szCs w:val="24"/>
              </w:rPr>
            </w:pPr>
          </w:p>
        </w:tc>
      </w:tr>
    </w:tbl>
    <w:p w14:paraId="7E4B858C" w14:textId="77777777" w:rsidR="00D4559E" w:rsidRPr="00D4559E" w:rsidRDefault="00D4559E" w:rsidP="00D4559E">
      <w:pPr>
        <w:tabs>
          <w:tab w:val="left" w:pos="8647"/>
        </w:tabs>
        <w:spacing w:line="360" w:lineRule="auto"/>
        <w:ind w:firstLine="567"/>
        <w:jc w:val="both"/>
        <w:rPr>
          <w:sz w:val="24"/>
          <w:szCs w:val="24"/>
        </w:rPr>
      </w:pPr>
    </w:p>
    <w:p w14:paraId="324F45B2"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Описание топологической связности объектов системы теплоснабжения.</w:t>
      </w:r>
    </w:p>
    <w:p w14:paraId="26317EA1"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На данном этапе была описана топологическая связность объектов системы теплоснабжения (источники тепловой энергии, тепловые камеры, участки тепловых сетей, потребители). Описание топологической связности представляет собой описание гидравлической структуры узлов системы. В результате выполнения данного этапа работ была создана гидравлическая модель системы теплоснабжения, отражающая существующее положение системы теплоснабжения.</w:t>
      </w:r>
    </w:p>
    <w:p w14:paraId="53D3AC78" w14:textId="77777777" w:rsidR="00D4559E" w:rsidRPr="00D4559E" w:rsidRDefault="00D4559E" w:rsidP="00D4559E">
      <w:pPr>
        <w:tabs>
          <w:tab w:val="left" w:pos="8647"/>
        </w:tabs>
        <w:ind w:firstLine="567"/>
        <w:jc w:val="both"/>
        <w:rPr>
          <w:b/>
          <w:i/>
          <w:sz w:val="24"/>
          <w:szCs w:val="24"/>
        </w:rPr>
      </w:pPr>
      <w:r w:rsidRPr="00D4559E">
        <w:rPr>
          <w:b/>
          <w:i/>
          <w:sz w:val="24"/>
          <w:szCs w:val="24"/>
        </w:rPr>
        <w:t>Электронная модель, описывающая существующее положение в сфере производства, передачи и потребления тепловой энергии для целей теплоснабжения</w:t>
      </w:r>
    </w:p>
    <w:p w14:paraId="7A8C6A75"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t>Электронная модель, описывающая существующее положение в сфере производства, передачи и потребления тепловой энергии для целей теплоснабжения. В результате проведения поверочных расчетов были выявлены технические проблемы в работе системы теплоснабжения. Произведенные наладочные расчеты позволили разработать рекомендации по решению данных проблем. Принятые технические и технологические решения подтверждены проведением повторного поверочного расчета.</w:t>
      </w:r>
    </w:p>
    <w:p w14:paraId="77DCF5CC"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lastRenderedPageBreak/>
        <w:t>Выявленные технические проблемы обеспечения качественного теплоснабжения (недостаток располагаемого напора, высокие значения удельных потерь) и способы их решения описаны в Части 3 «Тепловые сети, сооружения на них и тепловые пункты» Главы 1 «Существующее положение в сфере производства, передачи и потребления тепловой энергии для целей теплоснабжения». Описание существующих проблем сопровождается пьезометрическими графиками с таблицами параметров теплоносителя по ходу движения.</w:t>
      </w:r>
    </w:p>
    <w:p w14:paraId="72CE9781"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Электронные модели, описывающие перспективное положение в сфере производства, передачи и потребления тепловой энергии для целей теплоснабжения</w:t>
      </w:r>
    </w:p>
    <w:p w14:paraId="7A972E90"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Положениям Главы 2 «Перспективное потребление тепловой энергии на цели теплоснабжения» соответствуют изменения, касающиеся перспективных потребителей на электронных моделях схемы теплоснабжения. Перспективные потребители тепловой энергии изображены на моделях перспективного состояния системы теплоснабжения в соответствии с перечнем перспективных потребителей.</w:t>
      </w:r>
    </w:p>
    <w:p w14:paraId="14E25083"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 Главы 2 «Перспективное потребление тепловой энергии на цели теплоснабжения». Потребители смоделированы по расчетной нагрузке или расчетному расходу теплоносителя в соответствии с температурным графиком отпуска источником тепловой энергии.</w:t>
      </w:r>
    </w:p>
    <w:p w14:paraId="4937715B"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Положениям Главы 6 «Предложения по строительству, реконструкции и техническому перевооружению источников тепловой энергии» соответствуют изменения, касающиеся реорганизации старых и строительства новых источников тепловой энергии на электронной модели перспективного состояния системы теплоснабжения.</w:t>
      </w:r>
    </w:p>
    <w:p w14:paraId="6F0479A3"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Положениям Главы 7 «Предложения по строительству и реконструкции тепловых сетей и сооружений на них» соответствуют изменения:</w:t>
      </w:r>
    </w:p>
    <w:p w14:paraId="19BB4A4B"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1 – участков тепловых сетей, обеспечивающих перераспределение тепловой нагрузки из зон с дефицитом тепловой мощности в зоны с избытком тепловой мощности;</w:t>
      </w:r>
    </w:p>
    <w:p w14:paraId="411DDE43"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2 – участков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p w14:paraId="31E480F7"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lastRenderedPageBreak/>
        <w:t>3 – участков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14:paraId="2634484B"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4 – участков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p w14:paraId="3EC62071"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5 – участков тепловых сетей для обеспечения нормативной надежности теплоснабжения;</w:t>
      </w:r>
    </w:p>
    <w:p w14:paraId="51D7558F"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6 – участков тепловых сетей с увеличением диаметра трубопроводов для обеспечения перспективных приростов тепловой нагрузки;</w:t>
      </w:r>
    </w:p>
    <w:p w14:paraId="4CFA25DE"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7 – участков тепловых сетей, подлежащих замене в связи с исчерпанием эксплуатационного ресурса.</w:t>
      </w:r>
    </w:p>
    <w:p w14:paraId="338B8419" w14:textId="77777777" w:rsidR="00D4559E" w:rsidRPr="00D4559E" w:rsidRDefault="00D4559E" w:rsidP="00D4559E">
      <w:pPr>
        <w:pStyle w:val="7"/>
        <w:tabs>
          <w:tab w:val="left" w:pos="8647"/>
        </w:tabs>
        <w:spacing w:before="0"/>
        <w:ind w:firstLine="567"/>
        <w:rPr>
          <w:rFonts w:ascii="Times New Roman" w:hAnsi="Times New Roman"/>
          <w:b/>
          <w:i w:val="0"/>
          <w:sz w:val="24"/>
          <w:szCs w:val="24"/>
          <w:lang w:val="ru-RU"/>
        </w:rPr>
      </w:pPr>
      <w:bookmarkStart w:id="116" w:name="_Toc82254244"/>
      <w:bookmarkStart w:id="117" w:name="_Toc161317792"/>
      <w:bookmarkStart w:id="118" w:name="_Toc206425285"/>
      <w:r w:rsidRPr="00D4559E">
        <w:rPr>
          <w:rFonts w:ascii="Times New Roman" w:hAnsi="Times New Roman"/>
          <w:b/>
          <w:i w:val="0"/>
          <w:sz w:val="24"/>
          <w:szCs w:val="24"/>
          <w:lang w:val="ru-RU"/>
        </w:rPr>
        <w:t>б) паспортизация объектов системы теплоснабжения</w:t>
      </w:r>
      <w:bookmarkEnd w:id="116"/>
      <w:bookmarkEnd w:id="117"/>
      <w:bookmarkEnd w:id="118"/>
    </w:p>
    <w:p w14:paraId="0A5793BE"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t>В электронной модели системы теплоснабжения муниципального округа семантическая информация базы данных существует у каждого объекта тепловой сети: источник, обобщенный потребитель, участок, узел, тепловая камера, задвижка и т.д. Табличная форма базы данных, являющаяся выгрузкой из разработанной электронной модели Схемы теплоснабжения по тепловым сетям, представлена в Электронной модели системы теплоснабжения муниципального округа.</w:t>
      </w:r>
    </w:p>
    <w:p w14:paraId="5CCB9FA3"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119" w:name="_Toc82254245"/>
      <w:bookmarkStart w:id="120" w:name="_Toc161317793"/>
      <w:bookmarkStart w:id="121" w:name="_Toc206425286"/>
      <w:r w:rsidRPr="00D4559E">
        <w:rPr>
          <w:rFonts w:ascii="Times New Roman" w:hAnsi="Times New Roman"/>
          <w:b/>
          <w:i w:val="0"/>
          <w:sz w:val="24"/>
          <w:szCs w:val="24"/>
          <w:lang w:val="ru-RU"/>
        </w:rPr>
        <w:t>в) паспортизация и описание расчетных единиц территориального деления, включая административное</w:t>
      </w:r>
      <w:bookmarkEnd w:id="119"/>
      <w:bookmarkEnd w:id="120"/>
      <w:bookmarkEnd w:id="121"/>
    </w:p>
    <w:p w14:paraId="0AB8123A"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t xml:space="preserve">Разбивка объектов по территориальному делению в электронной модели системы теплоснабжения муниципального округа, паспортизация и описание расчетных единиц территориального деления, включая административное, сформировано в соответствии с Правилами землепользования и застройки с выделением планировочных </w:t>
      </w:r>
    </w:p>
    <w:p w14:paraId="529FDEA9" w14:textId="77777777" w:rsidR="00D4559E" w:rsidRPr="00D4559E" w:rsidRDefault="00D4559E" w:rsidP="00D4559E">
      <w:pPr>
        <w:tabs>
          <w:tab w:val="left" w:pos="8647"/>
        </w:tabs>
        <w:spacing w:before="120" w:line="360" w:lineRule="auto"/>
        <w:jc w:val="both"/>
        <w:rPr>
          <w:sz w:val="24"/>
          <w:szCs w:val="24"/>
        </w:rPr>
      </w:pPr>
      <w:r w:rsidRPr="00D4559E">
        <w:rPr>
          <w:sz w:val="24"/>
          <w:szCs w:val="24"/>
        </w:rPr>
        <w:t>районов и планировочных микрорайонов, а также в соответствии с данными Росреестра.</w:t>
      </w:r>
    </w:p>
    <w:p w14:paraId="5A2DDDF2"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122" w:name="_Toc82254246"/>
      <w:bookmarkStart w:id="123" w:name="_Toc161317794"/>
      <w:bookmarkStart w:id="124" w:name="_Toc206425287"/>
      <w:r w:rsidRPr="00D4559E">
        <w:rPr>
          <w:rFonts w:ascii="Times New Roman" w:hAnsi="Times New Roman"/>
          <w:b/>
          <w:i w:val="0"/>
          <w:sz w:val="24"/>
          <w:szCs w:val="24"/>
          <w:lang w:val="ru-RU"/>
        </w:rPr>
        <w:lastRenderedPageBreak/>
        <w:t>г)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122"/>
      <w:bookmarkEnd w:id="123"/>
      <w:bookmarkEnd w:id="124"/>
    </w:p>
    <w:p w14:paraId="2CA883FA"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t>Гидравлический расчет программно-расчетного комплекса ZuluThermo включает в себя полный набор функциональных компонент и соответствующие им информационные структуры базы данных, необходимых для гидравлического расчета и моделирования тепловых сетей.</w:t>
      </w:r>
    </w:p>
    <w:p w14:paraId="57DBD959"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Размерность рассчитываемых тепловых сетей, степень их закольцованности, а также количество теплоисточников, работающих на общую сеть – не ограничено.</w:t>
      </w:r>
    </w:p>
    <w:p w14:paraId="282E08C5"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После графического представления объектов и формирования паспортизации каждого объекта системы теплоснабжения, в электронной модели Схемы теплоснабжения муниципального округа произведен гидравлический расчет существующих источников тепловой энергии. </w:t>
      </w:r>
    </w:p>
    <w:p w14:paraId="09133474"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Расчет состоит из двух видов гидравлических расчетов наладочного и поверочного.</w:t>
      </w:r>
    </w:p>
    <w:p w14:paraId="40CFF32C"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Целью наладочного расчета является итерационный расчет устройств, определяющих благоприятный гидравлический режим работы системы теплоснабжения. Проведение наладочного расчета обеспечивает подбор режима работы системы теплоснабжения, гарантирующего качественное снабжение потребителей тепловой энергией.</w:t>
      </w:r>
    </w:p>
    <w:p w14:paraId="04B0BF32"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Обеспечение сбалансированности гидравлического режима производится путем регулирования расхода теплоносителя и располагаемого напора на тепловых вводах потребителей. Поиск оптимального гидравлического режима производится путем установки устройств ограничения напора и ограничения расхода: дроссельных шайб и сопел элеваторов.</w:t>
      </w:r>
    </w:p>
    <w:p w14:paraId="0BA39D56"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В результате расчета программными алгоритмами осуществляется подбор диаметров сопел элеваторов, производится расчет смесительных и дросселирующих устройств, определяется количество и место установки дроссельных шайб.</w:t>
      </w:r>
    </w:p>
    <w:p w14:paraId="1ED79A40"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При проведении расчета в случае нехватки располагаемого напора на источнике можно либо провести расчет существующей системы теплоснабжения и выявить ее недостатки, либо автоматически скорректировать располагаемый напор на источнике для получения оптимального теплогидравлического режима работы тепловой сети.</w:t>
      </w:r>
    </w:p>
    <w:p w14:paraId="504550F5"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lastRenderedPageBreak/>
        <w:t>В результате расчета определяются расходы теплоносителя и потери напора в трубопроводах, напоры в узлах сети, располагаемые напоры у потребителей, температура теплоносителя в узлах сети. При работе нескольких источников на одну сеть определяются фактические расходы теплоносителя, определяемые гидравлическим режимом работы сети и соответствующее распределение производимой тепловой энергии между источниками.</w:t>
      </w:r>
    </w:p>
    <w:p w14:paraId="0E3F9A54"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Целью поверочного расчета является определение фактических расходов теплоносителя на участках тепловой сети и у потребителей, а также количества тепловой энергии, получаемой потребителем при заданной температуре воды в подающем трубопроводе и располагаемом напоре на источнике. Моделирование может производиться как для расчетного режима работы системы теплоснабжения, так и для различных аварийных ситуаций.</w:t>
      </w:r>
    </w:p>
    <w:p w14:paraId="39103B65"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Исходными данными для расчета являются геометрические характеристики сетей, свойства участков сетей, схемы подключения и расчетные тепловые нагрузки потребителей, характеристики источника тепловой энергии – температурный график и располагаемый напор.</w:t>
      </w:r>
    </w:p>
    <w:p w14:paraId="3EC351FB"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В результате расчета определяются расходы теплоносителя и потери напора в трубопроводах, напоры в узлах сети, располагаемые напоры у потребителей, температура теплоносителя в узлах сети. При работе нескольких источников на одну сеть определяются фактические расходы теплоносителя, определяемые гидравлическим режимом работы сети и соответствующее распределение между источниками производимой тепловой энергии.</w:t>
      </w:r>
    </w:p>
    <w:p w14:paraId="662CDE2D"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125" w:name="_Toc82254247"/>
      <w:bookmarkStart w:id="126" w:name="_Toc161317795"/>
      <w:bookmarkStart w:id="127" w:name="_Toc206425288"/>
      <w:r w:rsidRPr="00D4559E">
        <w:rPr>
          <w:rFonts w:ascii="Times New Roman" w:hAnsi="Times New Roman"/>
          <w:b/>
          <w:i w:val="0"/>
          <w:sz w:val="24"/>
          <w:szCs w:val="24"/>
          <w:lang w:val="ru-RU"/>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125"/>
      <w:bookmarkEnd w:id="126"/>
      <w:bookmarkEnd w:id="127"/>
    </w:p>
    <w:p w14:paraId="625455F0"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t>Моделирование всех видов переключений, осуществляемых в тепловых сетях, позволяет проводить моделирование всех видов переключений в «гидравлической модели» сети.</w:t>
      </w:r>
    </w:p>
    <w:p w14:paraId="5871C01D"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Суть заключается в автоматическом отслеживании программой состояния запорно-регулирующей арматуры и насосных агрегатов в базе данных описания тепловой сети. Любое переключение на схеме тепловой сети влечет за собой автоматическое выполнение гидравлического расчета,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т/сети.</w:t>
      </w:r>
    </w:p>
    <w:p w14:paraId="1EE3EFE7"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lastRenderedPageBreak/>
        <w:t>Переключения могут быть как одиночными, так и групповыми, для любой выбранной (помеченной) совокупности переключаемых элементов.</w:t>
      </w:r>
    </w:p>
    <w:p w14:paraId="297742D1"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Для насосных агрегатов и их групп в модели доступны несколько видов переключений:</w:t>
      </w:r>
    </w:p>
    <w:p w14:paraId="5F4B13DB" w14:textId="77777777" w:rsidR="00D4559E" w:rsidRPr="00D4559E" w:rsidRDefault="00D4559E" w:rsidP="00D4559E">
      <w:pPr>
        <w:pStyle w:val="a3"/>
        <w:numPr>
          <w:ilvl w:val="0"/>
          <w:numId w:val="47"/>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 xml:space="preserve"> включение/выключение;</w:t>
      </w:r>
    </w:p>
    <w:p w14:paraId="5E45A0C8" w14:textId="77777777" w:rsidR="00D4559E" w:rsidRPr="00D4559E" w:rsidRDefault="00D4559E" w:rsidP="00D4559E">
      <w:pPr>
        <w:pStyle w:val="a3"/>
        <w:numPr>
          <w:ilvl w:val="0"/>
          <w:numId w:val="47"/>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 xml:space="preserve"> дросселирование;</w:t>
      </w:r>
    </w:p>
    <w:p w14:paraId="30360BE6" w14:textId="77777777" w:rsidR="00D4559E" w:rsidRPr="00D4559E" w:rsidRDefault="00D4559E" w:rsidP="00D4559E">
      <w:pPr>
        <w:pStyle w:val="a3"/>
        <w:numPr>
          <w:ilvl w:val="0"/>
          <w:numId w:val="47"/>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 xml:space="preserve"> изменение частоты вращения привода.</w:t>
      </w:r>
    </w:p>
    <w:p w14:paraId="247337F8"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Задвижки типа «дроссель», помимо двух крайних состояний (открыта/закрыта), могут иметь промежуточное состояние «прижата», определяемое в либо в процентах открытия клапана, либо в числе оборотов штока. При этом состоянии задвижка моделируется своим гидравлическим сопротивлением, рассчитанным по паспортной характеристике клапана. При любом переключении насосных агрегатов в насосной станции или на источнике автоматически пересчитывается суммарная расходно-напорная характеристика всей совокупности работающих насосов.</w:t>
      </w:r>
    </w:p>
    <w:p w14:paraId="7336EE85"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Для регуляторов давления и расхода переключением является изменение уставки. </w:t>
      </w:r>
    </w:p>
    <w:p w14:paraId="1D6964D2"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Для потребителей переключением является любое из следующих действий:</w:t>
      </w:r>
    </w:p>
    <w:p w14:paraId="6F4D938B" w14:textId="77777777" w:rsidR="00D4559E" w:rsidRPr="00D4559E" w:rsidRDefault="00D4559E" w:rsidP="00D4559E">
      <w:pPr>
        <w:pStyle w:val="a3"/>
        <w:numPr>
          <w:ilvl w:val="0"/>
          <w:numId w:val="48"/>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включение/отключение одного или нескольких видов тепловой нагрузки;</w:t>
      </w:r>
    </w:p>
    <w:p w14:paraId="0E2231BC" w14:textId="77777777" w:rsidR="00D4559E" w:rsidRPr="00D4559E" w:rsidRDefault="00D4559E" w:rsidP="00D4559E">
      <w:pPr>
        <w:pStyle w:val="a3"/>
        <w:numPr>
          <w:ilvl w:val="0"/>
          <w:numId w:val="48"/>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ограничение одного или нескольких видов тепловой нагрузки;</w:t>
      </w:r>
    </w:p>
    <w:p w14:paraId="50DAC50C" w14:textId="77777777" w:rsidR="00D4559E" w:rsidRPr="00D4559E" w:rsidRDefault="00D4559E" w:rsidP="00D4559E">
      <w:pPr>
        <w:pStyle w:val="a3"/>
        <w:numPr>
          <w:ilvl w:val="0"/>
          <w:numId w:val="48"/>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изменение температурного графика или удельных расходов теплоносителя по видам тепловой нагрузки.</w:t>
      </w:r>
    </w:p>
    <w:p w14:paraId="73C64FB2"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Предусмотрена генерация специальных отчетов об отключенных/включенных абонентах и участках тепловой сети, состояние которых изменилось в результате последнего произведенного единичного или группового переключения. Эти отчеты могут содержать любую информацию об этих объектах, содержащуюся в базе данных.</w:t>
      </w:r>
    </w:p>
    <w:p w14:paraId="19EC66EA"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Режим гидравлического моделирования позволяет оперативно получать ответы на вопросы типа «Что будет, если...» Это дает возможность избежать ошибочных действий при регулировании режима и переключениях на реальной тепловой сети.</w:t>
      </w:r>
    </w:p>
    <w:p w14:paraId="1D34CD3E"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 xml:space="preserve">Подсистема гидравлических расчетов позволяет моделировать переключения тепловых нагрузок между источниками тепловой энергии, произвольные режимы, в том числе аварийные и перспективные. Гидравлическое моделирование предполагает внесение </w:t>
      </w:r>
      <w:r w:rsidRPr="00D4559E">
        <w:rPr>
          <w:sz w:val="24"/>
          <w:szCs w:val="24"/>
        </w:rPr>
        <w:lastRenderedPageBreak/>
        <w:t>в модель каких-то изменений с целью воспроизведения режимных последствий этих изменений, которые искажают реальные данные, описывающие эксплуатируемую тепловую сеть в ее текущем состоянии. Подсистема гидравлических расчетов содержит специальный инструментарий, позволяющий для целей моделирования создавать и администрировать специальные «модельные» базы – наборы данных, клонируемых из основной (контрольной) базы данных описания тепловой сети, на которых предусматривается произведение любых манипуляций без риска исказить или повредить контрольную базу. Данный механизм также обеспечивает возможность осуществления сравнительного анализа различных режимов работы тепловой сети, реализованных в модельных базах, между собой. В частности, наглядным аналитическим инструментом является сравнительный пьезометрический график, на котором приводятся изменения гидравлического режима, произошедшее в результате тех или иных манипуляций.</w:t>
      </w:r>
      <w:r w:rsidRPr="00D4559E">
        <w:rPr>
          <w:sz w:val="24"/>
          <w:szCs w:val="24"/>
        </w:rPr>
        <w:cr/>
      </w:r>
    </w:p>
    <w:p w14:paraId="0DB279C6"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128" w:name="_Toc44363123"/>
      <w:bookmarkStart w:id="129" w:name="_Toc123138139"/>
      <w:bookmarkStart w:id="130" w:name="_Toc161317796"/>
      <w:bookmarkStart w:id="131" w:name="_Toc206425289"/>
      <w:r w:rsidRPr="00D4559E">
        <w:rPr>
          <w:rFonts w:ascii="Times New Roman" w:hAnsi="Times New Roman"/>
          <w:b/>
          <w:i w:val="0"/>
          <w:sz w:val="24"/>
          <w:szCs w:val="24"/>
          <w:lang w:val="ru-RU"/>
        </w:rPr>
        <w:t>е) расчет балансов тепловой энергии по источникам тепловой энергии и по территориальному признаку</w:t>
      </w:r>
      <w:bookmarkEnd w:id="128"/>
      <w:bookmarkEnd w:id="129"/>
      <w:bookmarkEnd w:id="130"/>
      <w:bookmarkEnd w:id="131"/>
    </w:p>
    <w:p w14:paraId="12F667E4" w14:textId="77777777" w:rsidR="00D4559E" w:rsidRPr="00D4559E" w:rsidRDefault="00D4559E" w:rsidP="00D4559E">
      <w:pPr>
        <w:widowControl w:val="0"/>
        <w:tabs>
          <w:tab w:val="left" w:pos="8647"/>
          <w:tab w:val="left" w:pos="10205"/>
        </w:tabs>
        <w:spacing w:before="120" w:line="360" w:lineRule="auto"/>
        <w:ind w:firstLine="567"/>
        <w:jc w:val="both"/>
        <w:rPr>
          <w:sz w:val="24"/>
          <w:szCs w:val="24"/>
        </w:rPr>
      </w:pPr>
      <w:r w:rsidRPr="00D4559E">
        <w:rPr>
          <w:sz w:val="24"/>
          <w:szCs w:val="24"/>
        </w:rPr>
        <w:t>Целью расчета балансов тепловой энергии является определение фактических расходов теплоносителя на участках тепловой сети и у потребителей, а также количества тепловой энергии, получаемой потребителем при заданной температуре воды в подающем трубопроводе и располагаемом напоре на источнике.</w:t>
      </w:r>
    </w:p>
    <w:p w14:paraId="11FC49D5" w14:textId="77777777" w:rsidR="00D4559E" w:rsidRPr="00D4559E" w:rsidRDefault="00D4559E" w:rsidP="00D4559E">
      <w:pPr>
        <w:widowControl w:val="0"/>
        <w:tabs>
          <w:tab w:val="left" w:pos="8647"/>
          <w:tab w:val="left" w:pos="10205"/>
        </w:tabs>
        <w:spacing w:line="360" w:lineRule="auto"/>
        <w:ind w:firstLine="567"/>
        <w:jc w:val="both"/>
        <w:rPr>
          <w:sz w:val="24"/>
          <w:szCs w:val="24"/>
        </w:rPr>
      </w:pPr>
      <w:r w:rsidRPr="00D4559E">
        <w:rPr>
          <w:sz w:val="24"/>
          <w:szCs w:val="24"/>
        </w:rPr>
        <w:t xml:space="preserve">Расчет балансов тепловой энергии, по источникам в модели тепловых сетей городского округа организован по принципу привязки источника теплоснабжения к конкретному населенному пункту. В результате получается расчет балансов тепловой энергии по источникам тепла и по территориальному признаку. </w:t>
      </w:r>
    </w:p>
    <w:p w14:paraId="16A9261B"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132" w:name="_Toc44363124"/>
      <w:bookmarkStart w:id="133" w:name="_Toc123138140"/>
      <w:bookmarkStart w:id="134" w:name="_Toc161317797"/>
      <w:bookmarkStart w:id="135" w:name="_Toc206425290"/>
      <w:r w:rsidRPr="00D4559E">
        <w:rPr>
          <w:rFonts w:ascii="Times New Roman" w:hAnsi="Times New Roman"/>
          <w:b/>
          <w:i w:val="0"/>
          <w:sz w:val="24"/>
          <w:szCs w:val="24"/>
          <w:lang w:val="ru-RU"/>
        </w:rPr>
        <w:t>ж) расчет потерь тепловой энергии через изоляцию и с утечками теплоносителя</w:t>
      </w:r>
      <w:bookmarkEnd w:id="132"/>
      <w:bookmarkEnd w:id="133"/>
      <w:bookmarkEnd w:id="134"/>
      <w:bookmarkEnd w:id="135"/>
    </w:p>
    <w:p w14:paraId="72279659" w14:textId="77777777" w:rsidR="00D4559E" w:rsidRPr="00D4559E" w:rsidRDefault="00D4559E" w:rsidP="00D4559E">
      <w:pPr>
        <w:widowControl w:val="0"/>
        <w:tabs>
          <w:tab w:val="left" w:pos="8647"/>
          <w:tab w:val="left" w:pos="10205"/>
        </w:tabs>
        <w:spacing w:before="120" w:line="360" w:lineRule="auto"/>
        <w:ind w:firstLine="567"/>
        <w:jc w:val="both"/>
        <w:rPr>
          <w:sz w:val="24"/>
          <w:szCs w:val="24"/>
        </w:rPr>
      </w:pPr>
      <w:r w:rsidRPr="00D4559E">
        <w:rPr>
          <w:sz w:val="24"/>
          <w:szCs w:val="24"/>
        </w:rPr>
        <w:t>Целью расчета является определение фактических тепловых потерь через изоляцию трубопроводов. Тепловые потери могут определяться суммарно за год и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Расчет может быть выполнен с учетом поправочных коэффициентов на нормы тепловых потерь.</w:t>
      </w:r>
    </w:p>
    <w:p w14:paraId="73BFCB8A" w14:textId="77777777" w:rsidR="00D4559E" w:rsidRPr="00D4559E" w:rsidRDefault="00D4559E" w:rsidP="00D4559E">
      <w:pPr>
        <w:widowControl w:val="0"/>
        <w:tabs>
          <w:tab w:val="left" w:pos="8647"/>
          <w:tab w:val="left" w:pos="10205"/>
        </w:tabs>
        <w:spacing w:line="360" w:lineRule="auto"/>
        <w:ind w:firstLine="567"/>
        <w:jc w:val="both"/>
        <w:rPr>
          <w:sz w:val="24"/>
          <w:szCs w:val="24"/>
        </w:rPr>
      </w:pPr>
      <w:r w:rsidRPr="00D4559E">
        <w:rPr>
          <w:sz w:val="24"/>
          <w:szCs w:val="24"/>
        </w:rPr>
        <w:t>Расчет потерь тепловой энергии через изоляцию и с утечками теплоносителя представлен в Схеме теплоснабжения.</w:t>
      </w:r>
    </w:p>
    <w:p w14:paraId="1FF06D0A"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136" w:name="_Toc44363125"/>
      <w:bookmarkStart w:id="137" w:name="_Toc123138141"/>
      <w:bookmarkStart w:id="138" w:name="_Toc161317798"/>
      <w:bookmarkStart w:id="139" w:name="_Toc206425291"/>
      <w:r w:rsidRPr="00D4559E">
        <w:rPr>
          <w:rFonts w:ascii="Times New Roman" w:hAnsi="Times New Roman"/>
          <w:b/>
          <w:i w:val="0"/>
          <w:sz w:val="24"/>
          <w:szCs w:val="24"/>
          <w:lang w:val="ru-RU"/>
        </w:rPr>
        <w:lastRenderedPageBreak/>
        <w:t>з) расчет показателей надежности теплоснабжения</w:t>
      </w:r>
      <w:bookmarkEnd w:id="136"/>
      <w:bookmarkEnd w:id="137"/>
      <w:bookmarkEnd w:id="138"/>
      <w:bookmarkEnd w:id="139"/>
    </w:p>
    <w:p w14:paraId="6593CE81" w14:textId="77777777" w:rsidR="00D4559E" w:rsidRPr="00D4559E" w:rsidRDefault="00D4559E" w:rsidP="00D4559E">
      <w:pPr>
        <w:widowControl w:val="0"/>
        <w:tabs>
          <w:tab w:val="left" w:pos="8647"/>
          <w:tab w:val="left" w:pos="10205"/>
        </w:tabs>
        <w:spacing w:before="120" w:line="360" w:lineRule="auto"/>
        <w:ind w:firstLine="567"/>
        <w:jc w:val="both"/>
        <w:rPr>
          <w:sz w:val="24"/>
          <w:szCs w:val="24"/>
        </w:rPr>
      </w:pPr>
      <w:r w:rsidRPr="00D4559E">
        <w:rPr>
          <w:sz w:val="24"/>
          <w:szCs w:val="24"/>
        </w:rPr>
        <w:t>Цель расчета – количественная оценка надежности теплоснабжения потребителей в ТС системы централизованного теплоснабжения и обоснование необходимых мероприятий по достижению требуемой надежности для каждого потребителя. Расчет выполняется в соответствии с "Методикой и алгоритмом расчета надежности тепловых сетей при разработке схем теплоснабжения городов "</w:t>
      </w:r>
    </w:p>
    <w:p w14:paraId="72661BB4"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140" w:name="_Toc44363126"/>
      <w:bookmarkStart w:id="141" w:name="_Toc123138142"/>
      <w:bookmarkStart w:id="142" w:name="_Toc161317799"/>
      <w:bookmarkStart w:id="143" w:name="_Toc206425292"/>
      <w:r w:rsidRPr="00D4559E">
        <w:rPr>
          <w:rFonts w:ascii="Times New Roman" w:hAnsi="Times New Roman"/>
          <w:b/>
          <w:i w:val="0"/>
          <w:sz w:val="24"/>
          <w:szCs w:val="24"/>
          <w:lang w:val="ru-RU"/>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140"/>
      <w:bookmarkEnd w:id="141"/>
      <w:bookmarkEnd w:id="142"/>
      <w:bookmarkEnd w:id="143"/>
    </w:p>
    <w:p w14:paraId="5241B75C" w14:textId="77777777" w:rsidR="00D4559E" w:rsidRPr="00D4559E" w:rsidRDefault="00D4559E" w:rsidP="00D4559E">
      <w:pPr>
        <w:widowControl w:val="0"/>
        <w:tabs>
          <w:tab w:val="left" w:pos="8647"/>
          <w:tab w:val="left" w:pos="10205"/>
        </w:tabs>
        <w:spacing w:before="120" w:line="360" w:lineRule="auto"/>
        <w:ind w:firstLine="567"/>
        <w:jc w:val="both"/>
        <w:rPr>
          <w:sz w:val="24"/>
          <w:szCs w:val="24"/>
        </w:rPr>
      </w:pPr>
      <w:r w:rsidRPr="00D4559E">
        <w:rPr>
          <w:sz w:val="24"/>
          <w:szCs w:val="24"/>
        </w:rPr>
        <w:t xml:space="preserve">Групповые изменения характеристик объектов применяются для различных целей и задач гидравлического моделирования, но их основное предназначение </w:t>
      </w:r>
      <w:r w:rsidRPr="00D4559E">
        <w:rPr>
          <w:sz w:val="24"/>
          <w:szCs w:val="24"/>
        </w:rPr>
        <w:noBreakHyphen/>
        <w:t xml:space="preserve"> калибровка расчетной гидравлической модели тепловой сети. 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Эти изменения влияют на гидравлические сопротивления участков трубопроводов. Измерить действительные значения шероховатостей и внутренних диаметров участков действующей тепловой сети не представляется возможным, поскольку это потребовало бы массового вскрытия трубопроводов. Соответственно групповые изменения характеристик объектов (участков тепловых сетей, потребителей) позволяют разработать приближенную к реальности модель схемы теплоснабжения муниципального округа.</w:t>
      </w:r>
    </w:p>
    <w:p w14:paraId="3E241EB6" w14:textId="77777777" w:rsidR="00D4559E" w:rsidRPr="00D4559E" w:rsidRDefault="00D4559E" w:rsidP="00D4559E">
      <w:pPr>
        <w:pStyle w:val="7"/>
        <w:tabs>
          <w:tab w:val="left" w:pos="8647"/>
        </w:tabs>
        <w:spacing w:before="0"/>
        <w:ind w:firstLine="567"/>
        <w:jc w:val="both"/>
        <w:rPr>
          <w:rFonts w:ascii="Times New Roman" w:hAnsi="Times New Roman"/>
          <w:b/>
          <w:i w:val="0"/>
          <w:sz w:val="24"/>
          <w:szCs w:val="24"/>
          <w:lang w:val="ru-RU"/>
        </w:rPr>
      </w:pPr>
      <w:bookmarkStart w:id="144" w:name="_Toc44363127"/>
      <w:bookmarkStart w:id="145" w:name="_Toc123138143"/>
      <w:bookmarkStart w:id="146" w:name="_Toc161317800"/>
      <w:bookmarkStart w:id="147" w:name="_Toc206425293"/>
      <w:r w:rsidRPr="00D4559E">
        <w:rPr>
          <w:rFonts w:ascii="Times New Roman" w:hAnsi="Times New Roman"/>
          <w:b/>
          <w:i w:val="0"/>
          <w:sz w:val="24"/>
          <w:szCs w:val="24"/>
          <w:lang w:val="ru-RU"/>
        </w:rPr>
        <w:t>к) сравнительные пьезометрические графики для разработки и анализа сценариев перспективного развития тепловых сетей</w:t>
      </w:r>
      <w:bookmarkEnd w:id="144"/>
      <w:bookmarkEnd w:id="145"/>
      <w:bookmarkEnd w:id="146"/>
      <w:bookmarkEnd w:id="147"/>
    </w:p>
    <w:p w14:paraId="0ABB013D" w14:textId="77777777" w:rsidR="00D4559E" w:rsidRPr="00D4559E" w:rsidRDefault="00D4559E" w:rsidP="00D4559E">
      <w:pPr>
        <w:tabs>
          <w:tab w:val="left" w:pos="8647"/>
        </w:tabs>
        <w:spacing w:before="120" w:line="360" w:lineRule="auto"/>
        <w:ind w:firstLine="567"/>
        <w:jc w:val="both"/>
        <w:rPr>
          <w:sz w:val="24"/>
          <w:szCs w:val="24"/>
        </w:rPr>
      </w:pPr>
      <w:r w:rsidRPr="00D4559E">
        <w:rPr>
          <w:sz w:val="24"/>
          <w:szCs w:val="24"/>
        </w:rPr>
        <w:t>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Это основной аналитический инструмент специалиста по гидравлическим расчетам тепловых сетей. При этом на экран выводятся:</w:t>
      </w:r>
    </w:p>
    <w:p w14:paraId="432B41D3" w14:textId="77777777" w:rsidR="00D4559E" w:rsidRPr="00D4559E" w:rsidRDefault="00D4559E" w:rsidP="00D4559E">
      <w:pPr>
        <w:pStyle w:val="a3"/>
        <w:numPr>
          <w:ilvl w:val="0"/>
          <w:numId w:val="4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линия давления в подающем трубопроводе</w:t>
      </w:r>
    </w:p>
    <w:p w14:paraId="6D890C1F" w14:textId="77777777" w:rsidR="00D4559E" w:rsidRPr="00D4559E" w:rsidRDefault="00D4559E" w:rsidP="00D4559E">
      <w:pPr>
        <w:pStyle w:val="a3"/>
        <w:numPr>
          <w:ilvl w:val="0"/>
          <w:numId w:val="4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линия давления в обратном трубопроводе</w:t>
      </w:r>
    </w:p>
    <w:p w14:paraId="3DA3049D" w14:textId="77777777" w:rsidR="00D4559E" w:rsidRPr="00D4559E" w:rsidRDefault="00D4559E" w:rsidP="00D4559E">
      <w:pPr>
        <w:pStyle w:val="a3"/>
        <w:numPr>
          <w:ilvl w:val="0"/>
          <w:numId w:val="4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линия поверхности земли</w:t>
      </w:r>
    </w:p>
    <w:p w14:paraId="31F4BE8C" w14:textId="77777777" w:rsidR="00D4559E" w:rsidRPr="00D4559E" w:rsidRDefault="00D4559E" w:rsidP="00D4559E">
      <w:pPr>
        <w:pStyle w:val="a3"/>
        <w:numPr>
          <w:ilvl w:val="0"/>
          <w:numId w:val="4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линия потерь напора на шайбе</w:t>
      </w:r>
    </w:p>
    <w:p w14:paraId="153ECD97" w14:textId="77777777" w:rsidR="00D4559E" w:rsidRPr="00D4559E" w:rsidRDefault="00D4559E" w:rsidP="00D4559E">
      <w:pPr>
        <w:pStyle w:val="a3"/>
        <w:numPr>
          <w:ilvl w:val="0"/>
          <w:numId w:val="4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lastRenderedPageBreak/>
        <w:t>высота здания</w:t>
      </w:r>
    </w:p>
    <w:p w14:paraId="2561CD55" w14:textId="77777777" w:rsidR="00D4559E" w:rsidRPr="00D4559E" w:rsidRDefault="00D4559E" w:rsidP="00D4559E">
      <w:pPr>
        <w:pStyle w:val="a3"/>
        <w:numPr>
          <w:ilvl w:val="0"/>
          <w:numId w:val="4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линия вскипания</w:t>
      </w:r>
    </w:p>
    <w:p w14:paraId="340F078D" w14:textId="77777777" w:rsidR="00D4559E" w:rsidRPr="00D4559E" w:rsidRDefault="00D4559E" w:rsidP="00D4559E">
      <w:pPr>
        <w:pStyle w:val="a3"/>
        <w:numPr>
          <w:ilvl w:val="0"/>
          <w:numId w:val="49"/>
        </w:numPr>
        <w:tabs>
          <w:tab w:val="left" w:pos="851"/>
          <w:tab w:val="left" w:pos="8647"/>
        </w:tabs>
        <w:spacing w:after="0" w:line="360" w:lineRule="auto"/>
        <w:ind w:left="0" w:firstLine="567"/>
        <w:jc w:val="both"/>
        <w:rPr>
          <w:rFonts w:cs="Times New Roman"/>
          <w:sz w:val="24"/>
          <w:szCs w:val="24"/>
        </w:rPr>
      </w:pPr>
      <w:r w:rsidRPr="00D4559E">
        <w:rPr>
          <w:rFonts w:cs="Times New Roman"/>
          <w:sz w:val="24"/>
          <w:szCs w:val="24"/>
        </w:rPr>
        <w:t>линия статического напора</w:t>
      </w:r>
    </w:p>
    <w:p w14:paraId="3FA1859D" w14:textId="77777777" w:rsidR="00D4559E" w:rsidRPr="00D4559E" w:rsidRDefault="00D4559E" w:rsidP="00D4559E">
      <w:pPr>
        <w:tabs>
          <w:tab w:val="left" w:pos="8647"/>
        </w:tabs>
        <w:spacing w:line="360" w:lineRule="auto"/>
        <w:ind w:firstLine="567"/>
        <w:jc w:val="both"/>
        <w:rPr>
          <w:sz w:val="24"/>
          <w:szCs w:val="24"/>
        </w:rPr>
      </w:pPr>
      <w:r w:rsidRPr="00D4559E">
        <w:rPr>
          <w:sz w:val="24"/>
          <w:szCs w:val="24"/>
        </w:rPr>
        <w:t>Цвет и стиль линий задается пользователем. 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 д. Количество выводимой под графиком информации настраивается пользователем. Построению пьезометрического графика предшествует выбор искомого пути. Для этой цели на схеме тепловой сети отмечаются не менее двух узлов, через которые должен пройти выбранный путь. В общем случае, с учетом закольцованности тепловых сетей, может существовать более одного пути, соединяющего заданные точки. В этом случае для однозначного определения результата можно указать промежуточные точки, либо изменить критерий поиска пути (это может быть минимизация количества участков, минимизация гидравлического сопротивления либо минимизация суммарной длины, поиск по линиям подающей или обратной магистрали). Путь строится программой автоматически, найденный путь «подсвечивается» на экране цветом выделения. После выбора требуемого пути одним кликом мыши строится пьезометрический график. Состав отображаемой на нем информации, легенда и масштаб представления легко настраиваются пользователем в удобном для него виде. График, может быть, при необходимости распечатан либо экспортирован в другие приложения через буфер обмена Windows. Пьезометрический график является незаменимым инструментом при калибровке гидравлической модели тепловой сети, поскольку графическая интерпретация гидравлического режима позволяет одновременно качественно и количественно оценить поправки, которые необходимо внести в расчетную модель, чтобы она наиболее адекватно повторяла «гидравлическое поведение» реальной тепловой сети в эксплуатации.</w:t>
      </w:r>
    </w:p>
    <w:p w14:paraId="73D25B49" w14:textId="361EBDA0" w:rsidR="00255796" w:rsidRDefault="00255796" w:rsidP="00255796">
      <w:pPr>
        <w:spacing w:before="120" w:after="0" w:line="360" w:lineRule="auto"/>
        <w:ind w:firstLine="567"/>
        <w:jc w:val="both"/>
        <w:rPr>
          <w:rFonts w:cs="Times New Roman"/>
          <w:sz w:val="24"/>
          <w:szCs w:val="24"/>
        </w:rPr>
      </w:pPr>
      <w:r w:rsidRPr="009526A2">
        <w:rPr>
          <w:rFonts w:cs="Times New Roman"/>
          <w:sz w:val="24"/>
          <w:szCs w:val="24"/>
        </w:rPr>
        <w:t>.</w:t>
      </w:r>
    </w:p>
    <w:p w14:paraId="7D7E6AA4" w14:textId="77777777" w:rsidR="00D4559E" w:rsidRDefault="00D4559E" w:rsidP="00255796">
      <w:pPr>
        <w:spacing w:before="120" w:after="0" w:line="360" w:lineRule="auto"/>
        <w:ind w:firstLine="567"/>
        <w:jc w:val="both"/>
        <w:rPr>
          <w:rFonts w:cs="Times New Roman"/>
          <w:sz w:val="24"/>
          <w:szCs w:val="24"/>
        </w:rPr>
      </w:pPr>
    </w:p>
    <w:p w14:paraId="7B4F2C32" w14:textId="77777777" w:rsidR="00D4559E" w:rsidRDefault="00D4559E" w:rsidP="00255796">
      <w:pPr>
        <w:spacing w:before="120" w:after="0" w:line="360" w:lineRule="auto"/>
        <w:ind w:firstLine="567"/>
        <w:jc w:val="both"/>
        <w:rPr>
          <w:rFonts w:cs="Times New Roman"/>
          <w:sz w:val="24"/>
          <w:szCs w:val="24"/>
        </w:rPr>
      </w:pPr>
    </w:p>
    <w:p w14:paraId="123458F0" w14:textId="77777777" w:rsidR="00D4559E" w:rsidRDefault="00D4559E" w:rsidP="00255796">
      <w:pPr>
        <w:spacing w:before="120" w:after="0" w:line="360" w:lineRule="auto"/>
        <w:ind w:firstLine="567"/>
        <w:jc w:val="both"/>
        <w:rPr>
          <w:rFonts w:cs="Times New Roman"/>
          <w:sz w:val="24"/>
          <w:szCs w:val="24"/>
        </w:rPr>
      </w:pPr>
    </w:p>
    <w:p w14:paraId="4CD948AA" w14:textId="77777777" w:rsidR="00D4559E" w:rsidRDefault="00D4559E" w:rsidP="00255796">
      <w:pPr>
        <w:spacing w:before="120" w:after="0" w:line="360" w:lineRule="auto"/>
        <w:ind w:firstLine="567"/>
        <w:jc w:val="both"/>
        <w:rPr>
          <w:rFonts w:cs="Times New Roman"/>
          <w:sz w:val="24"/>
          <w:szCs w:val="24"/>
        </w:rPr>
      </w:pPr>
    </w:p>
    <w:p w14:paraId="1FA8926D" w14:textId="77777777" w:rsidR="00E820EF" w:rsidRPr="009526A2" w:rsidRDefault="00E820EF" w:rsidP="003C0DDF">
      <w:pPr>
        <w:pStyle w:val="1"/>
        <w:spacing w:line="276" w:lineRule="auto"/>
        <w:ind w:left="0" w:right="-2" w:firstLine="284"/>
        <w:jc w:val="both"/>
        <w:rPr>
          <w:sz w:val="24"/>
          <w:szCs w:val="24"/>
          <w:lang w:val="ru-RU"/>
        </w:rPr>
      </w:pPr>
      <w:bookmarkStart w:id="148" w:name="_Toc45794560"/>
      <w:r w:rsidRPr="009526A2">
        <w:rPr>
          <w:sz w:val="24"/>
          <w:szCs w:val="24"/>
          <w:lang w:val="ru-RU"/>
        </w:rPr>
        <w:t xml:space="preserve">ГЛАВА 4. </w:t>
      </w:r>
      <w:r w:rsidR="00AE167D" w:rsidRPr="009526A2">
        <w:rPr>
          <w:sz w:val="24"/>
          <w:szCs w:val="24"/>
          <w:lang w:val="ru-RU"/>
        </w:rPr>
        <w:t xml:space="preserve">СУЩЕСТВУЮЩИЕ И ПЕРСПЕКТИВНЫЕ БАЛАНСЫ ТЕПЛОВОЙ </w:t>
      </w:r>
      <w:r w:rsidR="00AE167D" w:rsidRPr="009526A2">
        <w:rPr>
          <w:sz w:val="24"/>
          <w:szCs w:val="24"/>
          <w:lang w:val="ru-RU"/>
        </w:rPr>
        <w:lastRenderedPageBreak/>
        <w:t>МОЩНОСТИ ИСТОЧНИКОВ ТЕПЛОВОЙ ЭНЕРГИИ И ТЕПЛОВОЙ НАГРУЗКИ ПОТРЕБИТЕЛЕЙ</w:t>
      </w:r>
      <w:bookmarkEnd w:id="148"/>
    </w:p>
    <w:p w14:paraId="210624D5" w14:textId="77777777" w:rsidR="00E820EF" w:rsidRPr="009526A2" w:rsidRDefault="00E820EF" w:rsidP="00706B6E">
      <w:pPr>
        <w:pStyle w:val="7"/>
        <w:spacing w:before="120"/>
        <w:ind w:firstLine="567"/>
        <w:jc w:val="both"/>
        <w:rPr>
          <w:rFonts w:ascii="Times New Roman" w:hAnsi="Times New Roman"/>
          <w:b/>
          <w:i w:val="0"/>
          <w:sz w:val="24"/>
          <w:szCs w:val="24"/>
          <w:lang w:val="ru-RU"/>
        </w:rPr>
      </w:pPr>
      <w:bookmarkStart w:id="149" w:name="_Toc45794561"/>
      <w:r w:rsidRPr="009526A2">
        <w:rPr>
          <w:rFonts w:ascii="Times New Roman" w:hAnsi="Times New Roman"/>
          <w:b/>
          <w:i w:val="0"/>
          <w:color w:val="auto"/>
          <w:sz w:val="24"/>
          <w:szCs w:val="24"/>
          <w:lang w:val="ru-RU"/>
        </w:rPr>
        <w:t>а) балансы тепловой энергии</w:t>
      </w:r>
      <w:r w:rsidRPr="009526A2">
        <w:rPr>
          <w:rFonts w:ascii="Times New Roman" w:hAnsi="Times New Roman"/>
          <w:b/>
          <w:i w:val="0"/>
          <w:sz w:val="24"/>
          <w:szCs w:val="24"/>
          <w:lang w:val="ru-RU"/>
        </w:rPr>
        <w:t xml:space="preserve">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bookmarkEnd w:id="149"/>
    </w:p>
    <w:p w14:paraId="03BFD2EE" w14:textId="3E5CC06E" w:rsidR="00CC14C0" w:rsidRPr="009526A2" w:rsidRDefault="00E820EF" w:rsidP="00CC14C0">
      <w:pPr>
        <w:spacing w:after="0" w:line="360" w:lineRule="auto"/>
        <w:ind w:firstLine="567"/>
        <w:jc w:val="both"/>
        <w:rPr>
          <w:rFonts w:eastAsia="Times New Roman" w:cs="Times New Roman"/>
          <w:sz w:val="24"/>
          <w:szCs w:val="24"/>
        </w:rPr>
      </w:pPr>
      <w:r w:rsidRPr="009526A2">
        <w:rPr>
          <w:rFonts w:cs="Times New Roman"/>
          <w:sz w:val="24"/>
          <w:szCs w:val="24"/>
        </w:rPr>
        <w:t>Балансы теплов</w:t>
      </w:r>
      <w:r w:rsidR="00E629B4" w:rsidRPr="009526A2">
        <w:rPr>
          <w:rFonts w:cs="Times New Roman"/>
          <w:sz w:val="24"/>
          <w:szCs w:val="24"/>
        </w:rPr>
        <w:t>ых</w:t>
      </w:r>
      <w:r w:rsidRPr="009526A2">
        <w:rPr>
          <w:rFonts w:cs="Times New Roman"/>
          <w:sz w:val="24"/>
          <w:szCs w:val="24"/>
        </w:rPr>
        <w:t xml:space="preserve"> мощност</w:t>
      </w:r>
      <w:r w:rsidR="00E629B4" w:rsidRPr="009526A2">
        <w:rPr>
          <w:rFonts w:cs="Times New Roman"/>
          <w:sz w:val="24"/>
          <w:szCs w:val="24"/>
        </w:rPr>
        <w:t>ей</w:t>
      </w:r>
      <w:r w:rsidRPr="009526A2">
        <w:rPr>
          <w:rFonts w:cs="Times New Roman"/>
          <w:sz w:val="24"/>
          <w:szCs w:val="24"/>
        </w:rPr>
        <w:t xml:space="preserve"> котельн</w:t>
      </w:r>
      <w:r w:rsidR="00CC14C0" w:rsidRPr="009526A2">
        <w:rPr>
          <w:rFonts w:cs="Times New Roman"/>
          <w:sz w:val="24"/>
          <w:szCs w:val="24"/>
        </w:rPr>
        <w:t>ых</w:t>
      </w:r>
      <w:r w:rsidRPr="009526A2">
        <w:rPr>
          <w:rFonts w:cs="Times New Roman"/>
          <w:sz w:val="24"/>
          <w:szCs w:val="24"/>
        </w:rPr>
        <w:t xml:space="preserve"> и перспективн</w:t>
      </w:r>
      <w:r w:rsidR="00E629B4" w:rsidRPr="009526A2">
        <w:rPr>
          <w:rFonts w:cs="Times New Roman"/>
          <w:sz w:val="24"/>
          <w:szCs w:val="24"/>
        </w:rPr>
        <w:t>ые</w:t>
      </w:r>
      <w:r w:rsidRPr="009526A2">
        <w:rPr>
          <w:rFonts w:cs="Times New Roman"/>
          <w:sz w:val="24"/>
          <w:szCs w:val="24"/>
        </w:rPr>
        <w:t xml:space="preserve"> теплов</w:t>
      </w:r>
      <w:r w:rsidR="00E629B4" w:rsidRPr="009526A2">
        <w:rPr>
          <w:rFonts w:cs="Times New Roman"/>
          <w:sz w:val="24"/>
          <w:szCs w:val="24"/>
        </w:rPr>
        <w:t>ые</w:t>
      </w:r>
      <w:r w:rsidRPr="009526A2">
        <w:rPr>
          <w:rFonts w:cs="Times New Roman"/>
          <w:sz w:val="24"/>
          <w:szCs w:val="24"/>
        </w:rPr>
        <w:t xml:space="preserve"> нагрузки в зон</w:t>
      </w:r>
      <w:r w:rsidR="00E629B4" w:rsidRPr="009526A2">
        <w:rPr>
          <w:rFonts w:cs="Times New Roman"/>
          <w:sz w:val="24"/>
          <w:szCs w:val="24"/>
        </w:rPr>
        <w:t>ах</w:t>
      </w:r>
      <w:r w:rsidRPr="009526A2">
        <w:rPr>
          <w:rFonts w:cs="Times New Roman"/>
          <w:sz w:val="24"/>
          <w:szCs w:val="24"/>
        </w:rPr>
        <w:t xml:space="preserve"> действия источник</w:t>
      </w:r>
      <w:r w:rsidR="00E629B4" w:rsidRPr="009526A2">
        <w:rPr>
          <w:rFonts w:cs="Times New Roman"/>
          <w:sz w:val="24"/>
          <w:szCs w:val="24"/>
        </w:rPr>
        <w:t>ов</w:t>
      </w:r>
      <w:r w:rsidRPr="009526A2">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D4559E">
        <w:rPr>
          <w:rFonts w:cs="Times New Roman"/>
          <w:sz w:val="24"/>
          <w:szCs w:val="24"/>
        </w:rPr>
        <w:t>3.1</w:t>
      </w:r>
      <w:r w:rsidRPr="009526A2">
        <w:rPr>
          <w:rFonts w:cs="Times New Roman"/>
          <w:sz w:val="24"/>
          <w:szCs w:val="24"/>
        </w:rPr>
        <w:t>. Значения подключенн</w:t>
      </w:r>
      <w:r w:rsidR="00E629B4" w:rsidRPr="009526A2">
        <w:rPr>
          <w:rFonts w:cs="Times New Roman"/>
          <w:sz w:val="24"/>
          <w:szCs w:val="24"/>
        </w:rPr>
        <w:t>ых</w:t>
      </w:r>
      <w:r w:rsidRPr="009526A2">
        <w:rPr>
          <w:rFonts w:cs="Times New Roman"/>
          <w:sz w:val="24"/>
          <w:szCs w:val="24"/>
        </w:rPr>
        <w:t xml:space="preserve"> нагруз</w:t>
      </w:r>
      <w:r w:rsidR="00E629B4" w:rsidRPr="009526A2">
        <w:rPr>
          <w:rFonts w:cs="Times New Roman"/>
          <w:sz w:val="24"/>
          <w:szCs w:val="24"/>
        </w:rPr>
        <w:t>ок</w:t>
      </w:r>
      <w:r w:rsidRPr="009526A2">
        <w:rPr>
          <w:rFonts w:cs="Times New Roman"/>
          <w:sz w:val="24"/>
          <w:szCs w:val="24"/>
        </w:rPr>
        <w:t xml:space="preserve"> на расчетный период является актуальн</w:t>
      </w:r>
      <w:r w:rsidR="00E629B4" w:rsidRPr="009526A2">
        <w:rPr>
          <w:rFonts w:cs="Times New Roman"/>
          <w:sz w:val="24"/>
          <w:szCs w:val="24"/>
        </w:rPr>
        <w:t>о</w:t>
      </w:r>
      <w:r w:rsidRPr="009526A2">
        <w:rPr>
          <w:rFonts w:cs="Times New Roman"/>
          <w:sz w:val="24"/>
          <w:szCs w:val="24"/>
        </w:rPr>
        <w:t>й. Исходя из материалов Генерального плана, прирост подключенн</w:t>
      </w:r>
      <w:r w:rsidR="00E629B4" w:rsidRPr="009526A2">
        <w:rPr>
          <w:rFonts w:cs="Times New Roman"/>
          <w:sz w:val="24"/>
          <w:szCs w:val="24"/>
        </w:rPr>
        <w:t>ых</w:t>
      </w:r>
      <w:r w:rsidRPr="009526A2">
        <w:rPr>
          <w:rFonts w:cs="Times New Roman"/>
          <w:sz w:val="24"/>
          <w:szCs w:val="24"/>
        </w:rPr>
        <w:t xml:space="preserve"> теплов</w:t>
      </w:r>
      <w:r w:rsidR="00E629B4" w:rsidRPr="009526A2">
        <w:rPr>
          <w:rFonts w:cs="Times New Roman"/>
          <w:sz w:val="24"/>
          <w:szCs w:val="24"/>
        </w:rPr>
        <w:t>ых</w:t>
      </w:r>
      <w:r w:rsidRPr="009526A2">
        <w:rPr>
          <w:rFonts w:cs="Times New Roman"/>
          <w:sz w:val="24"/>
          <w:szCs w:val="24"/>
        </w:rPr>
        <w:t xml:space="preserve"> нагруз</w:t>
      </w:r>
      <w:r w:rsidR="00E629B4" w:rsidRPr="009526A2">
        <w:rPr>
          <w:rFonts w:cs="Times New Roman"/>
          <w:sz w:val="24"/>
          <w:szCs w:val="24"/>
        </w:rPr>
        <w:t>ок</w:t>
      </w:r>
      <w:r w:rsidRPr="009526A2">
        <w:rPr>
          <w:rFonts w:cs="Times New Roman"/>
          <w:sz w:val="24"/>
          <w:szCs w:val="24"/>
        </w:rPr>
        <w:t xml:space="preserve"> </w:t>
      </w:r>
      <w:r w:rsidR="00F966D1" w:rsidRPr="009526A2">
        <w:rPr>
          <w:rFonts w:cs="Times New Roman"/>
          <w:sz w:val="24"/>
          <w:szCs w:val="24"/>
        </w:rPr>
        <w:t xml:space="preserve">не </w:t>
      </w:r>
      <w:r w:rsidRPr="009526A2">
        <w:rPr>
          <w:rFonts w:cs="Times New Roman"/>
          <w:sz w:val="24"/>
          <w:szCs w:val="24"/>
        </w:rPr>
        <w:t>планируется</w:t>
      </w:r>
      <w:r w:rsidR="00F966D1" w:rsidRPr="009526A2">
        <w:rPr>
          <w:rFonts w:cs="Times New Roman"/>
          <w:sz w:val="24"/>
          <w:szCs w:val="24"/>
        </w:rPr>
        <w:t>.</w:t>
      </w:r>
    </w:p>
    <w:p w14:paraId="710B95E0" w14:textId="34EDE8B8" w:rsidR="000649F0" w:rsidRPr="009526A2" w:rsidRDefault="000649F0" w:rsidP="00F1221F">
      <w:pPr>
        <w:pStyle w:val="a3"/>
        <w:spacing w:after="0"/>
        <w:ind w:left="0" w:firstLine="426"/>
        <w:jc w:val="both"/>
        <w:rPr>
          <w:rFonts w:cs="Times New Roman"/>
          <w:sz w:val="24"/>
          <w:szCs w:val="24"/>
        </w:rPr>
      </w:pPr>
      <w:r w:rsidRPr="009526A2">
        <w:rPr>
          <w:rFonts w:cs="Times New Roman"/>
          <w:b/>
          <w:sz w:val="24"/>
          <w:szCs w:val="24"/>
        </w:rPr>
        <w:t xml:space="preserve">Таблица </w:t>
      </w:r>
      <w:r w:rsidR="00D4559E">
        <w:rPr>
          <w:rFonts w:cs="Times New Roman"/>
          <w:b/>
          <w:sz w:val="24"/>
          <w:szCs w:val="24"/>
        </w:rPr>
        <w:t>3.1</w:t>
      </w:r>
      <w:r w:rsidRPr="009526A2">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tbl>
      <w:tblPr>
        <w:tblStyle w:val="a5"/>
        <w:tblW w:w="10576" w:type="dxa"/>
        <w:jc w:val="center"/>
        <w:tblLayout w:type="fixed"/>
        <w:tblLook w:val="04A0" w:firstRow="1" w:lastRow="0" w:firstColumn="1" w:lastColumn="0" w:noHBand="0" w:noVBand="1"/>
      </w:tblPr>
      <w:tblGrid>
        <w:gridCol w:w="1866"/>
        <w:gridCol w:w="709"/>
        <w:gridCol w:w="709"/>
        <w:gridCol w:w="709"/>
        <w:gridCol w:w="708"/>
        <w:gridCol w:w="709"/>
        <w:gridCol w:w="709"/>
        <w:gridCol w:w="733"/>
        <w:gridCol w:w="773"/>
        <w:gridCol w:w="851"/>
        <w:gridCol w:w="597"/>
        <w:gridCol w:w="708"/>
        <w:gridCol w:w="795"/>
      </w:tblGrid>
      <w:tr w:rsidR="00B7663B" w:rsidRPr="009526A2" w14:paraId="04C36EDF" w14:textId="77777777" w:rsidTr="00CB5A64">
        <w:trPr>
          <w:trHeight w:val="327"/>
          <w:jc w:val="center"/>
        </w:trPr>
        <w:tc>
          <w:tcPr>
            <w:tcW w:w="1866" w:type="dxa"/>
            <w:vMerge w:val="restart"/>
          </w:tcPr>
          <w:p w14:paraId="6481B306" w14:textId="77777777" w:rsidR="000649F0" w:rsidRPr="009526A2" w:rsidRDefault="000649F0" w:rsidP="00F1221F">
            <w:pPr>
              <w:pStyle w:val="a3"/>
              <w:ind w:left="0"/>
              <w:jc w:val="center"/>
              <w:rPr>
                <w:rFonts w:cs="Times New Roman"/>
                <w:sz w:val="20"/>
                <w:szCs w:val="20"/>
              </w:rPr>
            </w:pPr>
          </w:p>
          <w:p w14:paraId="5EBDE8BC" w14:textId="77777777" w:rsidR="000649F0" w:rsidRPr="009526A2" w:rsidRDefault="000649F0" w:rsidP="00F1221F">
            <w:pPr>
              <w:pStyle w:val="a3"/>
              <w:ind w:left="0"/>
              <w:jc w:val="center"/>
              <w:rPr>
                <w:rFonts w:cs="Times New Roman"/>
                <w:sz w:val="20"/>
                <w:szCs w:val="20"/>
              </w:rPr>
            </w:pPr>
          </w:p>
          <w:p w14:paraId="3696624B" w14:textId="77777777" w:rsidR="000649F0" w:rsidRPr="009526A2" w:rsidRDefault="000649F0" w:rsidP="00F1221F">
            <w:pPr>
              <w:pStyle w:val="a3"/>
              <w:ind w:left="0"/>
              <w:jc w:val="center"/>
              <w:rPr>
                <w:rFonts w:cs="Times New Roman"/>
                <w:sz w:val="18"/>
                <w:szCs w:val="18"/>
              </w:rPr>
            </w:pPr>
            <w:r w:rsidRPr="009526A2">
              <w:rPr>
                <w:rFonts w:cs="Times New Roman"/>
                <w:sz w:val="18"/>
                <w:szCs w:val="18"/>
              </w:rPr>
              <w:t>Технологическая зона</w:t>
            </w:r>
          </w:p>
        </w:tc>
        <w:tc>
          <w:tcPr>
            <w:tcW w:w="709" w:type="dxa"/>
            <w:vMerge w:val="restart"/>
            <w:textDirection w:val="btLr"/>
            <w:vAlign w:val="center"/>
          </w:tcPr>
          <w:p w14:paraId="4245A399"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Установленная тепловая</w:t>
            </w:r>
          </w:p>
          <w:p w14:paraId="04A201F2"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мощность,  Гкал/ч</w:t>
            </w:r>
          </w:p>
        </w:tc>
        <w:tc>
          <w:tcPr>
            <w:tcW w:w="709" w:type="dxa"/>
            <w:vMerge w:val="restart"/>
            <w:textDirection w:val="btLr"/>
            <w:vAlign w:val="center"/>
          </w:tcPr>
          <w:p w14:paraId="563160D4" w14:textId="77777777" w:rsidR="000649F0" w:rsidRPr="009526A2" w:rsidRDefault="000649F0" w:rsidP="00F1221F">
            <w:pPr>
              <w:pStyle w:val="a3"/>
              <w:ind w:left="0"/>
              <w:jc w:val="center"/>
              <w:rPr>
                <w:rFonts w:cs="Times New Roman"/>
                <w:sz w:val="20"/>
                <w:szCs w:val="20"/>
              </w:rPr>
            </w:pPr>
          </w:p>
          <w:p w14:paraId="3F5C7C88"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Располагаемая тепловая</w:t>
            </w:r>
          </w:p>
          <w:p w14:paraId="5A224D3D"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мощность, Гкал/ч</w:t>
            </w:r>
          </w:p>
          <w:p w14:paraId="70FA0336" w14:textId="77777777" w:rsidR="000649F0" w:rsidRPr="009526A2" w:rsidRDefault="000649F0" w:rsidP="00F1221F">
            <w:pPr>
              <w:pStyle w:val="a3"/>
              <w:ind w:left="0"/>
              <w:jc w:val="center"/>
              <w:rPr>
                <w:rFonts w:cs="Times New Roman"/>
                <w:sz w:val="20"/>
                <w:szCs w:val="20"/>
              </w:rPr>
            </w:pPr>
          </w:p>
        </w:tc>
        <w:tc>
          <w:tcPr>
            <w:tcW w:w="709" w:type="dxa"/>
            <w:vMerge w:val="restart"/>
            <w:textDirection w:val="btLr"/>
            <w:vAlign w:val="center"/>
          </w:tcPr>
          <w:p w14:paraId="425A1798"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Потери тепловой мощности</w:t>
            </w:r>
          </w:p>
          <w:p w14:paraId="1547E821" w14:textId="77777777" w:rsidR="000649F0" w:rsidRPr="009526A2" w:rsidRDefault="00BF51F3" w:rsidP="00B7663B">
            <w:pPr>
              <w:pStyle w:val="a3"/>
              <w:ind w:left="0"/>
              <w:jc w:val="center"/>
              <w:rPr>
                <w:rFonts w:cs="Times New Roman"/>
                <w:sz w:val="20"/>
                <w:szCs w:val="20"/>
              </w:rPr>
            </w:pPr>
            <w:r w:rsidRPr="009526A2">
              <w:rPr>
                <w:rFonts w:cs="Times New Roman"/>
                <w:sz w:val="20"/>
                <w:szCs w:val="20"/>
              </w:rPr>
              <w:t>в</w:t>
            </w:r>
            <w:r w:rsidR="000649F0" w:rsidRPr="009526A2">
              <w:rPr>
                <w:rFonts w:cs="Times New Roman"/>
                <w:sz w:val="20"/>
                <w:szCs w:val="20"/>
              </w:rPr>
              <w:t xml:space="preserve"> тепловых сетях</w:t>
            </w:r>
            <w:r w:rsidR="00B7663B" w:rsidRPr="009526A2">
              <w:rPr>
                <w:rFonts w:cs="Times New Roman"/>
                <w:sz w:val="20"/>
                <w:szCs w:val="20"/>
              </w:rPr>
              <w:t>,</w:t>
            </w:r>
            <w:r w:rsidR="000649F0" w:rsidRPr="009526A2">
              <w:rPr>
                <w:rFonts w:cs="Times New Roman"/>
                <w:sz w:val="20"/>
                <w:szCs w:val="20"/>
              </w:rPr>
              <w:t>Гкал/ч</w:t>
            </w:r>
          </w:p>
        </w:tc>
        <w:tc>
          <w:tcPr>
            <w:tcW w:w="708" w:type="dxa"/>
            <w:vMerge w:val="restart"/>
            <w:textDirection w:val="btLr"/>
            <w:vAlign w:val="center"/>
          </w:tcPr>
          <w:p w14:paraId="02A0FF87"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Тепловая мощность «нетто», Гкал/ч</w:t>
            </w:r>
          </w:p>
        </w:tc>
        <w:tc>
          <w:tcPr>
            <w:tcW w:w="2924" w:type="dxa"/>
            <w:gridSpan w:val="4"/>
            <w:vAlign w:val="center"/>
          </w:tcPr>
          <w:p w14:paraId="757780BB"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Текущее положение</w:t>
            </w:r>
          </w:p>
        </w:tc>
        <w:tc>
          <w:tcPr>
            <w:tcW w:w="2951" w:type="dxa"/>
            <w:gridSpan w:val="4"/>
            <w:vAlign w:val="center"/>
          </w:tcPr>
          <w:p w14:paraId="049289F7" w14:textId="2AA146DA" w:rsidR="000649F0" w:rsidRPr="009526A2" w:rsidRDefault="000649F0" w:rsidP="00D34156">
            <w:pPr>
              <w:pStyle w:val="a3"/>
              <w:ind w:left="0"/>
              <w:jc w:val="center"/>
              <w:rPr>
                <w:rFonts w:cs="Times New Roman"/>
                <w:sz w:val="20"/>
                <w:szCs w:val="20"/>
              </w:rPr>
            </w:pPr>
            <w:r w:rsidRPr="009526A2">
              <w:rPr>
                <w:rFonts w:cs="Times New Roman"/>
                <w:sz w:val="20"/>
                <w:szCs w:val="20"/>
              </w:rPr>
              <w:t xml:space="preserve">Расчетный </w:t>
            </w:r>
            <w:r w:rsidR="00D4559E" w:rsidRPr="009526A2">
              <w:rPr>
                <w:rFonts w:cs="Times New Roman"/>
                <w:sz w:val="20"/>
                <w:szCs w:val="20"/>
              </w:rPr>
              <w:t>период 203</w:t>
            </w:r>
            <w:r w:rsidR="00D4559E">
              <w:rPr>
                <w:rFonts w:cs="Times New Roman"/>
                <w:sz w:val="20"/>
                <w:szCs w:val="20"/>
              </w:rPr>
              <w:t>5</w:t>
            </w:r>
            <w:r w:rsidRPr="009526A2">
              <w:rPr>
                <w:rFonts w:cs="Times New Roman"/>
                <w:sz w:val="20"/>
                <w:szCs w:val="20"/>
              </w:rPr>
              <w:t xml:space="preserve"> г</w:t>
            </w:r>
            <w:r w:rsidR="002F24A4" w:rsidRPr="009526A2">
              <w:rPr>
                <w:rFonts w:cs="Times New Roman"/>
                <w:sz w:val="20"/>
                <w:szCs w:val="20"/>
              </w:rPr>
              <w:t>.</w:t>
            </w:r>
          </w:p>
        </w:tc>
      </w:tr>
      <w:tr w:rsidR="00D34156" w:rsidRPr="009526A2" w14:paraId="1B91C7A0" w14:textId="77777777" w:rsidTr="00CB5A64">
        <w:trPr>
          <w:cantSplit/>
          <w:trHeight w:val="2215"/>
          <w:jc w:val="center"/>
        </w:trPr>
        <w:tc>
          <w:tcPr>
            <w:tcW w:w="1866" w:type="dxa"/>
            <w:vMerge/>
          </w:tcPr>
          <w:p w14:paraId="588125F2" w14:textId="77777777" w:rsidR="000649F0" w:rsidRPr="009526A2" w:rsidRDefault="000649F0" w:rsidP="00F1221F">
            <w:pPr>
              <w:pStyle w:val="a3"/>
              <w:ind w:left="0"/>
              <w:jc w:val="center"/>
              <w:rPr>
                <w:rFonts w:cs="Times New Roman"/>
                <w:sz w:val="20"/>
                <w:szCs w:val="20"/>
              </w:rPr>
            </w:pPr>
          </w:p>
        </w:tc>
        <w:tc>
          <w:tcPr>
            <w:tcW w:w="709" w:type="dxa"/>
            <w:vMerge/>
            <w:vAlign w:val="center"/>
          </w:tcPr>
          <w:p w14:paraId="6D9992F2" w14:textId="77777777" w:rsidR="000649F0" w:rsidRPr="009526A2" w:rsidRDefault="000649F0" w:rsidP="00F1221F">
            <w:pPr>
              <w:pStyle w:val="a3"/>
              <w:ind w:left="0"/>
              <w:jc w:val="center"/>
              <w:rPr>
                <w:rFonts w:cs="Times New Roman"/>
                <w:sz w:val="20"/>
                <w:szCs w:val="20"/>
              </w:rPr>
            </w:pPr>
          </w:p>
        </w:tc>
        <w:tc>
          <w:tcPr>
            <w:tcW w:w="709" w:type="dxa"/>
            <w:vMerge/>
            <w:vAlign w:val="center"/>
          </w:tcPr>
          <w:p w14:paraId="37A74C8B" w14:textId="77777777" w:rsidR="000649F0" w:rsidRPr="009526A2" w:rsidRDefault="000649F0" w:rsidP="00F1221F">
            <w:pPr>
              <w:pStyle w:val="a3"/>
              <w:ind w:left="0"/>
              <w:jc w:val="center"/>
              <w:rPr>
                <w:rFonts w:cs="Times New Roman"/>
                <w:sz w:val="20"/>
                <w:szCs w:val="20"/>
              </w:rPr>
            </w:pPr>
          </w:p>
        </w:tc>
        <w:tc>
          <w:tcPr>
            <w:tcW w:w="709" w:type="dxa"/>
            <w:vMerge/>
            <w:vAlign w:val="center"/>
          </w:tcPr>
          <w:p w14:paraId="28304970" w14:textId="77777777" w:rsidR="000649F0" w:rsidRPr="009526A2" w:rsidRDefault="000649F0" w:rsidP="00F1221F">
            <w:pPr>
              <w:pStyle w:val="a3"/>
              <w:ind w:left="0"/>
              <w:jc w:val="center"/>
              <w:rPr>
                <w:rFonts w:cs="Times New Roman"/>
                <w:sz w:val="20"/>
                <w:szCs w:val="20"/>
              </w:rPr>
            </w:pPr>
          </w:p>
        </w:tc>
        <w:tc>
          <w:tcPr>
            <w:tcW w:w="708" w:type="dxa"/>
            <w:vMerge/>
            <w:vAlign w:val="center"/>
          </w:tcPr>
          <w:p w14:paraId="5F7E1877" w14:textId="77777777" w:rsidR="000649F0" w:rsidRPr="009526A2" w:rsidRDefault="000649F0" w:rsidP="00F1221F">
            <w:pPr>
              <w:pStyle w:val="a3"/>
              <w:ind w:left="0"/>
              <w:jc w:val="center"/>
              <w:rPr>
                <w:rFonts w:cs="Times New Roman"/>
                <w:sz w:val="20"/>
                <w:szCs w:val="20"/>
              </w:rPr>
            </w:pPr>
          </w:p>
        </w:tc>
        <w:tc>
          <w:tcPr>
            <w:tcW w:w="709" w:type="dxa"/>
            <w:textDirection w:val="btLr"/>
            <w:vAlign w:val="center"/>
          </w:tcPr>
          <w:p w14:paraId="037D71B7"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Нагрузка на</w:t>
            </w:r>
          </w:p>
          <w:p w14:paraId="7E801CD8" w14:textId="77777777" w:rsidR="000649F0" w:rsidRPr="009526A2" w:rsidRDefault="000649F0" w:rsidP="00F1221F">
            <w:pPr>
              <w:pStyle w:val="a3"/>
              <w:ind w:left="0"/>
              <w:jc w:val="center"/>
              <w:rPr>
                <w:rFonts w:cs="Times New Roman"/>
                <w:sz w:val="20"/>
                <w:szCs w:val="20"/>
              </w:rPr>
            </w:pPr>
            <w:r w:rsidRPr="009526A2">
              <w:rPr>
                <w:rFonts w:cs="Times New Roman"/>
                <w:w w:val="95"/>
                <w:sz w:val="20"/>
                <w:szCs w:val="20"/>
              </w:rPr>
              <w:t xml:space="preserve">отопление/вентиляцию </w:t>
            </w:r>
            <w:r w:rsidRPr="009526A2">
              <w:rPr>
                <w:rFonts w:cs="Times New Roman"/>
                <w:sz w:val="20"/>
                <w:szCs w:val="20"/>
              </w:rPr>
              <w:t>зданий, Гкал/ч</w:t>
            </w:r>
          </w:p>
        </w:tc>
        <w:tc>
          <w:tcPr>
            <w:tcW w:w="709" w:type="dxa"/>
            <w:textDirection w:val="btLr"/>
            <w:vAlign w:val="center"/>
          </w:tcPr>
          <w:p w14:paraId="13DF807C"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Нагрузка на ГВС</w:t>
            </w:r>
          </w:p>
          <w:p w14:paraId="0050CBD3"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зданий, Гкал/ч</w:t>
            </w:r>
          </w:p>
        </w:tc>
        <w:tc>
          <w:tcPr>
            <w:tcW w:w="733" w:type="dxa"/>
            <w:textDirection w:val="btLr"/>
            <w:vAlign w:val="center"/>
          </w:tcPr>
          <w:p w14:paraId="36A808A9" w14:textId="77777777" w:rsidR="00950831" w:rsidRPr="009526A2" w:rsidRDefault="000649F0" w:rsidP="00E72BBB">
            <w:pPr>
              <w:pStyle w:val="a3"/>
              <w:ind w:left="0"/>
              <w:jc w:val="center"/>
              <w:rPr>
                <w:rFonts w:cs="Times New Roman"/>
                <w:sz w:val="20"/>
                <w:szCs w:val="20"/>
              </w:rPr>
            </w:pPr>
            <w:r w:rsidRPr="009526A2">
              <w:rPr>
                <w:rFonts w:cs="Times New Roman"/>
                <w:w w:val="95"/>
                <w:sz w:val="20"/>
                <w:szCs w:val="20"/>
              </w:rPr>
              <w:t xml:space="preserve">Нагрузка </w:t>
            </w:r>
            <w:r w:rsidRPr="009526A2">
              <w:rPr>
                <w:rFonts w:cs="Times New Roman"/>
                <w:sz w:val="20"/>
                <w:szCs w:val="20"/>
              </w:rPr>
              <w:t>всего,</w:t>
            </w:r>
            <w:r w:rsidR="00950831" w:rsidRPr="009526A2">
              <w:rPr>
                <w:rFonts w:cs="Times New Roman"/>
                <w:sz w:val="20"/>
                <w:szCs w:val="20"/>
              </w:rPr>
              <w:t xml:space="preserve"> </w:t>
            </w:r>
          </w:p>
          <w:p w14:paraId="67611F46" w14:textId="77777777" w:rsidR="000649F0" w:rsidRPr="009526A2" w:rsidRDefault="000649F0" w:rsidP="00E72BBB">
            <w:pPr>
              <w:pStyle w:val="a3"/>
              <w:ind w:left="0"/>
              <w:jc w:val="center"/>
              <w:rPr>
                <w:rFonts w:cs="Times New Roman"/>
                <w:sz w:val="20"/>
                <w:szCs w:val="20"/>
              </w:rPr>
            </w:pPr>
            <w:r w:rsidRPr="009526A2">
              <w:rPr>
                <w:rFonts w:cs="Times New Roman"/>
                <w:sz w:val="20"/>
                <w:szCs w:val="20"/>
              </w:rPr>
              <w:t>Гкал/ч</w:t>
            </w:r>
          </w:p>
        </w:tc>
        <w:tc>
          <w:tcPr>
            <w:tcW w:w="773" w:type="dxa"/>
            <w:textDirection w:val="btLr"/>
            <w:vAlign w:val="center"/>
          </w:tcPr>
          <w:p w14:paraId="13F9AD87"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Профицит/дефицит</w:t>
            </w:r>
          </w:p>
          <w:p w14:paraId="6C82D980"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тепловой мощности,</w:t>
            </w:r>
          </w:p>
          <w:p w14:paraId="72DEEBF3"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Гкал/ч</w:t>
            </w:r>
          </w:p>
        </w:tc>
        <w:tc>
          <w:tcPr>
            <w:tcW w:w="851" w:type="dxa"/>
            <w:textDirection w:val="btLr"/>
            <w:vAlign w:val="center"/>
          </w:tcPr>
          <w:p w14:paraId="6D0EAB35"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Нагрузка на</w:t>
            </w:r>
          </w:p>
          <w:p w14:paraId="66CAF9AD" w14:textId="77777777" w:rsidR="000649F0" w:rsidRPr="009526A2" w:rsidRDefault="000649F0" w:rsidP="00F1221F">
            <w:pPr>
              <w:pStyle w:val="a3"/>
              <w:ind w:left="0"/>
              <w:jc w:val="center"/>
              <w:rPr>
                <w:rFonts w:cs="Times New Roman"/>
                <w:sz w:val="20"/>
                <w:szCs w:val="20"/>
              </w:rPr>
            </w:pPr>
            <w:r w:rsidRPr="009526A2">
              <w:rPr>
                <w:rFonts w:cs="Times New Roman"/>
                <w:w w:val="95"/>
                <w:sz w:val="20"/>
                <w:szCs w:val="20"/>
              </w:rPr>
              <w:t xml:space="preserve">отопление/вентиляцию </w:t>
            </w:r>
            <w:r w:rsidRPr="009526A2">
              <w:rPr>
                <w:rFonts w:cs="Times New Roman"/>
                <w:sz w:val="20"/>
                <w:szCs w:val="20"/>
              </w:rPr>
              <w:t>зданий, Гкал/ч</w:t>
            </w:r>
          </w:p>
        </w:tc>
        <w:tc>
          <w:tcPr>
            <w:tcW w:w="597" w:type="dxa"/>
            <w:textDirection w:val="btLr"/>
            <w:vAlign w:val="center"/>
          </w:tcPr>
          <w:p w14:paraId="13D95192"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Нагрузка на ГВС</w:t>
            </w:r>
          </w:p>
          <w:p w14:paraId="131AFAD9"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зданий, Гкал/ч</w:t>
            </w:r>
          </w:p>
        </w:tc>
        <w:tc>
          <w:tcPr>
            <w:tcW w:w="708" w:type="dxa"/>
            <w:textDirection w:val="btLr"/>
            <w:vAlign w:val="center"/>
          </w:tcPr>
          <w:p w14:paraId="0D162223" w14:textId="77777777" w:rsidR="00950831" w:rsidRPr="009526A2" w:rsidRDefault="000649F0" w:rsidP="00B7663B">
            <w:pPr>
              <w:pStyle w:val="a3"/>
              <w:ind w:left="0"/>
              <w:jc w:val="center"/>
              <w:rPr>
                <w:rFonts w:cs="Times New Roman"/>
                <w:sz w:val="20"/>
                <w:szCs w:val="20"/>
              </w:rPr>
            </w:pPr>
            <w:r w:rsidRPr="009526A2">
              <w:rPr>
                <w:rFonts w:cs="Times New Roman"/>
                <w:w w:val="95"/>
                <w:sz w:val="20"/>
                <w:szCs w:val="20"/>
              </w:rPr>
              <w:t xml:space="preserve">Нагрузка </w:t>
            </w:r>
            <w:r w:rsidRPr="009526A2">
              <w:rPr>
                <w:rFonts w:cs="Times New Roman"/>
                <w:sz w:val="20"/>
                <w:szCs w:val="20"/>
              </w:rPr>
              <w:t>всего,</w:t>
            </w:r>
            <w:r w:rsidR="00B7663B" w:rsidRPr="009526A2">
              <w:rPr>
                <w:rFonts w:cs="Times New Roman"/>
                <w:sz w:val="20"/>
                <w:szCs w:val="20"/>
              </w:rPr>
              <w:t xml:space="preserve"> </w:t>
            </w:r>
          </w:p>
          <w:p w14:paraId="2528613F" w14:textId="77777777" w:rsidR="000649F0" w:rsidRPr="009526A2" w:rsidRDefault="000649F0" w:rsidP="00B7663B">
            <w:pPr>
              <w:pStyle w:val="a3"/>
              <w:ind w:left="0"/>
              <w:jc w:val="center"/>
              <w:rPr>
                <w:rFonts w:cs="Times New Roman"/>
                <w:sz w:val="20"/>
                <w:szCs w:val="20"/>
              </w:rPr>
            </w:pPr>
            <w:r w:rsidRPr="009526A2">
              <w:rPr>
                <w:rFonts w:cs="Times New Roman"/>
                <w:sz w:val="20"/>
                <w:szCs w:val="20"/>
              </w:rPr>
              <w:t>Гкал/ч</w:t>
            </w:r>
          </w:p>
        </w:tc>
        <w:tc>
          <w:tcPr>
            <w:tcW w:w="795" w:type="dxa"/>
            <w:textDirection w:val="btLr"/>
            <w:vAlign w:val="center"/>
          </w:tcPr>
          <w:p w14:paraId="19278122" w14:textId="77777777" w:rsidR="000649F0" w:rsidRPr="009526A2" w:rsidRDefault="000649F0" w:rsidP="00F1221F">
            <w:pPr>
              <w:pStyle w:val="a3"/>
              <w:ind w:left="0"/>
              <w:jc w:val="center"/>
              <w:rPr>
                <w:rFonts w:cs="Times New Roman"/>
                <w:sz w:val="20"/>
                <w:szCs w:val="20"/>
              </w:rPr>
            </w:pPr>
            <w:r w:rsidRPr="009526A2">
              <w:rPr>
                <w:rFonts w:cs="Times New Roman"/>
                <w:sz w:val="20"/>
                <w:szCs w:val="20"/>
              </w:rPr>
              <w:t>Профицит/дефицит тепловой</w:t>
            </w:r>
            <w:r w:rsidR="00B7663B" w:rsidRPr="009526A2">
              <w:rPr>
                <w:rFonts w:cs="Times New Roman"/>
                <w:sz w:val="20"/>
                <w:szCs w:val="20"/>
              </w:rPr>
              <w:t xml:space="preserve"> </w:t>
            </w:r>
            <w:r w:rsidRPr="009526A2">
              <w:rPr>
                <w:rFonts w:cs="Times New Roman"/>
                <w:sz w:val="20"/>
                <w:szCs w:val="20"/>
              </w:rPr>
              <w:t>мощности, Гкал/ч</w:t>
            </w:r>
          </w:p>
        </w:tc>
      </w:tr>
      <w:tr w:rsidR="00BF494A" w:rsidRPr="009526A2" w14:paraId="6F00E8AB" w14:textId="77777777" w:rsidTr="00CB5A64">
        <w:trPr>
          <w:trHeight w:val="183"/>
          <w:jc w:val="center"/>
        </w:trPr>
        <w:tc>
          <w:tcPr>
            <w:tcW w:w="1866" w:type="dxa"/>
            <w:vAlign w:val="center"/>
          </w:tcPr>
          <w:p w14:paraId="42A40989" w14:textId="77777777" w:rsidR="00BF494A" w:rsidRPr="009526A2" w:rsidRDefault="00BF494A" w:rsidP="008C30B9">
            <w:pPr>
              <w:jc w:val="center"/>
              <w:rPr>
                <w:rFonts w:cs="Times New Roman"/>
                <w:sz w:val="16"/>
                <w:szCs w:val="16"/>
              </w:rPr>
            </w:pPr>
            <w:r w:rsidRPr="009526A2">
              <w:rPr>
                <w:rFonts w:cs="Times New Roman"/>
                <w:sz w:val="16"/>
                <w:szCs w:val="16"/>
              </w:rPr>
              <w:t>ул. Луначарского, 51А</w:t>
            </w:r>
          </w:p>
        </w:tc>
        <w:tc>
          <w:tcPr>
            <w:tcW w:w="709" w:type="dxa"/>
            <w:vAlign w:val="center"/>
          </w:tcPr>
          <w:p w14:paraId="2A0EA064" w14:textId="77777777" w:rsidR="00BF494A" w:rsidRPr="009526A2" w:rsidRDefault="00BF494A" w:rsidP="008C30B9">
            <w:pPr>
              <w:jc w:val="center"/>
              <w:rPr>
                <w:rFonts w:cs="Times New Roman"/>
                <w:sz w:val="16"/>
                <w:szCs w:val="16"/>
              </w:rPr>
            </w:pPr>
            <w:r w:rsidRPr="009526A2">
              <w:rPr>
                <w:rFonts w:cs="Times New Roman"/>
                <w:sz w:val="16"/>
                <w:szCs w:val="16"/>
              </w:rPr>
              <w:t>18,703</w:t>
            </w:r>
          </w:p>
        </w:tc>
        <w:tc>
          <w:tcPr>
            <w:tcW w:w="709" w:type="dxa"/>
            <w:vAlign w:val="center"/>
          </w:tcPr>
          <w:p w14:paraId="0E2BEB15" w14:textId="77777777" w:rsidR="00BF494A" w:rsidRPr="009526A2" w:rsidRDefault="00BF494A" w:rsidP="008C30B9">
            <w:pPr>
              <w:pStyle w:val="TableParagraph"/>
              <w:spacing w:before="0"/>
              <w:rPr>
                <w:sz w:val="16"/>
                <w:szCs w:val="16"/>
                <w:lang w:val="ru-RU"/>
              </w:rPr>
            </w:pPr>
            <w:r w:rsidRPr="009526A2">
              <w:rPr>
                <w:sz w:val="16"/>
                <w:szCs w:val="16"/>
                <w:lang w:val="ru-RU"/>
              </w:rPr>
              <w:t>16,969</w:t>
            </w:r>
          </w:p>
        </w:tc>
        <w:tc>
          <w:tcPr>
            <w:tcW w:w="709" w:type="dxa"/>
            <w:vAlign w:val="center"/>
          </w:tcPr>
          <w:p w14:paraId="45E6346F" w14:textId="77777777" w:rsidR="00BF494A" w:rsidRPr="009526A2" w:rsidRDefault="00BF494A" w:rsidP="008C30B9">
            <w:pPr>
              <w:jc w:val="center"/>
              <w:rPr>
                <w:rFonts w:cs="Times New Roman"/>
                <w:sz w:val="16"/>
                <w:szCs w:val="16"/>
                <w:highlight w:val="yellow"/>
              </w:rPr>
            </w:pPr>
            <w:r w:rsidRPr="009526A2">
              <w:rPr>
                <w:rFonts w:cs="Times New Roman"/>
                <w:sz w:val="16"/>
                <w:szCs w:val="16"/>
              </w:rPr>
              <w:t>0,956</w:t>
            </w:r>
          </w:p>
        </w:tc>
        <w:tc>
          <w:tcPr>
            <w:tcW w:w="708" w:type="dxa"/>
            <w:vAlign w:val="center"/>
          </w:tcPr>
          <w:p w14:paraId="2B765BD2" w14:textId="77777777" w:rsidR="00BF494A" w:rsidRPr="009526A2" w:rsidRDefault="00BF494A" w:rsidP="008C30B9">
            <w:pPr>
              <w:jc w:val="center"/>
              <w:rPr>
                <w:rFonts w:cs="Times New Roman"/>
                <w:sz w:val="16"/>
                <w:szCs w:val="16"/>
              </w:rPr>
            </w:pPr>
            <w:r w:rsidRPr="009526A2">
              <w:rPr>
                <w:rFonts w:cs="Times New Roman"/>
                <w:sz w:val="16"/>
                <w:szCs w:val="16"/>
              </w:rPr>
              <w:t>16,859</w:t>
            </w:r>
          </w:p>
        </w:tc>
        <w:tc>
          <w:tcPr>
            <w:tcW w:w="709" w:type="dxa"/>
            <w:vAlign w:val="center"/>
          </w:tcPr>
          <w:p w14:paraId="76AD446D" w14:textId="77777777" w:rsidR="00BF494A" w:rsidRPr="009526A2" w:rsidRDefault="00BF494A" w:rsidP="008C30B9">
            <w:pPr>
              <w:jc w:val="center"/>
              <w:rPr>
                <w:rFonts w:cs="Times New Roman"/>
                <w:sz w:val="16"/>
                <w:szCs w:val="16"/>
              </w:rPr>
            </w:pPr>
            <w:r w:rsidRPr="009526A2">
              <w:rPr>
                <w:rFonts w:cs="Times New Roman"/>
                <w:sz w:val="16"/>
                <w:szCs w:val="16"/>
              </w:rPr>
              <w:t>10,011</w:t>
            </w:r>
          </w:p>
        </w:tc>
        <w:tc>
          <w:tcPr>
            <w:tcW w:w="709" w:type="dxa"/>
            <w:vAlign w:val="center"/>
          </w:tcPr>
          <w:p w14:paraId="70271230" w14:textId="77777777" w:rsidR="00BF494A" w:rsidRPr="009526A2" w:rsidRDefault="00BF494A" w:rsidP="008C30B9">
            <w:pPr>
              <w:jc w:val="center"/>
              <w:rPr>
                <w:rFonts w:cs="Times New Roman"/>
                <w:sz w:val="16"/>
                <w:szCs w:val="16"/>
              </w:rPr>
            </w:pPr>
            <w:r w:rsidRPr="009526A2">
              <w:rPr>
                <w:rFonts w:cs="Times New Roman"/>
                <w:sz w:val="16"/>
                <w:szCs w:val="16"/>
              </w:rPr>
              <w:t>1,811</w:t>
            </w:r>
          </w:p>
        </w:tc>
        <w:tc>
          <w:tcPr>
            <w:tcW w:w="733" w:type="dxa"/>
            <w:vAlign w:val="center"/>
          </w:tcPr>
          <w:p w14:paraId="25F1C0BD"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11,822</w:t>
            </w:r>
          </w:p>
        </w:tc>
        <w:tc>
          <w:tcPr>
            <w:tcW w:w="773" w:type="dxa"/>
            <w:vAlign w:val="center"/>
          </w:tcPr>
          <w:p w14:paraId="467BCB88"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+5,037</w:t>
            </w:r>
          </w:p>
        </w:tc>
        <w:tc>
          <w:tcPr>
            <w:tcW w:w="851" w:type="dxa"/>
            <w:vAlign w:val="center"/>
          </w:tcPr>
          <w:p w14:paraId="163BF514" w14:textId="77777777" w:rsidR="00BF494A" w:rsidRPr="009526A2" w:rsidRDefault="00BF494A" w:rsidP="008C30B9">
            <w:pPr>
              <w:jc w:val="center"/>
              <w:rPr>
                <w:rFonts w:cs="Times New Roman"/>
                <w:sz w:val="16"/>
                <w:szCs w:val="16"/>
              </w:rPr>
            </w:pPr>
            <w:r w:rsidRPr="009526A2">
              <w:rPr>
                <w:rFonts w:cs="Times New Roman"/>
                <w:sz w:val="16"/>
                <w:szCs w:val="16"/>
              </w:rPr>
              <w:t>10,0112</w:t>
            </w:r>
          </w:p>
        </w:tc>
        <w:tc>
          <w:tcPr>
            <w:tcW w:w="597" w:type="dxa"/>
            <w:vAlign w:val="center"/>
          </w:tcPr>
          <w:p w14:paraId="1535BD7C" w14:textId="77777777" w:rsidR="00BF494A" w:rsidRPr="009526A2" w:rsidRDefault="00BF494A" w:rsidP="008C30B9">
            <w:pPr>
              <w:jc w:val="center"/>
              <w:rPr>
                <w:rFonts w:cs="Times New Roman"/>
                <w:sz w:val="16"/>
                <w:szCs w:val="16"/>
              </w:rPr>
            </w:pPr>
            <w:r w:rsidRPr="009526A2">
              <w:rPr>
                <w:rFonts w:cs="Times New Roman"/>
                <w:sz w:val="16"/>
                <w:szCs w:val="16"/>
              </w:rPr>
              <w:t>1,81</w:t>
            </w:r>
          </w:p>
        </w:tc>
        <w:tc>
          <w:tcPr>
            <w:tcW w:w="708" w:type="dxa"/>
            <w:vAlign w:val="center"/>
          </w:tcPr>
          <w:p w14:paraId="49B300E2"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11,822</w:t>
            </w:r>
          </w:p>
        </w:tc>
        <w:tc>
          <w:tcPr>
            <w:tcW w:w="795" w:type="dxa"/>
            <w:vAlign w:val="center"/>
          </w:tcPr>
          <w:p w14:paraId="7335B8D6"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+5,037</w:t>
            </w:r>
          </w:p>
        </w:tc>
      </w:tr>
      <w:tr w:rsidR="00BF494A" w:rsidRPr="009526A2" w14:paraId="4FF00BD5" w14:textId="77777777" w:rsidTr="00CB5A64">
        <w:trPr>
          <w:trHeight w:val="183"/>
          <w:jc w:val="center"/>
        </w:trPr>
        <w:tc>
          <w:tcPr>
            <w:tcW w:w="1866" w:type="dxa"/>
            <w:vAlign w:val="center"/>
          </w:tcPr>
          <w:p w14:paraId="10EADCF0" w14:textId="77777777" w:rsidR="00BF494A" w:rsidRPr="009526A2" w:rsidRDefault="00BF494A" w:rsidP="008C30B9">
            <w:pPr>
              <w:jc w:val="center"/>
              <w:rPr>
                <w:rFonts w:cs="Times New Roman"/>
                <w:sz w:val="16"/>
                <w:szCs w:val="16"/>
              </w:rPr>
            </w:pPr>
            <w:r w:rsidRPr="009526A2">
              <w:rPr>
                <w:rFonts w:cs="Times New Roman"/>
                <w:sz w:val="16"/>
                <w:szCs w:val="16"/>
              </w:rPr>
              <w:t xml:space="preserve"> ул. Новоленинская, 2А</w:t>
            </w:r>
          </w:p>
        </w:tc>
        <w:tc>
          <w:tcPr>
            <w:tcW w:w="709" w:type="dxa"/>
            <w:vAlign w:val="center"/>
          </w:tcPr>
          <w:p w14:paraId="1D2A9D8F" w14:textId="77777777" w:rsidR="00BF494A" w:rsidRPr="009526A2" w:rsidRDefault="00BF494A" w:rsidP="008C30B9">
            <w:pPr>
              <w:jc w:val="center"/>
              <w:rPr>
                <w:rFonts w:cs="Times New Roman"/>
                <w:sz w:val="16"/>
                <w:szCs w:val="16"/>
              </w:rPr>
            </w:pPr>
            <w:r w:rsidRPr="009526A2">
              <w:rPr>
                <w:rFonts w:cs="Times New Roman"/>
                <w:sz w:val="16"/>
                <w:szCs w:val="16"/>
              </w:rPr>
              <w:t>4,5</w:t>
            </w:r>
          </w:p>
        </w:tc>
        <w:tc>
          <w:tcPr>
            <w:tcW w:w="709" w:type="dxa"/>
            <w:vAlign w:val="center"/>
          </w:tcPr>
          <w:p w14:paraId="06EB3D89" w14:textId="77777777" w:rsidR="00BF494A" w:rsidRPr="009526A2" w:rsidRDefault="00BF494A" w:rsidP="008C30B9">
            <w:pPr>
              <w:pStyle w:val="TableParagraph"/>
              <w:spacing w:before="0"/>
              <w:rPr>
                <w:sz w:val="16"/>
                <w:szCs w:val="16"/>
                <w:lang w:val="ru-RU"/>
              </w:rPr>
            </w:pPr>
            <w:r w:rsidRPr="009526A2">
              <w:rPr>
                <w:sz w:val="16"/>
                <w:szCs w:val="16"/>
                <w:lang w:val="ru-RU"/>
              </w:rPr>
              <w:t>1,362</w:t>
            </w:r>
          </w:p>
        </w:tc>
        <w:tc>
          <w:tcPr>
            <w:tcW w:w="709" w:type="dxa"/>
            <w:vAlign w:val="center"/>
          </w:tcPr>
          <w:p w14:paraId="09A4684C" w14:textId="77777777" w:rsidR="00BF494A" w:rsidRPr="009526A2" w:rsidRDefault="00BF494A" w:rsidP="008C30B9">
            <w:pPr>
              <w:jc w:val="center"/>
              <w:rPr>
                <w:rFonts w:cs="Times New Roman"/>
                <w:sz w:val="16"/>
                <w:szCs w:val="16"/>
              </w:rPr>
            </w:pPr>
            <w:r w:rsidRPr="009526A2">
              <w:rPr>
                <w:rFonts w:cs="Times New Roman"/>
                <w:sz w:val="16"/>
                <w:szCs w:val="16"/>
              </w:rPr>
              <w:t>0,08</w:t>
            </w:r>
          </w:p>
        </w:tc>
        <w:tc>
          <w:tcPr>
            <w:tcW w:w="708" w:type="dxa"/>
            <w:vAlign w:val="center"/>
          </w:tcPr>
          <w:p w14:paraId="0341CF94" w14:textId="77777777" w:rsidR="00BF494A" w:rsidRPr="009526A2" w:rsidRDefault="00BF494A" w:rsidP="008C30B9">
            <w:pPr>
              <w:jc w:val="center"/>
              <w:rPr>
                <w:rFonts w:cs="Times New Roman"/>
                <w:sz w:val="16"/>
                <w:szCs w:val="16"/>
              </w:rPr>
            </w:pPr>
            <w:r w:rsidRPr="009526A2">
              <w:rPr>
                <w:rFonts w:cs="Times New Roman"/>
                <w:sz w:val="16"/>
                <w:szCs w:val="16"/>
              </w:rPr>
              <w:t>1,347</w:t>
            </w:r>
          </w:p>
        </w:tc>
        <w:tc>
          <w:tcPr>
            <w:tcW w:w="709" w:type="dxa"/>
            <w:vAlign w:val="center"/>
          </w:tcPr>
          <w:p w14:paraId="0EC51B70" w14:textId="77777777" w:rsidR="00BF494A" w:rsidRPr="009526A2" w:rsidRDefault="00BF494A" w:rsidP="008C30B9">
            <w:pPr>
              <w:jc w:val="center"/>
              <w:rPr>
                <w:rFonts w:cs="Times New Roman"/>
                <w:sz w:val="16"/>
                <w:szCs w:val="16"/>
              </w:rPr>
            </w:pPr>
            <w:r w:rsidRPr="009526A2">
              <w:rPr>
                <w:rFonts w:cs="Times New Roman"/>
                <w:sz w:val="16"/>
                <w:szCs w:val="16"/>
              </w:rPr>
              <w:t>1,2467</w:t>
            </w:r>
          </w:p>
        </w:tc>
        <w:tc>
          <w:tcPr>
            <w:tcW w:w="709" w:type="dxa"/>
            <w:vAlign w:val="center"/>
          </w:tcPr>
          <w:p w14:paraId="3ABA53C8" w14:textId="77777777" w:rsidR="00BF494A" w:rsidRPr="009526A2" w:rsidRDefault="00BF494A" w:rsidP="008C30B9">
            <w:pPr>
              <w:jc w:val="center"/>
              <w:rPr>
                <w:rFonts w:cs="Times New Roman"/>
                <w:sz w:val="16"/>
                <w:szCs w:val="16"/>
              </w:rPr>
            </w:pPr>
            <w:r w:rsidRPr="009526A2">
              <w:rPr>
                <w:rFonts w:cs="Times New Roman"/>
                <w:sz w:val="16"/>
                <w:szCs w:val="16"/>
              </w:rPr>
              <w:t>0</w:t>
            </w:r>
          </w:p>
        </w:tc>
        <w:tc>
          <w:tcPr>
            <w:tcW w:w="733" w:type="dxa"/>
            <w:vAlign w:val="center"/>
          </w:tcPr>
          <w:p w14:paraId="192D0410"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1,247</w:t>
            </w:r>
          </w:p>
        </w:tc>
        <w:tc>
          <w:tcPr>
            <w:tcW w:w="773" w:type="dxa"/>
            <w:vAlign w:val="center"/>
          </w:tcPr>
          <w:p w14:paraId="6F019C92"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+0,1</w:t>
            </w:r>
          </w:p>
        </w:tc>
        <w:tc>
          <w:tcPr>
            <w:tcW w:w="851" w:type="dxa"/>
            <w:vAlign w:val="center"/>
          </w:tcPr>
          <w:p w14:paraId="2BE0872C" w14:textId="77777777" w:rsidR="00BF494A" w:rsidRPr="009526A2" w:rsidRDefault="00BF494A" w:rsidP="008C30B9">
            <w:pPr>
              <w:jc w:val="center"/>
              <w:rPr>
                <w:rFonts w:cs="Times New Roman"/>
                <w:sz w:val="16"/>
                <w:szCs w:val="16"/>
              </w:rPr>
            </w:pPr>
            <w:r w:rsidRPr="009526A2">
              <w:rPr>
                <w:rFonts w:cs="Times New Roman"/>
                <w:sz w:val="16"/>
                <w:szCs w:val="16"/>
              </w:rPr>
              <w:t>1,2467</w:t>
            </w:r>
          </w:p>
        </w:tc>
        <w:tc>
          <w:tcPr>
            <w:tcW w:w="597" w:type="dxa"/>
            <w:vAlign w:val="center"/>
          </w:tcPr>
          <w:p w14:paraId="5FAE7FD2" w14:textId="77777777" w:rsidR="00BF494A" w:rsidRPr="009526A2" w:rsidRDefault="00BF494A" w:rsidP="008C30B9">
            <w:pPr>
              <w:jc w:val="center"/>
              <w:rPr>
                <w:rFonts w:cs="Times New Roman"/>
                <w:sz w:val="16"/>
                <w:szCs w:val="16"/>
              </w:rPr>
            </w:pPr>
            <w:r w:rsidRPr="009526A2">
              <w:rPr>
                <w:rFonts w:cs="Times New Roman"/>
                <w:sz w:val="16"/>
                <w:szCs w:val="16"/>
              </w:rPr>
              <w:t>0</w:t>
            </w:r>
          </w:p>
        </w:tc>
        <w:tc>
          <w:tcPr>
            <w:tcW w:w="708" w:type="dxa"/>
            <w:vAlign w:val="center"/>
          </w:tcPr>
          <w:p w14:paraId="446A7727"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1,247</w:t>
            </w:r>
          </w:p>
        </w:tc>
        <w:tc>
          <w:tcPr>
            <w:tcW w:w="795" w:type="dxa"/>
            <w:vAlign w:val="center"/>
          </w:tcPr>
          <w:p w14:paraId="4369E12B"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+0,1</w:t>
            </w:r>
          </w:p>
        </w:tc>
      </w:tr>
      <w:tr w:rsidR="00BF494A" w:rsidRPr="009526A2" w14:paraId="2A26FA30" w14:textId="77777777" w:rsidTr="00CB5A64">
        <w:trPr>
          <w:trHeight w:val="183"/>
          <w:jc w:val="center"/>
        </w:trPr>
        <w:tc>
          <w:tcPr>
            <w:tcW w:w="1866" w:type="dxa"/>
            <w:vAlign w:val="center"/>
          </w:tcPr>
          <w:p w14:paraId="4702C2B8" w14:textId="77777777" w:rsidR="00BF494A" w:rsidRPr="009526A2" w:rsidRDefault="00BF494A" w:rsidP="008C30B9">
            <w:pPr>
              <w:jc w:val="center"/>
              <w:rPr>
                <w:rFonts w:cs="Times New Roman"/>
                <w:sz w:val="16"/>
                <w:szCs w:val="16"/>
              </w:rPr>
            </w:pPr>
            <w:r w:rsidRPr="009526A2">
              <w:rPr>
                <w:rFonts w:cs="Times New Roman"/>
                <w:sz w:val="16"/>
                <w:szCs w:val="16"/>
              </w:rPr>
              <w:t>ул. Свердлова, 68б</w:t>
            </w:r>
          </w:p>
          <w:p w14:paraId="4FF4EC9A" w14:textId="77777777" w:rsidR="00BF494A" w:rsidRPr="009526A2" w:rsidRDefault="00BF494A" w:rsidP="008C30B9">
            <w:pPr>
              <w:jc w:val="center"/>
              <w:rPr>
                <w:rFonts w:cs="Times New Roman"/>
                <w:sz w:val="16"/>
                <w:szCs w:val="16"/>
              </w:rPr>
            </w:pPr>
            <w:r w:rsidRPr="009526A2">
              <w:rPr>
                <w:rFonts w:cs="Times New Roman"/>
                <w:sz w:val="16"/>
                <w:szCs w:val="16"/>
              </w:rPr>
              <w:t xml:space="preserve"> (д/с Аленка)</w:t>
            </w:r>
          </w:p>
        </w:tc>
        <w:tc>
          <w:tcPr>
            <w:tcW w:w="709" w:type="dxa"/>
            <w:vAlign w:val="center"/>
          </w:tcPr>
          <w:p w14:paraId="0225AF09" w14:textId="77777777" w:rsidR="00BF494A" w:rsidRPr="009526A2" w:rsidRDefault="00BF494A" w:rsidP="008C30B9">
            <w:pPr>
              <w:jc w:val="center"/>
              <w:rPr>
                <w:rFonts w:cs="Times New Roman"/>
                <w:sz w:val="16"/>
                <w:szCs w:val="16"/>
              </w:rPr>
            </w:pPr>
            <w:r w:rsidRPr="009526A2">
              <w:rPr>
                <w:rFonts w:cs="Times New Roman"/>
                <w:sz w:val="16"/>
                <w:szCs w:val="16"/>
              </w:rPr>
              <w:t>3,6</w:t>
            </w:r>
          </w:p>
        </w:tc>
        <w:tc>
          <w:tcPr>
            <w:tcW w:w="709" w:type="dxa"/>
            <w:vAlign w:val="center"/>
          </w:tcPr>
          <w:p w14:paraId="7AB88CA3" w14:textId="77777777" w:rsidR="00BF494A" w:rsidRPr="009526A2" w:rsidRDefault="00BF494A" w:rsidP="008C30B9">
            <w:pPr>
              <w:pStyle w:val="TableParagraph"/>
              <w:spacing w:before="0"/>
              <w:rPr>
                <w:sz w:val="16"/>
                <w:szCs w:val="16"/>
                <w:lang w:val="ru-RU"/>
              </w:rPr>
            </w:pPr>
            <w:r w:rsidRPr="009526A2">
              <w:rPr>
                <w:sz w:val="16"/>
                <w:szCs w:val="16"/>
                <w:lang w:val="ru-RU"/>
              </w:rPr>
              <w:t>2,801</w:t>
            </w:r>
          </w:p>
        </w:tc>
        <w:tc>
          <w:tcPr>
            <w:tcW w:w="709" w:type="dxa"/>
            <w:vAlign w:val="center"/>
          </w:tcPr>
          <w:p w14:paraId="14F8350B" w14:textId="77777777" w:rsidR="00BF494A" w:rsidRPr="009526A2" w:rsidRDefault="00BF494A" w:rsidP="008C30B9">
            <w:pPr>
              <w:jc w:val="center"/>
              <w:rPr>
                <w:rFonts w:cs="Times New Roman"/>
                <w:sz w:val="16"/>
                <w:szCs w:val="16"/>
              </w:rPr>
            </w:pPr>
            <w:r w:rsidRPr="009526A2">
              <w:rPr>
                <w:rFonts w:cs="Times New Roman"/>
                <w:sz w:val="16"/>
                <w:szCs w:val="16"/>
              </w:rPr>
              <w:t>0,15</w:t>
            </w:r>
          </w:p>
        </w:tc>
        <w:tc>
          <w:tcPr>
            <w:tcW w:w="708" w:type="dxa"/>
            <w:vAlign w:val="center"/>
          </w:tcPr>
          <w:p w14:paraId="111799BA" w14:textId="77777777" w:rsidR="00BF494A" w:rsidRPr="009526A2" w:rsidRDefault="00BF494A" w:rsidP="008C30B9">
            <w:pPr>
              <w:jc w:val="center"/>
              <w:rPr>
                <w:rFonts w:cs="Times New Roman"/>
                <w:sz w:val="16"/>
                <w:szCs w:val="16"/>
              </w:rPr>
            </w:pPr>
            <w:r w:rsidRPr="009526A2">
              <w:rPr>
                <w:rFonts w:cs="Times New Roman"/>
                <w:sz w:val="16"/>
                <w:szCs w:val="16"/>
              </w:rPr>
              <w:t>2,786</w:t>
            </w:r>
          </w:p>
        </w:tc>
        <w:tc>
          <w:tcPr>
            <w:tcW w:w="709" w:type="dxa"/>
            <w:vAlign w:val="center"/>
          </w:tcPr>
          <w:p w14:paraId="517126EC" w14:textId="77777777" w:rsidR="00BF494A" w:rsidRPr="009526A2" w:rsidRDefault="00BF494A" w:rsidP="008C30B9">
            <w:pPr>
              <w:jc w:val="center"/>
              <w:rPr>
                <w:rFonts w:cs="Times New Roman"/>
                <w:sz w:val="16"/>
                <w:szCs w:val="16"/>
              </w:rPr>
            </w:pPr>
            <w:r w:rsidRPr="009526A2">
              <w:rPr>
                <w:rFonts w:cs="Times New Roman"/>
                <w:sz w:val="16"/>
                <w:szCs w:val="16"/>
              </w:rPr>
              <w:t>1,4013</w:t>
            </w:r>
          </w:p>
        </w:tc>
        <w:tc>
          <w:tcPr>
            <w:tcW w:w="709" w:type="dxa"/>
            <w:vAlign w:val="center"/>
          </w:tcPr>
          <w:p w14:paraId="7CEF07F8" w14:textId="77777777" w:rsidR="00BF494A" w:rsidRPr="009526A2" w:rsidRDefault="00BF494A" w:rsidP="008C30B9">
            <w:pPr>
              <w:jc w:val="center"/>
              <w:rPr>
                <w:rFonts w:cs="Times New Roman"/>
                <w:sz w:val="16"/>
                <w:szCs w:val="16"/>
              </w:rPr>
            </w:pPr>
            <w:r w:rsidRPr="009526A2">
              <w:rPr>
                <w:rFonts w:cs="Times New Roman"/>
                <w:sz w:val="16"/>
                <w:szCs w:val="16"/>
              </w:rPr>
              <w:t>0,401</w:t>
            </w:r>
          </w:p>
        </w:tc>
        <w:tc>
          <w:tcPr>
            <w:tcW w:w="733" w:type="dxa"/>
            <w:vAlign w:val="center"/>
          </w:tcPr>
          <w:p w14:paraId="7911A5EF"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1,802</w:t>
            </w:r>
          </w:p>
        </w:tc>
        <w:tc>
          <w:tcPr>
            <w:tcW w:w="773" w:type="dxa"/>
            <w:vAlign w:val="center"/>
          </w:tcPr>
          <w:p w14:paraId="3517B0F2"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+0,984</w:t>
            </w:r>
          </w:p>
        </w:tc>
        <w:tc>
          <w:tcPr>
            <w:tcW w:w="851" w:type="dxa"/>
            <w:vAlign w:val="center"/>
          </w:tcPr>
          <w:p w14:paraId="68EBF5C6" w14:textId="77777777" w:rsidR="00BF494A" w:rsidRPr="009526A2" w:rsidRDefault="00BF494A" w:rsidP="008C30B9">
            <w:pPr>
              <w:jc w:val="center"/>
              <w:rPr>
                <w:rFonts w:cs="Times New Roman"/>
                <w:sz w:val="16"/>
                <w:szCs w:val="16"/>
              </w:rPr>
            </w:pPr>
            <w:r w:rsidRPr="009526A2">
              <w:rPr>
                <w:rFonts w:cs="Times New Roman"/>
                <w:sz w:val="16"/>
                <w:szCs w:val="16"/>
              </w:rPr>
              <w:t>1,4013</w:t>
            </w:r>
          </w:p>
        </w:tc>
        <w:tc>
          <w:tcPr>
            <w:tcW w:w="597" w:type="dxa"/>
            <w:vAlign w:val="center"/>
          </w:tcPr>
          <w:p w14:paraId="3F40A02B" w14:textId="77777777" w:rsidR="00BF494A" w:rsidRPr="009526A2" w:rsidRDefault="00BF494A" w:rsidP="008C30B9">
            <w:pPr>
              <w:jc w:val="center"/>
              <w:rPr>
                <w:rFonts w:cs="Times New Roman"/>
                <w:sz w:val="16"/>
                <w:szCs w:val="16"/>
              </w:rPr>
            </w:pPr>
            <w:r w:rsidRPr="009526A2">
              <w:rPr>
                <w:rFonts w:cs="Times New Roman"/>
                <w:sz w:val="16"/>
                <w:szCs w:val="16"/>
              </w:rPr>
              <w:t>0,40</w:t>
            </w:r>
          </w:p>
        </w:tc>
        <w:tc>
          <w:tcPr>
            <w:tcW w:w="708" w:type="dxa"/>
            <w:vAlign w:val="center"/>
          </w:tcPr>
          <w:p w14:paraId="2D4D7966"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1,802</w:t>
            </w:r>
          </w:p>
        </w:tc>
        <w:tc>
          <w:tcPr>
            <w:tcW w:w="795" w:type="dxa"/>
            <w:vAlign w:val="center"/>
          </w:tcPr>
          <w:p w14:paraId="1037077D"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+0,984</w:t>
            </w:r>
          </w:p>
        </w:tc>
      </w:tr>
      <w:tr w:rsidR="00BF494A" w:rsidRPr="009526A2" w14:paraId="1EA9D23A" w14:textId="77777777" w:rsidTr="00CB5A64">
        <w:trPr>
          <w:trHeight w:val="183"/>
          <w:jc w:val="center"/>
        </w:trPr>
        <w:tc>
          <w:tcPr>
            <w:tcW w:w="1866" w:type="dxa"/>
            <w:vAlign w:val="center"/>
          </w:tcPr>
          <w:p w14:paraId="3458CA9F" w14:textId="77777777" w:rsidR="00BF494A" w:rsidRPr="009526A2" w:rsidRDefault="00BF494A" w:rsidP="008C30B9">
            <w:pPr>
              <w:jc w:val="center"/>
              <w:rPr>
                <w:rFonts w:cs="Times New Roman"/>
                <w:sz w:val="16"/>
                <w:szCs w:val="16"/>
              </w:rPr>
            </w:pPr>
            <w:r w:rsidRPr="009526A2">
              <w:rPr>
                <w:rFonts w:cs="Times New Roman"/>
                <w:sz w:val="16"/>
                <w:szCs w:val="16"/>
              </w:rPr>
              <w:t xml:space="preserve"> ул. Ген. Петрова, 15А</w:t>
            </w:r>
          </w:p>
        </w:tc>
        <w:tc>
          <w:tcPr>
            <w:tcW w:w="709" w:type="dxa"/>
            <w:vAlign w:val="center"/>
          </w:tcPr>
          <w:p w14:paraId="4D61FEAB" w14:textId="77777777" w:rsidR="00BF494A" w:rsidRPr="009526A2" w:rsidRDefault="00BF494A" w:rsidP="008C30B9">
            <w:pPr>
              <w:jc w:val="center"/>
              <w:rPr>
                <w:rFonts w:cs="Times New Roman"/>
                <w:sz w:val="16"/>
                <w:szCs w:val="16"/>
              </w:rPr>
            </w:pPr>
            <w:r w:rsidRPr="009526A2">
              <w:rPr>
                <w:rFonts w:cs="Times New Roman"/>
                <w:sz w:val="16"/>
                <w:szCs w:val="16"/>
              </w:rPr>
              <w:t>3</w:t>
            </w:r>
          </w:p>
        </w:tc>
        <w:tc>
          <w:tcPr>
            <w:tcW w:w="709" w:type="dxa"/>
            <w:vAlign w:val="center"/>
          </w:tcPr>
          <w:p w14:paraId="4373B5D8" w14:textId="77777777" w:rsidR="00BF494A" w:rsidRPr="009526A2" w:rsidRDefault="00BF494A" w:rsidP="008C30B9">
            <w:pPr>
              <w:pStyle w:val="TableParagraph"/>
              <w:spacing w:before="0"/>
              <w:rPr>
                <w:sz w:val="16"/>
                <w:szCs w:val="16"/>
                <w:lang w:val="ru-RU"/>
              </w:rPr>
            </w:pPr>
            <w:r w:rsidRPr="009526A2">
              <w:rPr>
                <w:sz w:val="16"/>
                <w:szCs w:val="16"/>
                <w:lang w:val="ru-RU"/>
              </w:rPr>
              <w:t>1,927</w:t>
            </w:r>
          </w:p>
        </w:tc>
        <w:tc>
          <w:tcPr>
            <w:tcW w:w="709" w:type="dxa"/>
            <w:vAlign w:val="center"/>
          </w:tcPr>
          <w:p w14:paraId="4914037F" w14:textId="77777777" w:rsidR="00BF494A" w:rsidRPr="009526A2" w:rsidRDefault="00BF494A" w:rsidP="008C30B9">
            <w:pPr>
              <w:jc w:val="center"/>
              <w:rPr>
                <w:rFonts w:cs="Times New Roman"/>
                <w:sz w:val="16"/>
                <w:szCs w:val="16"/>
              </w:rPr>
            </w:pPr>
            <w:r w:rsidRPr="009526A2">
              <w:rPr>
                <w:rFonts w:cs="Times New Roman"/>
                <w:sz w:val="16"/>
                <w:szCs w:val="16"/>
              </w:rPr>
              <w:t>0,22</w:t>
            </w:r>
          </w:p>
        </w:tc>
        <w:tc>
          <w:tcPr>
            <w:tcW w:w="708" w:type="dxa"/>
            <w:vAlign w:val="center"/>
          </w:tcPr>
          <w:p w14:paraId="1FD70BC9" w14:textId="77777777" w:rsidR="00BF494A" w:rsidRPr="009526A2" w:rsidRDefault="00BF494A" w:rsidP="008C30B9">
            <w:pPr>
              <w:jc w:val="center"/>
              <w:rPr>
                <w:rFonts w:cs="Times New Roman"/>
                <w:sz w:val="16"/>
                <w:szCs w:val="16"/>
              </w:rPr>
            </w:pPr>
            <w:r w:rsidRPr="009526A2">
              <w:rPr>
                <w:rFonts w:cs="Times New Roman"/>
                <w:sz w:val="16"/>
                <w:szCs w:val="16"/>
              </w:rPr>
              <w:t>1,907</w:t>
            </w:r>
          </w:p>
        </w:tc>
        <w:tc>
          <w:tcPr>
            <w:tcW w:w="709" w:type="dxa"/>
            <w:vAlign w:val="center"/>
          </w:tcPr>
          <w:p w14:paraId="17EBE009" w14:textId="77777777" w:rsidR="00BF494A" w:rsidRPr="009526A2" w:rsidRDefault="00BF494A" w:rsidP="008C30B9">
            <w:pPr>
              <w:jc w:val="center"/>
              <w:rPr>
                <w:rFonts w:cs="Times New Roman"/>
                <w:sz w:val="16"/>
                <w:szCs w:val="16"/>
              </w:rPr>
            </w:pPr>
            <w:r w:rsidRPr="009526A2">
              <w:rPr>
                <w:rFonts w:cs="Times New Roman"/>
                <w:sz w:val="16"/>
                <w:szCs w:val="16"/>
              </w:rPr>
              <w:t>1,4959</w:t>
            </w:r>
          </w:p>
        </w:tc>
        <w:tc>
          <w:tcPr>
            <w:tcW w:w="709" w:type="dxa"/>
            <w:vAlign w:val="center"/>
          </w:tcPr>
          <w:p w14:paraId="4EFE6DB8" w14:textId="77777777" w:rsidR="00BF494A" w:rsidRPr="009526A2" w:rsidRDefault="00BF494A" w:rsidP="008C30B9">
            <w:pPr>
              <w:jc w:val="center"/>
              <w:rPr>
                <w:rFonts w:cs="Times New Roman"/>
                <w:sz w:val="16"/>
                <w:szCs w:val="16"/>
              </w:rPr>
            </w:pPr>
            <w:r w:rsidRPr="009526A2">
              <w:rPr>
                <w:rFonts w:cs="Times New Roman"/>
                <w:sz w:val="16"/>
                <w:szCs w:val="16"/>
              </w:rPr>
              <w:t>0</w:t>
            </w:r>
          </w:p>
        </w:tc>
        <w:tc>
          <w:tcPr>
            <w:tcW w:w="733" w:type="dxa"/>
            <w:vAlign w:val="center"/>
          </w:tcPr>
          <w:p w14:paraId="11C40B61"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1,496</w:t>
            </w:r>
          </w:p>
        </w:tc>
        <w:tc>
          <w:tcPr>
            <w:tcW w:w="773" w:type="dxa"/>
            <w:vAlign w:val="center"/>
          </w:tcPr>
          <w:p w14:paraId="28F5526B"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+0,411</w:t>
            </w:r>
          </w:p>
        </w:tc>
        <w:tc>
          <w:tcPr>
            <w:tcW w:w="851" w:type="dxa"/>
            <w:vAlign w:val="center"/>
          </w:tcPr>
          <w:p w14:paraId="6667A5F7" w14:textId="77777777" w:rsidR="00BF494A" w:rsidRPr="009526A2" w:rsidRDefault="00BF494A" w:rsidP="008C30B9">
            <w:pPr>
              <w:jc w:val="center"/>
              <w:rPr>
                <w:rFonts w:cs="Times New Roman"/>
                <w:sz w:val="16"/>
                <w:szCs w:val="16"/>
              </w:rPr>
            </w:pPr>
            <w:r w:rsidRPr="009526A2">
              <w:rPr>
                <w:rFonts w:cs="Times New Roman"/>
                <w:sz w:val="16"/>
                <w:szCs w:val="16"/>
              </w:rPr>
              <w:t>1,4959</w:t>
            </w:r>
          </w:p>
        </w:tc>
        <w:tc>
          <w:tcPr>
            <w:tcW w:w="597" w:type="dxa"/>
            <w:vAlign w:val="center"/>
          </w:tcPr>
          <w:p w14:paraId="3156DF6E" w14:textId="77777777" w:rsidR="00BF494A" w:rsidRPr="009526A2" w:rsidRDefault="00BF494A" w:rsidP="008C30B9">
            <w:pPr>
              <w:jc w:val="center"/>
              <w:rPr>
                <w:rFonts w:cs="Times New Roman"/>
                <w:sz w:val="16"/>
                <w:szCs w:val="16"/>
              </w:rPr>
            </w:pPr>
            <w:r w:rsidRPr="009526A2">
              <w:rPr>
                <w:rFonts w:cs="Times New Roman"/>
                <w:sz w:val="16"/>
                <w:szCs w:val="16"/>
              </w:rPr>
              <w:t>0</w:t>
            </w:r>
          </w:p>
        </w:tc>
        <w:tc>
          <w:tcPr>
            <w:tcW w:w="708" w:type="dxa"/>
            <w:vAlign w:val="center"/>
          </w:tcPr>
          <w:p w14:paraId="6CC64B9C"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1,496</w:t>
            </w:r>
          </w:p>
        </w:tc>
        <w:tc>
          <w:tcPr>
            <w:tcW w:w="795" w:type="dxa"/>
            <w:vAlign w:val="center"/>
          </w:tcPr>
          <w:p w14:paraId="0E4F98E9"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+0,411</w:t>
            </w:r>
          </w:p>
        </w:tc>
      </w:tr>
      <w:tr w:rsidR="00BF494A" w:rsidRPr="009526A2" w14:paraId="7302420A" w14:textId="77777777" w:rsidTr="00CB5A64">
        <w:trPr>
          <w:trHeight w:val="183"/>
          <w:jc w:val="center"/>
        </w:trPr>
        <w:tc>
          <w:tcPr>
            <w:tcW w:w="1866" w:type="dxa"/>
            <w:vAlign w:val="center"/>
          </w:tcPr>
          <w:p w14:paraId="73F2BBA8" w14:textId="77777777" w:rsidR="00BF494A" w:rsidRPr="009526A2" w:rsidRDefault="00BF494A" w:rsidP="008C30B9">
            <w:pPr>
              <w:jc w:val="center"/>
              <w:rPr>
                <w:rFonts w:cs="Times New Roman"/>
                <w:sz w:val="18"/>
                <w:szCs w:val="18"/>
              </w:rPr>
            </w:pPr>
            <w:r w:rsidRPr="009526A2">
              <w:rPr>
                <w:rFonts w:cs="Times New Roman"/>
                <w:sz w:val="18"/>
                <w:szCs w:val="18"/>
              </w:rPr>
              <w:t>ул. Заводская, 2а</w:t>
            </w:r>
          </w:p>
        </w:tc>
        <w:tc>
          <w:tcPr>
            <w:tcW w:w="709" w:type="dxa"/>
            <w:vAlign w:val="center"/>
          </w:tcPr>
          <w:p w14:paraId="42160BE6" w14:textId="77777777" w:rsidR="00BF494A" w:rsidRPr="009526A2" w:rsidRDefault="00BF494A" w:rsidP="008C30B9">
            <w:pPr>
              <w:jc w:val="center"/>
              <w:rPr>
                <w:rFonts w:cs="Times New Roman"/>
                <w:sz w:val="16"/>
                <w:szCs w:val="16"/>
              </w:rPr>
            </w:pPr>
            <w:r w:rsidRPr="009526A2">
              <w:rPr>
                <w:rFonts w:cs="Times New Roman"/>
                <w:sz w:val="16"/>
                <w:szCs w:val="16"/>
              </w:rPr>
              <w:t>6,88</w:t>
            </w:r>
          </w:p>
        </w:tc>
        <w:tc>
          <w:tcPr>
            <w:tcW w:w="709" w:type="dxa"/>
            <w:vAlign w:val="center"/>
          </w:tcPr>
          <w:p w14:paraId="62D357BC" w14:textId="77777777" w:rsidR="00BF494A" w:rsidRPr="009526A2" w:rsidRDefault="00BF494A" w:rsidP="008C30B9">
            <w:pPr>
              <w:pStyle w:val="TableParagraph"/>
              <w:spacing w:before="0"/>
              <w:rPr>
                <w:sz w:val="16"/>
                <w:szCs w:val="16"/>
                <w:lang w:val="ru-RU"/>
              </w:rPr>
            </w:pPr>
            <w:r w:rsidRPr="009526A2">
              <w:rPr>
                <w:sz w:val="16"/>
                <w:szCs w:val="16"/>
                <w:lang w:val="ru-RU"/>
              </w:rPr>
              <w:t>5,34</w:t>
            </w:r>
          </w:p>
        </w:tc>
        <w:tc>
          <w:tcPr>
            <w:tcW w:w="709" w:type="dxa"/>
            <w:vAlign w:val="center"/>
          </w:tcPr>
          <w:p w14:paraId="60D9B7B0" w14:textId="77777777" w:rsidR="00BF494A" w:rsidRPr="009526A2" w:rsidRDefault="00BF494A" w:rsidP="008C30B9">
            <w:pPr>
              <w:jc w:val="center"/>
              <w:rPr>
                <w:rFonts w:cs="Times New Roman"/>
                <w:sz w:val="16"/>
                <w:szCs w:val="16"/>
              </w:rPr>
            </w:pPr>
            <w:r w:rsidRPr="009526A2">
              <w:rPr>
                <w:rFonts w:cs="Times New Roman"/>
                <w:sz w:val="16"/>
                <w:szCs w:val="16"/>
              </w:rPr>
              <w:t>0,23</w:t>
            </w:r>
          </w:p>
        </w:tc>
        <w:tc>
          <w:tcPr>
            <w:tcW w:w="708" w:type="dxa"/>
            <w:vAlign w:val="center"/>
          </w:tcPr>
          <w:p w14:paraId="1B68C676" w14:textId="77777777" w:rsidR="00BF494A" w:rsidRPr="009526A2" w:rsidRDefault="00BF494A" w:rsidP="008C30B9">
            <w:pPr>
              <w:jc w:val="center"/>
              <w:rPr>
                <w:rFonts w:cs="Times New Roman"/>
                <w:sz w:val="16"/>
                <w:szCs w:val="16"/>
              </w:rPr>
            </w:pPr>
            <w:r w:rsidRPr="009526A2">
              <w:rPr>
                <w:rFonts w:cs="Times New Roman"/>
                <w:sz w:val="16"/>
                <w:szCs w:val="16"/>
              </w:rPr>
              <w:t>5,307</w:t>
            </w:r>
          </w:p>
        </w:tc>
        <w:tc>
          <w:tcPr>
            <w:tcW w:w="709" w:type="dxa"/>
            <w:vAlign w:val="center"/>
          </w:tcPr>
          <w:p w14:paraId="1D926972" w14:textId="77777777" w:rsidR="00BF494A" w:rsidRPr="009526A2" w:rsidRDefault="00BF494A" w:rsidP="008C30B9">
            <w:pPr>
              <w:jc w:val="center"/>
              <w:rPr>
                <w:rFonts w:cs="Times New Roman"/>
                <w:sz w:val="16"/>
                <w:szCs w:val="16"/>
              </w:rPr>
            </w:pPr>
            <w:r w:rsidRPr="009526A2">
              <w:rPr>
                <w:rFonts w:cs="Times New Roman"/>
                <w:sz w:val="16"/>
                <w:szCs w:val="16"/>
              </w:rPr>
              <w:t>2,4593</w:t>
            </w:r>
          </w:p>
        </w:tc>
        <w:tc>
          <w:tcPr>
            <w:tcW w:w="709" w:type="dxa"/>
            <w:vAlign w:val="center"/>
          </w:tcPr>
          <w:p w14:paraId="14E40652" w14:textId="77777777" w:rsidR="00BF494A" w:rsidRPr="009526A2" w:rsidRDefault="00BF494A" w:rsidP="008C30B9">
            <w:pPr>
              <w:jc w:val="center"/>
              <w:rPr>
                <w:rFonts w:cs="Times New Roman"/>
                <w:sz w:val="16"/>
                <w:szCs w:val="16"/>
              </w:rPr>
            </w:pPr>
            <w:r w:rsidRPr="009526A2">
              <w:rPr>
                <w:rFonts w:cs="Times New Roman"/>
                <w:sz w:val="16"/>
                <w:szCs w:val="16"/>
              </w:rPr>
              <w:t>1,0448</w:t>
            </w:r>
          </w:p>
        </w:tc>
        <w:tc>
          <w:tcPr>
            <w:tcW w:w="733" w:type="dxa"/>
            <w:vAlign w:val="center"/>
          </w:tcPr>
          <w:p w14:paraId="0AD32B58"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3,504</w:t>
            </w:r>
          </w:p>
        </w:tc>
        <w:tc>
          <w:tcPr>
            <w:tcW w:w="773" w:type="dxa"/>
            <w:vAlign w:val="center"/>
          </w:tcPr>
          <w:p w14:paraId="6232813E"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+1,803</w:t>
            </w:r>
          </w:p>
        </w:tc>
        <w:tc>
          <w:tcPr>
            <w:tcW w:w="851" w:type="dxa"/>
            <w:vAlign w:val="center"/>
          </w:tcPr>
          <w:p w14:paraId="46952328" w14:textId="77777777" w:rsidR="00BF494A" w:rsidRPr="009526A2" w:rsidRDefault="00BF494A" w:rsidP="008C30B9">
            <w:pPr>
              <w:jc w:val="center"/>
              <w:rPr>
                <w:rFonts w:cs="Times New Roman"/>
                <w:sz w:val="16"/>
                <w:szCs w:val="16"/>
              </w:rPr>
            </w:pPr>
            <w:r w:rsidRPr="009526A2">
              <w:rPr>
                <w:rFonts w:cs="Times New Roman"/>
                <w:sz w:val="16"/>
                <w:szCs w:val="16"/>
              </w:rPr>
              <w:t>2,4593</w:t>
            </w:r>
          </w:p>
        </w:tc>
        <w:tc>
          <w:tcPr>
            <w:tcW w:w="597" w:type="dxa"/>
            <w:vAlign w:val="center"/>
          </w:tcPr>
          <w:p w14:paraId="62728421" w14:textId="77777777" w:rsidR="00BF494A" w:rsidRPr="009526A2" w:rsidRDefault="00BF494A" w:rsidP="008C30B9">
            <w:pPr>
              <w:jc w:val="center"/>
              <w:rPr>
                <w:rFonts w:cs="Times New Roman"/>
                <w:sz w:val="16"/>
                <w:szCs w:val="16"/>
              </w:rPr>
            </w:pPr>
            <w:r w:rsidRPr="009526A2">
              <w:rPr>
                <w:rFonts w:cs="Times New Roman"/>
                <w:sz w:val="16"/>
                <w:szCs w:val="16"/>
              </w:rPr>
              <w:t>1,04</w:t>
            </w:r>
            <w:r w:rsidR="00CB5A64" w:rsidRPr="009526A2">
              <w:rPr>
                <w:rFonts w:cs="Times New Roman"/>
                <w:sz w:val="16"/>
                <w:szCs w:val="16"/>
              </w:rPr>
              <w:t>5</w:t>
            </w:r>
          </w:p>
        </w:tc>
        <w:tc>
          <w:tcPr>
            <w:tcW w:w="708" w:type="dxa"/>
            <w:vAlign w:val="center"/>
          </w:tcPr>
          <w:p w14:paraId="5E43D495"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3,504</w:t>
            </w:r>
          </w:p>
        </w:tc>
        <w:tc>
          <w:tcPr>
            <w:tcW w:w="795" w:type="dxa"/>
            <w:vAlign w:val="center"/>
          </w:tcPr>
          <w:p w14:paraId="6B3F35DD"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+1,803</w:t>
            </w:r>
          </w:p>
        </w:tc>
      </w:tr>
      <w:tr w:rsidR="00BF494A" w:rsidRPr="009526A2" w14:paraId="2F67951E" w14:textId="77777777" w:rsidTr="00CB5A64">
        <w:trPr>
          <w:trHeight w:val="183"/>
          <w:jc w:val="center"/>
        </w:trPr>
        <w:tc>
          <w:tcPr>
            <w:tcW w:w="1866" w:type="dxa"/>
            <w:vAlign w:val="center"/>
          </w:tcPr>
          <w:p w14:paraId="38AC630F" w14:textId="77777777" w:rsidR="00BF494A" w:rsidRPr="009526A2" w:rsidRDefault="00BF494A" w:rsidP="008C30B9">
            <w:pPr>
              <w:jc w:val="center"/>
              <w:rPr>
                <w:rFonts w:eastAsia="Times New Roman" w:cs="Times New Roman"/>
                <w:color w:val="000000"/>
                <w:sz w:val="18"/>
                <w:szCs w:val="18"/>
                <w:lang w:eastAsia="ru-RU"/>
              </w:rPr>
            </w:pPr>
            <w:r w:rsidRPr="009526A2">
              <w:rPr>
                <w:rFonts w:cs="Times New Roman"/>
                <w:sz w:val="18"/>
                <w:szCs w:val="18"/>
              </w:rPr>
              <w:t xml:space="preserve">АО «Монолит»     </w:t>
            </w:r>
          </w:p>
        </w:tc>
        <w:tc>
          <w:tcPr>
            <w:tcW w:w="709" w:type="dxa"/>
            <w:vAlign w:val="center"/>
          </w:tcPr>
          <w:p w14:paraId="4860FFCE" w14:textId="77777777" w:rsidR="00BF494A" w:rsidRPr="009526A2" w:rsidRDefault="00BF494A" w:rsidP="008C30B9">
            <w:pPr>
              <w:jc w:val="center"/>
              <w:rPr>
                <w:rFonts w:cs="Times New Roman"/>
                <w:sz w:val="16"/>
                <w:szCs w:val="16"/>
              </w:rPr>
            </w:pPr>
            <w:r w:rsidRPr="009526A2">
              <w:rPr>
                <w:rFonts w:cs="Times New Roman"/>
                <w:sz w:val="16"/>
                <w:szCs w:val="16"/>
              </w:rPr>
              <w:t>3,982</w:t>
            </w:r>
          </w:p>
        </w:tc>
        <w:tc>
          <w:tcPr>
            <w:tcW w:w="709" w:type="dxa"/>
            <w:vAlign w:val="center"/>
          </w:tcPr>
          <w:p w14:paraId="4C425502" w14:textId="77777777" w:rsidR="00BF494A" w:rsidRPr="009526A2" w:rsidRDefault="00BF494A" w:rsidP="008C30B9">
            <w:pPr>
              <w:pStyle w:val="TableParagraph"/>
              <w:spacing w:before="0"/>
              <w:rPr>
                <w:sz w:val="16"/>
                <w:szCs w:val="16"/>
                <w:lang w:val="ru-RU"/>
              </w:rPr>
            </w:pPr>
            <w:r w:rsidRPr="009526A2">
              <w:rPr>
                <w:sz w:val="16"/>
                <w:szCs w:val="16"/>
                <w:lang w:val="ru-RU"/>
              </w:rPr>
              <w:t>3,982</w:t>
            </w:r>
          </w:p>
        </w:tc>
        <w:tc>
          <w:tcPr>
            <w:tcW w:w="709" w:type="dxa"/>
            <w:vAlign w:val="center"/>
          </w:tcPr>
          <w:p w14:paraId="27C3F908" w14:textId="77777777" w:rsidR="00BF494A" w:rsidRPr="009526A2" w:rsidRDefault="00BF494A" w:rsidP="008C30B9">
            <w:pPr>
              <w:jc w:val="center"/>
              <w:rPr>
                <w:rFonts w:cs="Times New Roman"/>
                <w:sz w:val="16"/>
                <w:szCs w:val="16"/>
              </w:rPr>
            </w:pPr>
            <w:r w:rsidRPr="009526A2">
              <w:rPr>
                <w:rFonts w:cs="Times New Roman"/>
                <w:sz w:val="16"/>
                <w:szCs w:val="16"/>
              </w:rPr>
              <w:t>0,18</w:t>
            </w:r>
          </w:p>
        </w:tc>
        <w:tc>
          <w:tcPr>
            <w:tcW w:w="708" w:type="dxa"/>
            <w:vAlign w:val="center"/>
          </w:tcPr>
          <w:p w14:paraId="24357070" w14:textId="77777777" w:rsidR="00BF494A" w:rsidRPr="009526A2" w:rsidRDefault="00BF494A" w:rsidP="008C30B9">
            <w:pPr>
              <w:jc w:val="center"/>
              <w:rPr>
                <w:rFonts w:cs="Times New Roman"/>
                <w:sz w:val="16"/>
                <w:szCs w:val="16"/>
              </w:rPr>
            </w:pPr>
            <w:r w:rsidRPr="009526A2">
              <w:rPr>
                <w:rFonts w:cs="Times New Roman"/>
                <w:sz w:val="16"/>
                <w:szCs w:val="16"/>
              </w:rPr>
              <w:t>3,967</w:t>
            </w:r>
          </w:p>
        </w:tc>
        <w:tc>
          <w:tcPr>
            <w:tcW w:w="709" w:type="dxa"/>
            <w:vAlign w:val="center"/>
          </w:tcPr>
          <w:p w14:paraId="31274BEF" w14:textId="77777777" w:rsidR="00BF494A" w:rsidRPr="009526A2" w:rsidRDefault="00BF494A" w:rsidP="008C30B9">
            <w:pPr>
              <w:jc w:val="center"/>
              <w:rPr>
                <w:rFonts w:cs="Times New Roman"/>
                <w:sz w:val="16"/>
                <w:szCs w:val="16"/>
              </w:rPr>
            </w:pPr>
            <w:r w:rsidRPr="009526A2">
              <w:rPr>
                <w:rFonts w:cs="Times New Roman"/>
                <w:sz w:val="16"/>
                <w:szCs w:val="16"/>
              </w:rPr>
              <w:t>1,226</w:t>
            </w:r>
          </w:p>
        </w:tc>
        <w:tc>
          <w:tcPr>
            <w:tcW w:w="709" w:type="dxa"/>
            <w:vAlign w:val="center"/>
          </w:tcPr>
          <w:p w14:paraId="4B98E218" w14:textId="77777777" w:rsidR="00BF494A" w:rsidRPr="009526A2" w:rsidRDefault="00BF494A" w:rsidP="008C30B9">
            <w:pPr>
              <w:jc w:val="center"/>
              <w:rPr>
                <w:rFonts w:cs="Times New Roman"/>
                <w:sz w:val="16"/>
                <w:szCs w:val="16"/>
              </w:rPr>
            </w:pPr>
            <w:r w:rsidRPr="009526A2">
              <w:rPr>
                <w:rFonts w:cs="Times New Roman"/>
                <w:sz w:val="16"/>
                <w:szCs w:val="16"/>
              </w:rPr>
              <w:t>0,198</w:t>
            </w:r>
          </w:p>
        </w:tc>
        <w:tc>
          <w:tcPr>
            <w:tcW w:w="733" w:type="dxa"/>
            <w:vAlign w:val="center"/>
          </w:tcPr>
          <w:p w14:paraId="43269D7E"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1,424</w:t>
            </w:r>
          </w:p>
        </w:tc>
        <w:tc>
          <w:tcPr>
            <w:tcW w:w="773" w:type="dxa"/>
            <w:vAlign w:val="center"/>
          </w:tcPr>
          <w:p w14:paraId="3B74BE65"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+2,543</w:t>
            </w:r>
          </w:p>
        </w:tc>
        <w:tc>
          <w:tcPr>
            <w:tcW w:w="851" w:type="dxa"/>
            <w:vAlign w:val="center"/>
          </w:tcPr>
          <w:p w14:paraId="08B8F772" w14:textId="77777777" w:rsidR="00BF494A" w:rsidRPr="009526A2" w:rsidRDefault="00BF494A" w:rsidP="008C30B9">
            <w:pPr>
              <w:jc w:val="center"/>
              <w:rPr>
                <w:rFonts w:cs="Times New Roman"/>
                <w:sz w:val="16"/>
                <w:szCs w:val="16"/>
              </w:rPr>
            </w:pPr>
            <w:r w:rsidRPr="009526A2">
              <w:rPr>
                <w:rFonts w:cs="Times New Roman"/>
                <w:sz w:val="16"/>
                <w:szCs w:val="16"/>
              </w:rPr>
              <w:t>1,226</w:t>
            </w:r>
          </w:p>
        </w:tc>
        <w:tc>
          <w:tcPr>
            <w:tcW w:w="597" w:type="dxa"/>
            <w:vAlign w:val="center"/>
          </w:tcPr>
          <w:p w14:paraId="3AF98038" w14:textId="77777777" w:rsidR="00BF494A" w:rsidRPr="009526A2" w:rsidRDefault="00BF494A" w:rsidP="008C30B9">
            <w:pPr>
              <w:jc w:val="center"/>
              <w:rPr>
                <w:rFonts w:cs="Times New Roman"/>
                <w:sz w:val="16"/>
                <w:szCs w:val="16"/>
              </w:rPr>
            </w:pPr>
            <w:r w:rsidRPr="009526A2">
              <w:rPr>
                <w:rFonts w:cs="Times New Roman"/>
                <w:sz w:val="16"/>
                <w:szCs w:val="16"/>
              </w:rPr>
              <w:t>0,198</w:t>
            </w:r>
          </w:p>
        </w:tc>
        <w:tc>
          <w:tcPr>
            <w:tcW w:w="708" w:type="dxa"/>
            <w:vAlign w:val="center"/>
          </w:tcPr>
          <w:p w14:paraId="10B8B9D7"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1,424</w:t>
            </w:r>
          </w:p>
        </w:tc>
        <w:tc>
          <w:tcPr>
            <w:tcW w:w="795" w:type="dxa"/>
            <w:vAlign w:val="center"/>
          </w:tcPr>
          <w:p w14:paraId="19BE2A40" w14:textId="77777777" w:rsidR="00BF494A" w:rsidRPr="009526A2" w:rsidRDefault="00BF494A" w:rsidP="008C30B9">
            <w:pPr>
              <w:jc w:val="center"/>
              <w:rPr>
                <w:rFonts w:cs="Times New Roman"/>
                <w:color w:val="000000"/>
                <w:sz w:val="16"/>
                <w:szCs w:val="16"/>
              </w:rPr>
            </w:pPr>
            <w:r w:rsidRPr="009526A2">
              <w:rPr>
                <w:rFonts w:cs="Times New Roman"/>
                <w:color w:val="000000"/>
                <w:sz w:val="16"/>
                <w:szCs w:val="16"/>
              </w:rPr>
              <w:t>+2,543</w:t>
            </w:r>
          </w:p>
        </w:tc>
      </w:tr>
    </w:tbl>
    <w:p w14:paraId="33D07EC2" w14:textId="77777777" w:rsidR="00E629B4" w:rsidRPr="009526A2" w:rsidRDefault="00E629B4" w:rsidP="00483E6A">
      <w:pPr>
        <w:pStyle w:val="a3"/>
        <w:spacing w:after="0"/>
        <w:ind w:left="0"/>
        <w:rPr>
          <w:rFonts w:cs="Times New Roman"/>
          <w:sz w:val="24"/>
          <w:szCs w:val="24"/>
        </w:rPr>
      </w:pPr>
    </w:p>
    <w:p w14:paraId="609BB0AA" w14:textId="77777777" w:rsidR="00D44F04" w:rsidRPr="009526A2" w:rsidRDefault="00D44F04" w:rsidP="001E5369">
      <w:pPr>
        <w:pStyle w:val="7"/>
        <w:spacing w:before="0"/>
        <w:ind w:firstLine="567"/>
        <w:jc w:val="both"/>
        <w:rPr>
          <w:rFonts w:ascii="Times New Roman" w:hAnsi="Times New Roman"/>
          <w:b/>
          <w:i w:val="0"/>
          <w:sz w:val="24"/>
          <w:szCs w:val="24"/>
          <w:lang w:val="ru-RU"/>
        </w:rPr>
      </w:pPr>
      <w:bookmarkStart w:id="150" w:name="_Toc45794562"/>
      <w:r w:rsidRPr="009526A2">
        <w:rPr>
          <w:rFonts w:ascii="Times New Roman" w:hAnsi="Times New Roman"/>
          <w:b/>
          <w:i w:val="0"/>
          <w:sz w:val="24"/>
          <w:szCs w:val="24"/>
          <w:lang w:val="ru-RU"/>
        </w:rPr>
        <w:t>б)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bookmarkEnd w:id="150"/>
    </w:p>
    <w:p w14:paraId="4FD561F1" w14:textId="5CA40A80" w:rsidR="00D44F04" w:rsidRPr="009526A2" w:rsidRDefault="00D44F04" w:rsidP="006949EA">
      <w:pPr>
        <w:pStyle w:val="a3"/>
        <w:spacing w:before="120" w:after="0" w:line="360" w:lineRule="auto"/>
        <w:ind w:left="0" w:firstLine="567"/>
        <w:jc w:val="both"/>
        <w:rPr>
          <w:rFonts w:cs="Times New Roman"/>
          <w:sz w:val="24"/>
          <w:szCs w:val="24"/>
        </w:rPr>
      </w:pPr>
      <w:r w:rsidRPr="009526A2">
        <w:rPr>
          <w:rFonts w:cs="Times New Roman"/>
          <w:sz w:val="24"/>
          <w:szCs w:val="24"/>
        </w:rPr>
        <w:t>Балансы тепловой мощности источника тепловой энергии и присоединенной тепловой нагрузки в зоне действия источника тепловой энергии приведены в таблиц</w:t>
      </w:r>
      <w:r w:rsidR="00D4559E">
        <w:rPr>
          <w:rFonts w:cs="Times New Roman"/>
          <w:sz w:val="24"/>
          <w:szCs w:val="24"/>
        </w:rPr>
        <w:t>е</w:t>
      </w:r>
      <w:r w:rsidRPr="009526A2">
        <w:rPr>
          <w:rFonts w:cs="Times New Roman"/>
          <w:sz w:val="24"/>
          <w:szCs w:val="24"/>
        </w:rPr>
        <w:t>.</w:t>
      </w:r>
    </w:p>
    <w:p w14:paraId="481B41E0" w14:textId="77777777" w:rsidR="00D44F04" w:rsidRPr="009526A2" w:rsidRDefault="00D44F04" w:rsidP="00C96DDD">
      <w:pPr>
        <w:pStyle w:val="7"/>
        <w:spacing w:before="0"/>
        <w:ind w:firstLine="567"/>
        <w:jc w:val="both"/>
        <w:rPr>
          <w:rFonts w:ascii="Times New Roman" w:hAnsi="Times New Roman"/>
          <w:b/>
          <w:i w:val="0"/>
          <w:sz w:val="24"/>
          <w:szCs w:val="24"/>
          <w:lang w:val="ru-RU"/>
        </w:rPr>
      </w:pPr>
      <w:bookmarkStart w:id="151" w:name="_Toc45794563"/>
      <w:r w:rsidRPr="009526A2">
        <w:rPr>
          <w:rFonts w:ascii="Times New Roman" w:hAnsi="Times New Roman"/>
          <w:b/>
          <w:i w:val="0"/>
          <w:sz w:val="24"/>
          <w:szCs w:val="24"/>
          <w:lang w:val="ru-RU"/>
        </w:rPr>
        <w:lastRenderedPageBreak/>
        <w:t>в)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bookmarkEnd w:id="151"/>
    </w:p>
    <w:p w14:paraId="58BB1AB8" w14:textId="77777777" w:rsidR="008272C3" w:rsidRPr="009526A2" w:rsidRDefault="008272C3" w:rsidP="008272C3">
      <w:pPr>
        <w:spacing w:before="120" w:after="0" w:line="360" w:lineRule="auto"/>
        <w:ind w:firstLine="567"/>
        <w:jc w:val="both"/>
        <w:rPr>
          <w:rFonts w:cs="Times New Roman"/>
          <w:sz w:val="24"/>
          <w:szCs w:val="24"/>
        </w:rPr>
      </w:pPr>
      <w:r w:rsidRPr="009526A2">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14:paraId="1CFCF7B6" w14:textId="77777777" w:rsidR="00146433" w:rsidRPr="009526A2" w:rsidRDefault="00146433" w:rsidP="00137EC1">
      <w:pPr>
        <w:spacing w:after="0" w:line="360" w:lineRule="auto"/>
        <w:ind w:firstLine="567"/>
        <w:jc w:val="both"/>
        <w:rPr>
          <w:rFonts w:cs="Times New Roman"/>
          <w:sz w:val="24"/>
          <w:szCs w:val="24"/>
        </w:rPr>
      </w:pPr>
      <w:r w:rsidRPr="009526A2">
        <w:rPr>
          <w:rFonts w:cs="Times New Roman"/>
          <w:sz w:val="24"/>
          <w:szCs w:val="24"/>
        </w:rPr>
        <w:t xml:space="preserve">Исходя из текущего состояния тепловых сетей котельных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можно сделать вывод о достаточной пропускной способности магистральных тепловых трасс. </w:t>
      </w:r>
    </w:p>
    <w:p w14:paraId="2FB7C60D" w14:textId="77777777" w:rsidR="00137EC1" w:rsidRPr="009526A2" w:rsidRDefault="00137EC1" w:rsidP="00137EC1">
      <w:pPr>
        <w:pStyle w:val="a3"/>
        <w:spacing w:before="120" w:after="0" w:line="360" w:lineRule="auto"/>
        <w:ind w:left="0" w:firstLine="567"/>
        <w:jc w:val="both"/>
        <w:rPr>
          <w:rFonts w:cs="Times New Roman"/>
          <w:sz w:val="24"/>
          <w:szCs w:val="24"/>
        </w:rPr>
      </w:pPr>
      <w:r w:rsidRPr="009526A2">
        <w:rPr>
          <w:rFonts w:cs="Times New Roman"/>
          <w:sz w:val="24"/>
          <w:szCs w:val="24"/>
        </w:rPr>
        <w:t xml:space="preserve">Рекомендуется </w:t>
      </w:r>
      <w:r w:rsidR="00794402" w:rsidRPr="009526A2">
        <w:rPr>
          <w:rFonts w:eastAsia="Times New Roman" w:cs="Times New Roman"/>
          <w:color w:val="000000"/>
          <w:sz w:val="24"/>
          <w:szCs w:val="24"/>
          <w:lang w:eastAsia="ru-RU"/>
        </w:rPr>
        <w:t>ГУП «Брянсккоммунэнеро»</w:t>
      </w:r>
      <w:r w:rsidR="00CB5A64" w:rsidRPr="009526A2">
        <w:rPr>
          <w:rFonts w:eastAsia="Times New Roman" w:cs="Times New Roman"/>
          <w:color w:val="000000"/>
          <w:sz w:val="24"/>
          <w:szCs w:val="24"/>
          <w:lang w:eastAsia="ru-RU"/>
        </w:rPr>
        <w:t xml:space="preserve"> и АО «Монолит»</w:t>
      </w:r>
      <w:r w:rsidRPr="009526A2">
        <w:rPr>
          <w:rFonts w:eastAsia="Times New Roman" w:cs="Times New Roman"/>
          <w:color w:val="000000"/>
          <w:sz w:val="24"/>
          <w:szCs w:val="24"/>
          <w:lang w:eastAsia="ru-RU"/>
        </w:rPr>
        <w:t xml:space="preserve"> </w:t>
      </w:r>
      <w:r w:rsidRPr="009526A2">
        <w:rPr>
          <w:rFonts w:cs="Times New Roman"/>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14:paraId="3835BEC2" w14:textId="77777777" w:rsidR="00D44F04" w:rsidRPr="009526A2" w:rsidRDefault="00D44F04" w:rsidP="00FC59A2">
      <w:pPr>
        <w:pStyle w:val="7"/>
        <w:spacing w:before="120"/>
        <w:ind w:firstLine="567"/>
        <w:jc w:val="both"/>
        <w:rPr>
          <w:rFonts w:ascii="Times New Roman" w:hAnsi="Times New Roman"/>
          <w:b/>
          <w:i w:val="0"/>
          <w:sz w:val="24"/>
          <w:szCs w:val="24"/>
          <w:lang w:val="ru-RU"/>
        </w:rPr>
      </w:pPr>
      <w:bookmarkStart w:id="152" w:name="_Toc45794564"/>
      <w:r w:rsidRPr="009526A2">
        <w:rPr>
          <w:rFonts w:ascii="Times New Roman" w:hAnsi="Times New Roman"/>
          <w:b/>
          <w:i w:val="0"/>
          <w:sz w:val="24"/>
          <w:szCs w:val="24"/>
          <w:lang w:val="ru-RU"/>
        </w:rPr>
        <w:t>г) выводы о резервах (дефицитах) существующей системы теплоснабжения при обеспечении перспективной тепловой нагрузки потребителей</w:t>
      </w:r>
      <w:bookmarkEnd w:id="152"/>
    </w:p>
    <w:p w14:paraId="00E3F0BF" w14:textId="77777777" w:rsidR="00D44F04" w:rsidRPr="009526A2" w:rsidRDefault="00D44F04" w:rsidP="00347D0F">
      <w:pPr>
        <w:pStyle w:val="a3"/>
        <w:spacing w:before="120" w:after="0" w:line="360" w:lineRule="auto"/>
        <w:ind w:left="0" w:firstLine="567"/>
        <w:jc w:val="both"/>
        <w:rPr>
          <w:rFonts w:cs="Times New Roman"/>
          <w:sz w:val="24"/>
          <w:szCs w:val="24"/>
        </w:rPr>
      </w:pPr>
      <w:r w:rsidRPr="009526A2">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p>
    <w:p w14:paraId="439781D0" w14:textId="77777777" w:rsidR="00D44F04" w:rsidRPr="009526A2" w:rsidRDefault="00D44F04" w:rsidP="00347D0F">
      <w:pPr>
        <w:pStyle w:val="a3"/>
        <w:spacing w:before="120" w:after="0" w:line="360" w:lineRule="auto"/>
        <w:ind w:left="0"/>
        <w:jc w:val="both"/>
        <w:rPr>
          <w:rFonts w:cs="Times New Roman"/>
          <w:sz w:val="24"/>
          <w:szCs w:val="24"/>
        </w:rPr>
      </w:pPr>
      <w:r w:rsidRPr="009526A2">
        <w:rPr>
          <w:rFonts w:cs="Times New Roman"/>
          <w:sz w:val="24"/>
          <w:szCs w:val="24"/>
        </w:rPr>
        <w:t>извыделенных зон действия источников тепловой энергии с определением резервов (дефицитов).</w:t>
      </w:r>
    </w:p>
    <w:p w14:paraId="265BEBC5" w14:textId="77777777" w:rsidR="00D44F04" w:rsidRPr="009526A2" w:rsidRDefault="00D44F04" w:rsidP="00483E6A">
      <w:pPr>
        <w:pStyle w:val="a3"/>
        <w:spacing w:after="0"/>
        <w:ind w:left="0"/>
        <w:rPr>
          <w:rFonts w:cs="Times New Roman"/>
          <w:sz w:val="24"/>
          <w:szCs w:val="24"/>
        </w:rPr>
      </w:pPr>
    </w:p>
    <w:p w14:paraId="2F70B664" w14:textId="77777777" w:rsidR="00D44F04" w:rsidRPr="009526A2" w:rsidRDefault="00D44F04" w:rsidP="00483E6A">
      <w:pPr>
        <w:pStyle w:val="a3"/>
        <w:spacing w:after="0"/>
        <w:ind w:left="0"/>
        <w:rPr>
          <w:rFonts w:cs="Times New Roman"/>
          <w:sz w:val="24"/>
          <w:szCs w:val="24"/>
        </w:rPr>
      </w:pPr>
    </w:p>
    <w:p w14:paraId="1211DB4B" w14:textId="77777777" w:rsidR="00D44F04" w:rsidRPr="009526A2" w:rsidRDefault="00D44F04" w:rsidP="00483E6A">
      <w:pPr>
        <w:pStyle w:val="a3"/>
        <w:spacing w:after="0"/>
        <w:ind w:left="0"/>
        <w:rPr>
          <w:rFonts w:cs="Times New Roman"/>
          <w:sz w:val="24"/>
          <w:szCs w:val="24"/>
        </w:rPr>
      </w:pPr>
    </w:p>
    <w:p w14:paraId="5216923A" w14:textId="77777777" w:rsidR="00D44F04" w:rsidRPr="009526A2" w:rsidRDefault="00D44F04" w:rsidP="00483E6A">
      <w:pPr>
        <w:pStyle w:val="a3"/>
        <w:spacing w:after="0"/>
        <w:ind w:left="0"/>
        <w:rPr>
          <w:rFonts w:cs="Times New Roman"/>
          <w:sz w:val="24"/>
          <w:szCs w:val="24"/>
        </w:rPr>
      </w:pPr>
    </w:p>
    <w:p w14:paraId="46F4ADEF" w14:textId="77777777" w:rsidR="000C31E7" w:rsidRPr="009526A2" w:rsidRDefault="000C31E7" w:rsidP="00483E6A">
      <w:pPr>
        <w:pStyle w:val="a3"/>
        <w:spacing w:after="0"/>
        <w:ind w:left="0"/>
        <w:rPr>
          <w:rFonts w:cs="Times New Roman"/>
          <w:sz w:val="24"/>
          <w:szCs w:val="24"/>
        </w:rPr>
      </w:pPr>
    </w:p>
    <w:p w14:paraId="33C1951F" w14:textId="77777777" w:rsidR="000C31E7" w:rsidRPr="009526A2" w:rsidRDefault="000C31E7" w:rsidP="00483E6A">
      <w:pPr>
        <w:pStyle w:val="a3"/>
        <w:spacing w:after="0"/>
        <w:ind w:left="0"/>
        <w:rPr>
          <w:rFonts w:cs="Times New Roman"/>
          <w:sz w:val="24"/>
          <w:szCs w:val="24"/>
        </w:rPr>
      </w:pPr>
    </w:p>
    <w:p w14:paraId="2482A44C" w14:textId="77777777" w:rsidR="00251764" w:rsidRPr="009526A2" w:rsidRDefault="00251764" w:rsidP="00483E6A">
      <w:pPr>
        <w:pStyle w:val="a3"/>
        <w:spacing w:after="0"/>
        <w:ind w:left="0"/>
        <w:rPr>
          <w:rFonts w:cs="Times New Roman"/>
          <w:sz w:val="24"/>
          <w:szCs w:val="24"/>
        </w:rPr>
      </w:pPr>
    </w:p>
    <w:p w14:paraId="42E5CFE0" w14:textId="77777777" w:rsidR="00FC59A2" w:rsidRPr="009526A2" w:rsidRDefault="00FC59A2" w:rsidP="00483E6A">
      <w:pPr>
        <w:pStyle w:val="a3"/>
        <w:spacing w:after="0"/>
        <w:ind w:left="0"/>
        <w:rPr>
          <w:rFonts w:cs="Times New Roman"/>
          <w:sz w:val="24"/>
          <w:szCs w:val="24"/>
        </w:rPr>
      </w:pPr>
    </w:p>
    <w:p w14:paraId="05649D2B" w14:textId="77777777" w:rsidR="00CB5A64" w:rsidRPr="009526A2" w:rsidRDefault="00CB5A64" w:rsidP="00483E6A">
      <w:pPr>
        <w:pStyle w:val="a3"/>
        <w:spacing w:after="0"/>
        <w:ind w:left="0"/>
        <w:rPr>
          <w:rFonts w:cs="Times New Roman"/>
          <w:sz w:val="24"/>
          <w:szCs w:val="24"/>
        </w:rPr>
      </w:pPr>
    </w:p>
    <w:p w14:paraId="7FEE3776" w14:textId="77777777" w:rsidR="00CB5A64" w:rsidRPr="009526A2" w:rsidRDefault="00CB5A64" w:rsidP="00483E6A">
      <w:pPr>
        <w:pStyle w:val="a3"/>
        <w:spacing w:after="0"/>
        <w:ind w:left="0"/>
        <w:rPr>
          <w:rFonts w:cs="Times New Roman"/>
          <w:sz w:val="24"/>
          <w:szCs w:val="24"/>
        </w:rPr>
      </w:pPr>
    </w:p>
    <w:p w14:paraId="70D29696" w14:textId="77777777" w:rsidR="00CB5A64" w:rsidRPr="009526A2" w:rsidRDefault="00CB5A64" w:rsidP="00483E6A">
      <w:pPr>
        <w:pStyle w:val="a3"/>
        <w:spacing w:after="0"/>
        <w:ind w:left="0"/>
        <w:rPr>
          <w:rFonts w:cs="Times New Roman"/>
          <w:sz w:val="24"/>
          <w:szCs w:val="24"/>
        </w:rPr>
      </w:pPr>
    </w:p>
    <w:p w14:paraId="59E7E7E9" w14:textId="77777777" w:rsidR="00CB5A64" w:rsidRPr="009526A2" w:rsidRDefault="00CB5A64" w:rsidP="00483E6A">
      <w:pPr>
        <w:pStyle w:val="a3"/>
        <w:spacing w:after="0"/>
        <w:ind w:left="0"/>
        <w:rPr>
          <w:rFonts w:cs="Times New Roman"/>
          <w:sz w:val="24"/>
          <w:szCs w:val="24"/>
        </w:rPr>
      </w:pPr>
    </w:p>
    <w:p w14:paraId="30B8B362" w14:textId="77777777" w:rsidR="00CB5A64" w:rsidRPr="009526A2" w:rsidRDefault="00CB5A64" w:rsidP="00483E6A">
      <w:pPr>
        <w:pStyle w:val="a3"/>
        <w:spacing w:after="0"/>
        <w:ind w:left="0"/>
        <w:rPr>
          <w:rFonts w:cs="Times New Roman"/>
          <w:sz w:val="24"/>
          <w:szCs w:val="24"/>
        </w:rPr>
      </w:pPr>
    </w:p>
    <w:p w14:paraId="38C672FF" w14:textId="77777777" w:rsidR="00CB5A64" w:rsidRPr="009526A2" w:rsidRDefault="00CB5A64" w:rsidP="00483E6A">
      <w:pPr>
        <w:pStyle w:val="a3"/>
        <w:spacing w:after="0"/>
        <w:ind w:left="0"/>
        <w:rPr>
          <w:rFonts w:cs="Times New Roman"/>
          <w:sz w:val="24"/>
          <w:szCs w:val="24"/>
        </w:rPr>
      </w:pPr>
    </w:p>
    <w:p w14:paraId="3036638D" w14:textId="77777777" w:rsidR="00CB5A64" w:rsidRPr="009526A2" w:rsidRDefault="00CB5A64" w:rsidP="00483E6A">
      <w:pPr>
        <w:pStyle w:val="a3"/>
        <w:spacing w:after="0"/>
        <w:ind w:left="0"/>
        <w:rPr>
          <w:rFonts w:cs="Times New Roman"/>
          <w:sz w:val="24"/>
          <w:szCs w:val="24"/>
        </w:rPr>
      </w:pPr>
    </w:p>
    <w:p w14:paraId="3195D391" w14:textId="77777777" w:rsidR="001F30FA" w:rsidRPr="009526A2" w:rsidRDefault="001F30FA" w:rsidP="00483E6A">
      <w:pPr>
        <w:pStyle w:val="a3"/>
        <w:spacing w:after="0"/>
        <w:ind w:left="0"/>
        <w:rPr>
          <w:rFonts w:cs="Times New Roman"/>
          <w:sz w:val="24"/>
          <w:szCs w:val="24"/>
        </w:rPr>
      </w:pPr>
    </w:p>
    <w:p w14:paraId="5BE2361E" w14:textId="77777777" w:rsidR="001763AD" w:rsidRPr="009526A2" w:rsidRDefault="001763AD" w:rsidP="001763AD">
      <w:pPr>
        <w:pStyle w:val="1"/>
        <w:spacing w:line="276" w:lineRule="auto"/>
        <w:ind w:left="0" w:right="-2" w:firstLine="567"/>
        <w:jc w:val="both"/>
        <w:rPr>
          <w:sz w:val="24"/>
          <w:szCs w:val="24"/>
          <w:lang w:val="ru-RU"/>
        </w:rPr>
      </w:pPr>
      <w:bookmarkStart w:id="153" w:name="_Toc45794565"/>
      <w:r w:rsidRPr="009526A2">
        <w:rPr>
          <w:sz w:val="24"/>
          <w:szCs w:val="24"/>
          <w:lang w:val="ru-RU"/>
        </w:rPr>
        <w:lastRenderedPageBreak/>
        <w:t>ГЛАВА 5. МАСТЕР-ПЛАН РАЗВИТИЯ СИСТЕМ ТЕПЛОСНАБЖЕНИЯ ПОСЕЛЕНИЯ, ГОРОДСКОГО ОКРУГА, ГОРОДА ФЕДЕРАЛЬНОГО ЗНАЧЕНИЯ</w:t>
      </w:r>
      <w:bookmarkEnd w:id="153"/>
    </w:p>
    <w:p w14:paraId="104311F1" w14:textId="77777777" w:rsidR="00236215" w:rsidRPr="009526A2" w:rsidRDefault="00236215" w:rsidP="00236215">
      <w:pPr>
        <w:pStyle w:val="7"/>
        <w:spacing w:before="120"/>
        <w:ind w:firstLine="567"/>
        <w:jc w:val="both"/>
        <w:rPr>
          <w:rFonts w:ascii="Times New Roman" w:hAnsi="Times New Roman"/>
          <w:b/>
          <w:i w:val="0"/>
          <w:sz w:val="24"/>
          <w:szCs w:val="24"/>
          <w:shd w:val="clear" w:color="auto" w:fill="FFFFFF"/>
          <w:lang w:val="ru-RU"/>
        </w:rPr>
      </w:pPr>
      <w:bookmarkStart w:id="154" w:name="_Toc38538246"/>
      <w:bookmarkStart w:id="155" w:name="_Toc45794566"/>
      <w:r w:rsidRPr="009526A2">
        <w:rPr>
          <w:rFonts w:ascii="Times New Roman" w:hAnsi="Times New Roman"/>
          <w:b/>
          <w:i w:val="0"/>
          <w:sz w:val="24"/>
          <w:szCs w:val="24"/>
          <w:shd w:val="clear" w:color="auto" w:fill="FFFFFF"/>
          <w:lang w:val="ru-RU"/>
        </w:rPr>
        <w:t>а) описание сценария развития теплоснабжения поселения, городског округа</w:t>
      </w:r>
      <w:bookmarkEnd w:id="154"/>
      <w:bookmarkEnd w:id="155"/>
    </w:p>
    <w:p w14:paraId="7813F362" w14:textId="77777777" w:rsidR="00CB5A64" w:rsidRPr="009526A2" w:rsidRDefault="00CB5A64" w:rsidP="00CB5A64">
      <w:pPr>
        <w:spacing w:before="120" w:after="0" w:line="240" w:lineRule="auto"/>
        <w:ind w:firstLine="567"/>
        <w:rPr>
          <w:rFonts w:cs="Times New Roman"/>
          <w:i/>
          <w:color w:val="000000"/>
          <w:sz w:val="24"/>
          <w:szCs w:val="24"/>
          <w:u w:val="single"/>
        </w:rPr>
      </w:pPr>
      <w:r w:rsidRPr="009526A2">
        <w:rPr>
          <w:rFonts w:cs="Times New Roman"/>
          <w:i/>
          <w:color w:val="000000"/>
          <w:sz w:val="24"/>
          <w:szCs w:val="24"/>
          <w:u w:val="single"/>
        </w:rPr>
        <w:t>1 Вариант.</w:t>
      </w:r>
    </w:p>
    <w:p w14:paraId="306CF695" w14:textId="77777777" w:rsidR="00CB5A64" w:rsidRPr="009526A2" w:rsidRDefault="00CB5A64" w:rsidP="00CB5A64">
      <w:pPr>
        <w:spacing w:before="120" w:after="0" w:line="360" w:lineRule="auto"/>
        <w:ind w:firstLine="567"/>
        <w:jc w:val="both"/>
        <w:rPr>
          <w:rFonts w:eastAsia="Times New Roman" w:cs="Times New Roman"/>
          <w:sz w:val="24"/>
          <w:szCs w:val="24"/>
          <w:lang w:eastAsia="ru-RU"/>
        </w:rPr>
      </w:pPr>
      <w:r w:rsidRPr="009526A2">
        <w:rPr>
          <w:rFonts w:eastAsia="Times New Roman" w:cs="Times New Roman"/>
          <w:sz w:val="24"/>
          <w:szCs w:val="24"/>
          <w:lang w:eastAsia="ru-RU"/>
        </w:rPr>
        <w:t>Разработка мастер-плана в утвержденной Схеме теплоснабжения МО «Город Трубчевск» осуществлялась с целью сравнения разработанных вариантов развития системы теплоснабжения и обоснования выбора базового варианта реализации, принимаемого за основу для разработки утвержденной Схемы теплоснабжения.</w:t>
      </w:r>
    </w:p>
    <w:p w14:paraId="5F3C6EE5" w14:textId="77777777" w:rsidR="00CB5A64" w:rsidRPr="009526A2" w:rsidRDefault="00CB5A64" w:rsidP="00CB5A64">
      <w:pPr>
        <w:spacing w:after="0" w:line="360" w:lineRule="auto"/>
        <w:ind w:firstLine="567"/>
        <w:jc w:val="both"/>
        <w:rPr>
          <w:rFonts w:eastAsia="Times New Roman" w:cs="Times New Roman"/>
          <w:sz w:val="24"/>
          <w:szCs w:val="24"/>
          <w:lang w:eastAsia="ru-RU"/>
        </w:rPr>
      </w:pPr>
      <w:r w:rsidRPr="009526A2">
        <w:rPr>
          <w:rFonts w:eastAsia="Times New Roman" w:cs="Times New Roman"/>
          <w:sz w:val="24"/>
          <w:szCs w:val="24"/>
          <w:lang w:eastAsia="ru-RU"/>
        </w:rPr>
        <w:t>Основными принципами, положенными в основу разработки вариантов перспективного развития системы теплоснабжения и являющимися обязательными для каждого из рассматриваемых вариантов, являлись:</w:t>
      </w:r>
    </w:p>
    <w:p w14:paraId="2C772CF2" w14:textId="77777777" w:rsidR="00CB5A64" w:rsidRPr="009526A2" w:rsidRDefault="00CB5A64" w:rsidP="00CB5A64">
      <w:pPr>
        <w:numPr>
          <w:ilvl w:val="0"/>
          <w:numId w:val="38"/>
        </w:numPr>
        <w:tabs>
          <w:tab w:val="left" w:pos="0"/>
        </w:tabs>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обеспечение безопасности и надежности теплоснабжения потребителей;</w:t>
      </w:r>
    </w:p>
    <w:p w14:paraId="73040D03" w14:textId="77777777" w:rsidR="00CB5A64" w:rsidRPr="009526A2" w:rsidRDefault="00CB5A64" w:rsidP="00CB5A64">
      <w:pPr>
        <w:numPr>
          <w:ilvl w:val="0"/>
          <w:numId w:val="38"/>
        </w:numPr>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обеспечение энергетической эффективности теплоснабжения и потребления тепловой энергии;</w:t>
      </w:r>
    </w:p>
    <w:p w14:paraId="7D7428C4" w14:textId="77777777" w:rsidR="00CB5A64" w:rsidRPr="009526A2" w:rsidRDefault="00CB5A64" w:rsidP="00CB5A64">
      <w:pPr>
        <w:numPr>
          <w:ilvl w:val="0"/>
          <w:numId w:val="38"/>
        </w:numPr>
        <w:tabs>
          <w:tab w:val="left" w:pos="0"/>
        </w:tabs>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приоритетность использования комбинированной выработки электрической и тепловой энергии для организации теплоснабжения;</w:t>
      </w:r>
    </w:p>
    <w:p w14:paraId="6C4CF0FE" w14:textId="77777777" w:rsidR="00CB5A64" w:rsidRPr="009526A2" w:rsidRDefault="00CB5A64" w:rsidP="00CB5A64">
      <w:pPr>
        <w:numPr>
          <w:ilvl w:val="0"/>
          <w:numId w:val="38"/>
        </w:numPr>
        <w:tabs>
          <w:tab w:val="left" w:pos="0"/>
        </w:tabs>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соблюдение баланса экономических интересов теплоснабжающих организаций и интересов потребителей;</w:t>
      </w:r>
    </w:p>
    <w:p w14:paraId="5EC641F9" w14:textId="77777777" w:rsidR="00CB5A64" w:rsidRPr="009526A2" w:rsidRDefault="00CB5A64" w:rsidP="00CB5A64">
      <w:pPr>
        <w:numPr>
          <w:ilvl w:val="0"/>
          <w:numId w:val="38"/>
        </w:numPr>
        <w:tabs>
          <w:tab w:val="left" w:pos="0"/>
        </w:tabs>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минимизация затрат на теплоснабжение на расчетную единицу тепловой энергии для потребителей в долгосрочной перспективе;</w:t>
      </w:r>
    </w:p>
    <w:p w14:paraId="76DDD77A" w14:textId="77777777" w:rsidR="00CB5A64" w:rsidRPr="009526A2" w:rsidRDefault="00CB5A64" w:rsidP="00CB5A64">
      <w:pPr>
        <w:numPr>
          <w:ilvl w:val="0"/>
          <w:numId w:val="38"/>
        </w:numPr>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обеспечение недискриминационных и стабильных условий осуществления предпринимательской деятельности в сфере теплоснабжения;</w:t>
      </w:r>
    </w:p>
    <w:p w14:paraId="37A06459" w14:textId="77777777" w:rsidR="00CB5A64" w:rsidRPr="009526A2" w:rsidRDefault="00CB5A64" w:rsidP="00CB5A64">
      <w:pPr>
        <w:numPr>
          <w:ilvl w:val="0"/>
          <w:numId w:val="38"/>
        </w:numPr>
        <w:tabs>
          <w:tab w:val="left" w:pos="0"/>
        </w:tabs>
        <w:spacing w:after="0" w:line="360" w:lineRule="auto"/>
        <w:ind w:left="0" w:firstLine="284"/>
        <w:contextualSpacing/>
        <w:jc w:val="both"/>
        <w:rPr>
          <w:rFonts w:eastAsia="Calibri" w:cs="Times New Roman"/>
          <w:sz w:val="24"/>
          <w:szCs w:val="24"/>
        </w:rPr>
      </w:pPr>
      <w:r w:rsidRPr="009526A2">
        <w:rPr>
          <w:rFonts w:eastAsia="Calibri" w:cs="Times New Roman"/>
          <w:sz w:val="24"/>
          <w:szCs w:val="24"/>
        </w:rPr>
        <w:t>согласованность с планами и программами развития города.</w:t>
      </w:r>
    </w:p>
    <w:p w14:paraId="1F367C15" w14:textId="77777777" w:rsidR="00CB5A64" w:rsidRPr="009526A2" w:rsidRDefault="00CB5A64" w:rsidP="00CB5A64">
      <w:pPr>
        <w:pStyle w:val="a3"/>
        <w:spacing w:after="0" w:line="360" w:lineRule="auto"/>
        <w:ind w:left="0" w:firstLine="567"/>
        <w:jc w:val="both"/>
        <w:rPr>
          <w:rFonts w:eastAsia="Times New Roman" w:cs="Times New Roman"/>
          <w:sz w:val="24"/>
          <w:szCs w:val="24"/>
          <w:lang w:eastAsia="ru-RU"/>
        </w:rPr>
      </w:pPr>
      <w:r w:rsidRPr="009526A2">
        <w:rPr>
          <w:rFonts w:eastAsia="Times New Roman" w:cs="Times New Roman"/>
          <w:sz w:val="24"/>
          <w:szCs w:val="24"/>
          <w:lang w:eastAsia="ru-RU"/>
        </w:rPr>
        <w:t>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 а также определения необходимости строительства новых источников теплоснабжения и реконструкции существующих.</w:t>
      </w:r>
    </w:p>
    <w:p w14:paraId="55352C03" w14:textId="77777777" w:rsidR="00CB5A64" w:rsidRPr="009526A2" w:rsidRDefault="00CB5A64" w:rsidP="00CB5A64">
      <w:pPr>
        <w:pStyle w:val="a3"/>
        <w:spacing w:before="120" w:after="0" w:line="240" w:lineRule="auto"/>
        <w:ind w:left="927"/>
        <w:rPr>
          <w:rFonts w:cs="Times New Roman"/>
          <w:color w:val="000000"/>
          <w:sz w:val="24"/>
          <w:szCs w:val="24"/>
        </w:rPr>
      </w:pPr>
    </w:p>
    <w:p w14:paraId="73E6621A" w14:textId="0D232AD7" w:rsidR="00CB5A64" w:rsidRPr="009526A2" w:rsidRDefault="00B54F00" w:rsidP="00CB5A64">
      <w:pPr>
        <w:pStyle w:val="a3"/>
        <w:widowControl w:val="0"/>
        <w:autoSpaceDE w:val="0"/>
        <w:autoSpaceDN w:val="0"/>
        <w:spacing w:before="120" w:after="0" w:line="360" w:lineRule="auto"/>
        <w:ind w:left="0" w:firstLine="567"/>
        <w:jc w:val="both"/>
        <w:rPr>
          <w:rFonts w:cs="Times New Roman"/>
          <w:sz w:val="24"/>
          <w:szCs w:val="24"/>
        </w:rPr>
      </w:pPr>
      <w:r w:rsidRPr="009526A2">
        <w:rPr>
          <w:rFonts w:eastAsia="Times New Roman" w:cs="Times New Roman"/>
          <w:sz w:val="24"/>
          <w:szCs w:val="24"/>
        </w:rPr>
        <w:t>В связи</w:t>
      </w:r>
      <w:r w:rsidR="00CB5A64" w:rsidRPr="009526A2">
        <w:rPr>
          <w:rFonts w:eastAsia="Times New Roman" w:cs="Times New Roman"/>
          <w:sz w:val="24"/>
          <w:szCs w:val="24"/>
        </w:rPr>
        <w:t xml:space="preserve">  с  физическим  и  моральным  износом  существующих   тепловых   сетей   МО «</w:t>
      </w:r>
      <w:r w:rsidR="00CB5A64" w:rsidRPr="009526A2">
        <w:rPr>
          <w:rFonts w:eastAsia="Times New Roman" w:cs="Times New Roman"/>
          <w:color w:val="000000"/>
          <w:sz w:val="24"/>
          <w:szCs w:val="28"/>
        </w:rPr>
        <w:t>Город Трубчевск»»</w:t>
      </w:r>
      <w:r w:rsidR="00CB5A64" w:rsidRPr="009526A2">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00CB5A64" w:rsidRPr="009526A2">
        <w:rPr>
          <w:rFonts w:eastAsia="Times New Roman" w:cs="Times New Roman"/>
          <w:spacing w:val="2"/>
          <w:sz w:val="24"/>
          <w:szCs w:val="24"/>
        </w:rPr>
        <w:t xml:space="preserve">до </w:t>
      </w:r>
      <w:r w:rsidR="00CB5A64" w:rsidRPr="009526A2">
        <w:rPr>
          <w:rFonts w:eastAsia="Times New Roman" w:cs="Times New Roman"/>
          <w:sz w:val="24"/>
          <w:szCs w:val="24"/>
        </w:rPr>
        <w:t xml:space="preserve">2025 года. Планируется произвести замену ветхих сетей в двухтрубном исчислении: </w:t>
      </w:r>
    </w:p>
    <w:p w14:paraId="684E78AD" w14:textId="77777777" w:rsidR="00CB5A64" w:rsidRPr="009526A2" w:rsidRDefault="00CB5A64" w:rsidP="00CB5A64">
      <w:pPr>
        <w:spacing w:after="0" w:line="360" w:lineRule="auto"/>
        <w:ind w:firstLine="567"/>
        <w:jc w:val="both"/>
        <w:rPr>
          <w:rFonts w:cs="Times New Roman"/>
          <w:color w:val="000000"/>
          <w:sz w:val="24"/>
          <w:szCs w:val="24"/>
        </w:rPr>
      </w:pPr>
      <w:r w:rsidRPr="009526A2">
        <w:rPr>
          <w:rFonts w:cs="Times New Roman"/>
          <w:color w:val="000000"/>
          <w:sz w:val="24"/>
          <w:szCs w:val="24"/>
        </w:rPr>
        <w:lastRenderedPageBreak/>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14:paraId="25788128" w14:textId="77777777" w:rsidR="00CB5A64" w:rsidRPr="009526A2" w:rsidRDefault="00CB5A64" w:rsidP="00CB5A64">
      <w:pPr>
        <w:spacing w:after="0" w:line="360" w:lineRule="auto"/>
        <w:ind w:firstLine="567"/>
        <w:jc w:val="both"/>
        <w:rPr>
          <w:rFonts w:cs="Times New Roman"/>
          <w:color w:val="000000"/>
          <w:sz w:val="24"/>
          <w:szCs w:val="24"/>
        </w:rPr>
      </w:pPr>
      <w:r w:rsidRPr="009526A2">
        <w:rPr>
          <w:rFonts w:cs="Times New Roman"/>
          <w:i/>
          <w:color w:val="000000"/>
          <w:sz w:val="24"/>
          <w:szCs w:val="24"/>
          <w:u w:val="single"/>
        </w:rPr>
        <w:t>2 Вариант.</w:t>
      </w:r>
    </w:p>
    <w:p w14:paraId="1AFF9C1F" w14:textId="77777777" w:rsidR="00CB5A64" w:rsidRPr="009526A2" w:rsidRDefault="00CB5A64" w:rsidP="00CB5A64">
      <w:pPr>
        <w:spacing w:after="0" w:line="360" w:lineRule="auto"/>
        <w:ind w:firstLine="567"/>
        <w:jc w:val="both"/>
        <w:rPr>
          <w:rFonts w:cs="Times New Roman"/>
          <w:color w:val="2D2D2D"/>
          <w:spacing w:val="2"/>
          <w:sz w:val="20"/>
          <w:szCs w:val="20"/>
          <w:shd w:val="clear" w:color="auto" w:fill="FFFFFF"/>
        </w:rPr>
      </w:pPr>
      <w:r w:rsidRPr="009526A2">
        <w:rPr>
          <w:rFonts w:cs="Times New Roman"/>
          <w:color w:val="000000"/>
          <w:sz w:val="24"/>
          <w:szCs w:val="24"/>
        </w:rPr>
        <w:t>З</w:t>
      </w:r>
      <w:r w:rsidRPr="009526A2">
        <w:rPr>
          <w:rFonts w:cs="Times New Roman"/>
          <w:sz w:val="24"/>
          <w:szCs w:val="24"/>
        </w:rPr>
        <w:t>амена котлов</w:t>
      </w:r>
      <w:r w:rsidRPr="009526A2">
        <w:rPr>
          <w:rFonts w:cs="Times New Roman"/>
          <w:color w:val="000000"/>
          <w:sz w:val="24"/>
          <w:szCs w:val="24"/>
        </w:rPr>
        <w:t xml:space="preserve"> с более низким КПД и реконструкция тепловых сетей не будут реализовываться. Соответственно будет происходить износ системы теплоснабжения и как следствие будут ухудшаться показатели ее работы (повысится аварийность тепловых сетей и котельной, снизится КПД, увеличатся эксплуатационные издержки).</w:t>
      </w:r>
    </w:p>
    <w:p w14:paraId="5B151AC4" w14:textId="77777777" w:rsidR="001763AD" w:rsidRPr="009526A2" w:rsidRDefault="001763AD" w:rsidP="004D256B">
      <w:pPr>
        <w:rPr>
          <w:rFonts w:cs="Times New Roman"/>
        </w:rPr>
      </w:pPr>
    </w:p>
    <w:p w14:paraId="3CB56A20" w14:textId="74F895C6" w:rsidR="001763AD" w:rsidRPr="00F37215" w:rsidRDefault="00A7315D" w:rsidP="00F37215">
      <w:pPr>
        <w:pStyle w:val="7"/>
        <w:spacing w:before="0"/>
        <w:ind w:firstLine="567"/>
        <w:jc w:val="both"/>
        <w:rPr>
          <w:rFonts w:ascii="Times New Roman" w:hAnsi="Times New Roman"/>
          <w:b/>
          <w:i w:val="0"/>
          <w:sz w:val="24"/>
          <w:szCs w:val="24"/>
          <w:lang w:val="ru-RU"/>
        </w:rPr>
      </w:pPr>
      <w:bookmarkStart w:id="156" w:name="_Toc45794567"/>
      <w:r w:rsidRPr="009526A2">
        <w:rPr>
          <w:rFonts w:ascii="Times New Roman" w:hAnsi="Times New Roman"/>
          <w:b/>
          <w:i w:val="0"/>
          <w:sz w:val="24"/>
          <w:szCs w:val="24"/>
          <w:lang w:val="ru-RU"/>
        </w:rPr>
        <w:t>б) обоснование выбора приоритетного сценария развития теплоснабжения поселения, городского округа</w:t>
      </w:r>
      <w:bookmarkEnd w:id="156"/>
    </w:p>
    <w:p w14:paraId="16B516E8" w14:textId="270A17DD" w:rsidR="00E65CC0" w:rsidRDefault="00E65CC0" w:rsidP="00E65CC0">
      <w:pPr>
        <w:spacing w:after="0" w:line="360" w:lineRule="auto"/>
        <w:ind w:firstLine="567"/>
        <w:jc w:val="both"/>
        <w:rPr>
          <w:rFonts w:cs="Times New Roman"/>
          <w:sz w:val="24"/>
          <w:szCs w:val="24"/>
        </w:rPr>
      </w:pPr>
      <w:r w:rsidRPr="009526A2">
        <w:rPr>
          <w:rFonts w:cs="Times New Roman"/>
          <w:sz w:val="24"/>
          <w:szCs w:val="24"/>
        </w:rPr>
        <w:t>Приоритетным вариантом перспективного развития систем теплоснабжения города Трубчевск предлагается вариант 1 предусматривающий реконструкции котельных ул. Свердлова,68б, ул. Ген. Петрова, 15</w:t>
      </w:r>
      <w:r w:rsidR="00B54F00" w:rsidRPr="009526A2">
        <w:rPr>
          <w:rFonts w:cs="Times New Roman"/>
          <w:sz w:val="24"/>
          <w:szCs w:val="24"/>
        </w:rPr>
        <w:t>А, ул.</w:t>
      </w:r>
      <w:r w:rsidRPr="009526A2">
        <w:rPr>
          <w:rFonts w:cs="Times New Roman"/>
          <w:sz w:val="24"/>
          <w:szCs w:val="24"/>
        </w:rPr>
        <w:t xml:space="preserve"> Новоленинская,2А</w:t>
      </w:r>
      <w:r w:rsidRPr="009526A2">
        <w:rPr>
          <w:rFonts w:cs="Times New Roman"/>
          <w:sz w:val="20"/>
          <w:szCs w:val="20"/>
        </w:rPr>
        <w:t xml:space="preserve"> </w:t>
      </w:r>
      <w:r w:rsidRPr="009526A2">
        <w:rPr>
          <w:rFonts w:cs="Times New Roman"/>
          <w:sz w:val="24"/>
          <w:szCs w:val="24"/>
        </w:rPr>
        <w:t>(замена котлов) и реконструкция (модернизацию) тепловых сетей. Затраты на проведение работ определяются проектно-сметной документацией.</w:t>
      </w:r>
    </w:p>
    <w:p w14:paraId="5423874F" w14:textId="77777777" w:rsidR="00F37215" w:rsidRDefault="00F37215" w:rsidP="00E65CC0">
      <w:pPr>
        <w:spacing w:after="0" w:line="360" w:lineRule="auto"/>
        <w:ind w:firstLine="567"/>
        <w:jc w:val="both"/>
        <w:rPr>
          <w:rFonts w:cs="Times New Roman"/>
          <w:sz w:val="24"/>
          <w:szCs w:val="24"/>
        </w:rPr>
      </w:pPr>
    </w:p>
    <w:p w14:paraId="22395E41" w14:textId="77777777" w:rsidR="00F37215" w:rsidRDefault="00F37215" w:rsidP="00E65CC0">
      <w:pPr>
        <w:spacing w:after="0" w:line="360" w:lineRule="auto"/>
        <w:ind w:firstLine="567"/>
        <w:jc w:val="both"/>
        <w:rPr>
          <w:rFonts w:cs="Times New Roman"/>
          <w:sz w:val="24"/>
          <w:szCs w:val="24"/>
        </w:rPr>
      </w:pPr>
    </w:p>
    <w:p w14:paraId="31296DD5" w14:textId="77777777" w:rsidR="00F37215" w:rsidRDefault="00F37215" w:rsidP="00E65CC0">
      <w:pPr>
        <w:spacing w:after="0" w:line="360" w:lineRule="auto"/>
        <w:ind w:firstLine="567"/>
        <w:jc w:val="both"/>
        <w:rPr>
          <w:rFonts w:cs="Times New Roman"/>
          <w:sz w:val="24"/>
          <w:szCs w:val="24"/>
        </w:rPr>
      </w:pPr>
    </w:p>
    <w:p w14:paraId="6A837A76" w14:textId="77777777" w:rsidR="00F37215" w:rsidRDefault="00F37215" w:rsidP="00E65CC0">
      <w:pPr>
        <w:spacing w:after="0" w:line="360" w:lineRule="auto"/>
        <w:ind w:firstLine="567"/>
        <w:jc w:val="both"/>
        <w:rPr>
          <w:rFonts w:cs="Times New Roman"/>
          <w:sz w:val="24"/>
          <w:szCs w:val="24"/>
        </w:rPr>
      </w:pPr>
    </w:p>
    <w:p w14:paraId="29CCD10D" w14:textId="77777777" w:rsidR="00F37215" w:rsidRDefault="00F37215" w:rsidP="00E65CC0">
      <w:pPr>
        <w:spacing w:after="0" w:line="360" w:lineRule="auto"/>
        <w:ind w:firstLine="567"/>
        <w:jc w:val="both"/>
        <w:rPr>
          <w:rFonts w:cs="Times New Roman"/>
          <w:sz w:val="24"/>
          <w:szCs w:val="24"/>
        </w:rPr>
      </w:pPr>
    </w:p>
    <w:p w14:paraId="61B695E3" w14:textId="77777777" w:rsidR="00F37215" w:rsidRDefault="00F37215" w:rsidP="00E65CC0">
      <w:pPr>
        <w:spacing w:after="0" w:line="360" w:lineRule="auto"/>
        <w:ind w:firstLine="567"/>
        <w:jc w:val="both"/>
        <w:rPr>
          <w:rFonts w:cs="Times New Roman"/>
          <w:sz w:val="24"/>
          <w:szCs w:val="24"/>
        </w:rPr>
      </w:pPr>
    </w:p>
    <w:p w14:paraId="70BF3534" w14:textId="77777777" w:rsidR="00F37215" w:rsidRDefault="00F37215" w:rsidP="00E65CC0">
      <w:pPr>
        <w:spacing w:after="0" w:line="360" w:lineRule="auto"/>
        <w:ind w:firstLine="567"/>
        <w:jc w:val="both"/>
        <w:rPr>
          <w:rFonts w:cs="Times New Roman"/>
          <w:sz w:val="24"/>
          <w:szCs w:val="24"/>
        </w:rPr>
      </w:pPr>
    </w:p>
    <w:p w14:paraId="72A9F46C" w14:textId="77777777" w:rsidR="00F37215" w:rsidRDefault="00F37215" w:rsidP="00E65CC0">
      <w:pPr>
        <w:spacing w:after="0" w:line="360" w:lineRule="auto"/>
        <w:ind w:firstLine="567"/>
        <w:jc w:val="both"/>
        <w:rPr>
          <w:rFonts w:cs="Times New Roman"/>
          <w:sz w:val="24"/>
          <w:szCs w:val="24"/>
        </w:rPr>
      </w:pPr>
    </w:p>
    <w:p w14:paraId="58C34631" w14:textId="77777777" w:rsidR="00F37215" w:rsidRDefault="00F37215" w:rsidP="00E65CC0">
      <w:pPr>
        <w:spacing w:after="0" w:line="360" w:lineRule="auto"/>
        <w:ind w:firstLine="567"/>
        <w:jc w:val="both"/>
        <w:rPr>
          <w:rFonts w:cs="Times New Roman"/>
          <w:sz w:val="24"/>
          <w:szCs w:val="24"/>
        </w:rPr>
      </w:pPr>
    </w:p>
    <w:p w14:paraId="3657354E" w14:textId="77777777" w:rsidR="00F37215" w:rsidRDefault="00F37215" w:rsidP="00E65CC0">
      <w:pPr>
        <w:spacing w:after="0" w:line="360" w:lineRule="auto"/>
        <w:ind w:firstLine="567"/>
        <w:jc w:val="both"/>
        <w:rPr>
          <w:rFonts w:cs="Times New Roman"/>
          <w:sz w:val="24"/>
          <w:szCs w:val="24"/>
        </w:rPr>
      </w:pPr>
    </w:p>
    <w:p w14:paraId="3AAC54F0" w14:textId="77777777" w:rsidR="00F37215" w:rsidRDefault="00F37215" w:rsidP="00E65CC0">
      <w:pPr>
        <w:spacing w:after="0" w:line="360" w:lineRule="auto"/>
        <w:ind w:firstLine="567"/>
        <w:jc w:val="both"/>
        <w:rPr>
          <w:rFonts w:cs="Times New Roman"/>
          <w:sz w:val="24"/>
          <w:szCs w:val="24"/>
        </w:rPr>
      </w:pPr>
    </w:p>
    <w:p w14:paraId="23A021E3" w14:textId="77777777" w:rsidR="00F37215" w:rsidRDefault="00F37215" w:rsidP="00E65CC0">
      <w:pPr>
        <w:spacing w:after="0" w:line="360" w:lineRule="auto"/>
        <w:ind w:firstLine="567"/>
        <w:jc w:val="both"/>
        <w:rPr>
          <w:rFonts w:cs="Times New Roman"/>
          <w:sz w:val="24"/>
          <w:szCs w:val="24"/>
        </w:rPr>
      </w:pPr>
    </w:p>
    <w:p w14:paraId="2B620F44" w14:textId="77777777" w:rsidR="00F37215" w:rsidRPr="009526A2" w:rsidRDefault="00F37215" w:rsidP="00E65CC0">
      <w:pPr>
        <w:spacing w:after="0" w:line="360" w:lineRule="auto"/>
        <w:ind w:firstLine="567"/>
        <w:jc w:val="both"/>
        <w:rPr>
          <w:rFonts w:cs="Times New Roman"/>
          <w:b/>
          <w:bCs/>
          <w:sz w:val="24"/>
          <w:szCs w:val="24"/>
        </w:rPr>
      </w:pPr>
    </w:p>
    <w:p w14:paraId="6D727AF3" w14:textId="77777777" w:rsidR="00F37215" w:rsidRPr="00B1038B" w:rsidRDefault="00F37215" w:rsidP="00F37215">
      <w:pPr>
        <w:pStyle w:val="1"/>
        <w:tabs>
          <w:tab w:val="left" w:pos="8647"/>
        </w:tabs>
        <w:spacing w:line="276" w:lineRule="auto"/>
        <w:ind w:left="0" w:right="-2" w:firstLine="567"/>
        <w:jc w:val="both"/>
        <w:rPr>
          <w:sz w:val="24"/>
          <w:szCs w:val="24"/>
          <w:lang w:val="ru-RU"/>
        </w:rPr>
      </w:pPr>
      <w:bookmarkStart w:id="157" w:name="_Toc206425302"/>
      <w:r w:rsidRPr="00B1038B">
        <w:rPr>
          <w:sz w:val="24"/>
          <w:szCs w:val="24"/>
          <w:lang w:val="ru-RU"/>
        </w:rPr>
        <w:lastRenderedPageBreak/>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bookmarkEnd w:id="157"/>
    </w:p>
    <w:p w14:paraId="5BE3B5B3" w14:textId="77777777" w:rsidR="00F37215" w:rsidRPr="00F37215" w:rsidRDefault="00F37215" w:rsidP="00F37215">
      <w:pPr>
        <w:pStyle w:val="7"/>
        <w:tabs>
          <w:tab w:val="left" w:pos="8647"/>
        </w:tabs>
        <w:spacing w:before="120"/>
        <w:ind w:firstLine="567"/>
        <w:jc w:val="both"/>
        <w:rPr>
          <w:rFonts w:ascii="Times New Roman" w:hAnsi="Times New Roman"/>
          <w:b/>
          <w:i w:val="0"/>
          <w:sz w:val="24"/>
          <w:szCs w:val="24"/>
          <w:lang w:val="ru-RU"/>
        </w:rPr>
      </w:pPr>
      <w:bookmarkStart w:id="158" w:name="_Toc117433679"/>
      <w:bookmarkStart w:id="159" w:name="_Toc206425303"/>
      <w:r w:rsidRPr="00F37215">
        <w:rPr>
          <w:rFonts w:ascii="Times New Roman" w:hAnsi="Times New Roman"/>
          <w:b/>
          <w:i w:val="0"/>
          <w:sz w:val="24"/>
          <w:szCs w:val="24"/>
          <w:lang w:val="ru-RU"/>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58"/>
      <w:bookmarkEnd w:id="159"/>
    </w:p>
    <w:p w14:paraId="49BE682C" w14:textId="77777777" w:rsidR="00F37215" w:rsidRPr="00F37215" w:rsidRDefault="00F37215" w:rsidP="00F37215">
      <w:pPr>
        <w:tabs>
          <w:tab w:val="left" w:pos="8647"/>
        </w:tabs>
        <w:spacing w:before="120" w:line="360" w:lineRule="auto"/>
        <w:ind w:firstLine="567"/>
        <w:jc w:val="both"/>
        <w:rPr>
          <w:sz w:val="24"/>
          <w:szCs w:val="24"/>
        </w:rPr>
      </w:pPr>
      <w:r w:rsidRPr="00F37215">
        <w:rPr>
          <w:sz w:val="24"/>
          <w:szCs w:val="24"/>
        </w:rPr>
        <w:t xml:space="preserve">Существующие и перспективные балансы теплоносителя теплопотребляющих установок определялись из расчетных тепловых нагрузок с температурным перепадом между системами подающего и обратного трубопровода. </w:t>
      </w:r>
    </w:p>
    <w:p w14:paraId="28AF3927"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xml:space="preserve">Расчет технически обоснованных нормативных потерь теплоносителя в тепловых сетях всех зон действия источников тепловой энергии необходимо выполнять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России от 30 июня 2003 г.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w:t>
      </w:r>
      <w:r w:rsidRPr="00F37215">
        <w:rPr>
          <w:rFonts w:eastAsia="Calibri"/>
          <w:sz w:val="24"/>
          <w:szCs w:val="24"/>
        </w:rPr>
        <w:t>от 30 декабря 2008г. №325 (в ред. Приказов Минэнерго России от 01.02.2010 №36, от 10.08.2012 №377)</w:t>
      </w:r>
      <w:r w:rsidRPr="00F37215">
        <w:rPr>
          <w:sz w:val="24"/>
          <w:szCs w:val="24"/>
        </w:rPr>
        <w:t>.</w:t>
      </w:r>
    </w:p>
    <w:p w14:paraId="6530467C"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К нормируемым технологическим затратам теплоносителя (теплоноситель – вода) относятся:</w:t>
      </w:r>
    </w:p>
    <w:p w14:paraId="080D0188" w14:textId="77777777" w:rsidR="00F37215" w:rsidRPr="00F37215" w:rsidRDefault="00F37215" w:rsidP="00F37215">
      <w:pPr>
        <w:pStyle w:val="a3"/>
        <w:numPr>
          <w:ilvl w:val="0"/>
          <w:numId w:val="50"/>
        </w:numPr>
        <w:tabs>
          <w:tab w:val="left" w:pos="851"/>
          <w:tab w:val="left" w:pos="8647"/>
        </w:tabs>
        <w:spacing w:after="0" w:line="360" w:lineRule="auto"/>
        <w:jc w:val="both"/>
        <w:rPr>
          <w:rFonts w:cs="Times New Roman"/>
          <w:sz w:val="24"/>
          <w:szCs w:val="24"/>
        </w:rPr>
      </w:pPr>
      <w:r w:rsidRPr="00F37215">
        <w:rPr>
          <w:rFonts w:cs="Times New Roman"/>
          <w:sz w:val="24"/>
          <w:szCs w:val="24"/>
        </w:rPr>
        <w:t>затраты теплоносителя на заполнение трубопроводов тепловых сетей перед пуском после плановых ремонтов и при подключении новых участков тепловых сетей;</w:t>
      </w:r>
    </w:p>
    <w:p w14:paraId="760062E5" w14:textId="77777777" w:rsidR="00F37215" w:rsidRPr="00F37215" w:rsidRDefault="00F37215" w:rsidP="00F37215">
      <w:pPr>
        <w:pStyle w:val="a3"/>
        <w:numPr>
          <w:ilvl w:val="0"/>
          <w:numId w:val="50"/>
        </w:numPr>
        <w:tabs>
          <w:tab w:val="left" w:pos="851"/>
          <w:tab w:val="left" w:pos="8647"/>
        </w:tabs>
        <w:spacing w:after="0" w:line="360" w:lineRule="auto"/>
        <w:jc w:val="both"/>
        <w:rPr>
          <w:rFonts w:cs="Times New Roman"/>
          <w:sz w:val="24"/>
          <w:szCs w:val="24"/>
        </w:rPr>
      </w:pPr>
      <w:r w:rsidRPr="00F37215">
        <w:rPr>
          <w:rFonts w:cs="Times New Roman"/>
          <w:sz w:val="24"/>
          <w:szCs w:val="24"/>
        </w:rPr>
        <w:t>технологические сливы теплоносителя средствами автоматического регулирования теплового и гидравлического режима, а также защиты оборудования;</w:t>
      </w:r>
    </w:p>
    <w:p w14:paraId="07DED6A4" w14:textId="77777777" w:rsidR="00F37215" w:rsidRPr="00F37215" w:rsidRDefault="00F37215" w:rsidP="00F37215">
      <w:pPr>
        <w:pStyle w:val="a3"/>
        <w:numPr>
          <w:ilvl w:val="0"/>
          <w:numId w:val="50"/>
        </w:numPr>
        <w:tabs>
          <w:tab w:val="left" w:pos="851"/>
          <w:tab w:val="left" w:pos="8647"/>
        </w:tabs>
        <w:spacing w:after="0" w:line="360" w:lineRule="auto"/>
        <w:jc w:val="both"/>
        <w:rPr>
          <w:rFonts w:cs="Times New Roman"/>
          <w:sz w:val="24"/>
          <w:szCs w:val="24"/>
        </w:rPr>
      </w:pPr>
      <w:r w:rsidRPr="00F37215">
        <w:rPr>
          <w:rFonts w:cs="Times New Roman"/>
          <w:sz w:val="24"/>
          <w:szCs w:val="24"/>
        </w:rPr>
        <w:t>технически обоснованные затраты теплоносителя на плановые эксплуатационные испытания тепловых сетей и другие регламентные работы.</w:t>
      </w:r>
    </w:p>
    <w:p w14:paraId="0ADD1757"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К нормируемым технологическим потерям теплоносителя относятся технически неизбежные в процессе передачи и распределения тепловой энергии потери теплоносителя с его утечкой через неплотность в арматуре и трубопроводах тепловых сетей в пределах, установленных правилами технической эксплуатации тепловых энергоустановок.</w:t>
      </w:r>
    </w:p>
    <w:p w14:paraId="5ED51C33"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lastRenderedPageBreak/>
        <w:t>Нормативные значения потерь теплоносителя за год с его нормируемой утечкой, м</w:t>
      </w:r>
      <w:r w:rsidRPr="00F37215">
        <w:rPr>
          <w:sz w:val="24"/>
          <w:szCs w:val="24"/>
          <w:vertAlign w:val="superscript"/>
        </w:rPr>
        <w:t>3</w:t>
      </w:r>
      <w:r w:rsidRPr="00F37215">
        <w:rPr>
          <w:sz w:val="24"/>
          <w:szCs w:val="24"/>
        </w:rPr>
        <w:t xml:space="preserve">, определяются по формуле: </w:t>
      </w:r>
    </w:p>
    <w:p w14:paraId="30A7C830" w14:textId="77777777" w:rsidR="00F37215" w:rsidRPr="00F37215" w:rsidRDefault="00F37215" w:rsidP="00F37215">
      <w:pPr>
        <w:tabs>
          <w:tab w:val="left" w:pos="8647"/>
        </w:tabs>
        <w:spacing w:line="360" w:lineRule="auto"/>
        <w:ind w:firstLine="567"/>
        <w:jc w:val="center"/>
        <w:rPr>
          <w:sz w:val="24"/>
          <w:szCs w:val="24"/>
        </w:rPr>
      </w:pPr>
      <w:r w:rsidRPr="00F37215">
        <w:rPr>
          <w:sz w:val="24"/>
          <w:szCs w:val="24"/>
        </w:rPr>
        <w:t>G</w:t>
      </w:r>
      <w:r w:rsidRPr="00F37215">
        <w:rPr>
          <w:sz w:val="24"/>
          <w:szCs w:val="24"/>
          <w:vertAlign w:val="subscript"/>
        </w:rPr>
        <w:t>ут.н</w:t>
      </w:r>
      <w:r w:rsidRPr="00F37215">
        <w:rPr>
          <w:sz w:val="24"/>
          <w:szCs w:val="24"/>
        </w:rPr>
        <w:t xml:space="preserve"> = аV</w:t>
      </w:r>
      <w:r w:rsidRPr="00F37215">
        <w:rPr>
          <w:sz w:val="24"/>
          <w:szCs w:val="24"/>
          <w:vertAlign w:val="subscript"/>
        </w:rPr>
        <w:t>год</w:t>
      </w:r>
      <w:r w:rsidRPr="00F37215">
        <w:rPr>
          <w:sz w:val="24"/>
          <w:szCs w:val="24"/>
        </w:rPr>
        <w:t>n</w:t>
      </w:r>
      <w:r w:rsidRPr="00F37215">
        <w:rPr>
          <w:sz w:val="24"/>
          <w:szCs w:val="24"/>
          <w:vertAlign w:val="subscript"/>
        </w:rPr>
        <w:t>год</w:t>
      </w:r>
      <w:r w:rsidRPr="00F37215">
        <w:rPr>
          <w:sz w:val="24"/>
          <w:szCs w:val="24"/>
        </w:rPr>
        <w:t>10</w:t>
      </w:r>
      <w:r w:rsidRPr="00F37215">
        <w:rPr>
          <w:sz w:val="24"/>
          <w:szCs w:val="24"/>
          <w:vertAlign w:val="superscript"/>
        </w:rPr>
        <w:t>–2</w:t>
      </w:r>
      <w:r w:rsidRPr="00F37215">
        <w:rPr>
          <w:sz w:val="24"/>
          <w:szCs w:val="24"/>
        </w:rPr>
        <w:t xml:space="preserve"> = m</w:t>
      </w:r>
      <w:r w:rsidRPr="00F37215">
        <w:rPr>
          <w:sz w:val="24"/>
          <w:szCs w:val="24"/>
          <w:vertAlign w:val="subscript"/>
        </w:rPr>
        <w:t>ут.год.н</w:t>
      </w:r>
      <w:r w:rsidRPr="00F37215">
        <w:rPr>
          <w:sz w:val="24"/>
          <w:szCs w:val="24"/>
        </w:rPr>
        <w:t>n</w:t>
      </w:r>
      <w:r w:rsidRPr="00F37215">
        <w:rPr>
          <w:sz w:val="24"/>
          <w:szCs w:val="24"/>
          <w:vertAlign w:val="subscript"/>
        </w:rPr>
        <w:t>год</w:t>
      </w:r>
      <w:r w:rsidRPr="00F37215">
        <w:rPr>
          <w:sz w:val="24"/>
          <w:szCs w:val="24"/>
        </w:rPr>
        <w:t>,</w:t>
      </w:r>
    </w:p>
    <w:p w14:paraId="2FB7B65A"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где: а – норма среднегодовой утечки теплоносителя, м</w:t>
      </w:r>
      <w:r w:rsidRPr="00F37215">
        <w:rPr>
          <w:sz w:val="24"/>
          <w:szCs w:val="24"/>
          <w:vertAlign w:val="superscript"/>
        </w:rPr>
        <w:t>3</w:t>
      </w:r>
      <w:r w:rsidRPr="00F37215">
        <w:rPr>
          <w:sz w:val="24"/>
          <w:szCs w:val="24"/>
        </w:rPr>
        <w:t>/ч∙м</w:t>
      </w:r>
      <w:r w:rsidRPr="00F37215">
        <w:rPr>
          <w:sz w:val="24"/>
          <w:szCs w:val="24"/>
          <w:vertAlign w:val="superscript"/>
        </w:rPr>
        <w:t>3</w:t>
      </w:r>
      <w:r w:rsidRPr="00F37215">
        <w:rPr>
          <w:sz w:val="24"/>
          <w:szCs w:val="24"/>
        </w:rPr>
        <w:t>, установленная правилами технической эксплуатации тепловых энергоустановок, в пределах 0,25% среднегодовой емкости трубопроводов тепловых сетей в час;</w:t>
      </w:r>
    </w:p>
    <w:p w14:paraId="35DB572A"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V</w:t>
      </w:r>
      <w:r w:rsidRPr="00F37215">
        <w:rPr>
          <w:sz w:val="24"/>
          <w:szCs w:val="24"/>
          <w:vertAlign w:val="subscript"/>
        </w:rPr>
        <w:t>год</w:t>
      </w:r>
      <w:r w:rsidRPr="00F37215">
        <w:rPr>
          <w:sz w:val="24"/>
          <w:szCs w:val="24"/>
        </w:rPr>
        <w:t xml:space="preserve"> – среднегодовая емкость трубопроводов тепловых сетей, эксплуатируемых теплосетевой организацией, м</w:t>
      </w:r>
      <w:r w:rsidRPr="00F37215">
        <w:rPr>
          <w:sz w:val="24"/>
          <w:szCs w:val="24"/>
          <w:vertAlign w:val="superscript"/>
        </w:rPr>
        <w:t>3</w:t>
      </w:r>
      <w:r w:rsidRPr="00F37215">
        <w:rPr>
          <w:sz w:val="24"/>
          <w:szCs w:val="24"/>
        </w:rPr>
        <w:t>;</w:t>
      </w:r>
    </w:p>
    <w:p w14:paraId="3AABB023"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n</w:t>
      </w:r>
      <w:r w:rsidRPr="00F37215">
        <w:rPr>
          <w:sz w:val="24"/>
          <w:szCs w:val="24"/>
          <w:vertAlign w:val="subscript"/>
        </w:rPr>
        <w:t>год</w:t>
      </w:r>
      <w:r w:rsidRPr="00F37215">
        <w:rPr>
          <w:sz w:val="24"/>
          <w:szCs w:val="24"/>
        </w:rPr>
        <w:t xml:space="preserve"> – продолжительность функционирования тепловых сетей в году, ч;</w:t>
      </w:r>
    </w:p>
    <w:p w14:paraId="67910C4C"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m</w:t>
      </w:r>
      <w:r w:rsidRPr="00F37215">
        <w:rPr>
          <w:sz w:val="24"/>
          <w:szCs w:val="24"/>
          <w:vertAlign w:val="subscript"/>
        </w:rPr>
        <w:t>ут.год.н</w:t>
      </w:r>
      <w:r w:rsidRPr="00F37215">
        <w:rPr>
          <w:sz w:val="24"/>
          <w:szCs w:val="24"/>
        </w:rPr>
        <w:t xml:space="preserve"> – среднегодовая норма потерь теплоносителя, обусловленных утечкой, м</w:t>
      </w:r>
      <w:r w:rsidRPr="00F37215">
        <w:rPr>
          <w:sz w:val="24"/>
          <w:szCs w:val="24"/>
          <w:vertAlign w:val="superscript"/>
        </w:rPr>
        <w:t>3</w:t>
      </w:r>
      <w:r w:rsidRPr="00F37215">
        <w:rPr>
          <w:sz w:val="24"/>
          <w:szCs w:val="24"/>
        </w:rPr>
        <w:t>/ч.</w:t>
      </w:r>
    </w:p>
    <w:p w14:paraId="4291BACB"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Значение среднегодовой емкости трубопроводов тепловых сетей, м</w:t>
      </w:r>
      <w:r w:rsidRPr="00F37215">
        <w:rPr>
          <w:sz w:val="24"/>
          <w:szCs w:val="24"/>
          <w:vertAlign w:val="superscript"/>
        </w:rPr>
        <w:t>3</w:t>
      </w:r>
      <w:r w:rsidRPr="00F37215">
        <w:rPr>
          <w:sz w:val="24"/>
          <w:szCs w:val="24"/>
        </w:rPr>
        <w:t>, определяется из выражения:</w:t>
      </w:r>
    </w:p>
    <w:p w14:paraId="6BB7C8E6"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V</w:t>
      </w:r>
      <w:r w:rsidRPr="00F37215">
        <w:rPr>
          <w:sz w:val="24"/>
          <w:szCs w:val="24"/>
          <w:vertAlign w:val="subscript"/>
        </w:rPr>
        <w:t xml:space="preserve">год </w:t>
      </w:r>
      <w:r w:rsidRPr="00F37215">
        <w:rPr>
          <w:sz w:val="24"/>
          <w:szCs w:val="24"/>
        </w:rPr>
        <w:t>= (V</w:t>
      </w:r>
      <w:r w:rsidRPr="00F37215">
        <w:rPr>
          <w:sz w:val="24"/>
          <w:szCs w:val="24"/>
          <w:vertAlign w:val="subscript"/>
        </w:rPr>
        <w:t>от</w:t>
      </w:r>
      <w:r w:rsidRPr="00F37215">
        <w:rPr>
          <w:sz w:val="24"/>
          <w:szCs w:val="24"/>
        </w:rPr>
        <w:t>*n</w:t>
      </w:r>
      <w:r w:rsidRPr="00F37215">
        <w:rPr>
          <w:sz w:val="24"/>
          <w:szCs w:val="24"/>
          <w:vertAlign w:val="subscript"/>
        </w:rPr>
        <w:t xml:space="preserve">от </w:t>
      </w:r>
      <w:r w:rsidRPr="00F37215">
        <w:rPr>
          <w:sz w:val="24"/>
          <w:szCs w:val="24"/>
        </w:rPr>
        <w:t>+ V</w:t>
      </w:r>
      <w:r w:rsidRPr="00F37215">
        <w:rPr>
          <w:sz w:val="24"/>
          <w:szCs w:val="24"/>
          <w:vertAlign w:val="subscript"/>
        </w:rPr>
        <w:t>л</w:t>
      </w:r>
      <w:r w:rsidRPr="00F37215">
        <w:rPr>
          <w:sz w:val="24"/>
          <w:szCs w:val="24"/>
        </w:rPr>
        <w:t>*n</w:t>
      </w:r>
      <w:r w:rsidRPr="00F37215">
        <w:rPr>
          <w:sz w:val="24"/>
          <w:szCs w:val="24"/>
          <w:vertAlign w:val="subscript"/>
        </w:rPr>
        <w:t>л</w:t>
      </w:r>
      <w:r w:rsidRPr="00F37215">
        <w:rPr>
          <w:sz w:val="24"/>
          <w:szCs w:val="24"/>
        </w:rPr>
        <w:t>) / (n</w:t>
      </w:r>
      <w:r w:rsidRPr="00F37215">
        <w:rPr>
          <w:sz w:val="24"/>
          <w:szCs w:val="24"/>
          <w:vertAlign w:val="subscript"/>
        </w:rPr>
        <w:t>от</w:t>
      </w:r>
      <w:r w:rsidRPr="00F37215">
        <w:rPr>
          <w:sz w:val="24"/>
          <w:szCs w:val="24"/>
        </w:rPr>
        <w:t xml:space="preserve"> + n</w:t>
      </w:r>
      <w:r w:rsidRPr="00F37215">
        <w:rPr>
          <w:sz w:val="24"/>
          <w:szCs w:val="24"/>
          <w:vertAlign w:val="subscript"/>
        </w:rPr>
        <w:t>л</w:t>
      </w:r>
      <w:r w:rsidRPr="00F37215">
        <w:rPr>
          <w:sz w:val="24"/>
          <w:szCs w:val="24"/>
        </w:rPr>
        <w:t>) = (V</w:t>
      </w:r>
      <w:r w:rsidRPr="00F37215">
        <w:rPr>
          <w:sz w:val="24"/>
          <w:szCs w:val="24"/>
          <w:vertAlign w:val="subscript"/>
        </w:rPr>
        <w:t>от</w:t>
      </w:r>
      <w:r w:rsidRPr="00F37215">
        <w:rPr>
          <w:sz w:val="24"/>
          <w:szCs w:val="24"/>
        </w:rPr>
        <w:t>*n</w:t>
      </w:r>
      <w:r w:rsidRPr="00F37215">
        <w:rPr>
          <w:sz w:val="24"/>
          <w:szCs w:val="24"/>
          <w:vertAlign w:val="subscript"/>
        </w:rPr>
        <w:t>от</w:t>
      </w:r>
      <w:r w:rsidRPr="00F37215">
        <w:rPr>
          <w:sz w:val="24"/>
          <w:szCs w:val="24"/>
        </w:rPr>
        <w:t xml:space="preserve"> + V</w:t>
      </w:r>
      <w:r w:rsidRPr="00F37215">
        <w:rPr>
          <w:sz w:val="24"/>
          <w:szCs w:val="24"/>
          <w:vertAlign w:val="subscript"/>
        </w:rPr>
        <w:t>л*</w:t>
      </w:r>
      <w:r w:rsidRPr="00F37215">
        <w:rPr>
          <w:sz w:val="24"/>
          <w:szCs w:val="24"/>
        </w:rPr>
        <w:t>n</w:t>
      </w:r>
      <w:r w:rsidRPr="00F37215">
        <w:rPr>
          <w:sz w:val="24"/>
          <w:szCs w:val="24"/>
          <w:vertAlign w:val="subscript"/>
        </w:rPr>
        <w:t>л</w:t>
      </w:r>
      <w:r w:rsidRPr="00F37215">
        <w:rPr>
          <w:sz w:val="24"/>
          <w:szCs w:val="24"/>
        </w:rPr>
        <w:t>) / n</w:t>
      </w:r>
      <w:r w:rsidRPr="00F37215">
        <w:rPr>
          <w:sz w:val="24"/>
          <w:szCs w:val="24"/>
          <w:vertAlign w:val="subscript"/>
        </w:rPr>
        <w:t>год</w:t>
      </w:r>
      <w:r w:rsidRPr="00F37215">
        <w:rPr>
          <w:sz w:val="24"/>
          <w:szCs w:val="24"/>
        </w:rPr>
        <w:t>,</w:t>
      </w:r>
    </w:p>
    <w:p w14:paraId="04A30084"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где V</w:t>
      </w:r>
      <w:r w:rsidRPr="00F37215">
        <w:rPr>
          <w:sz w:val="24"/>
          <w:szCs w:val="24"/>
          <w:vertAlign w:val="subscript"/>
        </w:rPr>
        <w:t>от</w:t>
      </w:r>
      <w:r w:rsidRPr="00F37215">
        <w:rPr>
          <w:sz w:val="24"/>
          <w:szCs w:val="24"/>
        </w:rPr>
        <w:t xml:space="preserve"> и V</w:t>
      </w:r>
      <w:r w:rsidRPr="00F37215">
        <w:rPr>
          <w:sz w:val="24"/>
          <w:szCs w:val="24"/>
          <w:vertAlign w:val="subscript"/>
        </w:rPr>
        <w:t>л</w:t>
      </w:r>
      <w:r w:rsidRPr="00F37215">
        <w:rPr>
          <w:sz w:val="24"/>
          <w:szCs w:val="24"/>
        </w:rPr>
        <w:t xml:space="preserve"> – емкость трубопроводов тепловых сетей в отопительном и неотопительном периодах, м</w:t>
      </w:r>
      <w:r w:rsidRPr="00F37215">
        <w:rPr>
          <w:sz w:val="24"/>
          <w:szCs w:val="24"/>
          <w:vertAlign w:val="superscript"/>
        </w:rPr>
        <w:t>3</w:t>
      </w:r>
      <w:r w:rsidRPr="00F37215">
        <w:rPr>
          <w:sz w:val="24"/>
          <w:szCs w:val="24"/>
        </w:rPr>
        <w:t>;</w:t>
      </w:r>
    </w:p>
    <w:p w14:paraId="7C577D39"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n</w:t>
      </w:r>
      <w:r w:rsidRPr="00F37215">
        <w:rPr>
          <w:sz w:val="24"/>
          <w:szCs w:val="24"/>
          <w:vertAlign w:val="subscript"/>
        </w:rPr>
        <w:t>от</w:t>
      </w:r>
      <w:r w:rsidRPr="00F37215">
        <w:rPr>
          <w:sz w:val="24"/>
          <w:szCs w:val="24"/>
        </w:rPr>
        <w:t xml:space="preserve"> и n</w:t>
      </w:r>
      <w:r w:rsidRPr="00F37215">
        <w:rPr>
          <w:sz w:val="24"/>
          <w:szCs w:val="24"/>
          <w:vertAlign w:val="subscript"/>
        </w:rPr>
        <w:t>л</w:t>
      </w:r>
      <w:r w:rsidRPr="00F37215">
        <w:rPr>
          <w:sz w:val="24"/>
          <w:szCs w:val="24"/>
        </w:rPr>
        <w:t xml:space="preserve"> – продолжительность функционирования тепловых сетей в отопительном и неотопительном периодах, ч.</w:t>
      </w:r>
    </w:p>
    <w:p w14:paraId="436BF987"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При расчете значения среднегодовой емкости учитывается емкость трубопроводов, вновь вводимых в эксплуатацию, и продолжительность использования данных трубопроводов в течение календарного года; емкость трубопроводов, образуемую в результате реконструкции тепловой сети (изменения диаметров труб на участках, длины трубопроводов, конфигурации трассы тепловой сети) и период времени, в течение которого введенные в эксплуатацию участки реконструированных трубопроводов задействованы в календарном году; емкость трубопроводов, временно выводимых из использования для ремонта, и продолжительность ремонтных работ.</w:t>
      </w:r>
    </w:p>
    <w:p w14:paraId="205099C5"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xml:space="preserve">При определении значения среднегодовой емкости тепловой сети в значении емкости трубопроводов в неотопительном периоде учитывалось требование правил технической </w:t>
      </w:r>
      <w:r w:rsidRPr="00F37215">
        <w:rPr>
          <w:sz w:val="24"/>
          <w:szCs w:val="24"/>
        </w:rPr>
        <w:lastRenderedPageBreak/>
        <w:t>эксплуатации о заполнении трубопроводов деаэрированной водой с поддержанием избыточного давления не менее 0,5 кгс/см</w:t>
      </w:r>
      <w:r w:rsidRPr="00F37215">
        <w:rPr>
          <w:sz w:val="24"/>
          <w:szCs w:val="24"/>
          <w:vertAlign w:val="superscript"/>
        </w:rPr>
        <w:t>2</w:t>
      </w:r>
      <w:r w:rsidRPr="00F37215">
        <w:rPr>
          <w:sz w:val="24"/>
          <w:szCs w:val="24"/>
        </w:rPr>
        <w:t xml:space="preserve"> в верхних точках трубопроводов.</w:t>
      </w:r>
    </w:p>
    <w:p w14:paraId="4F27D95B"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Прогнозируемая продолжительность отопительного периода принималась в соответствии со строительными нормами и правилами по строительной климатологии.</w:t>
      </w:r>
    </w:p>
    <w:p w14:paraId="46CA5A24"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Потери теплоносителя при авариях и других нарушениях нормального эксплуатационного режима, а также сверхнормативные потери в нормируемую утечку не включались.</w:t>
      </w:r>
    </w:p>
    <w:p w14:paraId="5BF0E800"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Затраты теплоносителя, обусловленные вводом в эксплуатацию трубопроводов тепловых сетей, как новых, так и после плановых ремонтов или реконструкции, принимались в размере 1,5-кратной емкости соответствующих трубопроводов тепловых сетей.</w:t>
      </w:r>
    </w:p>
    <w:p w14:paraId="4401286F"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Затраты теплоносителя, обусловленные его сливом средствами автоматического регулирования и защиты, предусматривающими такой слив, определяемые конструкцией указанных приборов и технологией обеспечения нормального функционирования тепловых сетей и оборудования, в расчете нормативных значений потерь теплоносителя не учитывались из-за отсутствия в тепловых сетях сельского поселения действующих приборов автоматики или защиты такого типа.</w:t>
      </w:r>
    </w:p>
    <w:p w14:paraId="7B78FB65"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Затраты теплоносителя при проведении плановых эксплуатационных испытаний тепловых сетей и других регламентных работ включают потери теплоносителя при выполнении подготовительных работ, отключении участков трубопроводов, их опорожнении и последующем заполнении.</w:t>
      </w:r>
    </w:p>
    <w:p w14:paraId="6B51400F"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Нормирование затрат теплоносителя на указанные цели производилось с учетом регламентируемой нормативными документами периодичности проведения эксплуатационных испытаний и других регламентных работ и утвержденных эксплуатационных норм затрат для каждого вида испытательных и регламентных работ в тепловых сетях для данных участков трубопроводов и принималось в размере 1,5-кратной емкости соответствующих трубопроводов тепловых сетей.</w:t>
      </w:r>
    </w:p>
    <w:p w14:paraId="27136EB8"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xml:space="preserve">При изменении емкости (внутреннего объема) трубопроводов тепловых сетей, эксплуатируемых теплосетевой организацией, на 5%, ожидаемые значения показателя «потери сетевой воды» допускается определять по формуле: </w:t>
      </w:r>
    </w:p>
    <w:p w14:paraId="2F8B58A5" w14:textId="77777777" w:rsidR="00F37215" w:rsidRPr="00F37215" w:rsidRDefault="00F37215" w:rsidP="00F37215">
      <w:pPr>
        <w:tabs>
          <w:tab w:val="left" w:pos="8647"/>
        </w:tabs>
        <w:spacing w:line="360" w:lineRule="auto"/>
        <w:ind w:firstLine="567"/>
        <w:jc w:val="center"/>
        <w:rPr>
          <w:sz w:val="24"/>
          <w:szCs w:val="24"/>
        </w:rPr>
      </w:pPr>
      <w:r w:rsidRPr="00F37215">
        <w:rPr>
          <w:rFonts w:eastAsia="MS Mincho"/>
          <w:position w:val="-32"/>
          <w:sz w:val="24"/>
          <w:szCs w:val="24"/>
        </w:rPr>
        <w:object w:dxaOrig="2340" w:dyaOrig="765" w14:anchorId="7368B4C7">
          <v:shape id="_x0000_i1038" type="#_x0000_t75" style="width:2in;height:42pt" o:ole="">
            <v:imagedata r:id="rId87" o:title=""/>
          </v:shape>
          <o:OLEObject Type="Embed" ProgID="Equation.3" ShapeID="_x0000_i1038" DrawAspect="Content" ObjectID="_1817911352" r:id="rId88"/>
        </w:object>
      </w:r>
    </w:p>
    <w:p w14:paraId="0FD47694"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xml:space="preserve">где: </w:t>
      </w:r>
      <w:r w:rsidRPr="00F37215">
        <w:rPr>
          <w:position w:val="-12"/>
          <w:sz w:val="24"/>
          <w:szCs w:val="24"/>
        </w:rPr>
        <w:object w:dxaOrig="555" w:dyaOrig="375" w14:anchorId="12EC2796">
          <v:shape id="_x0000_i1039" type="#_x0000_t75" style="width:36pt;height:24pt" o:ole="">
            <v:imagedata r:id="rId89" o:title=""/>
          </v:shape>
          <o:OLEObject Type="Embed" ProgID="Equation.3" ShapeID="_x0000_i1039" DrawAspect="Content" ObjectID="_1817911353" r:id="rId90"/>
        </w:object>
      </w:r>
      <w:r w:rsidRPr="00F37215">
        <w:rPr>
          <w:sz w:val="24"/>
          <w:szCs w:val="24"/>
        </w:rPr>
        <w:t>–ожидаемые годовые потери сетевой воды на период регулирования, м³;</w:t>
      </w:r>
    </w:p>
    <w:p w14:paraId="64D5CDED" w14:textId="77777777" w:rsidR="00F37215" w:rsidRPr="00F37215" w:rsidRDefault="00F37215" w:rsidP="00F37215">
      <w:pPr>
        <w:tabs>
          <w:tab w:val="left" w:pos="8647"/>
        </w:tabs>
        <w:spacing w:line="360" w:lineRule="auto"/>
        <w:ind w:firstLine="567"/>
        <w:jc w:val="both"/>
        <w:rPr>
          <w:sz w:val="24"/>
          <w:szCs w:val="24"/>
        </w:rPr>
      </w:pPr>
      <w:r w:rsidRPr="00F37215">
        <w:rPr>
          <w:position w:val="-12"/>
          <w:sz w:val="24"/>
          <w:szCs w:val="24"/>
        </w:rPr>
        <w:object w:dxaOrig="585" w:dyaOrig="375" w14:anchorId="08B7718C">
          <v:shape id="_x0000_i1040" type="#_x0000_t75" style="width:36pt;height:24pt" o:ole="">
            <v:imagedata r:id="rId91" o:title=""/>
          </v:shape>
          <o:OLEObject Type="Embed" ProgID="Equation.3" ShapeID="_x0000_i1040" DrawAspect="Content" ObjectID="_1817911354" r:id="rId92"/>
        </w:object>
      </w:r>
      <w:r w:rsidRPr="00F37215">
        <w:rPr>
          <w:sz w:val="24"/>
          <w:szCs w:val="24"/>
        </w:rPr>
        <w:t>–годовые потери сетевой воды в тепловых сетях, находящихся в эксплуатационной ответственности теплосетевой организации, в соответствии с энергетическими характеристиками, м³;</w:t>
      </w:r>
    </w:p>
    <w:p w14:paraId="7949E5D8" w14:textId="77777777" w:rsidR="00F37215" w:rsidRPr="00F37215" w:rsidRDefault="00F37215" w:rsidP="00F37215">
      <w:pPr>
        <w:tabs>
          <w:tab w:val="left" w:pos="8647"/>
        </w:tabs>
        <w:spacing w:line="360" w:lineRule="auto"/>
        <w:ind w:firstLine="567"/>
        <w:jc w:val="both"/>
        <w:rPr>
          <w:sz w:val="24"/>
          <w:szCs w:val="24"/>
        </w:rPr>
      </w:pPr>
      <w:r w:rsidRPr="00F37215">
        <w:rPr>
          <w:position w:val="-14"/>
          <w:sz w:val="24"/>
          <w:szCs w:val="24"/>
        </w:rPr>
        <w:object w:dxaOrig="855" w:dyaOrig="390" w14:anchorId="008BC95A">
          <v:shape id="_x0000_i1041" type="#_x0000_t75" style="width:48pt;height:24pt" o:ole="">
            <v:imagedata r:id="rId93" o:title=""/>
          </v:shape>
          <o:OLEObject Type="Embed" ProgID="Equation.3" ShapeID="_x0000_i1041" DrawAspect="Content" ObjectID="_1817911355" r:id="rId94"/>
        </w:object>
      </w:r>
      <w:r w:rsidRPr="00F37215">
        <w:rPr>
          <w:sz w:val="24"/>
          <w:szCs w:val="24"/>
        </w:rPr>
        <w:t xml:space="preserve">– ожидаемый суммарный среднегодовой объем тепловых сетей, м³; </w:t>
      </w:r>
    </w:p>
    <w:p w14:paraId="23038D20" w14:textId="77777777" w:rsidR="00F37215" w:rsidRPr="00F37215" w:rsidRDefault="00F37215" w:rsidP="00F37215">
      <w:pPr>
        <w:tabs>
          <w:tab w:val="left" w:pos="8647"/>
        </w:tabs>
        <w:spacing w:line="360" w:lineRule="auto"/>
        <w:ind w:firstLine="567"/>
        <w:jc w:val="both"/>
        <w:rPr>
          <w:sz w:val="24"/>
          <w:szCs w:val="24"/>
        </w:rPr>
      </w:pPr>
      <w:r w:rsidRPr="00F37215">
        <w:rPr>
          <w:position w:val="-14"/>
          <w:sz w:val="24"/>
          <w:szCs w:val="24"/>
        </w:rPr>
        <w:object w:dxaOrig="915" w:dyaOrig="390" w14:anchorId="0DB82BBC">
          <v:shape id="_x0000_i1042" type="#_x0000_t75" style="width:60pt;height:24pt" o:ole="">
            <v:imagedata r:id="rId95" o:title=""/>
          </v:shape>
          <o:OLEObject Type="Embed" ProgID="Equation.3" ShapeID="_x0000_i1042" DrawAspect="Content" ObjectID="_1817911356" r:id="rId96"/>
        </w:object>
      </w:r>
      <w:r w:rsidRPr="00F37215">
        <w:rPr>
          <w:sz w:val="24"/>
          <w:szCs w:val="24"/>
        </w:rPr>
        <w:t>– суммарный среднегодовой объем тепловых сетей, находящихся в эксплуатационной ответственности теплосетевой организации, принятый при разработке энергетических характеристик, м³.</w:t>
      </w:r>
    </w:p>
    <w:p w14:paraId="5A49CFA0" w14:textId="77777777" w:rsidR="00F37215" w:rsidRPr="00F37215" w:rsidRDefault="00F37215" w:rsidP="00F37215">
      <w:pPr>
        <w:pStyle w:val="7"/>
        <w:tabs>
          <w:tab w:val="left" w:pos="8647"/>
        </w:tabs>
        <w:spacing w:before="0"/>
        <w:ind w:firstLine="567"/>
        <w:jc w:val="both"/>
        <w:rPr>
          <w:rFonts w:ascii="Times New Roman" w:hAnsi="Times New Roman"/>
          <w:b/>
          <w:i w:val="0"/>
          <w:sz w:val="24"/>
          <w:szCs w:val="24"/>
          <w:lang w:val="ru-RU"/>
        </w:rPr>
      </w:pPr>
      <w:bookmarkStart w:id="160" w:name="_Toc117433680"/>
      <w:bookmarkStart w:id="161" w:name="_Toc206425304"/>
      <w:r w:rsidRPr="00F37215">
        <w:rPr>
          <w:rFonts w:ascii="Times New Roman" w:hAnsi="Times New Roman"/>
          <w:b/>
          <w:i w:val="0"/>
          <w:sz w:val="24"/>
          <w:szCs w:val="24"/>
          <w:lang w:val="ru-RU"/>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160"/>
      <w:bookmarkEnd w:id="161"/>
    </w:p>
    <w:p w14:paraId="5CAF2682" w14:textId="77777777" w:rsidR="00F37215" w:rsidRPr="00F37215" w:rsidRDefault="00F37215" w:rsidP="00F37215">
      <w:pPr>
        <w:tabs>
          <w:tab w:val="left" w:pos="8647"/>
        </w:tabs>
        <w:spacing w:before="120" w:line="360" w:lineRule="auto"/>
        <w:ind w:firstLine="567"/>
        <w:jc w:val="both"/>
        <w:rPr>
          <w:sz w:val="24"/>
          <w:szCs w:val="24"/>
        </w:rPr>
      </w:pPr>
      <w:r w:rsidRPr="00F37215">
        <w:rPr>
          <w:sz w:val="24"/>
          <w:szCs w:val="24"/>
        </w:rPr>
        <w:t>Система теплоснабжения Токарёвского муниципального округа закрытая</w:t>
      </w:r>
    </w:p>
    <w:p w14:paraId="46652CF5" w14:textId="77777777" w:rsidR="00F37215" w:rsidRPr="00F37215" w:rsidRDefault="00F37215" w:rsidP="00F37215">
      <w:pPr>
        <w:pStyle w:val="7"/>
        <w:tabs>
          <w:tab w:val="left" w:pos="8647"/>
        </w:tabs>
        <w:spacing w:before="0"/>
        <w:ind w:firstLine="567"/>
        <w:jc w:val="both"/>
        <w:rPr>
          <w:rFonts w:ascii="Times New Roman" w:hAnsi="Times New Roman"/>
          <w:b/>
          <w:i w:val="0"/>
          <w:sz w:val="24"/>
          <w:szCs w:val="24"/>
          <w:lang w:val="ru-RU"/>
        </w:rPr>
      </w:pPr>
      <w:bookmarkStart w:id="162" w:name="_Toc117433681"/>
      <w:bookmarkStart w:id="163" w:name="_Toc206425305"/>
      <w:r w:rsidRPr="00F37215">
        <w:rPr>
          <w:rFonts w:ascii="Times New Roman" w:hAnsi="Times New Roman"/>
          <w:b/>
          <w:i w:val="0"/>
          <w:sz w:val="24"/>
          <w:szCs w:val="24"/>
          <w:lang w:val="ru-RU"/>
        </w:rPr>
        <w:t>в) сведения о наличии баков-аккумуляторов</w:t>
      </w:r>
      <w:bookmarkEnd w:id="162"/>
      <w:bookmarkEnd w:id="163"/>
    </w:p>
    <w:p w14:paraId="327A83C7" w14:textId="77777777" w:rsidR="00F37215" w:rsidRPr="00F37215" w:rsidRDefault="00F37215" w:rsidP="00F37215">
      <w:pPr>
        <w:pStyle w:val="a3"/>
        <w:tabs>
          <w:tab w:val="left" w:pos="8647"/>
        </w:tabs>
        <w:spacing w:before="120" w:after="0"/>
        <w:ind w:left="0" w:firstLine="567"/>
        <w:rPr>
          <w:rFonts w:cs="Times New Roman"/>
          <w:sz w:val="24"/>
          <w:szCs w:val="24"/>
        </w:rPr>
      </w:pPr>
      <w:r w:rsidRPr="00F37215">
        <w:rPr>
          <w:rFonts w:cs="Times New Roman"/>
          <w:sz w:val="24"/>
          <w:szCs w:val="24"/>
        </w:rPr>
        <w:t>Сведения о наличии баков-аккумуляторов не представлены.</w:t>
      </w:r>
    </w:p>
    <w:p w14:paraId="211E3BCB" w14:textId="77777777" w:rsidR="00F37215" w:rsidRPr="00F37215" w:rsidRDefault="00F37215" w:rsidP="00F37215">
      <w:pPr>
        <w:pStyle w:val="7"/>
        <w:tabs>
          <w:tab w:val="left" w:pos="8647"/>
        </w:tabs>
        <w:spacing w:before="120"/>
        <w:ind w:firstLine="567"/>
        <w:jc w:val="both"/>
        <w:rPr>
          <w:rFonts w:ascii="Times New Roman" w:hAnsi="Times New Roman"/>
          <w:b/>
          <w:i w:val="0"/>
          <w:sz w:val="24"/>
          <w:szCs w:val="24"/>
          <w:lang w:val="ru-RU"/>
        </w:rPr>
      </w:pPr>
      <w:bookmarkStart w:id="164" w:name="_Toc117433682"/>
      <w:bookmarkStart w:id="165" w:name="_Toc206425306"/>
      <w:r w:rsidRPr="00F37215">
        <w:rPr>
          <w:rFonts w:ascii="Times New Roman" w:hAnsi="Times New Roman"/>
          <w:b/>
          <w:i w:val="0"/>
          <w:sz w:val="24"/>
          <w:szCs w:val="24"/>
          <w:lang w:val="ru-RU"/>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164"/>
      <w:bookmarkEnd w:id="165"/>
    </w:p>
    <w:p w14:paraId="34836D15" w14:textId="5A5AB122" w:rsidR="00F37215" w:rsidRPr="00F37215" w:rsidRDefault="00F37215" w:rsidP="00F37215">
      <w:pPr>
        <w:pStyle w:val="TableParagraph"/>
        <w:tabs>
          <w:tab w:val="left" w:pos="8647"/>
        </w:tabs>
        <w:spacing w:before="120" w:line="360" w:lineRule="auto"/>
        <w:ind w:firstLine="567"/>
        <w:jc w:val="both"/>
        <w:rPr>
          <w:sz w:val="24"/>
          <w:szCs w:val="24"/>
          <w:lang w:val="ru-RU"/>
        </w:rPr>
      </w:pPr>
      <w:r w:rsidRPr="00F37215">
        <w:rPr>
          <w:sz w:val="24"/>
          <w:szCs w:val="24"/>
          <w:lang w:val="ru-RU"/>
        </w:rPr>
        <w:t xml:space="preserve">Объем аварийной подпитки рассчитан согласно п. 6.17 СП 142.13330.2012 «Тепловые сети». Для открытых и закрытых систем теплоснабжения должна предусматриваться дополнительноав химически не обработанной и не деаэрированной водой, расход которой принимается в количестве 2% объема воды в трубопроводах тепловых сетей. </w:t>
      </w:r>
    </w:p>
    <w:p w14:paraId="30FC87E9" w14:textId="77777777" w:rsidR="00F37215" w:rsidRPr="00F37215" w:rsidRDefault="00F37215" w:rsidP="00F37215">
      <w:pPr>
        <w:pStyle w:val="7"/>
        <w:tabs>
          <w:tab w:val="left" w:pos="8647"/>
        </w:tabs>
        <w:spacing w:before="0"/>
        <w:ind w:firstLine="567"/>
        <w:jc w:val="both"/>
        <w:rPr>
          <w:rFonts w:ascii="Times New Roman" w:hAnsi="Times New Roman"/>
          <w:b/>
          <w:i w:val="0"/>
          <w:sz w:val="24"/>
          <w:szCs w:val="24"/>
          <w:lang w:val="ru-RU"/>
        </w:rPr>
      </w:pPr>
      <w:bookmarkStart w:id="166" w:name="_Toc117433683"/>
      <w:bookmarkStart w:id="167" w:name="_Toc206425307"/>
      <w:r w:rsidRPr="00F37215">
        <w:rPr>
          <w:rFonts w:ascii="Times New Roman" w:hAnsi="Times New Roman"/>
          <w:b/>
          <w:i w:val="0"/>
          <w:sz w:val="24"/>
          <w:szCs w:val="24"/>
          <w:lang w:val="ru-RU"/>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66"/>
      <w:bookmarkEnd w:id="167"/>
    </w:p>
    <w:p w14:paraId="62F6C1D8" w14:textId="77777777" w:rsidR="00F37215" w:rsidRPr="00F37215" w:rsidRDefault="00F37215" w:rsidP="00F37215">
      <w:pPr>
        <w:tabs>
          <w:tab w:val="left" w:pos="8647"/>
        </w:tabs>
        <w:spacing w:before="120" w:line="360" w:lineRule="auto"/>
        <w:ind w:firstLine="567"/>
        <w:jc w:val="both"/>
        <w:rPr>
          <w:sz w:val="24"/>
          <w:szCs w:val="24"/>
        </w:rPr>
      </w:pPr>
      <w:r w:rsidRPr="00F37215">
        <w:rPr>
          <w:sz w:val="24"/>
          <w:szCs w:val="24"/>
        </w:rPr>
        <w:t xml:space="preserve">Расчет производительности водоподготовительных установок котельных для подпитки тепловых сетей в их зонах действия выполнен согласно СП 142.13330.2012 </w:t>
      </w:r>
      <w:r w:rsidRPr="00F37215">
        <w:rPr>
          <w:sz w:val="24"/>
          <w:szCs w:val="24"/>
        </w:rPr>
        <w:lastRenderedPageBreak/>
        <w:t>«Тепловые сети». Максимальная производительность водоподготовительных установок для тепловых сетей рассчитывается из компенсации возможных потерь теплоносителя с утечками через неплотность, дренажи и исполнительные механизмы и плановыми сбросами с воздушников.</w:t>
      </w:r>
    </w:p>
    <w:p w14:paraId="2F777142"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Согласно п. 6.16 базовой версии СП 142.13330.2012 «Тепловые сети»:</w:t>
      </w:r>
    </w:p>
    <w:p w14:paraId="1440B923"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120B241F"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в закрытых системах теплоснабжения – 0,75%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объема воды в этих трубопроводах;</w:t>
      </w:r>
    </w:p>
    <w:p w14:paraId="507579C6"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объема воды в этих трубопроводах;</w:t>
      </w:r>
    </w:p>
    <w:p w14:paraId="45CD89D4"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для отдельных тепловых сетей горячего водоснабжения, при наличии баков аккумуляторов, по расчетному среднему расходу воды на горячее водоснабжение с коэффициентом 1,2, а при отсутствии баков аккумуляторов по максимальному расходу воды на горячее водоснабжении. В обоих случаях плюс 0,75% фактического объема воды в трубопроводах сетей и присоединенных к ним системах горячего водоснабжения зданий.</w:t>
      </w:r>
    </w:p>
    <w:p w14:paraId="792D6F3E" w14:textId="77777777" w:rsidR="00F37215" w:rsidRPr="00F37215" w:rsidRDefault="00F37215" w:rsidP="00F37215">
      <w:pPr>
        <w:tabs>
          <w:tab w:val="left" w:pos="8647"/>
        </w:tabs>
        <w:ind w:firstLine="567"/>
        <w:jc w:val="center"/>
        <w:rPr>
          <w:sz w:val="24"/>
          <w:szCs w:val="24"/>
        </w:rPr>
      </w:pPr>
      <w:r w:rsidRPr="00F37215">
        <w:rPr>
          <w:noProof/>
          <w:sz w:val="24"/>
          <w:szCs w:val="24"/>
          <w:lang w:eastAsia="ru-RU"/>
        </w:rPr>
        <w:drawing>
          <wp:inline distT="0" distB="0" distL="0" distR="0" wp14:anchorId="4ECF358F" wp14:editId="75BF3EE5">
            <wp:extent cx="3170712" cy="436245"/>
            <wp:effectExtent l="0" t="0" r="0" b="0"/>
            <wp:docPr id="1767015140" name="Рисунок 21" descr="Изображение выглядит как текст, Шрифт, типография, бел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015140" name="Рисунок 21" descr="Изображение выглядит как текст, Шрифт, типография, белый&#10;&#10;Содержимое, созданное искусственным интеллектом, может быть неверным."/>
                    <pic:cNvPicPr>
                      <a:picLocks noChangeAspect="1" noChangeArrowheads="1"/>
                    </pic:cNvPicPr>
                  </pic:nvPicPr>
                  <pic:blipFill>
                    <a:blip r:embed="rId97" cstate="print"/>
                    <a:srcRect/>
                    <a:stretch>
                      <a:fillRect/>
                    </a:stretch>
                  </pic:blipFill>
                  <pic:spPr bwMode="auto">
                    <a:xfrm>
                      <a:off x="0" y="0"/>
                      <a:ext cx="3205856" cy="441080"/>
                    </a:xfrm>
                    <a:prstGeom prst="rect">
                      <a:avLst/>
                    </a:prstGeom>
                    <a:noFill/>
                    <a:ln w="9525">
                      <a:noFill/>
                      <a:miter lim="800000"/>
                      <a:headEnd/>
                      <a:tailEnd/>
                    </a:ln>
                  </pic:spPr>
                </pic:pic>
              </a:graphicData>
            </a:graphic>
          </wp:inline>
        </w:drawing>
      </w:r>
    </w:p>
    <w:p w14:paraId="5F118692"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где:Vmc, Vom, Vвент, Vгвс – объем теплоносителя в трубопроводах в тепловых сетях, системах отопления, вентиляции и горячего водоснабжения потребителей.</w:t>
      </w:r>
    </w:p>
    <w:p w14:paraId="3E64825B"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 xml:space="preserve">Согласно МДК 4–05.2004 «Методика определения потребности в топливе, электрической энергии и воде при производстве и передаче тепловой энергии и </w:t>
      </w:r>
      <w:r w:rsidRPr="00F37215">
        <w:rPr>
          <w:sz w:val="24"/>
          <w:szCs w:val="24"/>
        </w:rPr>
        <w:lastRenderedPageBreak/>
        <w:t>теплоносителей в системах коммунального теплоснабжения», утвержденной заместителем председателя Госстроя России 12.08.2003 года:</w:t>
      </w:r>
    </w:p>
    <w:p w14:paraId="30E9A571"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Емкость трубопроводов тепловых сетей определяется в зависимости от их удельного объема и длины согласно по формуле:</w:t>
      </w:r>
    </w:p>
    <w:p w14:paraId="0E7CA55D" w14:textId="77777777" w:rsidR="00F37215" w:rsidRPr="00F37215" w:rsidRDefault="00F37215" w:rsidP="00F37215">
      <w:pPr>
        <w:tabs>
          <w:tab w:val="left" w:pos="8647"/>
        </w:tabs>
        <w:ind w:firstLine="567"/>
        <w:jc w:val="center"/>
        <w:rPr>
          <w:sz w:val="24"/>
          <w:szCs w:val="24"/>
        </w:rPr>
      </w:pPr>
      <w:r w:rsidRPr="00F37215">
        <w:rPr>
          <w:noProof/>
          <w:sz w:val="24"/>
          <w:szCs w:val="24"/>
          <w:lang w:eastAsia="ru-RU"/>
        </w:rPr>
        <w:drawing>
          <wp:inline distT="0" distB="0" distL="0" distR="0" wp14:anchorId="762ADA53" wp14:editId="44DCCAE1">
            <wp:extent cx="1034881" cy="534389"/>
            <wp:effectExtent l="0" t="0" r="0" b="0"/>
            <wp:docPr id="2" name="Рисунок 86" descr="Изображение выглядит как Шрифт, белый, текст,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86" descr="Изображение выглядит как Шрифт, белый, текст, дизайн&#10;&#10;Содержимое, созданное искусственным интеллектом, может быть неверным."/>
                    <pic:cNvPicPr>
                      <a:picLocks noChangeAspect="1" noChangeArrowheads="1"/>
                    </pic:cNvPicPr>
                  </pic:nvPicPr>
                  <pic:blipFill>
                    <a:blip r:embed="rId98" cstate="print"/>
                    <a:srcRect/>
                    <a:stretch>
                      <a:fillRect/>
                    </a:stretch>
                  </pic:blipFill>
                  <pic:spPr bwMode="auto">
                    <a:xfrm>
                      <a:off x="0" y="0"/>
                      <a:ext cx="1054502" cy="544521"/>
                    </a:xfrm>
                    <a:prstGeom prst="rect">
                      <a:avLst/>
                    </a:prstGeom>
                    <a:noFill/>
                    <a:ln w="9525">
                      <a:noFill/>
                      <a:miter lim="800000"/>
                      <a:headEnd/>
                      <a:tailEnd/>
                    </a:ln>
                  </pic:spPr>
                </pic:pic>
              </a:graphicData>
            </a:graphic>
          </wp:inline>
        </w:drawing>
      </w:r>
    </w:p>
    <w:p w14:paraId="5EE094EF"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где:ν – удельный объем i-го участка трубопроводов определенного диаметра, м3/км;</w:t>
      </w:r>
    </w:p>
    <w:p w14:paraId="68BE7ED8"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l – длина i-го участка трубопроводов, км.</w:t>
      </w:r>
    </w:p>
    <w:p w14:paraId="6F15257E"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Емкость систем теплопотребления зависит от их вида и определяется согласно по формуле:</w:t>
      </w:r>
    </w:p>
    <w:p w14:paraId="194C4ABC" w14:textId="77777777" w:rsidR="00F37215" w:rsidRPr="00F37215" w:rsidRDefault="00F37215" w:rsidP="00F37215">
      <w:pPr>
        <w:tabs>
          <w:tab w:val="left" w:pos="8647"/>
        </w:tabs>
        <w:ind w:firstLine="567"/>
        <w:jc w:val="center"/>
        <w:rPr>
          <w:sz w:val="24"/>
          <w:szCs w:val="24"/>
        </w:rPr>
      </w:pPr>
      <w:r w:rsidRPr="00F37215">
        <w:rPr>
          <w:noProof/>
          <w:sz w:val="24"/>
          <w:szCs w:val="24"/>
          <w:lang w:eastAsia="ru-RU"/>
        </w:rPr>
        <w:drawing>
          <wp:inline distT="0" distB="0" distL="0" distR="0" wp14:anchorId="479870F2" wp14:editId="656004F5">
            <wp:extent cx="1206724" cy="700644"/>
            <wp:effectExtent l="0" t="0" r="0" b="0"/>
            <wp:docPr id="1" name="Рисунок 87" descr="Изображение выглядит как Шрифт, текст, белый, График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87" descr="Изображение выглядит как Шрифт, текст, белый, Графика&#10;&#10;Содержимое, созданное искусственным интеллектом, может быть неверным."/>
                    <pic:cNvPicPr>
                      <a:picLocks noChangeAspect="1" noChangeArrowheads="1"/>
                    </pic:cNvPicPr>
                  </pic:nvPicPr>
                  <pic:blipFill>
                    <a:blip r:embed="rId99" cstate="print"/>
                    <a:srcRect/>
                    <a:stretch>
                      <a:fillRect/>
                    </a:stretch>
                  </pic:blipFill>
                  <pic:spPr bwMode="auto">
                    <a:xfrm>
                      <a:off x="0" y="0"/>
                      <a:ext cx="1229871" cy="714084"/>
                    </a:xfrm>
                    <a:prstGeom prst="rect">
                      <a:avLst/>
                    </a:prstGeom>
                    <a:noFill/>
                    <a:ln w="9525">
                      <a:noFill/>
                      <a:miter lim="800000"/>
                      <a:headEnd/>
                      <a:tailEnd/>
                    </a:ln>
                  </pic:spPr>
                </pic:pic>
              </a:graphicData>
            </a:graphic>
          </wp:inline>
        </w:drawing>
      </w:r>
    </w:p>
    <w:p w14:paraId="1EDBE0CC"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где:Q</w:t>
      </w:r>
      <w:r w:rsidRPr="00F37215">
        <w:rPr>
          <w:sz w:val="24"/>
          <w:szCs w:val="24"/>
          <w:vertAlign w:val="subscript"/>
        </w:rPr>
        <w:t>0max</w:t>
      </w:r>
      <w:r w:rsidRPr="00F37215">
        <w:rPr>
          <w:sz w:val="24"/>
          <w:szCs w:val="24"/>
        </w:rPr>
        <w:t xml:space="preserve"> – расчетное значение часовой тепловой нагрузки здания, Гкал/ч;</w:t>
      </w:r>
    </w:p>
    <w:p w14:paraId="744BA50F"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ν – удельный объем системы теплопотребления, м</w:t>
      </w:r>
      <w:r w:rsidRPr="00F37215">
        <w:rPr>
          <w:sz w:val="24"/>
          <w:szCs w:val="24"/>
          <w:vertAlign w:val="superscript"/>
        </w:rPr>
        <w:t>3</w:t>
      </w:r>
      <w:r w:rsidRPr="00F37215">
        <w:rPr>
          <w:sz w:val="24"/>
          <w:szCs w:val="24"/>
        </w:rPr>
        <w:t>ч/Гкал;</w:t>
      </w:r>
    </w:p>
    <w:p w14:paraId="15081E12"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n – количество систем теплопотребления, оснащенных одним видом нагревательных приборов.</w:t>
      </w:r>
    </w:p>
    <w:p w14:paraId="7376687C" w14:textId="77777777" w:rsidR="00F37215" w:rsidRPr="00F37215" w:rsidRDefault="00F37215" w:rsidP="00F37215">
      <w:pPr>
        <w:tabs>
          <w:tab w:val="left" w:pos="8647"/>
        </w:tabs>
        <w:spacing w:line="360" w:lineRule="auto"/>
        <w:ind w:firstLine="567"/>
        <w:jc w:val="both"/>
        <w:rPr>
          <w:sz w:val="24"/>
          <w:szCs w:val="24"/>
        </w:rPr>
      </w:pPr>
      <w:r w:rsidRPr="00F37215">
        <w:rPr>
          <w:sz w:val="24"/>
          <w:szCs w:val="24"/>
        </w:rPr>
        <w:t>При отсутствии информации о типе нагревательных приборов, которыми оснащены системы теплопотребления (отопления, приточной вентиляции), допустимо принимать значение удельного объема для систем в размере 30 м</w:t>
      </w:r>
      <w:r w:rsidRPr="00F37215">
        <w:rPr>
          <w:sz w:val="24"/>
          <w:szCs w:val="24"/>
          <w:vertAlign w:val="superscript"/>
        </w:rPr>
        <w:t>3</w:t>
      </w:r>
      <w:r w:rsidRPr="00F37215">
        <w:rPr>
          <w:sz w:val="24"/>
          <w:szCs w:val="24"/>
        </w:rPr>
        <w:t>ч/Гкал. Емкость местных систем горячего водоснабжения в открытых системах теплоснабжения можно определять при v=6 м</w:t>
      </w:r>
      <w:r w:rsidRPr="00F37215">
        <w:rPr>
          <w:sz w:val="24"/>
          <w:szCs w:val="24"/>
          <w:vertAlign w:val="superscript"/>
        </w:rPr>
        <w:t>3</w:t>
      </w:r>
      <w:r w:rsidRPr="00F37215">
        <w:rPr>
          <w:sz w:val="24"/>
          <w:szCs w:val="24"/>
        </w:rPr>
        <w:t>ч/Гкал средней часовой тепловой нагрузки.</w:t>
      </w:r>
    </w:p>
    <w:p w14:paraId="209355FC" w14:textId="77777777" w:rsidR="00F37215" w:rsidRPr="00F37215" w:rsidRDefault="00F37215" w:rsidP="00F37215">
      <w:pPr>
        <w:tabs>
          <w:tab w:val="left" w:pos="8647"/>
        </w:tabs>
        <w:spacing w:line="360" w:lineRule="auto"/>
        <w:ind w:firstLine="567"/>
        <w:jc w:val="both"/>
        <w:rPr>
          <w:sz w:val="24"/>
          <w:szCs w:val="24"/>
          <w:lang w:bidi="en-US"/>
        </w:rPr>
      </w:pPr>
      <w:r w:rsidRPr="00F37215">
        <w:rPr>
          <w:sz w:val="24"/>
          <w:szCs w:val="24"/>
          <w:lang w:bidi="en-US"/>
        </w:rPr>
        <w:t>В планируемых мероприятиях, указанных в Главе 5 «Мастер-план развития систем теплоснабжения поселения, городского округа, города федерального значения», указаны мероприяти по реконструкции тепловых сетей. При этом не указаны характеристики тепловых сетей (длина, протяженность, а также производится ли изменения диаметра участков тепловой сети). Поэтому невозможно определить изменения объема сети, а также изменения объема подпитки тепловой сети.</w:t>
      </w:r>
    </w:p>
    <w:p w14:paraId="4F565E9E" w14:textId="77777777" w:rsidR="00F37215" w:rsidRPr="00F37215" w:rsidRDefault="00F37215" w:rsidP="00F37215">
      <w:pPr>
        <w:tabs>
          <w:tab w:val="left" w:pos="8647"/>
        </w:tabs>
        <w:ind w:firstLine="567"/>
        <w:jc w:val="both"/>
        <w:rPr>
          <w:b/>
          <w:i/>
          <w:sz w:val="24"/>
          <w:szCs w:val="24"/>
        </w:rPr>
      </w:pPr>
      <w:r w:rsidRPr="00F37215">
        <w:rPr>
          <w:b/>
          <w:i/>
          <w:sz w:val="24"/>
          <w:szCs w:val="24"/>
        </w:rPr>
        <w:lastRenderedPageBreak/>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разработке схемы теплоснабжения.</w:t>
      </w:r>
    </w:p>
    <w:p w14:paraId="3F78A479" w14:textId="77777777" w:rsidR="00F37215" w:rsidRPr="00F37215" w:rsidRDefault="00F37215" w:rsidP="00F37215">
      <w:pPr>
        <w:tabs>
          <w:tab w:val="left" w:pos="8647"/>
        </w:tabs>
        <w:spacing w:before="120" w:line="360" w:lineRule="auto"/>
        <w:ind w:firstLine="567"/>
        <w:jc w:val="both"/>
        <w:rPr>
          <w:sz w:val="24"/>
          <w:szCs w:val="24"/>
        </w:rPr>
      </w:pPr>
      <w:bookmarkStart w:id="168" w:name="_Hlk206371070"/>
      <w:r w:rsidRPr="00F37215">
        <w:rPr>
          <w:sz w:val="24"/>
          <w:szCs w:val="24"/>
        </w:rPr>
        <w:t>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разработке схемы теплоснабжения не зафиксировано.</w:t>
      </w:r>
    </w:p>
    <w:bookmarkEnd w:id="168"/>
    <w:p w14:paraId="124A7DF7" w14:textId="77777777" w:rsidR="00F37215" w:rsidRPr="00B1038B" w:rsidRDefault="00F37215" w:rsidP="00F37215">
      <w:pPr>
        <w:tabs>
          <w:tab w:val="left" w:pos="8647"/>
        </w:tabs>
        <w:ind w:firstLine="567"/>
        <w:jc w:val="both"/>
        <w:rPr>
          <w:sz w:val="20"/>
          <w:szCs w:val="20"/>
        </w:rPr>
      </w:pPr>
    </w:p>
    <w:p w14:paraId="6685E542" w14:textId="77777777" w:rsidR="008D4D16" w:rsidRPr="009526A2" w:rsidRDefault="008D4D16" w:rsidP="00483E6A">
      <w:pPr>
        <w:pStyle w:val="a3"/>
        <w:spacing w:after="0"/>
        <w:ind w:left="0"/>
        <w:rPr>
          <w:rFonts w:cs="Times New Roman"/>
          <w:sz w:val="24"/>
          <w:szCs w:val="24"/>
        </w:rPr>
      </w:pPr>
    </w:p>
    <w:p w14:paraId="39B913FB" w14:textId="77777777" w:rsidR="008D4D16" w:rsidRPr="009526A2" w:rsidRDefault="008D4D16" w:rsidP="00483E6A">
      <w:pPr>
        <w:pStyle w:val="a3"/>
        <w:spacing w:after="0"/>
        <w:ind w:left="0"/>
        <w:rPr>
          <w:rFonts w:cs="Times New Roman"/>
          <w:sz w:val="24"/>
          <w:szCs w:val="24"/>
        </w:rPr>
      </w:pPr>
    </w:p>
    <w:p w14:paraId="06B4BDC2" w14:textId="77777777" w:rsidR="009F61F4" w:rsidRDefault="009F61F4" w:rsidP="00483E6A">
      <w:pPr>
        <w:pStyle w:val="a3"/>
        <w:spacing w:after="0"/>
        <w:ind w:left="0"/>
        <w:rPr>
          <w:rFonts w:cs="Times New Roman"/>
          <w:sz w:val="24"/>
          <w:szCs w:val="24"/>
        </w:rPr>
      </w:pPr>
    </w:p>
    <w:p w14:paraId="0D3FD63B" w14:textId="77777777" w:rsidR="007D6F90" w:rsidRDefault="007D6F90" w:rsidP="00483E6A">
      <w:pPr>
        <w:pStyle w:val="a3"/>
        <w:spacing w:after="0"/>
        <w:ind w:left="0"/>
        <w:rPr>
          <w:rFonts w:cs="Times New Roman"/>
          <w:sz w:val="24"/>
          <w:szCs w:val="24"/>
        </w:rPr>
      </w:pPr>
    </w:p>
    <w:p w14:paraId="5808F3E4" w14:textId="77777777" w:rsidR="007D6F90" w:rsidRDefault="007D6F90" w:rsidP="00483E6A">
      <w:pPr>
        <w:pStyle w:val="a3"/>
        <w:spacing w:after="0"/>
        <w:ind w:left="0"/>
        <w:rPr>
          <w:rFonts w:cs="Times New Roman"/>
          <w:sz w:val="24"/>
          <w:szCs w:val="24"/>
        </w:rPr>
      </w:pPr>
    </w:p>
    <w:p w14:paraId="2BC9C144" w14:textId="77777777" w:rsidR="007D6F90" w:rsidRDefault="007D6F90" w:rsidP="00483E6A">
      <w:pPr>
        <w:pStyle w:val="a3"/>
        <w:spacing w:after="0"/>
        <w:ind w:left="0"/>
        <w:rPr>
          <w:rFonts w:cs="Times New Roman"/>
          <w:sz w:val="24"/>
          <w:szCs w:val="24"/>
        </w:rPr>
      </w:pPr>
    </w:p>
    <w:p w14:paraId="634CD804" w14:textId="77777777" w:rsidR="007D6F90" w:rsidRDefault="007D6F90" w:rsidP="00483E6A">
      <w:pPr>
        <w:pStyle w:val="a3"/>
        <w:spacing w:after="0"/>
        <w:ind w:left="0"/>
        <w:rPr>
          <w:rFonts w:cs="Times New Roman"/>
          <w:sz w:val="24"/>
          <w:szCs w:val="24"/>
        </w:rPr>
      </w:pPr>
    </w:p>
    <w:p w14:paraId="769EA47E" w14:textId="77777777" w:rsidR="007D6F90" w:rsidRDefault="007D6F90" w:rsidP="00483E6A">
      <w:pPr>
        <w:pStyle w:val="a3"/>
        <w:spacing w:after="0"/>
        <w:ind w:left="0"/>
        <w:rPr>
          <w:rFonts w:cs="Times New Roman"/>
          <w:sz w:val="24"/>
          <w:szCs w:val="24"/>
        </w:rPr>
      </w:pPr>
    </w:p>
    <w:p w14:paraId="68748D91" w14:textId="77777777" w:rsidR="007D6F90" w:rsidRDefault="007D6F90" w:rsidP="00483E6A">
      <w:pPr>
        <w:pStyle w:val="a3"/>
        <w:spacing w:after="0"/>
        <w:ind w:left="0"/>
        <w:rPr>
          <w:rFonts w:cs="Times New Roman"/>
          <w:sz w:val="24"/>
          <w:szCs w:val="24"/>
        </w:rPr>
      </w:pPr>
    </w:p>
    <w:p w14:paraId="159BF98C" w14:textId="77777777" w:rsidR="007D6F90" w:rsidRDefault="007D6F90" w:rsidP="00483E6A">
      <w:pPr>
        <w:pStyle w:val="a3"/>
        <w:spacing w:after="0"/>
        <w:ind w:left="0"/>
        <w:rPr>
          <w:rFonts w:cs="Times New Roman"/>
          <w:sz w:val="24"/>
          <w:szCs w:val="24"/>
        </w:rPr>
      </w:pPr>
    </w:p>
    <w:p w14:paraId="04F39B9F" w14:textId="77777777" w:rsidR="007D6F90" w:rsidRDefault="007D6F90" w:rsidP="00483E6A">
      <w:pPr>
        <w:pStyle w:val="a3"/>
        <w:spacing w:after="0"/>
        <w:ind w:left="0"/>
        <w:rPr>
          <w:rFonts w:cs="Times New Roman"/>
          <w:sz w:val="24"/>
          <w:szCs w:val="24"/>
        </w:rPr>
      </w:pPr>
    </w:p>
    <w:p w14:paraId="53561C05" w14:textId="77777777" w:rsidR="007D6F90" w:rsidRDefault="007D6F90" w:rsidP="00483E6A">
      <w:pPr>
        <w:pStyle w:val="a3"/>
        <w:spacing w:after="0"/>
        <w:ind w:left="0"/>
        <w:rPr>
          <w:rFonts w:cs="Times New Roman"/>
          <w:sz w:val="24"/>
          <w:szCs w:val="24"/>
        </w:rPr>
      </w:pPr>
    </w:p>
    <w:p w14:paraId="38C2A257" w14:textId="77777777" w:rsidR="007D6F90" w:rsidRDefault="007D6F90" w:rsidP="00483E6A">
      <w:pPr>
        <w:pStyle w:val="a3"/>
        <w:spacing w:after="0"/>
        <w:ind w:left="0"/>
        <w:rPr>
          <w:rFonts w:cs="Times New Roman"/>
          <w:sz w:val="24"/>
          <w:szCs w:val="24"/>
        </w:rPr>
      </w:pPr>
    </w:p>
    <w:p w14:paraId="0B19DD9F" w14:textId="77777777" w:rsidR="007D6F90" w:rsidRDefault="007D6F90" w:rsidP="00483E6A">
      <w:pPr>
        <w:pStyle w:val="a3"/>
        <w:spacing w:after="0"/>
        <w:ind w:left="0"/>
        <w:rPr>
          <w:rFonts w:cs="Times New Roman"/>
          <w:sz w:val="24"/>
          <w:szCs w:val="24"/>
        </w:rPr>
      </w:pPr>
    </w:p>
    <w:p w14:paraId="79BAE063" w14:textId="77777777" w:rsidR="007D6F90" w:rsidRDefault="007D6F90" w:rsidP="00483E6A">
      <w:pPr>
        <w:pStyle w:val="a3"/>
        <w:spacing w:after="0"/>
        <w:ind w:left="0"/>
        <w:rPr>
          <w:rFonts w:cs="Times New Roman"/>
          <w:sz w:val="24"/>
          <w:szCs w:val="24"/>
        </w:rPr>
      </w:pPr>
    </w:p>
    <w:p w14:paraId="06028D16" w14:textId="77777777" w:rsidR="007D6F90" w:rsidRDefault="007D6F90" w:rsidP="00483E6A">
      <w:pPr>
        <w:pStyle w:val="a3"/>
        <w:spacing w:after="0"/>
        <w:ind w:left="0"/>
        <w:rPr>
          <w:rFonts w:cs="Times New Roman"/>
          <w:sz w:val="24"/>
          <w:szCs w:val="24"/>
        </w:rPr>
      </w:pPr>
    </w:p>
    <w:p w14:paraId="19C87CCB" w14:textId="77777777" w:rsidR="007D6F90" w:rsidRDefault="007D6F90" w:rsidP="00483E6A">
      <w:pPr>
        <w:pStyle w:val="a3"/>
        <w:spacing w:after="0"/>
        <w:ind w:left="0"/>
        <w:rPr>
          <w:rFonts w:cs="Times New Roman"/>
          <w:sz w:val="24"/>
          <w:szCs w:val="24"/>
        </w:rPr>
      </w:pPr>
    </w:p>
    <w:p w14:paraId="52A6ABEF" w14:textId="77777777" w:rsidR="007D6F90" w:rsidRDefault="007D6F90" w:rsidP="00483E6A">
      <w:pPr>
        <w:pStyle w:val="a3"/>
        <w:spacing w:after="0"/>
        <w:ind w:left="0"/>
        <w:rPr>
          <w:rFonts w:cs="Times New Roman"/>
          <w:sz w:val="24"/>
          <w:szCs w:val="24"/>
        </w:rPr>
      </w:pPr>
    </w:p>
    <w:p w14:paraId="4D9AFED6" w14:textId="77777777" w:rsidR="007D6F90" w:rsidRPr="009526A2" w:rsidRDefault="007D6F90" w:rsidP="00483E6A">
      <w:pPr>
        <w:pStyle w:val="a3"/>
        <w:spacing w:after="0"/>
        <w:ind w:left="0"/>
        <w:rPr>
          <w:rFonts w:cs="Times New Roman"/>
          <w:sz w:val="24"/>
          <w:szCs w:val="24"/>
        </w:rPr>
      </w:pPr>
    </w:p>
    <w:p w14:paraId="311131C0" w14:textId="77777777" w:rsidR="0065397B" w:rsidRPr="001D55E8" w:rsidRDefault="0065397B" w:rsidP="0065397B">
      <w:pPr>
        <w:pStyle w:val="1"/>
        <w:spacing w:line="276" w:lineRule="auto"/>
        <w:ind w:left="0" w:right="-2" w:firstLine="567"/>
        <w:jc w:val="both"/>
        <w:rPr>
          <w:sz w:val="24"/>
          <w:szCs w:val="24"/>
          <w:lang w:val="ru-RU"/>
        </w:rPr>
      </w:pPr>
      <w:bookmarkStart w:id="169" w:name="_Toc37859779"/>
      <w:bookmarkStart w:id="170" w:name="_Toc203262271"/>
      <w:r w:rsidRPr="00226515">
        <w:rPr>
          <w:sz w:val="24"/>
          <w:szCs w:val="24"/>
          <w:lang w:val="ru-RU"/>
        </w:rPr>
        <w:t>ГЛАВА 7. ПРЕДЛОЖЕНИЯ ПО СТРОИТЕЛЬСТВУ, РЕКОНСТРУКЦИИ, ТЕХНИЧЕСКОМУ ПЕРЕВООРУЖЕНИЮ И (ИЛИ) МОДЕРНИЗАЦИИ ИСТОЧНИКОВ ТЕПЛОВОЙ ЭНЕРГИИ</w:t>
      </w:r>
      <w:bookmarkEnd w:id="169"/>
      <w:bookmarkEnd w:id="170"/>
    </w:p>
    <w:p w14:paraId="7BAE58F4" w14:textId="77777777" w:rsidR="0065397B" w:rsidRPr="003E2A1B" w:rsidRDefault="0065397B" w:rsidP="0065397B">
      <w:pPr>
        <w:pStyle w:val="7"/>
        <w:spacing w:before="0"/>
        <w:ind w:firstLine="567"/>
        <w:jc w:val="both"/>
        <w:rPr>
          <w:rFonts w:ascii="Times New Roman" w:hAnsi="Times New Roman"/>
          <w:b/>
          <w:i w:val="0"/>
          <w:sz w:val="24"/>
          <w:szCs w:val="24"/>
          <w:lang w:val="ru-RU"/>
        </w:rPr>
      </w:pPr>
      <w:bookmarkStart w:id="171" w:name="_Toc117433685"/>
      <w:bookmarkStart w:id="172" w:name="_Toc203262272"/>
      <w:r w:rsidRPr="003E2A1B">
        <w:rPr>
          <w:rFonts w:ascii="Times New Roman" w:hAnsi="Times New Roman"/>
          <w:b/>
          <w:i w:val="0"/>
          <w:sz w:val="24"/>
          <w:szCs w:val="24"/>
          <w:lang w:val="ru-RU"/>
        </w:rPr>
        <w:lastRenderedPageBreak/>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w:t>
      </w:r>
      <w:r>
        <w:rPr>
          <w:rFonts w:ascii="Times New Roman" w:hAnsi="Times New Roman"/>
          <w:b/>
          <w:i w:val="0"/>
          <w:sz w:val="24"/>
          <w:szCs w:val="24"/>
          <w:lang w:val="ru-RU"/>
        </w:rPr>
        <w:t>,</w:t>
      </w:r>
      <w:r w:rsidRPr="003E2A1B">
        <w:rPr>
          <w:rFonts w:ascii="Times New Roman" w:hAnsi="Times New Roman"/>
          <w:b/>
          <w:i w:val="0"/>
          <w:sz w:val="24"/>
          <w:szCs w:val="24"/>
          <w:lang w:val="ru-RU"/>
        </w:rPr>
        <w:t xml:space="preserve"> в том числе определение целесообразности или нецелесообразности подключения (технологического присоединения) теплопотребляющей установки</w:t>
      </w:r>
      <w:r>
        <w:rPr>
          <w:rFonts w:ascii="Times New Roman" w:hAnsi="Times New Roman"/>
          <w:b/>
          <w:i w:val="0"/>
          <w:sz w:val="24"/>
          <w:szCs w:val="24"/>
          <w:lang w:val="ru-RU"/>
        </w:rPr>
        <w:t>,</w:t>
      </w:r>
      <w:r w:rsidRPr="003E2A1B">
        <w:rPr>
          <w:rFonts w:ascii="Times New Roman" w:hAnsi="Times New Roman"/>
          <w:b/>
          <w:i w:val="0"/>
          <w:sz w:val="24"/>
          <w:szCs w:val="24"/>
          <w:lang w:val="ru-RU"/>
        </w:rPr>
        <w:t xml:space="preserve">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w:t>
      </w:r>
      <w:r>
        <w:rPr>
          <w:rFonts w:ascii="Times New Roman" w:hAnsi="Times New Roman"/>
          <w:b/>
          <w:i w:val="0"/>
          <w:sz w:val="24"/>
          <w:szCs w:val="24"/>
          <w:lang w:val="ru-RU"/>
        </w:rPr>
        <w:t xml:space="preserve"> разработке схем теплоснабжения</w:t>
      </w:r>
      <w:bookmarkEnd w:id="171"/>
      <w:bookmarkEnd w:id="172"/>
    </w:p>
    <w:p w14:paraId="6A979069" w14:textId="77777777" w:rsidR="0065397B" w:rsidRPr="00833B7A" w:rsidRDefault="0065397B" w:rsidP="0065397B">
      <w:pPr>
        <w:pStyle w:val="a3"/>
        <w:spacing w:before="120" w:after="0" w:line="360" w:lineRule="auto"/>
        <w:ind w:left="0" w:firstLine="567"/>
        <w:jc w:val="both"/>
        <w:rPr>
          <w:sz w:val="24"/>
          <w:szCs w:val="24"/>
        </w:rPr>
      </w:pPr>
      <w:r w:rsidRPr="00833B7A">
        <w:rPr>
          <w:sz w:val="24"/>
          <w:szCs w:val="24"/>
        </w:rPr>
        <w:t xml:space="preserve">Согласно статье 14, ФЗ №190 </w:t>
      </w:r>
      <w:r w:rsidRPr="00833B7A">
        <w:rPr>
          <w:spacing w:val="-4"/>
          <w:sz w:val="24"/>
          <w:szCs w:val="24"/>
        </w:rPr>
        <w:t xml:space="preserve">«О </w:t>
      </w:r>
      <w:r w:rsidRPr="00833B7A">
        <w:rPr>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833B7A">
        <w:rPr>
          <w:spacing w:val="-4"/>
          <w:sz w:val="24"/>
          <w:szCs w:val="24"/>
        </w:rPr>
        <w:t>«О</w:t>
      </w:r>
      <w:r>
        <w:rPr>
          <w:spacing w:val="-4"/>
          <w:sz w:val="24"/>
          <w:szCs w:val="24"/>
        </w:rPr>
        <w:t xml:space="preserve"> </w:t>
      </w:r>
      <w:r w:rsidRPr="00833B7A">
        <w:rPr>
          <w:sz w:val="24"/>
          <w:szCs w:val="24"/>
        </w:rPr>
        <w:t>теплоснабжении» и правилами подключения к системам теплоснабжения, утвержденными Правительством Российской Федерации.</w:t>
      </w:r>
    </w:p>
    <w:p w14:paraId="538BEB14"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w:t>
      </w:r>
      <w:r>
        <w:rPr>
          <w:sz w:val="24"/>
          <w:szCs w:val="24"/>
        </w:rPr>
        <w:t xml:space="preserve"> </w:t>
      </w:r>
      <w:r w:rsidRPr="00833B7A">
        <w:rPr>
          <w:sz w:val="24"/>
          <w:szCs w:val="24"/>
        </w:rPr>
        <w:t>по такому подключению и в заключение соответствующего договора, устанавливаются</w:t>
      </w:r>
      <w:r>
        <w:rPr>
          <w:sz w:val="24"/>
          <w:szCs w:val="24"/>
        </w:rPr>
        <w:t xml:space="preserve"> </w:t>
      </w:r>
      <w:r w:rsidRPr="00833B7A">
        <w:rPr>
          <w:sz w:val="24"/>
          <w:szCs w:val="24"/>
        </w:rPr>
        <w:t>правилами подключения к системам теплоснабжения, утвержденными Правительством Российской Федерации.</w:t>
      </w:r>
    </w:p>
    <w:p w14:paraId="39C63D6D"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052F4C4D"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w:t>
      </w:r>
      <w:r w:rsidRPr="00833B7A">
        <w:rPr>
          <w:sz w:val="24"/>
          <w:szCs w:val="24"/>
        </w:rPr>
        <w:lastRenderedPageBreak/>
        <w:t>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028EE750"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14:paraId="3F4CAA86" w14:textId="77777777" w:rsidR="0065397B" w:rsidRPr="00833B7A" w:rsidRDefault="0065397B" w:rsidP="0065397B">
      <w:pPr>
        <w:pStyle w:val="a3"/>
        <w:spacing w:after="0" w:line="360" w:lineRule="auto"/>
        <w:ind w:left="0"/>
        <w:jc w:val="both"/>
        <w:rPr>
          <w:sz w:val="24"/>
          <w:szCs w:val="24"/>
        </w:rPr>
      </w:pPr>
      <w:r w:rsidRPr="00833B7A">
        <w:rPr>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w:t>
      </w:r>
      <w:r w:rsidRPr="00833B7A">
        <w:rPr>
          <w:sz w:val="24"/>
          <w:szCs w:val="24"/>
        </w:rPr>
        <w:lastRenderedPageBreak/>
        <w:t>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w:t>
      </w:r>
      <w:r>
        <w:rPr>
          <w:sz w:val="24"/>
          <w:szCs w:val="24"/>
        </w:rPr>
        <w:t xml:space="preserve"> </w:t>
      </w:r>
      <w:r w:rsidRPr="00833B7A">
        <w:rPr>
          <w:sz w:val="24"/>
          <w:szCs w:val="24"/>
        </w:rPr>
        <w:t>к товарам.</w:t>
      </w:r>
    </w:p>
    <w:p w14:paraId="7B36B4F0"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7CC85F5C"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Таким образом, вновь вводимые потребители, обратившиеся соответствующим образом</w:t>
      </w:r>
      <w:r>
        <w:rPr>
          <w:sz w:val="24"/>
          <w:szCs w:val="24"/>
        </w:rPr>
        <w:t xml:space="preserve"> </w:t>
      </w:r>
      <w:r w:rsidRPr="00833B7A">
        <w:rPr>
          <w:sz w:val="24"/>
          <w:szCs w:val="24"/>
        </w:rPr>
        <w:t>в теплоснабжающую организацию, должны быть подключены к централизованному теплоснабжению, если такое подсоединение возможно в</w:t>
      </w:r>
      <w:r>
        <w:rPr>
          <w:sz w:val="24"/>
          <w:szCs w:val="24"/>
        </w:rPr>
        <w:t xml:space="preserve"> </w:t>
      </w:r>
      <w:r w:rsidRPr="00833B7A">
        <w:rPr>
          <w:sz w:val="24"/>
          <w:szCs w:val="24"/>
        </w:rPr>
        <w:t>перспективе.</w:t>
      </w:r>
    </w:p>
    <w:p w14:paraId="2DFF3626" w14:textId="77777777" w:rsidR="0065397B" w:rsidRDefault="0065397B" w:rsidP="0065397B">
      <w:pPr>
        <w:pStyle w:val="a3"/>
        <w:spacing w:after="0" w:line="360" w:lineRule="auto"/>
        <w:ind w:left="0" w:firstLine="567"/>
        <w:jc w:val="both"/>
        <w:rPr>
          <w:sz w:val="24"/>
          <w:szCs w:val="24"/>
        </w:rPr>
      </w:pPr>
      <w:r w:rsidRPr="00833B7A">
        <w:rPr>
          <w:sz w:val="24"/>
          <w:szCs w:val="24"/>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w:t>
      </w:r>
    </w:p>
    <w:p w14:paraId="32CD0EAC" w14:textId="77777777" w:rsidR="0065397B" w:rsidRDefault="0065397B" w:rsidP="0065397B">
      <w:pPr>
        <w:pStyle w:val="a3"/>
        <w:spacing w:after="0" w:line="360" w:lineRule="auto"/>
        <w:ind w:left="0"/>
        <w:jc w:val="both"/>
        <w:rPr>
          <w:sz w:val="24"/>
          <w:szCs w:val="24"/>
        </w:rPr>
      </w:pPr>
      <w:r w:rsidRPr="00833B7A">
        <w:rPr>
          <w:sz w:val="24"/>
          <w:szCs w:val="24"/>
        </w:rPr>
        <w:t>эффективного теплоснабжения.</w:t>
      </w:r>
    </w:p>
    <w:p w14:paraId="7FB89F2B"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Существующие и планируемые к застройке потребители, вправе использовать для</w:t>
      </w:r>
    </w:p>
    <w:p w14:paraId="68BF27C9" w14:textId="77777777" w:rsidR="0065397B" w:rsidRPr="00833B7A" w:rsidRDefault="0065397B" w:rsidP="0065397B">
      <w:pPr>
        <w:pStyle w:val="a3"/>
        <w:spacing w:after="0" w:line="360" w:lineRule="auto"/>
        <w:ind w:left="0"/>
        <w:jc w:val="both"/>
        <w:rPr>
          <w:sz w:val="24"/>
          <w:szCs w:val="24"/>
        </w:rPr>
      </w:pPr>
      <w:r w:rsidRPr="00833B7A">
        <w:rPr>
          <w:sz w:val="24"/>
          <w:szCs w:val="24"/>
        </w:rPr>
        <w:t>отопления индивидуальные источники теплоснабжения. Использование автономных источников теплоснабжения целесообразно в</w:t>
      </w:r>
      <w:r>
        <w:rPr>
          <w:sz w:val="24"/>
          <w:szCs w:val="24"/>
        </w:rPr>
        <w:t xml:space="preserve"> </w:t>
      </w:r>
      <w:r w:rsidRPr="00833B7A">
        <w:rPr>
          <w:sz w:val="24"/>
          <w:szCs w:val="24"/>
        </w:rPr>
        <w:t>случаях:</w:t>
      </w:r>
    </w:p>
    <w:p w14:paraId="08662AE8" w14:textId="77777777" w:rsidR="0065397B" w:rsidRPr="00833B7A" w:rsidRDefault="0065397B" w:rsidP="0065397B">
      <w:pPr>
        <w:pStyle w:val="a3"/>
        <w:spacing w:after="0" w:line="360" w:lineRule="auto"/>
        <w:ind w:left="0"/>
        <w:jc w:val="both"/>
        <w:rPr>
          <w:sz w:val="24"/>
          <w:szCs w:val="24"/>
        </w:rPr>
      </w:pPr>
      <w:r>
        <w:rPr>
          <w:sz w:val="24"/>
          <w:szCs w:val="24"/>
        </w:rPr>
        <w:t xml:space="preserve">- </w:t>
      </w:r>
      <w:r w:rsidRPr="00833B7A">
        <w:rPr>
          <w:sz w:val="24"/>
          <w:szCs w:val="24"/>
        </w:rPr>
        <w:t>значительной удаленности от существующих и перспективных тепловых</w:t>
      </w:r>
      <w:r>
        <w:rPr>
          <w:sz w:val="24"/>
          <w:szCs w:val="24"/>
        </w:rPr>
        <w:t xml:space="preserve"> </w:t>
      </w:r>
      <w:r w:rsidRPr="00833B7A">
        <w:rPr>
          <w:sz w:val="24"/>
          <w:szCs w:val="24"/>
        </w:rPr>
        <w:t>сетей;</w:t>
      </w:r>
    </w:p>
    <w:p w14:paraId="5288B470" w14:textId="77777777" w:rsidR="0065397B" w:rsidRDefault="0065397B" w:rsidP="0065397B">
      <w:pPr>
        <w:pStyle w:val="a3"/>
        <w:spacing w:after="0" w:line="360" w:lineRule="auto"/>
        <w:ind w:left="0"/>
        <w:jc w:val="both"/>
        <w:rPr>
          <w:sz w:val="24"/>
          <w:szCs w:val="24"/>
        </w:rPr>
      </w:pPr>
      <w:r>
        <w:rPr>
          <w:sz w:val="24"/>
          <w:szCs w:val="24"/>
        </w:rPr>
        <w:t xml:space="preserve">- </w:t>
      </w:r>
      <w:r w:rsidRPr="00833B7A">
        <w:rPr>
          <w:sz w:val="24"/>
          <w:szCs w:val="24"/>
        </w:rPr>
        <w:t>малой подключаемой нагрузки (менее 0,01Гкал/ч);</w:t>
      </w:r>
    </w:p>
    <w:p w14:paraId="617F0254" w14:textId="77777777" w:rsidR="0065397B" w:rsidRPr="00833B7A" w:rsidRDefault="0065397B" w:rsidP="0065397B">
      <w:pPr>
        <w:pStyle w:val="a3"/>
        <w:spacing w:after="0" w:line="360" w:lineRule="auto"/>
        <w:ind w:left="0"/>
        <w:jc w:val="both"/>
        <w:rPr>
          <w:sz w:val="24"/>
          <w:szCs w:val="24"/>
        </w:rPr>
      </w:pPr>
      <w:r>
        <w:rPr>
          <w:sz w:val="24"/>
          <w:szCs w:val="24"/>
        </w:rPr>
        <w:t xml:space="preserve">- </w:t>
      </w:r>
      <w:r w:rsidRPr="00833B7A">
        <w:rPr>
          <w:sz w:val="24"/>
          <w:szCs w:val="24"/>
        </w:rPr>
        <w:t>использования тепловой энергии в технологических</w:t>
      </w:r>
      <w:r>
        <w:rPr>
          <w:sz w:val="24"/>
          <w:szCs w:val="24"/>
        </w:rPr>
        <w:t xml:space="preserve"> </w:t>
      </w:r>
      <w:r w:rsidRPr="00833B7A">
        <w:rPr>
          <w:sz w:val="24"/>
          <w:szCs w:val="24"/>
        </w:rPr>
        <w:t>целях;</w:t>
      </w:r>
    </w:p>
    <w:p w14:paraId="608941F5" w14:textId="77777777" w:rsidR="0065397B" w:rsidRPr="00833B7A" w:rsidRDefault="0065397B" w:rsidP="0065397B">
      <w:pPr>
        <w:pStyle w:val="a3"/>
        <w:spacing w:after="0" w:line="360" w:lineRule="auto"/>
        <w:ind w:left="0"/>
        <w:jc w:val="both"/>
        <w:rPr>
          <w:sz w:val="24"/>
          <w:szCs w:val="24"/>
        </w:rPr>
      </w:pPr>
      <w:r>
        <w:rPr>
          <w:sz w:val="24"/>
          <w:szCs w:val="24"/>
        </w:rPr>
        <w:lastRenderedPageBreak/>
        <w:t xml:space="preserve">- </w:t>
      </w:r>
      <w:r w:rsidRPr="00833B7A">
        <w:rPr>
          <w:sz w:val="24"/>
          <w:szCs w:val="24"/>
        </w:rPr>
        <w:t xml:space="preserve">отсутствия резервов тепловой мощности в границах застройки на данный момент и в </w:t>
      </w:r>
      <w:r>
        <w:rPr>
          <w:sz w:val="24"/>
          <w:szCs w:val="24"/>
        </w:rPr>
        <w:t xml:space="preserve">- </w:t>
      </w:r>
      <w:r w:rsidRPr="00833B7A">
        <w:rPr>
          <w:sz w:val="24"/>
          <w:szCs w:val="24"/>
        </w:rPr>
        <w:t>рассматриваемой перспективе.</w:t>
      </w:r>
    </w:p>
    <w:p w14:paraId="0CB42DFF"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14:paraId="775548E1"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14:paraId="1DD9D740"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14:paraId="4923814D"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п. 15 ст. 14 ФЗ от 27.07.2010 г. N190-ФЗ "О теплоснабжении". </w:t>
      </w:r>
    </w:p>
    <w:p w14:paraId="722432A6" w14:textId="77777777" w:rsidR="0065397B" w:rsidRPr="00833B7A" w:rsidRDefault="0065397B" w:rsidP="0065397B">
      <w:pPr>
        <w:pStyle w:val="a3"/>
        <w:spacing w:after="0"/>
        <w:ind w:left="0" w:firstLine="567"/>
        <w:jc w:val="both"/>
        <w:rPr>
          <w:i/>
          <w:sz w:val="24"/>
          <w:szCs w:val="24"/>
        </w:rPr>
      </w:pPr>
      <w:r w:rsidRPr="00833B7A">
        <w:rPr>
          <w:i/>
          <w:sz w:val="24"/>
          <w:szCs w:val="24"/>
        </w:rPr>
        <w:t>Статья 14. Подключение (технологическое присоединение) к системе теплоснабжения</w:t>
      </w:r>
    </w:p>
    <w:p w14:paraId="71B7F5AD" w14:textId="77777777" w:rsidR="0065397B" w:rsidRDefault="0065397B" w:rsidP="0065397B">
      <w:pPr>
        <w:pStyle w:val="a3"/>
        <w:spacing w:after="0" w:line="360" w:lineRule="auto"/>
        <w:ind w:left="0" w:firstLine="567"/>
        <w:jc w:val="both"/>
        <w:rPr>
          <w:sz w:val="24"/>
          <w:szCs w:val="24"/>
        </w:rPr>
      </w:pPr>
      <w:r w:rsidRPr="00833B7A">
        <w:rPr>
          <w:sz w:val="24"/>
          <w:szCs w:val="24"/>
        </w:rPr>
        <w:t>п.15. Запрещается переход на отопление жилых помещений в многоквартирных домах с использованием ин</w:t>
      </w:r>
      <w:r>
        <w:rPr>
          <w:sz w:val="24"/>
          <w:szCs w:val="24"/>
        </w:rPr>
        <w:t>дивидуальных квартирных источни</w:t>
      </w:r>
      <w:r w:rsidRPr="00833B7A">
        <w:rPr>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w:t>
      </w:r>
      <w:r>
        <w:rPr>
          <w:sz w:val="24"/>
          <w:szCs w:val="24"/>
        </w:rPr>
        <w:t>МКД, за</w:t>
      </w:r>
    </w:p>
    <w:p w14:paraId="3958D2ED" w14:textId="77777777" w:rsidR="0065397B" w:rsidRDefault="0065397B" w:rsidP="0065397B">
      <w:pPr>
        <w:pStyle w:val="a3"/>
        <w:spacing w:after="0" w:line="360" w:lineRule="auto"/>
        <w:ind w:left="0"/>
        <w:jc w:val="both"/>
        <w:rPr>
          <w:sz w:val="24"/>
          <w:szCs w:val="24"/>
        </w:rPr>
      </w:pPr>
      <w:r w:rsidRPr="00833B7A">
        <w:rPr>
          <w:sz w:val="24"/>
          <w:szCs w:val="24"/>
        </w:rPr>
        <w:t xml:space="preserve">исключением случаев, определенных схемой теплоснабжения. </w:t>
      </w:r>
    </w:p>
    <w:p w14:paraId="1FA0A94A"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 xml:space="preserve">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w:t>
      </w:r>
    </w:p>
    <w:p w14:paraId="718B3187" w14:textId="77777777" w:rsidR="0065397B" w:rsidRPr="00833B7A" w:rsidRDefault="0065397B" w:rsidP="0065397B">
      <w:pPr>
        <w:pStyle w:val="a3"/>
        <w:spacing w:after="0" w:line="360" w:lineRule="auto"/>
        <w:ind w:left="0"/>
        <w:jc w:val="both"/>
        <w:rPr>
          <w:sz w:val="24"/>
          <w:szCs w:val="24"/>
        </w:rPr>
      </w:pPr>
      <w:r w:rsidRPr="00833B7A">
        <w:rPr>
          <w:sz w:val="24"/>
          <w:szCs w:val="24"/>
        </w:rPr>
        <w:t>котла,  предусматривает изменение общедомовой инженерной системы отопления.</w:t>
      </w:r>
    </w:p>
    <w:p w14:paraId="03F80A59" w14:textId="77777777" w:rsidR="0065397B" w:rsidRPr="00833B7A" w:rsidRDefault="0065397B" w:rsidP="0065397B">
      <w:pPr>
        <w:pStyle w:val="a3"/>
        <w:spacing w:after="0" w:line="360" w:lineRule="auto"/>
        <w:ind w:left="0" w:firstLine="567"/>
        <w:jc w:val="both"/>
        <w:rPr>
          <w:sz w:val="24"/>
          <w:szCs w:val="24"/>
        </w:rPr>
      </w:pPr>
      <w:r w:rsidRPr="00833B7A">
        <w:rPr>
          <w:sz w:val="24"/>
          <w:szCs w:val="24"/>
        </w:rPr>
        <w:t xml:space="preserve">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w:t>
      </w:r>
      <w:r w:rsidRPr="00833B7A">
        <w:rPr>
          <w:sz w:val="24"/>
          <w:szCs w:val="24"/>
        </w:rPr>
        <w:lastRenderedPageBreak/>
        <w:t>собственников возможны только с согласия всех собственников помещений в многоквартирном доме. </w:t>
      </w:r>
    </w:p>
    <w:p w14:paraId="5DB1A703" w14:textId="77777777" w:rsidR="0065397B" w:rsidRPr="00833B7A" w:rsidRDefault="0065397B" w:rsidP="0065397B">
      <w:pPr>
        <w:pStyle w:val="a3"/>
        <w:spacing w:after="0" w:line="360" w:lineRule="auto"/>
        <w:ind w:left="0" w:firstLine="567"/>
        <w:jc w:val="both"/>
        <w:rPr>
          <w:sz w:val="24"/>
          <w:szCs w:val="24"/>
          <w:shd w:val="clear" w:color="auto" w:fill="FFFFFF"/>
        </w:rPr>
      </w:pPr>
      <w:r w:rsidRPr="00833B7A">
        <w:rPr>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w:t>
      </w:r>
      <w:r>
        <w:rPr>
          <w:sz w:val="24"/>
          <w:szCs w:val="24"/>
          <w:shd w:val="clear" w:color="auto" w:fill="FFFFFF"/>
        </w:rPr>
        <w:t xml:space="preserve"> </w:t>
      </w:r>
      <w:r w:rsidRPr="00833B7A">
        <w:rPr>
          <w:sz w:val="24"/>
          <w:szCs w:val="24"/>
          <w:shd w:val="clear" w:color="auto" w:fill="FFFFFF"/>
        </w:rPr>
        <w:t>(1)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14:paraId="0360FE27" w14:textId="77777777" w:rsidR="0065397B" w:rsidRPr="00833B7A" w:rsidRDefault="0065397B" w:rsidP="0065397B">
      <w:pPr>
        <w:pStyle w:val="a3"/>
        <w:spacing w:after="0" w:line="360" w:lineRule="auto"/>
        <w:ind w:left="0" w:firstLine="567"/>
        <w:jc w:val="both"/>
        <w:rPr>
          <w:sz w:val="24"/>
          <w:szCs w:val="24"/>
          <w:u w:val="single"/>
        </w:rPr>
      </w:pPr>
      <w:r w:rsidRPr="00833B7A">
        <w:rPr>
          <w:sz w:val="24"/>
          <w:szCs w:val="24"/>
          <w:u w:val="single"/>
          <w:shd w:val="clear" w:color="auto" w:fill="FFFFFF"/>
        </w:rPr>
        <w:t xml:space="preserve">Правилами N 354 </w:t>
      </w:r>
      <w:r>
        <w:rPr>
          <w:sz w:val="24"/>
          <w:szCs w:val="24"/>
          <w:u w:val="single"/>
          <w:shd w:val="clear" w:color="auto" w:fill="FFFFFF"/>
        </w:rPr>
        <w:t>установлен порядок расчета платы за коммунальные услуги по отоплению, который учитывает наличие в многоквартирном доме жилых и нежилых помещений, переустройство которых, предусматривает установку индивидуальных источников тепловой энергии, осуществляется в соответствии с требованиями к переустройству, установленными действующим на момент проведения такого переустройства законодательством Российской Федерации</w:t>
      </w:r>
      <w:r w:rsidRPr="00833B7A">
        <w:rPr>
          <w:sz w:val="24"/>
          <w:szCs w:val="24"/>
          <w:u w:val="single"/>
          <w:shd w:val="clear" w:color="auto" w:fill="FFFFFF"/>
        </w:rPr>
        <w:t>.</w:t>
      </w:r>
    </w:p>
    <w:p w14:paraId="3B02CC66" w14:textId="77777777" w:rsidR="0065397B" w:rsidRPr="00833B7A" w:rsidRDefault="0065397B" w:rsidP="0065397B">
      <w:pPr>
        <w:pStyle w:val="a3"/>
        <w:spacing w:after="0" w:line="360" w:lineRule="auto"/>
        <w:ind w:left="0" w:firstLine="567"/>
        <w:jc w:val="both"/>
        <w:rPr>
          <w:sz w:val="24"/>
          <w:szCs w:val="24"/>
          <w:shd w:val="clear" w:color="auto" w:fill="FFFFFF"/>
        </w:rPr>
      </w:pPr>
      <w:r w:rsidRPr="00833B7A">
        <w:rPr>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14:paraId="756841AA" w14:textId="77777777" w:rsidR="0065397B" w:rsidRDefault="0065397B" w:rsidP="0065397B">
      <w:pPr>
        <w:pStyle w:val="a3"/>
        <w:spacing w:after="0" w:line="360" w:lineRule="auto"/>
        <w:ind w:left="0" w:firstLine="567"/>
        <w:jc w:val="both"/>
        <w:rPr>
          <w:sz w:val="24"/>
          <w:szCs w:val="24"/>
          <w:shd w:val="clear" w:color="auto" w:fill="FFFFFF"/>
        </w:rPr>
      </w:pPr>
      <w:r w:rsidRPr="00833B7A">
        <w:rPr>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w:t>
      </w:r>
      <w:r>
        <w:rPr>
          <w:sz w:val="24"/>
          <w:szCs w:val="24"/>
          <w:shd w:val="clear" w:color="auto" w:fill="FFFFFF"/>
        </w:rPr>
        <w:t xml:space="preserve"> </w:t>
      </w:r>
      <w:r w:rsidRPr="00833B7A">
        <w:rPr>
          <w:sz w:val="24"/>
          <w:szCs w:val="24"/>
          <w:shd w:val="clear" w:color="auto" w:fill="FFFFFF"/>
        </w:rPr>
        <w:t xml:space="preserve">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w:t>
      </w:r>
    </w:p>
    <w:p w14:paraId="3BAC0414" w14:textId="77777777" w:rsidR="0065397B" w:rsidRPr="00833B7A" w:rsidRDefault="0065397B" w:rsidP="0065397B">
      <w:pPr>
        <w:pStyle w:val="a3"/>
        <w:spacing w:after="0" w:line="360" w:lineRule="auto"/>
        <w:ind w:left="0"/>
        <w:jc w:val="both"/>
        <w:rPr>
          <w:sz w:val="24"/>
          <w:szCs w:val="24"/>
        </w:rPr>
      </w:pPr>
      <w:r w:rsidRPr="00833B7A">
        <w:rPr>
          <w:sz w:val="24"/>
          <w:szCs w:val="24"/>
          <w:shd w:val="clear" w:color="auto" w:fill="FFFFFF"/>
        </w:rPr>
        <w:t>проектной документации.</w:t>
      </w:r>
    </w:p>
    <w:p w14:paraId="51254DB4" w14:textId="77777777" w:rsidR="0065397B" w:rsidRDefault="0065397B" w:rsidP="0065397B">
      <w:pPr>
        <w:pStyle w:val="a3"/>
        <w:spacing w:after="0" w:line="360" w:lineRule="auto"/>
        <w:ind w:left="0" w:firstLine="567"/>
        <w:jc w:val="both"/>
        <w:rPr>
          <w:sz w:val="24"/>
          <w:szCs w:val="24"/>
          <w:shd w:val="clear" w:color="auto" w:fill="FFFFFF"/>
        </w:rPr>
      </w:pPr>
      <w:r w:rsidRPr="00833B7A">
        <w:rPr>
          <w:sz w:val="24"/>
          <w:szCs w:val="24"/>
          <w:shd w:val="clear" w:color="auto" w:fill="FFFFFF"/>
        </w:rPr>
        <w:t>Действующим законодательством</w:t>
      </w:r>
      <w:r>
        <w:rPr>
          <w:sz w:val="24"/>
          <w:szCs w:val="24"/>
          <w:shd w:val="clear" w:color="auto" w:fill="FFFFFF"/>
        </w:rPr>
        <w:t xml:space="preserve"> </w:t>
      </w:r>
      <w:r w:rsidRPr="00833B7A">
        <w:rPr>
          <w:sz w:val="24"/>
          <w:szCs w:val="24"/>
          <w:shd w:val="clear" w:color="auto" w:fill="FFFFFF"/>
        </w:rPr>
        <w:t>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14:paraId="1F22D573" w14:textId="77777777" w:rsidR="0065397B" w:rsidRPr="00842076" w:rsidRDefault="0065397B" w:rsidP="0065397B">
      <w:pPr>
        <w:pStyle w:val="7"/>
        <w:spacing w:before="0"/>
        <w:ind w:firstLine="567"/>
        <w:jc w:val="both"/>
        <w:rPr>
          <w:rFonts w:ascii="Times New Roman" w:hAnsi="Times New Roman"/>
          <w:b/>
          <w:i w:val="0"/>
          <w:sz w:val="24"/>
          <w:szCs w:val="24"/>
          <w:lang w:val="ru-RU"/>
        </w:rPr>
      </w:pPr>
      <w:bookmarkStart w:id="173" w:name="_Toc117433686"/>
      <w:bookmarkStart w:id="174" w:name="_Toc203262273"/>
      <w:r w:rsidRPr="00AF1566">
        <w:rPr>
          <w:rFonts w:ascii="Times New Roman" w:hAnsi="Times New Roman"/>
          <w:b/>
          <w:i w:val="0"/>
          <w:sz w:val="24"/>
          <w:szCs w:val="24"/>
          <w:lang w:val="ru-RU"/>
        </w:rPr>
        <w:lastRenderedPageBreak/>
        <w:t xml:space="preserve">б) </w:t>
      </w:r>
      <w:r w:rsidRPr="00842076">
        <w:rPr>
          <w:rFonts w:ascii="Times New Roman" w:hAnsi="Times New Roman"/>
          <w:b/>
          <w:i w:val="0"/>
          <w:sz w:val="24"/>
          <w:szCs w:val="24"/>
          <w:lang w:val="ru-RU"/>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73"/>
      <w:bookmarkEnd w:id="174"/>
    </w:p>
    <w:p w14:paraId="16635534" w14:textId="77777777" w:rsidR="0065397B" w:rsidRPr="001A78FE" w:rsidRDefault="0065397B" w:rsidP="0065397B">
      <w:pPr>
        <w:spacing w:before="120" w:after="0" w:line="360" w:lineRule="auto"/>
        <w:ind w:firstLine="567"/>
        <w:jc w:val="both"/>
        <w:rPr>
          <w:sz w:val="24"/>
          <w:szCs w:val="24"/>
        </w:rPr>
      </w:pPr>
      <w:r w:rsidRPr="001A78FE">
        <w:rPr>
          <w:sz w:val="24"/>
          <w:szCs w:val="24"/>
        </w:rPr>
        <w:t xml:space="preserve">На территории </w:t>
      </w:r>
      <w:r>
        <w:rPr>
          <w:sz w:val="24"/>
          <w:szCs w:val="24"/>
        </w:rPr>
        <w:t>муниципального образования</w:t>
      </w:r>
      <w:r w:rsidRPr="001A78FE">
        <w:rPr>
          <w:sz w:val="24"/>
          <w:szCs w:val="24"/>
        </w:rPr>
        <w:t xml:space="preserve"> источники тепловой энергии,</w:t>
      </w:r>
      <w:r>
        <w:rPr>
          <w:sz w:val="24"/>
          <w:szCs w:val="24"/>
        </w:rPr>
        <w:t xml:space="preserve"> </w:t>
      </w:r>
      <w:r w:rsidRPr="001A78FE">
        <w:rPr>
          <w:sz w:val="24"/>
          <w:szCs w:val="24"/>
        </w:rPr>
        <w:t>функционирующие в режиме комбинированной выработки электрической и тепловой энергии, отсутствуют.</w:t>
      </w:r>
    </w:p>
    <w:p w14:paraId="7BC856BF" w14:textId="77777777" w:rsidR="0065397B" w:rsidRPr="00842076" w:rsidRDefault="0065397B" w:rsidP="0065397B">
      <w:pPr>
        <w:pStyle w:val="7"/>
        <w:spacing w:before="0"/>
        <w:ind w:firstLine="567"/>
        <w:jc w:val="both"/>
        <w:rPr>
          <w:rFonts w:ascii="Times New Roman" w:hAnsi="Times New Roman"/>
          <w:b/>
          <w:i w:val="0"/>
          <w:sz w:val="24"/>
          <w:szCs w:val="24"/>
          <w:lang w:val="ru-RU"/>
        </w:rPr>
      </w:pPr>
      <w:bookmarkStart w:id="175" w:name="_Toc117433687"/>
      <w:bookmarkStart w:id="176" w:name="_Toc203262274"/>
      <w:r w:rsidRPr="0084598A">
        <w:rPr>
          <w:rFonts w:ascii="Times New Roman" w:hAnsi="Times New Roman"/>
          <w:b/>
          <w:i w:val="0"/>
          <w:sz w:val="24"/>
          <w:szCs w:val="24"/>
          <w:lang w:val="ru-RU"/>
        </w:rPr>
        <w:t xml:space="preserve">в) </w:t>
      </w:r>
      <w:bookmarkEnd w:id="175"/>
      <w:r w:rsidRPr="00842076">
        <w:rPr>
          <w:rFonts w:ascii="Times New Roman" w:hAnsi="Times New Roman"/>
          <w:b/>
          <w:i w:val="0"/>
          <w:sz w:val="24"/>
          <w:szCs w:val="24"/>
          <w:lang w:val="ru-RU"/>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176"/>
    </w:p>
    <w:p w14:paraId="4FB4D9B1" w14:textId="77777777" w:rsidR="0065397B" w:rsidRPr="001A78FE" w:rsidRDefault="0065397B" w:rsidP="0065397B">
      <w:pPr>
        <w:spacing w:before="120" w:after="0" w:line="360" w:lineRule="auto"/>
        <w:ind w:firstLine="567"/>
        <w:jc w:val="both"/>
        <w:rPr>
          <w:sz w:val="24"/>
          <w:szCs w:val="24"/>
        </w:rPr>
      </w:pPr>
      <w:r w:rsidRPr="001A78FE">
        <w:rPr>
          <w:sz w:val="24"/>
          <w:szCs w:val="24"/>
        </w:rPr>
        <w:t xml:space="preserve">На территории </w:t>
      </w:r>
      <w:r>
        <w:rPr>
          <w:sz w:val="24"/>
          <w:szCs w:val="24"/>
        </w:rPr>
        <w:t>муниципального образования</w:t>
      </w:r>
      <w:r w:rsidRPr="001A78FE">
        <w:rPr>
          <w:sz w:val="24"/>
          <w:szCs w:val="24"/>
        </w:rPr>
        <w:t xml:space="preserve"> источники тепловой энергии, функционирующие в режиме комбинированной выработки электрической и тепловой энергии, отсутствуют.</w:t>
      </w:r>
    </w:p>
    <w:p w14:paraId="68104253" w14:textId="77777777" w:rsidR="0065397B" w:rsidRPr="00842076" w:rsidRDefault="0065397B" w:rsidP="0065397B">
      <w:pPr>
        <w:pStyle w:val="7"/>
        <w:spacing w:before="0"/>
        <w:ind w:firstLine="567"/>
        <w:jc w:val="both"/>
        <w:rPr>
          <w:rFonts w:ascii="Times New Roman" w:hAnsi="Times New Roman"/>
          <w:b/>
          <w:i w:val="0"/>
          <w:sz w:val="24"/>
          <w:szCs w:val="24"/>
          <w:lang w:val="ru-RU"/>
        </w:rPr>
      </w:pPr>
      <w:bookmarkStart w:id="177" w:name="_Toc117433688"/>
      <w:bookmarkStart w:id="178" w:name="_Toc203262275"/>
      <w:r w:rsidRPr="000D2160">
        <w:rPr>
          <w:rFonts w:ascii="Times New Roman" w:hAnsi="Times New Roman"/>
          <w:b/>
          <w:i w:val="0"/>
          <w:sz w:val="24"/>
          <w:szCs w:val="24"/>
          <w:lang w:val="ru-RU"/>
        </w:rPr>
        <w:t xml:space="preserve">г) </w:t>
      </w:r>
      <w:bookmarkEnd w:id="177"/>
      <w:r w:rsidRPr="00996F4C">
        <w:rPr>
          <w:rFonts w:ascii="Times New Roman" w:hAnsi="Times New Roman"/>
          <w:b/>
          <w:i w:val="0"/>
          <w:sz w:val="24"/>
          <w:szCs w:val="24"/>
          <w:lang w:val="ru-RU"/>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bookmarkEnd w:id="178"/>
    </w:p>
    <w:p w14:paraId="52CD60FD" w14:textId="77777777" w:rsidR="0065397B" w:rsidRPr="001A78FE" w:rsidRDefault="0065397B" w:rsidP="0065397B">
      <w:pPr>
        <w:pStyle w:val="a3"/>
        <w:spacing w:before="120" w:after="0" w:line="360" w:lineRule="auto"/>
        <w:ind w:left="0" w:firstLine="567"/>
        <w:jc w:val="both"/>
        <w:rPr>
          <w:sz w:val="24"/>
          <w:szCs w:val="24"/>
        </w:rPr>
      </w:pPr>
      <w:r w:rsidRPr="001A78FE">
        <w:rPr>
          <w:sz w:val="24"/>
          <w:szCs w:val="24"/>
        </w:rPr>
        <w:t>Строительство источников тепловой энергии функционирующих в режиме комбинированной выработки электрической и тепловой энергии в утвержденной схеме и программе развития Единой энергетической системы России не предусмотрено.</w:t>
      </w:r>
    </w:p>
    <w:p w14:paraId="2C0EA6E6" w14:textId="77777777" w:rsidR="0065397B" w:rsidRPr="00F442F4" w:rsidRDefault="0065397B" w:rsidP="0065397B">
      <w:pPr>
        <w:pStyle w:val="7"/>
        <w:spacing w:before="0"/>
        <w:ind w:firstLine="567"/>
        <w:jc w:val="both"/>
        <w:rPr>
          <w:rFonts w:ascii="Times New Roman" w:hAnsi="Times New Roman"/>
          <w:b/>
          <w:i w:val="0"/>
          <w:sz w:val="24"/>
          <w:szCs w:val="24"/>
          <w:lang w:val="ru-RU"/>
        </w:rPr>
      </w:pPr>
      <w:bookmarkStart w:id="179" w:name="_Toc117433689"/>
      <w:bookmarkStart w:id="180" w:name="_Toc203262276"/>
      <w:r w:rsidRPr="0084598A">
        <w:rPr>
          <w:rFonts w:ascii="Times New Roman" w:hAnsi="Times New Roman"/>
          <w:b/>
          <w:i w:val="0"/>
          <w:sz w:val="24"/>
          <w:szCs w:val="24"/>
          <w:lang w:val="ru-RU"/>
        </w:rPr>
        <w:t xml:space="preserve">д) </w:t>
      </w:r>
      <w:bookmarkEnd w:id="179"/>
      <w:r w:rsidRPr="00996F4C">
        <w:rPr>
          <w:rFonts w:ascii="Times New Roman" w:hAnsi="Times New Roman"/>
          <w:b/>
          <w:i w:val="0"/>
          <w:sz w:val="24"/>
          <w:szCs w:val="24"/>
          <w:lang w:val="ru-RU"/>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bookmarkEnd w:id="180"/>
    </w:p>
    <w:p w14:paraId="492588FD" w14:textId="77777777" w:rsidR="0065397B" w:rsidRPr="001A78FE" w:rsidRDefault="0065397B" w:rsidP="0065397B">
      <w:pPr>
        <w:spacing w:before="120" w:after="0" w:line="360" w:lineRule="auto"/>
        <w:ind w:firstLine="567"/>
        <w:jc w:val="both"/>
        <w:rPr>
          <w:sz w:val="24"/>
          <w:szCs w:val="24"/>
        </w:rPr>
      </w:pPr>
      <w:r w:rsidRPr="001A78FE">
        <w:rPr>
          <w:sz w:val="24"/>
          <w:szCs w:val="24"/>
        </w:rPr>
        <w:t xml:space="preserve">На территории </w:t>
      </w:r>
      <w:r>
        <w:rPr>
          <w:sz w:val="24"/>
          <w:szCs w:val="24"/>
        </w:rPr>
        <w:t>муниципального образования</w:t>
      </w:r>
      <w:r w:rsidRPr="001A78FE">
        <w:rPr>
          <w:sz w:val="24"/>
          <w:szCs w:val="24"/>
        </w:rPr>
        <w:t xml:space="preserve"> источники тепловой энергии, функционирующие в режиме комбинированной выработки электрической и тепловой энергии, отсутствуют.</w:t>
      </w:r>
    </w:p>
    <w:p w14:paraId="40053E08" w14:textId="77777777" w:rsidR="0065397B" w:rsidRPr="001E44A7" w:rsidRDefault="0065397B" w:rsidP="0065397B">
      <w:pPr>
        <w:pStyle w:val="7"/>
        <w:spacing w:before="0"/>
        <w:ind w:firstLine="567"/>
        <w:jc w:val="both"/>
        <w:rPr>
          <w:rFonts w:ascii="Times New Roman" w:hAnsi="Times New Roman"/>
          <w:b/>
          <w:i w:val="0"/>
          <w:sz w:val="24"/>
          <w:szCs w:val="24"/>
          <w:lang w:val="ru-RU"/>
        </w:rPr>
      </w:pPr>
      <w:bookmarkStart w:id="181" w:name="_Toc203262277"/>
      <w:r w:rsidRPr="0084598A">
        <w:rPr>
          <w:rFonts w:ascii="Times New Roman" w:hAnsi="Times New Roman"/>
          <w:b/>
          <w:i w:val="0"/>
          <w:sz w:val="24"/>
          <w:szCs w:val="24"/>
          <w:lang w:val="ru-RU"/>
        </w:rPr>
        <w:lastRenderedPageBreak/>
        <w:t>е)</w:t>
      </w:r>
      <w:r w:rsidRPr="001E44A7">
        <w:rPr>
          <w:rFonts w:ascii="Times New Roman" w:hAnsi="Times New Roman"/>
          <w:b/>
          <w:i w:val="0"/>
          <w:sz w:val="24"/>
          <w:szCs w:val="24"/>
          <w:lang w:val="ru-RU"/>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81"/>
    </w:p>
    <w:p w14:paraId="242996DE" w14:textId="77777777" w:rsidR="0065397B" w:rsidRPr="00341137" w:rsidRDefault="0065397B" w:rsidP="0065397B">
      <w:pPr>
        <w:pStyle w:val="Affff"/>
        <w:spacing w:before="120" w:line="360" w:lineRule="auto"/>
      </w:pPr>
      <w:r w:rsidRPr="00341137">
        <w:t>Реконструкция действующих источников тепловой энергии в источники с комбинированной выработкой тепловой и электрической энергии для обеспечения приростов тепловых нагрузок в рамках Схемы теплоснабжения не предусмотрена.</w:t>
      </w:r>
    </w:p>
    <w:p w14:paraId="6A8D93F2" w14:textId="77777777" w:rsidR="0065397B" w:rsidRPr="00312568" w:rsidRDefault="0065397B" w:rsidP="0065397B">
      <w:pPr>
        <w:pStyle w:val="7"/>
        <w:spacing w:before="0"/>
        <w:ind w:firstLine="567"/>
        <w:jc w:val="both"/>
        <w:rPr>
          <w:rFonts w:ascii="Times New Roman" w:hAnsi="Times New Roman"/>
          <w:b/>
          <w:i w:val="0"/>
          <w:sz w:val="24"/>
          <w:szCs w:val="24"/>
          <w:lang w:val="ru-RU"/>
        </w:rPr>
      </w:pPr>
      <w:bookmarkStart w:id="182" w:name="_Toc117433691"/>
      <w:bookmarkStart w:id="183" w:name="_Toc203262278"/>
      <w:r>
        <w:rPr>
          <w:rFonts w:ascii="Times New Roman" w:hAnsi="Times New Roman"/>
          <w:b/>
          <w:i w:val="0"/>
          <w:sz w:val="24"/>
          <w:szCs w:val="24"/>
          <w:lang w:val="ru-RU"/>
        </w:rPr>
        <w:t>ж</w:t>
      </w:r>
      <w:r w:rsidRPr="0084598A">
        <w:rPr>
          <w:rFonts w:ascii="Times New Roman" w:hAnsi="Times New Roman"/>
          <w:b/>
          <w:i w:val="0"/>
          <w:sz w:val="24"/>
          <w:szCs w:val="24"/>
          <w:lang w:val="ru-RU"/>
        </w:rPr>
        <w:t>)</w:t>
      </w:r>
      <w:r w:rsidRPr="00312568">
        <w:rPr>
          <w:rFonts w:ascii="Times New Roman" w:hAnsi="Times New Roman"/>
          <w:b/>
          <w:i w:val="0"/>
          <w:sz w:val="24"/>
          <w:szCs w:val="24"/>
          <w:lang w:val="ru-RU"/>
        </w:rPr>
        <w:t xml:space="preserve"> обоснование предлагаемых для  реконструкции и (или) модернизации  котельных с увеличением зоны их действия путем включения в нее зон действия</w:t>
      </w:r>
      <w:r>
        <w:rPr>
          <w:rFonts w:ascii="Times New Roman" w:hAnsi="Times New Roman"/>
          <w:b/>
          <w:i w:val="0"/>
          <w:sz w:val="24"/>
          <w:szCs w:val="24"/>
          <w:lang w:val="ru-RU"/>
        </w:rPr>
        <w:t>,</w:t>
      </w:r>
      <w:r w:rsidRPr="00312568">
        <w:rPr>
          <w:rFonts w:ascii="Times New Roman" w:hAnsi="Times New Roman"/>
          <w:b/>
          <w:i w:val="0"/>
          <w:sz w:val="24"/>
          <w:szCs w:val="24"/>
          <w:lang w:val="ru-RU"/>
        </w:rPr>
        <w:t xml:space="preserve"> существующих источников тепловой энергии</w:t>
      </w:r>
      <w:bookmarkEnd w:id="182"/>
      <w:bookmarkEnd w:id="183"/>
    </w:p>
    <w:p w14:paraId="547187D3" w14:textId="77777777" w:rsidR="0065397B" w:rsidRDefault="0065397B" w:rsidP="0065397B">
      <w:pPr>
        <w:tabs>
          <w:tab w:val="left" w:pos="0"/>
        </w:tabs>
        <w:spacing w:before="120" w:after="0" w:line="360" w:lineRule="auto"/>
        <w:ind w:firstLine="567"/>
        <w:jc w:val="both"/>
        <w:rPr>
          <w:sz w:val="24"/>
          <w:szCs w:val="24"/>
        </w:rPr>
      </w:pPr>
      <w:bookmarkStart w:id="184" w:name="_Toc117433692"/>
      <w:r w:rsidRPr="009A0464">
        <w:rPr>
          <w:sz w:val="24"/>
          <w:szCs w:val="24"/>
        </w:rPr>
        <w:t>Описание мероприятий по</w:t>
      </w:r>
      <w:r>
        <w:rPr>
          <w:sz w:val="24"/>
          <w:szCs w:val="24"/>
        </w:rPr>
        <w:t xml:space="preserve"> реконструкции и (или) модернизации котельных п</w:t>
      </w:r>
      <w:r w:rsidRPr="009A0464">
        <w:rPr>
          <w:sz w:val="24"/>
          <w:szCs w:val="24"/>
        </w:rPr>
        <w:t>риведено в</w:t>
      </w:r>
      <w:r>
        <w:rPr>
          <w:sz w:val="24"/>
          <w:szCs w:val="24"/>
        </w:rPr>
        <w:t xml:space="preserve"> Главе 5 </w:t>
      </w:r>
      <w:r w:rsidRPr="009A0464">
        <w:rPr>
          <w:sz w:val="24"/>
          <w:szCs w:val="24"/>
        </w:rPr>
        <w:t>«</w:t>
      </w:r>
      <w:r>
        <w:rPr>
          <w:sz w:val="24"/>
          <w:szCs w:val="24"/>
        </w:rPr>
        <w:t>Мастер-план развития систем теплоснабжения поселения, муниципального округа, городского округа, города федерального значения».</w:t>
      </w:r>
    </w:p>
    <w:p w14:paraId="22748C7C" w14:textId="77777777" w:rsidR="0065397B" w:rsidRPr="0084598A" w:rsidRDefault="0065397B" w:rsidP="0065397B">
      <w:pPr>
        <w:pStyle w:val="7"/>
        <w:spacing w:before="0"/>
        <w:ind w:firstLine="567"/>
        <w:jc w:val="both"/>
        <w:rPr>
          <w:rFonts w:ascii="Times New Roman" w:hAnsi="Times New Roman"/>
          <w:b/>
          <w:i w:val="0"/>
          <w:sz w:val="24"/>
          <w:szCs w:val="24"/>
          <w:lang w:val="ru-RU"/>
        </w:rPr>
      </w:pPr>
      <w:bookmarkStart w:id="185" w:name="_Toc203262279"/>
      <w:r>
        <w:rPr>
          <w:rFonts w:ascii="Times New Roman" w:hAnsi="Times New Roman"/>
          <w:b/>
          <w:i w:val="0"/>
          <w:sz w:val="24"/>
          <w:szCs w:val="24"/>
          <w:lang w:val="ru-RU"/>
        </w:rPr>
        <w:t>з</w:t>
      </w:r>
      <w:r w:rsidRPr="0084598A">
        <w:rPr>
          <w:rFonts w:ascii="Times New Roman" w:hAnsi="Times New Roman"/>
          <w:b/>
          <w:i w:val="0"/>
          <w:sz w:val="24"/>
          <w:szCs w:val="24"/>
          <w:lang w:val="ru-RU"/>
        </w:rPr>
        <w:t>) обоснование предлагаемых для перевода в пиковый режим работы котельных по отношению к источникам тепловой энергии</w:t>
      </w:r>
      <w:r>
        <w:rPr>
          <w:rFonts w:ascii="Times New Roman" w:hAnsi="Times New Roman"/>
          <w:b/>
          <w:i w:val="0"/>
          <w:sz w:val="24"/>
          <w:szCs w:val="24"/>
          <w:lang w:val="ru-RU"/>
        </w:rPr>
        <w:t xml:space="preserve">, функционирующих в режиме </w:t>
      </w:r>
      <w:r w:rsidRPr="0084598A">
        <w:rPr>
          <w:rFonts w:ascii="Times New Roman" w:hAnsi="Times New Roman"/>
          <w:b/>
          <w:i w:val="0"/>
          <w:sz w:val="24"/>
          <w:szCs w:val="24"/>
          <w:lang w:val="ru-RU"/>
        </w:rPr>
        <w:t>комбинированной выработкой электрической и тепловой</w:t>
      </w:r>
      <w:r w:rsidRPr="00843A3D">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184"/>
      <w:bookmarkEnd w:id="185"/>
    </w:p>
    <w:p w14:paraId="6C3E3AEC" w14:textId="77777777" w:rsidR="0065397B" w:rsidRDefault="0065397B" w:rsidP="0065397B">
      <w:pPr>
        <w:spacing w:before="120" w:after="0" w:line="360" w:lineRule="auto"/>
        <w:ind w:firstLine="567"/>
        <w:jc w:val="both"/>
        <w:rPr>
          <w:sz w:val="24"/>
          <w:szCs w:val="24"/>
        </w:rPr>
      </w:pPr>
      <w:r w:rsidRPr="001A78FE">
        <w:rPr>
          <w:sz w:val="24"/>
          <w:szCs w:val="24"/>
        </w:rPr>
        <w:t xml:space="preserve">На территории </w:t>
      </w:r>
      <w:r>
        <w:rPr>
          <w:sz w:val="24"/>
          <w:szCs w:val="24"/>
        </w:rPr>
        <w:t>муниципального образования</w:t>
      </w:r>
      <w:r w:rsidRPr="001A78FE">
        <w:rPr>
          <w:sz w:val="24"/>
          <w:szCs w:val="24"/>
        </w:rPr>
        <w:t xml:space="preserve"> источники тепловой энергии, функционирующие в режиме комбинированной выработки электрической и тепловой энергии, отсутствуют.</w:t>
      </w:r>
    </w:p>
    <w:p w14:paraId="2A6773AF" w14:textId="77777777" w:rsidR="0065397B" w:rsidRDefault="0065397B" w:rsidP="0065397B">
      <w:pPr>
        <w:pStyle w:val="7"/>
        <w:spacing w:before="0"/>
        <w:ind w:firstLine="567"/>
        <w:jc w:val="both"/>
        <w:rPr>
          <w:rFonts w:ascii="Times New Roman" w:hAnsi="Times New Roman"/>
          <w:b/>
          <w:i w:val="0"/>
          <w:sz w:val="24"/>
          <w:szCs w:val="24"/>
          <w:lang w:val="ru-RU"/>
        </w:rPr>
      </w:pPr>
      <w:bookmarkStart w:id="186" w:name="_Toc203262280"/>
      <w:r>
        <w:rPr>
          <w:rFonts w:ascii="Times New Roman" w:hAnsi="Times New Roman"/>
          <w:b/>
          <w:i w:val="0"/>
          <w:sz w:val="24"/>
          <w:szCs w:val="24"/>
          <w:lang w:val="ru-RU"/>
        </w:rPr>
        <w:t>и</w:t>
      </w:r>
      <w:r w:rsidRPr="0084598A">
        <w:rPr>
          <w:rFonts w:ascii="Times New Roman" w:hAnsi="Times New Roman"/>
          <w:b/>
          <w:i w:val="0"/>
          <w:sz w:val="24"/>
          <w:szCs w:val="24"/>
          <w:lang w:val="ru-RU"/>
        </w:rPr>
        <w:t>) обоснование предложений по расширению зон действия действующих источников тепловой энергии</w:t>
      </w:r>
      <w:r>
        <w:rPr>
          <w:rFonts w:ascii="Times New Roman" w:hAnsi="Times New Roman"/>
          <w:b/>
          <w:i w:val="0"/>
          <w:sz w:val="24"/>
          <w:szCs w:val="24"/>
          <w:lang w:val="ru-RU"/>
        </w:rPr>
        <w:t xml:space="preserve">, </w:t>
      </w:r>
      <w:r w:rsidRPr="0084598A">
        <w:rPr>
          <w:rFonts w:ascii="Times New Roman" w:hAnsi="Times New Roman"/>
          <w:b/>
          <w:i w:val="0"/>
          <w:sz w:val="24"/>
          <w:szCs w:val="24"/>
          <w:lang w:val="ru-RU"/>
        </w:rPr>
        <w:t xml:space="preserve"> </w:t>
      </w:r>
      <w:r>
        <w:rPr>
          <w:rFonts w:ascii="Times New Roman" w:hAnsi="Times New Roman"/>
          <w:b/>
          <w:i w:val="0"/>
          <w:sz w:val="24"/>
          <w:szCs w:val="24"/>
          <w:lang w:val="ru-RU"/>
        </w:rPr>
        <w:t xml:space="preserve">функционирующих в режиме </w:t>
      </w:r>
      <w:r w:rsidRPr="0084598A">
        <w:rPr>
          <w:rFonts w:ascii="Times New Roman" w:hAnsi="Times New Roman"/>
          <w:b/>
          <w:i w:val="0"/>
          <w:sz w:val="24"/>
          <w:szCs w:val="24"/>
          <w:lang w:val="ru-RU"/>
        </w:rPr>
        <w:t xml:space="preserve"> комбинированной выработкой электрической и тепловой</w:t>
      </w:r>
      <w:r w:rsidRPr="00843A3D">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186"/>
    </w:p>
    <w:p w14:paraId="5DCDD577" w14:textId="77777777" w:rsidR="0065397B" w:rsidRPr="001A78FE" w:rsidRDefault="0065397B" w:rsidP="0065397B">
      <w:pPr>
        <w:spacing w:before="120" w:after="0" w:line="360" w:lineRule="auto"/>
        <w:ind w:firstLine="567"/>
        <w:jc w:val="both"/>
        <w:rPr>
          <w:sz w:val="24"/>
          <w:szCs w:val="24"/>
        </w:rPr>
      </w:pPr>
      <w:r w:rsidRPr="001A78FE">
        <w:rPr>
          <w:sz w:val="24"/>
          <w:szCs w:val="24"/>
        </w:rPr>
        <w:t xml:space="preserve">На территории </w:t>
      </w:r>
      <w:r>
        <w:rPr>
          <w:sz w:val="24"/>
          <w:szCs w:val="24"/>
        </w:rPr>
        <w:t>муниципального образования</w:t>
      </w:r>
      <w:r w:rsidRPr="001A78FE">
        <w:rPr>
          <w:sz w:val="24"/>
          <w:szCs w:val="24"/>
        </w:rPr>
        <w:t xml:space="preserve"> источники тепловой энергии, функционирующие в режиме комбинированной выработки электрической и тепловой энергии, отсутствуют.</w:t>
      </w:r>
    </w:p>
    <w:p w14:paraId="3C832EB7" w14:textId="77777777" w:rsidR="0065397B" w:rsidRPr="0084598A" w:rsidRDefault="0065397B" w:rsidP="0065397B">
      <w:pPr>
        <w:pStyle w:val="7"/>
        <w:spacing w:before="0"/>
        <w:ind w:firstLine="567"/>
        <w:jc w:val="both"/>
        <w:rPr>
          <w:rFonts w:ascii="Times New Roman" w:hAnsi="Times New Roman"/>
          <w:b/>
          <w:i w:val="0"/>
          <w:sz w:val="24"/>
          <w:szCs w:val="24"/>
          <w:lang w:val="ru-RU"/>
        </w:rPr>
      </w:pPr>
      <w:bookmarkStart w:id="187" w:name="_Toc117433694"/>
      <w:bookmarkStart w:id="188" w:name="_Toc203262281"/>
      <w:r>
        <w:rPr>
          <w:rFonts w:ascii="Times New Roman" w:hAnsi="Times New Roman"/>
          <w:b/>
          <w:i w:val="0"/>
          <w:sz w:val="24"/>
          <w:szCs w:val="24"/>
          <w:lang w:val="ru-RU"/>
        </w:rPr>
        <w:t>к</w:t>
      </w:r>
      <w:r w:rsidRPr="0084598A">
        <w:rPr>
          <w:rFonts w:ascii="Times New Roman" w:hAnsi="Times New Roman"/>
          <w:b/>
          <w:i w:val="0"/>
          <w:sz w:val="24"/>
          <w:szCs w:val="24"/>
          <w:lang w:val="ru-RU"/>
        </w:rPr>
        <w:t>)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87"/>
      <w:bookmarkEnd w:id="188"/>
    </w:p>
    <w:p w14:paraId="659EB692" w14:textId="77777777" w:rsidR="005E6DAE" w:rsidRPr="005E6DAE" w:rsidRDefault="005E6DAE" w:rsidP="005E6DAE">
      <w:pPr>
        <w:tabs>
          <w:tab w:val="left" w:pos="8647"/>
        </w:tabs>
        <w:spacing w:before="120" w:line="360" w:lineRule="auto"/>
        <w:ind w:firstLine="567"/>
        <w:jc w:val="both"/>
        <w:rPr>
          <w:sz w:val="24"/>
          <w:szCs w:val="24"/>
        </w:rPr>
      </w:pPr>
      <w:bookmarkStart w:id="189" w:name="_Toc203262282"/>
      <w:r w:rsidRPr="005E6DAE">
        <w:rPr>
          <w:sz w:val="24"/>
          <w:szCs w:val="24"/>
        </w:rPr>
        <w:t>Индивидуальное теплоснабжение применяется в зонах с индивидуальным жилищным фондом или в зонах малоэтажной застройки. При низкой плотности тепловой нагрузки более эффективно использование индивидуальных источников тепловой энергии. Такая организация позволяет потребителям в зонах малоэтажной застройки получать более эффективное, качественное и надежное теплоснабжение.</w:t>
      </w:r>
    </w:p>
    <w:p w14:paraId="14CEF042" w14:textId="77777777" w:rsidR="005E6DAE" w:rsidRPr="005E6DAE" w:rsidRDefault="005E6DAE" w:rsidP="005E6DAE">
      <w:pPr>
        <w:tabs>
          <w:tab w:val="left" w:pos="8647"/>
        </w:tabs>
        <w:spacing w:line="360" w:lineRule="auto"/>
        <w:ind w:firstLine="567"/>
        <w:jc w:val="both"/>
        <w:rPr>
          <w:sz w:val="24"/>
          <w:szCs w:val="24"/>
        </w:rPr>
      </w:pPr>
      <w:r w:rsidRPr="005E6DAE">
        <w:rPr>
          <w:sz w:val="24"/>
          <w:szCs w:val="24"/>
        </w:rPr>
        <w:lastRenderedPageBreak/>
        <w:t>Поквартирное отопление значительно удешевляет жилищное строительство: отпадает необходимость в дорогостоящих теплосетях, тепловых пунктах, приборах учета тепловой энергии; становится возможным вести жилищное строительство в городских районах, не обеспеченных развитой инфраструктурой тепловых сетей, при условии надежного газоснабжения; снимается проблема окупаемости системы отопления, т. к. погашение стоимости происходит в момент покупки жилья.</w:t>
      </w:r>
    </w:p>
    <w:p w14:paraId="61E3D90F" w14:textId="77777777" w:rsidR="005E6DAE" w:rsidRPr="005E6DAE" w:rsidRDefault="005E6DAE" w:rsidP="005E6DAE">
      <w:pPr>
        <w:tabs>
          <w:tab w:val="left" w:pos="8647"/>
        </w:tabs>
        <w:spacing w:line="360" w:lineRule="auto"/>
        <w:ind w:firstLine="567"/>
        <w:jc w:val="both"/>
        <w:rPr>
          <w:sz w:val="24"/>
          <w:szCs w:val="24"/>
        </w:rPr>
      </w:pPr>
      <w:r w:rsidRPr="005E6DAE">
        <w:rPr>
          <w:sz w:val="24"/>
          <w:szCs w:val="24"/>
        </w:rPr>
        <w:t>Потребитель получает возможность достичь максимального теплового комфорта, и сам определяет уровень собственного обеспечения теплом и горячей водой; снимается проблема перебоев в тепле и горячей воде по техническим, организационным и сезонным причинам.</w:t>
      </w:r>
    </w:p>
    <w:p w14:paraId="7D0B006B" w14:textId="77777777" w:rsidR="005E6DAE" w:rsidRPr="005E6DAE" w:rsidRDefault="005E6DAE" w:rsidP="005E6DAE">
      <w:pPr>
        <w:tabs>
          <w:tab w:val="left" w:pos="8647"/>
        </w:tabs>
        <w:spacing w:line="360" w:lineRule="auto"/>
        <w:ind w:firstLine="567"/>
        <w:jc w:val="both"/>
        <w:rPr>
          <w:sz w:val="24"/>
          <w:szCs w:val="24"/>
        </w:rPr>
      </w:pPr>
      <w:r w:rsidRPr="005E6DAE">
        <w:rPr>
          <w:sz w:val="24"/>
          <w:szCs w:val="24"/>
        </w:rPr>
        <w:t>Индивидуальное теплоснабжение в зонах застройки малоэтажными жилыми зданиями организовывается в зонах, где реализованы и планируются к реализации проекты по газификации частного сектора, и нет централизованного теплоснабжения. Централизованное теплоснабжение в этих зонах нерентабельно, из-за высоких тепловых потерь на транспортировку теплоносителя. При небольшой присоединенной тепловой нагрузке малоэтажной застройки наблюдается значительная протяженность квартальных тепловых сетей, что характеризуется высокими тепловыми потерями.</w:t>
      </w:r>
    </w:p>
    <w:p w14:paraId="2A1BFF42" w14:textId="77777777" w:rsidR="005E6DAE" w:rsidRPr="005E6DAE" w:rsidRDefault="005E6DAE" w:rsidP="005E6DAE">
      <w:pPr>
        <w:tabs>
          <w:tab w:val="left" w:pos="8647"/>
        </w:tabs>
        <w:spacing w:line="360" w:lineRule="auto"/>
        <w:ind w:firstLine="567"/>
        <w:jc w:val="both"/>
        <w:rPr>
          <w:sz w:val="24"/>
          <w:szCs w:val="24"/>
        </w:rPr>
      </w:pPr>
      <w:r w:rsidRPr="005E6DAE">
        <w:rPr>
          <w:sz w:val="24"/>
          <w:szCs w:val="24"/>
        </w:rPr>
        <w:t>Децентрализованные системы любого вида позволяют исключить потери энергии при ее транспортировке (значит, снизить стоимость тепла для конечного потребителя), повысить надежность отопления и горячего водоснабжения, вести жилищное строительство там, где нет развитых тепловых сетей.</w:t>
      </w:r>
    </w:p>
    <w:p w14:paraId="0F1C6085" w14:textId="77777777" w:rsidR="005E6DAE" w:rsidRPr="005E6DAE" w:rsidRDefault="005E6DAE" w:rsidP="005E6DAE">
      <w:pPr>
        <w:tabs>
          <w:tab w:val="left" w:pos="8647"/>
        </w:tabs>
        <w:spacing w:line="360" w:lineRule="auto"/>
        <w:ind w:firstLine="567"/>
        <w:jc w:val="both"/>
        <w:rPr>
          <w:sz w:val="24"/>
          <w:szCs w:val="24"/>
        </w:rPr>
      </w:pPr>
      <w:r w:rsidRPr="005E6DAE">
        <w:rPr>
          <w:sz w:val="24"/>
          <w:szCs w:val="24"/>
        </w:rPr>
        <w:t>В конечном счете вопрос технико-экономического обоснования подключения потребителя к системе централизованного теплоснабжения, автономной котельной, либо установки поквартирных индивидуальных источников тепла во многом определяется величиной капитальных затрат. Кроме того, при выборе индивидуальных источников тепла необходимо принимать к рассмотрению те варианты, которые обеспечивают не только минимальные капитальные затраты, но и качественное оборудование и гарантированное сервисное обслуживание.</w:t>
      </w:r>
    </w:p>
    <w:p w14:paraId="12498833" w14:textId="77777777" w:rsidR="005E6DAE" w:rsidRPr="005E6DAE" w:rsidRDefault="005E6DAE" w:rsidP="005E6DAE">
      <w:pPr>
        <w:spacing w:line="360" w:lineRule="auto"/>
        <w:ind w:firstLine="567"/>
        <w:jc w:val="both"/>
        <w:rPr>
          <w:sz w:val="24"/>
          <w:szCs w:val="24"/>
        </w:rPr>
      </w:pPr>
      <w:r w:rsidRPr="005E6DAE">
        <w:rPr>
          <w:sz w:val="24"/>
          <w:szCs w:val="24"/>
        </w:rPr>
        <w:t xml:space="preserve">Теплоснабжение вновь строящихся индивидуальных и малоэтажных жилых зданий предусматривается путем установки индивидуальных газовых котлов. Основанием для принятия такого решения является удаленность планируемых районов застройки </w:t>
      </w:r>
      <w:r w:rsidRPr="005E6DAE">
        <w:rPr>
          <w:sz w:val="24"/>
          <w:szCs w:val="24"/>
        </w:rPr>
        <w:lastRenderedPageBreak/>
        <w:t>указанных типов от существующих сетей систем централизованного теплоснабжения и низкая плотность тепловой нагрузки в этих зонах, что приводит к существенному увеличению затрат и снижению эффективности централизованного теплоснабжения</w:t>
      </w:r>
    </w:p>
    <w:p w14:paraId="1503C151" w14:textId="006087E2" w:rsidR="0065397B" w:rsidRPr="0084598A" w:rsidRDefault="0065397B" w:rsidP="005E6DAE">
      <w:pPr>
        <w:pStyle w:val="7"/>
        <w:spacing w:before="0"/>
        <w:ind w:firstLine="567"/>
        <w:jc w:val="both"/>
        <w:rPr>
          <w:rFonts w:ascii="Times New Roman" w:hAnsi="Times New Roman"/>
          <w:b/>
          <w:i w:val="0"/>
          <w:sz w:val="24"/>
          <w:szCs w:val="24"/>
          <w:lang w:val="ru-RU"/>
        </w:rPr>
      </w:pPr>
      <w:r>
        <w:rPr>
          <w:rFonts w:ascii="Times New Roman" w:hAnsi="Times New Roman"/>
          <w:b/>
          <w:i w:val="0"/>
          <w:sz w:val="24"/>
          <w:szCs w:val="24"/>
          <w:lang w:val="ru-RU"/>
        </w:rPr>
        <w:t>л</w:t>
      </w:r>
      <w:r w:rsidRPr="0084598A">
        <w:rPr>
          <w:rFonts w:ascii="Times New Roman" w:hAnsi="Times New Roman"/>
          <w:b/>
          <w:i w:val="0"/>
          <w:sz w:val="24"/>
          <w:szCs w:val="24"/>
          <w:lang w:val="ru-RU"/>
        </w:rPr>
        <w:t>) обоснование организации индивидуального теплоснабжения в зонах застройки поселения</w:t>
      </w:r>
      <w:r>
        <w:rPr>
          <w:rFonts w:ascii="Times New Roman" w:hAnsi="Times New Roman"/>
          <w:b/>
          <w:i w:val="0"/>
          <w:sz w:val="24"/>
          <w:szCs w:val="24"/>
          <w:lang w:val="ru-RU"/>
        </w:rPr>
        <w:t>, муниципального округа, городского округа, города федерального значения</w:t>
      </w:r>
      <w:r w:rsidRPr="0084598A">
        <w:rPr>
          <w:rFonts w:ascii="Times New Roman" w:hAnsi="Times New Roman"/>
          <w:b/>
          <w:i w:val="0"/>
          <w:sz w:val="24"/>
          <w:szCs w:val="24"/>
          <w:lang w:val="ru-RU"/>
        </w:rPr>
        <w:t xml:space="preserve"> малоэтажными жилыми зданиями</w:t>
      </w:r>
      <w:bookmarkEnd w:id="189"/>
    </w:p>
    <w:p w14:paraId="4C1BF267" w14:textId="77777777" w:rsidR="0065397B" w:rsidRDefault="0065397B" w:rsidP="0065397B">
      <w:pPr>
        <w:spacing w:before="120" w:after="0" w:line="360" w:lineRule="auto"/>
        <w:ind w:firstLine="567"/>
        <w:jc w:val="both"/>
        <w:rPr>
          <w:sz w:val="24"/>
          <w:szCs w:val="24"/>
        </w:rPr>
      </w:pPr>
      <w:r w:rsidRPr="00775AC8">
        <w:rPr>
          <w:sz w:val="24"/>
          <w:szCs w:val="24"/>
        </w:rPr>
        <w:t>Индивидуальное теплоснабжение применяется в зонах с индивидуальным жилищным фондом или в зонах малоэтажной застройки. При низкой плотности тепловой нагрузки более эффективно использование индивидуальных источников тепловой энергии. Такая организация позволяет потребителям в зонах малоэтажной застройки получать более эффективное, качественное и надежное теплоснабжение.</w:t>
      </w:r>
    </w:p>
    <w:p w14:paraId="672F392D" w14:textId="77777777" w:rsidR="0065397B" w:rsidRPr="00593194" w:rsidRDefault="0065397B" w:rsidP="0065397B">
      <w:pPr>
        <w:pStyle w:val="7"/>
        <w:spacing w:before="0"/>
        <w:ind w:firstLine="567"/>
        <w:jc w:val="both"/>
        <w:rPr>
          <w:rFonts w:ascii="Times New Roman" w:hAnsi="Times New Roman"/>
          <w:b/>
          <w:i w:val="0"/>
          <w:sz w:val="24"/>
          <w:szCs w:val="24"/>
          <w:lang w:val="ru-RU"/>
        </w:rPr>
      </w:pPr>
      <w:bookmarkStart w:id="190" w:name="_Toc117433696"/>
      <w:bookmarkStart w:id="191" w:name="_Toc203262283"/>
      <w:r>
        <w:rPr>
          <w:rFonts w:ascii="Times New Roman" w:hAnsi="Times New Roman"/>
          <w:b/>
          <w:i w:val="0"/>
          <w:sz w:val="24"/>
          <w:szCs w:val="24"/>
          <w:lang w:val="ru-RU"/>
        </w:rPr>
        <w:t>м</w:t>
      </w:r>
      <w:r w:rsidRPr="00B858B3">
        <w:rPr>
          <w:rFonts w:ascii="Times New Roman" w:hAnsi="Times New Roman"/>
          <w:b/>
          <w:i w:val="0"/>
          <w:sz w:val="24"/>
          <w:szCs w:val="24"/>
          <w:lang w:val="ru-RU"/>
        </w:rPr>
        <w:t xml:space="preserve">) </w:t>
      </w:r>
      <w:r w:rsidRPr="00593194">
        <w:rPr>
          <w:rFonts w:ascii="Times New Roman" w:hAnsi="Times New Roman"/>
          <w:b/>
          <w:i w:val="0"/>
          <w:sz w:val="24"/>
          <w:szCs w:val="24"/>
          <w:lang w:val="ru-RU"/>
        </w:rPr>
        <w:t xml:space="preserve">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w:t>
      </w:r>
      <w:r>
        <w:rPr>
          <w:rFonts w:ascii="Times New Roman" w:hAnsi="Times New Roman"/>
          <w:b/>
          <w:i w:val="0"/>
          <w:sz w:val="24"/>
          <w:szCs w:val="24"/>
          <w:lang w:val="ru-RU"/>
        </w:rPr>
        <w:t>городского</w:t>
      </w:r>
      <w:r w:rsidRPr="00593194">
        <w:rPr>
          <w:rFonts w:ascii="Times New Roman" w:hAnsi="Times New Roman"/>
          <w:b/>
          <w:i w:val="0"/>
          <w:sz w:val="24"/>
          <w:szCs w:val="24"/>
          <w:lang w:val="ru-RU"/>
        </w:rPr>
        <w:t xml:space="preserve"> округа, города федерального значения</w:t>
      </w:r>
      <w:bookmarkEnd w:id="190"/>
      <w:bookmarkEnd w:id="191"/>
    </w:p>
    <w:p w14:paraId="19B1526F" w14:textId="77777777" w:rsidR="0065397B" w:rsidRPr="00466BAE" w:rsidRDefault="0065397B" w:rsidP="0065397B">
      <w:pPr>
        <w:pStyle w:val="a3"/>
        <w:spacing w:before="120" w:after="0" w:line="360" w:lineRule="auto"/>
        <w:ind w:left="0" w:firstLine="567"/>
        <w:jc w:val="both"/>
        <w:rPr>
          <w:rStyle w:val="ed"/>
          <w:sz w:val="24"/>
          <w:szCs w:val="24"/>
        </w:rPr>
      </w:pPr>
      <w:r w:rsidRPr="0084598A">
        <w:rPr>
          <w:sz w:val="24"/>
          <w:szCs w:val="24"/>
        </w:rPr>
        <w:t xml:space="preserve">Балансы тепловой мощности источников тепловой энергии были рассчитаны в соответствии со </w:t>
      </w:r>
      <w:r w:rsidRPr="0084598A">
        <w:rPr>
          <w:color w:val="2D2D2D"/>
          <w:spacing w:val="2"/>
          <w:sz w:val="24"/>
          <w:szCs w:val="24"/>
        </w:rPr>
        <w:t xml:space="preserve">СП 124.13330.2012 Тепловые сети. Актуализированная редакция СНиП 41-02-2003, </w:t>
      </w:r>
      <w:r w:rsidRPr="0084598A">
        <w:rPr>
          <w:sz w:val="24"/>
          <w:szCs w:val="24"/>
        </w:rPr>
        <w:t xml:space="preserve">балансы приведены в </w:t>
      </w:r>
      <w:r>
        <w:rPr>
          <w:sz w:val="24"/>
          <w:szCs w:val="24"/>
        </w:rPr>
        <w:t>разделе 2</w:t>
      </w:r>
      <w:r w:rsidRPr="0084598A">
        <w:rPr>
          <w:sz w:val="24"/>
          <w:szCs w:val="24"/>
        </w:rPr>
        <w:t>.</w:t>
      </w:r>
      <w:r>
        <w:rPr>
          <w:sz w:val="24"/>
          <w:szCs w:val="24"/>
        </w:rPr>
        <w:t xml:space="preserve"> </w:t>
      </w:r>
      <w:r w:rsidRPr="00466BAE">
        <w:rPr>
          <w:rFonts w:eastAsia="Times New Roman"/>
          <w:sz w:val="24"/>
          <w:szCs w:val="24"/>
          <w:lang w:eastAsia="ru-RU"/>
        </w:rPr>
        <w:t xml:space="preserve">Перспективные балансы производительности </w:t>
      </w:r>
      <w:r w:rsidRPr="00466BAE">
        <w:rPr>
          <w:rStyle w:val="ed"/>
          <w:sz w:val="24"/>
          <w:szCs w:val="24"/>
        </w:rPr>
        <w:t>и потребления тепловой мощности источников тепловой энергии и теплоносителя приведены в Главах 4 и 6 настоящего документа.</w:t>
      </w:r>
    </w:p>
    <w:p w14:paraId="42B4330F" w14:textId="77777777" w:rsidR="0065397B" w:rsidRPr="00593194" w:rsidRDefault="0065397B" w:rsidP="0065397B">
      <w:pPr>
        <w:pStyle w:val="7"/>
        <w:spacing w:before="0"/>
        <w:ind w:firstLine="567"/>
        <w:jc w:val="both"/>
        <w:rPr>
          <w:rFonts w:ascii="Times New Roman" w:hAnsi="Times New Roman"/>
          <w:b/>
          <w:i w:val="0"/>
          <w:sz w:val="24"/>
          <w:szCs w:val="24"/>
          <w:lang w:val="ru-RU"/>
        </w:rPr>
      </w:pPr>
      <w:bookmarkStart w:id="192" w:name="_Toc117433697"/>
      <w:bookmarkStart w:id="193" w:name="_Toc203262284"/>
      <w:r w:rsidRPr="00593194">
        <w:rPr>
          <w:rFonts w:ascii="Times New Roman" w:hAnsi="Times New Roman"/>
          <w:b/>
          <w:i w:val="0"/>
          <w:sz w:val="24"/>
          <w:szCs w:val="24"/>
          <w:lang w:val="ru-RU"/>
        </w:rPr>
        <w:t>н)</w:t>
      </w:r>
      <w:r w:rsidRPr="00C20205">
        <w:rPr>
          <w:iCs w:val="0"/>
          <w:lang w:val="ru-RU"/>
        </w:rPr>
        <w:t xml:space="preserve"> </w:t>
      </w:r>
      <w:r w:rsidRPr="00593194">
        <w:rPr>
          <w:rFonts w:ascii="Times New Roman" w:hAnsi="Times New Roman"/>
          <w:b/>
          <w:i w:val="0"/>
          <w:sz w:val="24"/>
          <w:szCs w:val="24"/>
          <w:lang w:val="ru-RU"/>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92"/>
      <w:bookmarkEnd w:id="193"/>
    </w:p>
    <w:p w14:paraId="16178BE9" w14:textId="77777777" w:rsidR="0065397B" w:rsidRPr="00BE1B49" w:rsidRDefault="0065397B" w:rsidP="0065397B">
      <w:pPr>
        <w:spacing w:before="120" w:after="0" w:line="360" w:lineRule="auto"/>
        <w:ind w:firstLine="567"/>
        <w:jc w:val="both"/>
        <w:rPr>
          <w:rFonts w:eastAsia="Times New Roman"/>
          <w:sz w:val="24"/>
          <w:szCs w:val="24"/>
          <w:lang w:eastAsia="ru-RU"/>
        </w:rPr>
      </w:pPr>
      <w:bookmarkStart w:id="194" w:name="_Toc117433698"/>
      <w:r w:rsidRPr="00BE1B49">
        <w:rPr>
          <w:rFonts w:eastAsia="Times New Roman"/>
          <w:sz w:val="24"/>
          <w:szCs w:val="24"/>
          <w:lang w:eastAsia="ru-RU"/>
        </w:rPr>
        <w:t xml:space="preserve">Целесообразность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 отсутствует. </w:t>
      </w:r>
    </w:p>
    <w:p w14:paraId="205F2BBC" w14:textId="77777777" w:rsidR="0065397B" w:rsidRPr="00A7278F" w:rsidRDefault="0065397B" w:rsidP="0065397B">
      <w:pPr>
        <w:pStyle w:val="7"/>
        <w:spacing w:before="0"/>
        <w:ind w:firstLine="567"/>
        <w:jc w:val="both"/>
        <w:rPr>
          <w:rFonts w:ascii="Times New Roman" w:hAnsi="Times New Roman"/>
          <w:b/>
          <w:i w:val="0"/>
          <w:sz w:val="24"/>
          <w:szCs w:val="24"/>
          <w:lang w:val="ru-RU"/>
        </w:rPr>
      </w:pPr>
      <w:bookmarkStart w:id="195" w:name="_Toc203262285"/>
      <w:r w:rsidRPr="00A7278F">
        <w:rPr>
          <w:rFonts w:ascii="Times New Roman" w:hAnsi="Times New Roman"/>
          <w:b/>
          <w:i w:val="0"/>
          <w:sz w:val="24"/>
          <w:szCs w:val="24"/>
          <w:lang w:val="ru-RU"/>
        </w:rPr>
        <w:t>о) обоснование организации теплоснабжения в производственных зонах на территории поселения,</w:t>
      </w:r>
      <w:r>
        <w:rPr>
          <w:rFonts w:ascii="Times New Roman" w:hAnsi="Times New Roman"/>
          <w:b/>
          <w:i w:val="0"/>
          <w:sz w:val="24"/>
          <w:szCs w:val="24"/>
          <w:lang w:val="ru-RU"/>
        </w:rPr>
        <w:t xml:space="preserve"> муниципального округа,</w:t>
      </w:r>
      <w:r w:rsidRPr="00A7278F">
        <w:rPr>
          <w:rFonts w:ascii="Times New Roman" w:hAnsi="Times New Roman"/>
          <w:b/>
          <w:i w:val="0"/>
          <w:sz w:val="24"/>
          <w:szCs w:val="24"/>
          <w:lang w:val="ru-RU"/>
        </w:rPr>
        <w:t xml:space="preserve"> </w:t>
      </w:r>
      <w:r>
        <w:rPr>
          <w:rFonts w:ascii="Times New Roman" w:hAnsi="Times New Roman"/>
          <w:b/>
          <w:i w:val="0"/>
          <w:sz w:val="24"/>
          <w:szCs w:val="24"/>
          <w:lang w:val="ru-RU"/>
        </w:rPr>
        <w:t>городского</w:t>
      </w:r>
      <w:r w:rsidRPr="00A7278F">
        <w:rPr>
          <w:rFonts w:ascii="Times New Roman" w:hAnsi="Times New Roman"/>
          <w:b/>
          <w:i w:val="0"/>
          <w:sz w:val="24"/>
          <w:szCs w:val="24"/>
          <w:lang w:val="ru-RU"/>
        </w:rPr>
        <w:t xml:space="preserve"> округа, города федерального значения</w:t>
      </w:r>
      <w:bookmarkEnd w:id="194"/>
      <w:bookmarkEnd w:id="195"/>
    </w:p>
    <w:p w14:paraId="7E1D86B6" w14:textId="77777777" w:rsidR="0065397B" w:rsidRDefault="0065397B" w:rsidP="0065397B">
      <w:pPr>
        <w:pStyle w:val="afffd"/>
        <w:spacing w:before="120" w:line="360" w:lineRule="auto"/>
        <w:ind w:firstLine="567"/>
        <w:rPr>
          <w:rFonts w:eastAsia="Calibri"/>
          <w:szCs w:val="24"/>
        </w:rPr>
      </w:pPr>
      <w:bookmarkStart w:id="196" w:name="_Toc117433699"/>
      <w:r w:rsidRPr="0003031A">
        <w:rPr>
          <w:rFonts w:eastAsia="Calibri"/>
          <w:szCs w:val="24"/>
        </w:rPr>
        <w:t xml:space="preserve">Теплоснабжение в производственной зоне на территории </w:t>
      </w:r>
      <w:r>
        <w:rPr>
          <w:rFonts w:eastAsia="Calibri"/>
          <w:szCs w:val="24"/>
          <w:lang w:val="ru-RU"/>
        </w:rPr>
        <w:t>муниципального образования</w:t>
      </w:r>
      <w:r w:rsidRPr="0003031A">
        <w:rPr>
          <w:rFonts w:eastAsia="Calibri"/>
          <w:szCs w:val="24"/>
        </w:rPr>
        <w:t xml:space="preserve"> осуществляется от собственных источников и в перспективе развития изменения отсутствуют.</w:t>
      </w:r>
    </w:p>
    <w:p w14:paraId="4DC5F5E4" w14:textId="77777777" w:rsidR="0065397B" w:rsidRPr="007E4B11" w:rsidRDefault="0065397B" w:rsidP="0065397B">
      <w:pPr>
        <w:pStyle w:val="7"/>
        <w:spacing w:before="0"/>
        <w:ind w:firstLine="567"/>
        <w:jc w:val="both"/>
        <w:rPr>
          <w:rFonts w:ascii="Times New Roman" w:hAnsi="Times New Roman"/>
          <w:b/>
          <w:i w:val="0"/>
          <w:sz w:val="24"/>
          <w:szCs w:val="24"/>
          <w:lang w:val="ru-RU"/>
        </w:rPr>
      </w:pPr>
      <w:bookmarkStart w:id="197" w:name="_Toc203262286"/>
      <w:r w:rsidRPr="007E4B11">
        <w:rPr>
          <w:rFonts w:ascii="Times New Roman" w:hAnsi="Times New Roman"/>
          <w:b/>
          <w:i w:val="0"/>
          <w:sz w:val="24"/>
          <w:szCs w:val="24"/>
          <w:lang w:val="ru-RU"/>
        </w:rPr>
        <w:t>п) результаты расчетов радиусов эффективного теплоснабжения</w:t>
      </w:r>
      <w:bookmarkEnd w:id="196"/>
      <w:bookmarkEnd w:id="197"/>
      <w:r w:rsidRPr="007E4B11">
        <w:rPr>
          <w:rFonts w:ascii="Times New Roman" w:hAnsi="Times New Roman"/>
          <w:b/>
          <w:i w:val="0"/>
          <w:sz w:val="24"/>
          <w:szCs w:val="24"/>
          <w:lang w:val="ru-RU"/>
        </w:rPr>
        <w:t xml:space="preserve"> </w:t>
      </w:r>
    </w:p>
    <w:p w14:paraId="3E771CBF" w14:textId="77777777" w:rsidR="0065397B" w:rsidRPr="00BE1B49" w:rsidRDefault="0065397B" w:rsidP="0065397B">
      <w:pPr>
        <w:spacing w:before="120" w:after="0" w:line="360" w:lineRule="auto"/>
        <w:ind w:firstLine="567"/>
        <w:jc w:val="both"/>
        <w:rPr>
          <w:rFonts w:eastAsia="Times New Roman"/>
          <w:sz w:val="24"/>
          <w:szCs w:val="24"/>
          <w:lang w:eastAsia="ru-RU"/>
        </w:rPr>
      </w:pPr>
      <w:bookmarkStart w:id="198" w:name="_Toc391983076"/>
      <w:bookmarkStart w:id="199" w:name="_Toc391993917"/>
      <w:bookmarkStart w:id="200" w:name="_Toc393288494"/>
      <w:r w:rsidRPr="00BE1B49">
        <w:rPr>
          <w:rFonts w:eastAsia="Times New Roman"/>
          <w:sz w:val="24"/>
          <w:szCs w:val="24"/>
          <w:lang w:eastAsia="ru-RU"/>
        </w:rP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w:t>
      </w:r>
      <w:r w:rsidRPr="00BE1B49">
        <w:rPr>
          <w:rFonts w:eastAsia="Times New Roman"/>
          <w:sz w:val="24"/>
          <w:szCs w:val="24"/>
          <w:lang w:eastAsia="ru-RU"/>
        </w:rPr>
        <w:lastRenderedPageBreak/>
        <w:t xml:space="preserve">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7A969AF5" w14:textId="77777777" w:rsidR="0065397B" w:rsidRPr="00BE1B49" w:rsidRDefault="0065397B" w:rsidP="0065397B">
      <w:pPr>
        <w:spacing w:after="0" w:line="360" w:lineRule="auto"/>
        <w:ind w:firstLine="567"/>
        <w:jc w:val="both"/>
        <w:rPr>
          <w:rFonts w:eastAsia="Times New Roman"/>
          <w:sz w:val="24"/>
          <w:szCs w:val="24"/>
          <w:lang w:eastAsia="ru-RU"/>
        </w:rPr>
      </w:pPr>
      <w:r w:rsidRPr="00BE1B49">
        <w:rPr>
          <w:rFonts w:eastAsia="Times New Roman"/>
          <w:sz w:val="24"/>
          <w:szCs w:val="24"/>
          <w:lang w:eastAsia="ru-RU"/>
        </w:rP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14:paraId="7EC3A575" w14:textId="77777777" w:rsidR="0065397B" w:rsidRPr="00BE1B49" w:rsidRDefault="0065397B" w:rsidP="0065397B">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В ФЗ №190 «О теплоснабжении» введено понятие об эффективном радиусе теплоснабжения без конкретной методики его расчета.</w:t>
      </w:r>
    </w:p>
    <w:p w14:paraId="32AF6E78" w14:textId="77777777" w:rsidR="0065397B" w:rsidRPr="00BE1B49" w:rsidRDefault="0065397B" w:rsidP="0065397B">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Методика для определения эффективного (оптимального) радиуса теплоснабжения приведена в статье В.Н. Папушкина, согласно которой радиус эффективного теплоснабжения рассчитывается по формуле</w:t>
      </w:r>
      <w:r>
        <w:rPr>
          <w:rFonts w:eastAsia="Times New Roman"/>
          <w:sz w:val="24"/>
          <w:szCs w:val="24"/>
          <w:lang w:eastAsia="ru-RU"/>
        </w:rPr>
        <w:t>:</w:t>
      </w:r>
    </w:p>
    <w:p w14:paraId="0F2DB9E7" w14:textId="77777777" w:rsidR="0065397B" w:rsidRPr="00BE1B49" w:rsidRDefault="0065397B" w:rsidP="0065397B">
      <w:pPr>
        <w:spacing w:after="0" w:line="360" w:lineRule="auto"/>
        <w:ind w:firstLine="567"/>
        <w:jc w:val="center"/>
        <w:rPr>
          <w:rFonts w:eastAsia="Times New Roman"/>
          <w:sz w:val="24"/>
          <w:szCs w:val="24"/>
          <w:lang w:eastAsia="ru-RU"/>
        </w:rPr>
      </w:pPr>
      <w:r w:rsidRPr="00BE1B49">
        <w:rPr>
          <w:rFonts w:eastAsia="Times New Roman"/>
          <w:sz w:val="24"/>
          <w:szCs w:val="24"/>
          <w:lang w:eastAsia="ru-RU"/>
        </w:rPr>
        <w:object w:dxaOrig="2960" w:dyaOrig="740" w14:anchorId="09352F60">
          <v:shape id="_x0000_i1043" type="#_x0000_t75" style="width:2in;height:36pt" o:ole="">
            <v:imagedata r:id="rId100" o:title=""/>
          </v:shape>
          <o:OLEObject Type="Embed" ProgID="Equation.DSMT4" ShapeID="_x0000_i1043" DrawAspect="Content" ObjectID="_1817911357" r:id="rId101"/>
        </w:object>
      </w:r>
      <w:r w:rsidRPr="00BE1B49">
        <w:rPr>
          <w:rFonts w:eastAsia="Times New Roman"/>
          <w:sz w:val="24"/>
          <w:szCs w:val="24"/>
          <w:lang w:eastAsia="ru-RU"/>
        </w:rPr>
        <w:t xml:space="preserve"> ,</w:t>
      </w:r>
      <w:r w:rsidRPr="003B7C0F">
        <w:rPr>
          <w:rFonts w:eastAsia="Times New Roman"/>
          <w:sz w:val="24"/>
          <w:szCs w:val="24"/>
          <w:lang w:eastAsia="ru-RU"/>
        </w:rPr>
        <w:t xml:space="preserve"> </w:t>
      </w:r>
      <w:r>
        <w:rPr>
          <w:rFonts w:eastAsia="Times New Roman"/>
          <w:sz w:val="24"/>
          <w:szCs w:val="24"/>
          <w:lang w:eastAsia="ru-RU"/>
        </w:rPr>
        <w:t>где</w:t>
      </w:r>
      <w:r w:rsidRPr="00BE1B49">
        <w:rPr>
          <w:rFonts w:eastAsia="Times New Roman"/>
          <w:sz w:val="24"/>
          <w:szCs w:val="24"/>
          <w:lang w:eastAsia="ru-RU"/>
        </w:rPr>
        <w:t>:</w:t>
      </w:r>
    </w:p>
    <w:p w14:paraId="68419142"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object w:dxaOrig="700" w:dyaOrig="620" w14:anchorId="58673C3B">
          <v:shape id="_x0000_i1044" type="#_x0000_t75" style="width:37.5pt;height:30pt" o:ole="">
            <v:imagedata r:id="rId102" o:title=""/>
          </v:shape>
          <o:OLEObject Type="Embed" ProgID="Equation.DSMT4" ShapeID="_x0000_i1044" DrawAspect="Content" ObjectID="_1817911358" r:id="rId103"/>
        </w:object>
      </w:r>
      <w:r w:rsidRPr="00BE1B49">
        <w:rPr>
          <w:rFonts w:eastAsia="Times New Roman"/>
          <w:sz w:val="24"/>
          <w:szCs w:val="24"/>
          <w:lang w:eastAsia="ru-RU"/>
        </w:rPr>
        <w:t xml:space="preserve"> – удельная стоимость характеристики тепловой сети, руб./м²;</w:t>
      </w:r>
    </w:p>
    <w:p w14:paraId="366E6F9D"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t>С - стоимость тепловой сети и сооружений на ней, млн.</w:t>
      </w:r>
      <w:r>
        <w:rPr>
          <w:rFonts w:eastAsia="Times New Roman"/>
          <w:sz w:val="24"/>
          <w:szCs w:val="24"/>
          <w:lang w:eastAsia="ru-RU"/>
        </w:rPr>
        <w:t xml:space="preserve"> </w:t>
      </w:r>
      <w:r w:rsidRPr="00BE1B49">
        <w:rPr>
          <w:rFonts w:eastAsia="Times New Roman"/>
          <w:sz w:val="24"/>
          <w:szCs w:val="24"/>
          <w:lang w:eastAsia="ru-RU"/>
        </w:rPr>
        <w:t>руб.;</w:t>
      </w:r>
    </w:p>
    <w:p w14:paraId="45BC9D52"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t>M - материальная характеристика тепловой сети, м²;</w:t>
      </w:r>
    </w:p>
    <w:p w14:paraId="6FEC30F9"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t>B - среднее число абонентов на 1 км²;</w:t>
      </w:r>
    </w:p>
    <w:p w14:paraId="531FA6A9"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t xml:space="preserve">Δτ - расчётный перепад температур, </w:t>
      </w:r>
      <w:r w:rsidRPr="001E3F55">
        <w:rPr>
          <w:rFonts w:eastAsia="Times New Roman"/>
          <w:sz w:val="24"/>
          <w:szCs w:val="24"/>
          <w:vertAlign w:val="superscript"/>
          <w:lang w:eastAsia="ru-RU"/>
        </w:rPr>
        <w:t>о</w:t>
      </w:r>
      <w:r w:rsidRPr="00BE1B49">
        <w:rPr>
          <w:rFonts w:eastAsia="Times New Roman"/>
          <w:sz w:val="24"/>
          <w:szCs w:val="24"/>
          <w:lang w:eastAsia="ru-RU"/>
        </w:rPr>
        <w:t>С;</w:t>
      </w:r>
    </w:p>
    <w:p w14:paraId="004971F2"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object w:dxaOrig="820" w:dyaOrig="620" w14:anchorId="0B7E92C8">
          <v:shape id="_x0000_i1045" type="#_x0000_t75" style="width:42pt;height:30pt" o:ole="">
            <v:imagedata r:id="rId104" o:title=""/>
          </v:shape>
          <o:OLEObject Type="Embed" ProgID="Equation.DSMT4" ShapeID="_x0000_i1045" DrawAspect="Content" ObjectID="_1817911359" r:id="rId105"/>
        </w:object>
      </w:r>
      <w:r w:rsidRPr="00BE1B49">
        <w:rPr>
          <w:rFonts w:eastAsia="Times New Roman"/>
          <w:sz w:val="24"/>
          <w:szCs w:val="24"/>
          <w:lang w:eastAsia="ru-RU"/>
        </w:rPr>
        <w:t xml:space="preserve"> - теплоплотность района, Гкал/(ч∙км²);</w:t>
      </w:r>
    </w:p>
    <w:p w14:paraId="1CA50E82"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t>S - площадь зоны действия источника тепловой энергии, км²;</w:t>
      </w:r>
    </w:p>
    <w:p w14:paraId="032A508C"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object w:dxaOrig="320" w:dyaOrig="360" w14:anchorId="11D1B2FD">
          <v:shape id="_x0000_i1046" type="#_x0000_t75" style="width:18.75pt;height:25.5pt" o:ole="">
            <v:imagedata r:id="rId106" o:title=""/>
          </v:shape>
          <o:OLEObject Type="Embed" ProgID="Equation.DSMT4" ShapeID="_x0000_i1046" DrawAspect="Content" ObjectID="_1817911360" r:id="rId107"/>
        </w:object>
      </w:r>
      <w:r w:rsidRPr="00BE1B49">
        <w:rPr>
          <w:rFonts w:eastAsia="Times New Roman"/>
          <w:sz w:val="24"/>
          <w:szCs w:val="24"/>
          <w:lang w:eastAsia="ru-RU"/>
        </w:rPr>
        <w:t xml:space="preserve"> - тепловая нагрузка источника тепловой энергии, Гкал/ч;</w:t>
      </w:r>
    </w:p>
    <w:p w14:paraId="0960B905"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t>N – среднее число абонентов;</w:t>
      </w:r>
    </w:p>
    <w:p w14:paraId="5EA6A419" w14:textId="77777777" w:rsidR="0065397B" w:rsidRPr="00BE1B49" w:rsidRDefault="0065397B" w:rsidP="0065397B">
      <w:pPr>
        <w:spacing w:after="0" w:line="360" w:lineRule="auto"/>
        <w:jc w:val="both"/>
        <w:rPr>
          <w:rFonts w:eastAsia="Times New Roman"/>
          <w:sz w:val="24"/>
          <w:szCs w:val="24"/>
          <w:lang w:eastAsia="ru-RU"/>
        </w:rPr>
      </w:pPr>
      <w:r w:rsidRPr="00BE1B49">
        <w:rPr>
          <w:rFonts w:eastAsia="Times New Roman"/>
          <w:sz w:val="24"/>
          <w:szCs w:val="24"/>
          <w:lang w:eastAsia="ru-RU"/>
        </w:rPr>
        <w:object w:dxaOrig="220" w:dyaOrig="260" w14:anchorId="34CC4D75">
          <v:shape id="_x0000_i1047" type="#_x0000_t75" style="width:17.25pt;height:18.75pt" o:ole="">
            <v:imagedata r:id="rId108" o:title=""/>
          </v:shape>
          <o:OLEObject Type="Embed" ProgID="Equation.DSMT4" ShapeID="_x0000_i1047" DrawAspect="Content" ObjectID="_1817911361" r:id="rId109"/>
        </w:object>
      </w:r>
      <w:r w:rsidRPr="00BE1B49">
        <w:rPr>
          <w:rFonts w:eastAsia="Times New Roman"/>
          <w:sz w:val="24"/>
          <w:szCs w:val="24"/>
          <w:lang w:eastAsia="ru-RU"/>
        </w:rPr>
        <w:t xml:space="preserve"> - поправочный коэффициент, принимаем </w:t>
      </w:r>
      <w:r w:rsidRPr="00BE1B49">
        <w:rPr>
          <w:rFonts w:eastAsia="Times New Roman"/>
          <w:sz w:val="24"/>
          <w:szCs w:val="24"/>
          <w:lang w:eastAsia="ru-RU"/>
        </w:rPr>
        <w:object w:dxaOrig="220" w:dyaOrig="260" w14:anchorId="1CC4482A">
          <v:shape id="_x0000_i1048" type="#_x0000_t75" style="width:17.25pt;height:18.75pt" o:ole="">
            <v:imagedata r:id="rId110" o:title=""/>
          </v:shape>
          <o:OLEObject Type="Embed" ProgID="Equation.DSMT4" ShapeID="_x0000_i1048" DrawAspect="Content" ObjectID="_1817911362" r:id="rId111"/>
        </w:object>
      </w:r>
      <w:r w:rsidRPr="00BE1B49">
        <w:rPr>
          <w:rFonts w:eastAsia="Times New Roman"/>
          <w:sz w:val="24"/>
          <w:szCs w:val="24"/>
          <w:lang w:eastAsia="ru-RU"/>
        </w:rPr>
        <w:t>=1.</w:t>
      </w:r>
    </w:p>
    <w:p w14:paraId="39F23528" w14:textId="77777777" w:rsidR="0065397B" w:rsidRDefault="0065397B" w:rsidP="0065397B">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Применение данной методики расчета эффективного радиуса теплоснабжения позволяет решить вопрос о целесообразности или нецелесообразности подключения новых потребителей к источнику теплоснабжения в зоне его действия. Подключения новых потребителей целесообразно в пределах зоны действия эффективного радиуса теплоснабжения.</w:t>
      </w:r>
    </w:p>
    <w:p w14:paraId="1BEE012C" w14:textId="2C9A47D5" w:rsidR="0065397B" w:rsidRDefault="0065397B" w:rsidP="0065397B">
      <w:pPr>
        <w:widowControl w:val="0"/>
        <w:autoSpaceDE w:val="0"/>
        <w:autoSpaceDN w:val="0"/>
        <w:spacing w:after="0" w:line="360" w:lineRule="auto"/>
        <w:ind w:right="3" w:firstLine="567"/>
        <w:jc w:val="both"/>
        <w:rPr>
          <w:rFonts w:eastAsia="Times New Roman"/>
          <w:sz w:val="24"/>
          <w:szCs w:val="24"/>
        </w:rPr>
      </w:pPr>
      <w:r w:rsidRPr="002B5FF2">
        <w:rPr>
          <w:rFonts w:eastAsia="Times New Roman"/>
          <w:sz w:val="24"/>
          <w:szCs w:val="24"/>
        </w:rPr>
        <w:lastRenderedPageBreak/>
        <w:t xml:space="preserve">В </w:t>
      </w:r>
      <w:r>
        <w:rPr>
          <w:rFonts w:eastAsia="Times New Roman"/>
          <w:sz w:val="24"/>
          <w:szCs w:val="24"/>
        </w:rPr>
        <w:t xml:space="preserve">муниципальном </w:t>
      </w:r>
      <w:r w:rsidR="005E6DAE">
        <w:rPr>
          <w:rFonts w:eastAsia="Times New Roman"/>
          <w:sz w:val="24"/>
          <w:szCs w:val="24"/>
        </w:rPr>
        <w:t>районе</w:t>
      </w:r>
      <w:r>
        <w:rPr>
          <w:rFonts w:eastAsia="Times New Roman"/>
          <w:sz w:val="24"/>
          <w:szCs w:val="24"/>
        </w:rPr>
        <w:t xml:space="preserve"> </w:t>
      </w:r>
      <w:r w:rsidRPr="002B5FF2">
        <w:rPr>
          <w:rFonts w:eastAsia="Times New Roman"/>
          <w:sz w:val="24"/>
          <w:szCs w:val="24"/>
        </w:rPr>
        <w:t>строительство для подключения новых потребителей в период 202</w:t>
      </w:r>
      <w:r>
        <w:rPr>
          <w:rFonts w:eastAsia="Times New Roman"/>
          <w:sz w:val="24"/>
          <w:szCs w:val="24"/>
        </w:rPr>
        <w:t>5</w:t>
      </w:r>
      <w:r w:rsidRPr="002B5FF2">
        <w:rPr>
          <w:rFonts w:eastAsia="Times New Roman"/>
          <w:sz w:val="24"/>
          <w:szCs w:val="24"/>
        </w:rPr>
        <w:t>÷203</w:t>
      </w:r>
      <w:r w:rsidR="005E6DAE">
        <w:rPr>
          <w:rFonts w:eastAsia="Times New Roman"/>
          <w:sz w:val="24"/>
          <w:szCs w:val="24"/>
        </w:rPr>
        <w:t>5</w:t>
      </w:r>
      <w:r w:rsidRPr="002B5FF2">
        <w:rPr>
          <w:rFonts w:eastAsia="Times New Roman"/>
          <w:sz w:val="24"/>
          <w:szCs w:val="24"/>
        </w:rPr>
        <w:t xml:space="preserve"> годов не запланировано. Все существующие объекты подключены к существующим тепловым сетям, поэтому расчет радиуса эффективного теплоснабжения не проводился. Необходимо учесть, что все существующие и перспективные потребители подключены к существующим ТС. Предполагается, что эти потребители находятся в пределах радиуса эффективного теплоснабжения. </w:t>
      </w:r>
    </w:p>
    <w:p w14:paraId="328B00C8" w14:textId="77777777" w:rsidR="0065397B" w:rsidRPr="004648B5" w:rsidRDefault="0065397B" w:rsidP="0065397B">
      <w:pPr>
        <w:pStyle w:val="7"/>
        <w:spacing w:before="0"/>
        <w:ind w:firstLine="567"/>
        <w:jc w:val="both"/>
        <w:rPr>
          <w:rFonts w:ascii="Times New Roman" w:hAnsi="Times New Roman"/>
          <w:b/>
          <w:i w:val="0"/>
          <w:sz w:val="24"/>
          <w:szCs w:val="24"/>
          <w:lang w:val="ru-RU"/>
        </w:rPr>
      </w:pPr>
      <w:bookmarkStart w:id="201" w:name="_Toc194667031"/>
      <w:bookmarkStart w:id="202" w:name="_Toc203262287"/>
      <w:bookmarkEnd w:id="198"/>
      <w:bookmarkEnd w:id="199"/>
      <w:bookmarkEnd w:id="200"/>
      <w:r w:rsidRPr="004648B5">
        <w:rPr>
          <w:rFonts w:ascii="Times New Roman" w:hAnsi="Times New Roman"/>
          <w:b/>
          <w:i w:val="0"/>
          <w:sz w:val="24"/>
          <w:szCs w:val="24"/>
          <w:lang w:val="ru-RU"/>
        </w:rPr>
        <w:t>р) описание мероприятий на источниках тепловой энергии, необходимость реализации которых рассматривается на этапе разработки проектной документации по строительству источников тепловой энергии в целях обеспечения живучести источников тепловой энергии, тепловых сетей и системы теплоснабжения в целом.</w:t>
      </w:r>
      <w:bookmarkEnd w:id="201"/>
      <w:bookmarkEnd w:id="202"/>
    </w:p>
    <w:p w14:paraId="19A9C0F7" w14:textId="77777777" w:rsidR="0065397B" w:rsidRPr="004648B5" w:rsidRDefault="0065397B" w:rsidP="0065397B">
      <w:pPr>
        <w:spacing w:before="120" w:after="0" w:line="360" w:lineRule="auto"/>
        <w:ind w:firstLine="567"/>
        <w:jc w:val="both"/>
        <w:rPr>
          <w:rFonts w:eastAsia="Times New Roman"/>
          <w:sz w:val="24"/>
          <w:szCs w:val="24"/>
          <w:lang w:eastAsia="ru-RU"/>
        </w:rPr>
      </w:pPr>
      <w:r>
        <w:rPr>
          <w:rFonts w:eastAsia="Times New Roman"/>
          <w:sz w:val="24"/>
          <w:szCs w:val="24"/>
          <w:lang w:eastAsia="ru-RU"/>
        </w:rPr>
        <w:t>Схемой теплоснабжения предусматриваются мероприятия по строительству источников тепловой энергии в целях обеспечения живучести источников тепловой энергии, тепловых сетей и системы теплоснабжения в целом. Данные мероприятия указаны в Главе 5</w:t>
      </w:r>
    </w:p>
    <w:p w14:paraId="205C8213" w14:textId="77777777" w:rsidR="0065397B" w:rsidRPr="007E4B11" w:rsidRDefault="0065397B" w:rsidP="0065397B">
      <w:pPr>
        <w:pStyle w:val="7"/>
        <w:spacing w:before="0"/>
        <w:ind w:firstLine="567"/>
        <w:jc w:val="both"/>
        <w:rPr>
          <w:rFonts w:ascii="Times New Roman" w:hAnsi="Times New Roman"/>
          <w:b/>
          <w:i w:val="0"/>
          <w:sz w:val="24"/>
          <w:szCs w:val="24"/>
          <w:lang w:val="ru-RU"/>
        </w:rPr>
      </w:pPr>
      <w:bookmarkStart w:id="203" w:name="_Toc141971645"/>
      <w:bookmarkStart w:id="204" w:name="_Toc158043040"/>
      <w:bookmarkStart w:id="205" w:name="_Toc161317831"/>
      <w:bookmarkStart w:id="206" w:name="_Toc203262288"/>
      <w:r>
        <w:rPr>
          <w:rFonts w:ascii="Times New Roman" w:hAnsi="Times New Roman"/>
          <w:b/>
          <w:i w:val="0"/>
          <w:sz w:val="24"/>
          <w:szCs w:val="24"/>
          <w:lang w:val="ru-RU"/>
        </w:rPr>
        <w:t>с</w:t>
      </w:r>
      <w:r w:rsidRPr="007E4B11">
        <w:rPr>
          <w:rFonts w:ascii="Times New Roman" w:hAnsi="Times New Roman"/>
          <w:b/>
          <w:i w:val="0"/>
          <w:sz w:val="24"/>
          <w:szCs w:val="24"/>
          <w:lang w:val="ru-RU"/>
        </w:rPr>
        <w:t xml:space="preserve">) </w:t>
      </w:r>
      <w:r w:rsidRPr="00830607">
        <w:rPr>
          <w:rFonts w:ascii="Times New Roman" w:hAnsi="Times New Roman"/>
          <w:b/>
          <w:i w:val="0"/>
          <w:sz w:val="24"/>
          <w:szCs w:val="24"/>
          <w:lang w:val="ru-RU"/>
        </w:rPr>
        <w:t>покрытие перспективной тепловой нагрузки, не обеспеченной тепловой мощностью</w:t>
      </w:r>
      <w:bookmarkEnd w:id="203"/>
      <w:bookmarkEnd w:id="204"/>
      <w:bookmarkEnd w:id="205"/>
      <w:bookmarkEnd w:id="206"/>
      <w:r w:rsidRPr="007E4B11">
        <w:rPr>
          <w:rFonts w:ascii="Times New Roman" w:hAnsi="Times New Roman"/>
          <w:b/>
          <w:i w:val="0"/>
          <w:sz w:val="24"/>
          <w:szCs w:val="24"/>
          <w:lang w:val="ru-RU"/>
        </w:rPr>
        <w:t xml:space="preserve"> </w:t>
      </w:r>
    </w:p>
    <w:p w14:paraId="17F6CB2D" w14:textId="77777777" w:rsidR="0065397B" w:rsidRPr="002B5FF2" w:rsidRDefault="0065397B" w:rsidP="0065397B">
      <w:pPr>
        <w:widowControl w:val="0"/>
        <w:autoSpaceDE w:val="0"/>
        <w:autoSpaceDN w:val="0"/>
        <w:spacing w:before="120" w:after="0" w:line="360" w:lineRule="auto"/>
        <w:ind w:right="3" w:firstLine="567"/>
        <w:jc w:val="both"/>
        <w:rPr>
          <w:rFonts w:eastAsia="Times New Roman"/>
          <w:sz w:val="24"/>
          <w:szCs w:val="24"/>
        </w:rPr>
      </w:pPr>
      <w:r>
        <w:rPr>
          <w:rFonts w:eastAsia="Times New Roman"/>
          <w:sz w:val="24"/>
          <w:szCs w:val="24"/>
        </w:rPr>
        <w:t xml:space="preserve">На момент актуализации схемы котельные </w:t>
      </w:r>
      <w:r w:rsidRPr="002B5FF2">
        <w:rPr>
          <w:rFonts w:eastAsia="Times New Roman"/>
          <w:sz w:val="24"/>
          <w:szCs w:val="24"/>
        </w:rPr>
        <w:t>БМК 12 МВт, ул. Лобачевского д.24а, БМК 8,0 МВт, ул. Калинина д.24, Котельная №6, ул. Виноградова д.2</w:t>
      </w:r>
      <w:r>
        <w:rPr>
          <w:rFonts w:eastAsia="Times New Roman"/>
          <w:sz w:val="24"/>
          <w:szCs w:val="24"/>
        </w:rPr>
        <w:t xml:space="preserve"> имеют дефицит тепловой мощности по договорным нагрузкам (см. таблицу 1.1).</w:t>
      </w:r>
    </w:p>
    <w:p w14:paraId="71DD40A1" w14:textId="77777777" w:rsidR="0065397B" w:rsidRDefault="0065397B" w:rsidP="0065397B">
      <w:pPr>
        <w:spacing w:after="0" w:line="360" w:lineRule="auto"/>
        <w:ind w:firstLine="567"/>
        <w:jc w:val="both"/>
        <w:rPr>
          <w:sz w:val="24"/>
          <w:szCs w:val="24"/>
          <w:lang w:bidi="en-US"/>
        </w:rPr>
      </w:pPr>
    </w:p>
    <w:p w14:paraId="50056509" w14:textId="77777777" w:rsidR="0065397B" w:rsidRPr="007E4B11" w:rsidRDefault="0065397B" w:rsidP="0065397B">
      <w:pPr>
        <w:pStyle w:val="7"/>
        <w:spacing w:before="0"/>
        <w:ind w:firstLine="567"/>
        <w:jc w:val="both"/>
        <w:rPr>
          <w:rFonts w:ascii="Times New Roman" w:hAnsi="Times New Roman"/>
          <w:b/>
          <w:i w:val="0"/>
          <w:sz w:val="24"/>
          <w:szCs w:val="24"/>
          <w:lang w:val="ru-RU"/>
        </w:rPr>
      </w:pPr>
      <w:bookmarkStart w:id="207" w:name="_Toc141971646"/>
      <w:bookmarkStart w:id="208" w:name="_Toc158043041"/>
      <w:bookmarkStart w:id="209" w:name="_Toc161317832"/>
      <w:bookmarkStart w:id="210" w:name="_Toc203262289"/>
      <w:r>
        <w:rPr>
          <w:rFonts w:ascii="Times New Roman" w:hAnsi="Times New Roman"/>
          <w:b/>
          <w:i w:val="0"/>
          <w:sz w:val="24"/>
          <w:szCs w:val="24"/>
          <w:lang w:val="ru-RU"/>
        </w:rPr>
        <w:t>т</w:t>
      </w:r>
      <w:r w:rsidRPr="007E4B11">
        <w:rPr>
          <w:rFonts w:ascii="Times New Roman" w:hAnsi="Times New Roman"/>
          <w:b/>
          <w:i w:val="0"/>
          <w:sz w:val="24"/>
          <w:szCs w:val="24"/>
          <w:lang w:val="ru-RU"/>
        </w:rPr>
        <w:t xml:space="preserve">) </w:t>
      </w:r>
      <w:r w:rsidRPr="00830607">
        <w:rPr>
          <w:rFonts w:ascii="Times New Roman" w:hAnsi="Times New Roman"/>
          <w:b/>
          <w:i w:val="0"/>
          <w:sz w:val="24"/>
          <w:szCs w:val="24"/>
          <w:lang w:val="ru-RU"/>
        </w:rPr>
        <w:t>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207"/>
      <w:bookmarkEnd w:id="208"/>
      <w:bookmarkEnd w:id="209"/>
      <w:bookmarkEnd w:id="210"/>
      <w:r w:rsidRPr="007E4B11">
        <w:rPr>
          <w:rFonts w:ascii="Times New Roman" w:hAnsi="Times New Roman"/>
          <w:b/>
          <w:i w:val="0"/>
          <w:sz w:val="24"/>
          <w:szCs w:val="24"/>
          <w:lang w:val="ru-RU"/>
        </w:rPr>
        <w:t xml:space="preserve"> </w:t>
      </w:r>
    </w:p>
    <w:p w14:paraId="7A01F08B" w14:textId="2398C649" w:rsidR="0065397B" w:rsidRPr="00830607" w:rsidRDefault="0065397B" w:rsidP="0065397B">
      <w:pPr>
        <w:spacing w:before="120" w:after="0" w:line="360" w:lineRule="auto"/>
        <w:ind w:firstLine="567"/>
        <w:jc w:val="both"/>
        <w:rPr>
          <w:sz w:val="24"/>
          <w:szCs w:val="24"/>
        </w:rPr>
      </w:pPr>
      <w:r w:rsidRPr="001A78FE">
        <w:rPr>
          <w:sz w:val="24"/>
          <w:szCs w:val="24"/>
        </w:rPr>
        <w:t xml:space="preserve">На территории </w:t>
      </w:r>
      <w:r>
        <w:rPr>
          <w:sz w:val="24"/>
          <w:szCs w:val="24"/>
        </w:rPr>
        <w:t xml:space="preserve">муниципального </w:t>
      </w:r>
      <w:r w:rsidR="00193E7A">
        <w:rPr>
          <w:sz w:val="24"/>
          <w:szCs w:val="24"/>
        </w:rPr>
        <w:t>района</w:t>
      </w:r>
      <w:r w:rsidRPr="001A78FE">
        <w:rPr>
          <w:sz w:val="24"/>
          <w:szCs w:val="24"/>
        </w:rPr>
        <w:t xml:space="preserve"> источники тепловой энергии, функционирующие в режиме комбинированной выработки электрической и тепловой энергии, отсутствуют.</w:t>
      </w:r>
    </w:p>
    <w:p w14:paraId="37760260" w14:textId="77777777" w:rsidR="0065397B" w:rsidRPr="007E4B11" w:rsidRDefault="0065397B" w:rsidP="0065397B">
      <w:pPr>
        <w:pStyle w:val="7"/>
        <w:spacing w:before="0"/>
        <w:ind w:firstLine="567"/>
        <w:jc w:val="both"/>
        <w:rPr>
          <w:rFonts w:ascii="Times New Roman" w:hAnsi="Times New Roman"/>
          <w:b/>
          <w:i w:val="0"/>
          <w:sz w:val="24"/>
          <w:szCs w:val="24"/>
          <w:lang w:val="ru-RU"/>
        </w:rPr>
      </w:pPr>
      <w:bookmarkStart w:id="211" w:name="_Toc141971647"/>
      <w:bookmarkStart w:id="212" w:name="_Toc158043042"/>
      <w:bookmarkStart w:id="213" w:name="_Toc161317833"/>
      <w:bookmarkStart w:id="214" w:name="_Toc203262290"/>
      <w:r>
        <w:rPr>
          <w:rFonts w:ascii="Times New Roman" w:hAnsi="Times New Roman"/>
          <w:b/>
          <w:i w:val="0"/>
          <w:sz w:val="24"/>
          <w:szCs w:val="24"/>
          <w:lang w:val="ru-RU"/>
        </w:rPr>
        <w:t>у</w:t>
      </w:r>
      <w:r w:rsidRPr="007E4B11">
        <w:rPr>
          <w:rFonts w:ascii="Times New Roman" w:hAnsi="Times New Roman"/>
          <w:b/>
          <w:i w:val="0"/>
          <w:sz w:val="24"/>
          <w:szCs w:val="24"/>
          <w:lang w:val="ru-RU"/>
        </w:rPr>
        <w:t xml:space="preserve">) </w:t>
      </w:r>
      <w:r w:rsidRPr="00830607">
        <w:rPr>
          <w:rFonts w:ascii="Times New Roman" w:hAnsi="Times New Roman"/>
          <w:b/>
          <w:i w:val="0"/>
          <w:sz w:val="24"/>
          <w:szCs w:val="24"/>
          <w:lang w:val="ru-RU"/>
        </w:rPr>
        <w:t>определение перспективных режимов загрузки источников тепловой энергии по присоединенной тепловой нагрузке</w:t>
      </w:r>
      <w:bookmarkEnd w:id="211"/>
      <w:bookmarkEnd w:id="212"/>
      <w:bookmarkEnd w:id="213"/>
      <w:bookmarkEnd w:id="214"/>
      <w:r w:rsidRPr="007E4B11">
        <w:rPr>
          <w:rFonts w:ascii="Times New Roman" w:hAnsi="Times New Roman"/>
          <w:b/>
          <w:i w:val="0"/>
          <w:sz w:val="24"/>
          <w:szCs w:val="24"/>
          <w:lang w:val="ru-RU"/>
        </w:rPr>
        <w:t xml:space="preserve"> </w:t>
      </w:r>
    </w:p>
    <w:p w14:paraId="4545FCB5" w14:textId="1A5A9E61" w:rsidR="0065397B" w:rsidRPr="00830607" w:rsidRDefault="0065397B" w:rsidP="0065397B">
      <w:pPr>
        <w:spacing w:before="120" w:after="0" w:line="360" w:lineRule="auto"/>
        <w:ind w:firstLine="567"/>
        <w:jc w:val="both"/>
        <w:rPr>
          <w:sz w:val="24"/>
          <w:szCs w:val="24"/>
        </w:rPr>
      </w:pPr>
      <w:r w:rsidRPr="00D77023">
        <w:rPr>
          <w:sz w:val="24"/>
          <w:szCs w:val="24"/>
        </w:rPr>
        <w:t xml:space="preserve">Перспективные режимы загрузки источника тепловой энергии в муниципальном </w:t>
      </w:r>
      <w:r w:rsidR="00193E7A">
        <w:rPr>
          <w:sz w:val="24"/>
          <w:szCs w:val="24"/>
        </w:rPr>
        <w:t>районе</w:t>
      </w:r>
      <w:r w:rsidRPr="00D77023">
        <w:rPr>
          <w:sz w:val="24"/>
          <w:szCs w:val="24"/>
        </w:rPr>
        <w:t xml:space="preserve"> представлены в</w:t>
      </w:r>
      <w:r>
        <w:rPr>
          <w:sz w:val="24"/>
          <w:szCs w:val="24"/>
        </w:rPr>
        <w:t xml:space="preserve"> Главе 4</w:t>
      </w:r>
      <w:r w:rsidR="00193E7A">
        <w:rPr>
          <w:sz w:val="24"/>
          <w:szCs w:val="24"/>
        </w:rPr>
        <w:t>.</w:t>
      </w:r>
    </w:p>
    <w:p w14:paraId="28FC91CF" w14:textId="77777777" w:rsidR="0065397B" w:rsidRPr="007E4B11" w:rsidRDefault="0065397B" w:rsidP="0065397B">
      <w:pPr>
        <w:pStyle w:val="7"/>
        <w:spacing w:before="0"/>
        <w:ind w:firstLine="567"/>
        <w:jc w:val="both"/>
        <w:rPr>
          <w:rFonts w:ascii="Times New Roman" w:hAnsi="Times New Roman"/>
          <w:b/>
          <w:i w:val="0"/>
          <w:sz w:val="24"/>
          <w:szCs w:val="24"/>
          <w:lang w:val="ru-RU"/>
        </w:rPr>
      </w:pPr>
      <w:bookmarkStart w:id="215" w:name="_Toc141971648"/>
      <w:bookmarkStart w:id="216" w:name="_Toc158043043"/>
      <w:bookmarkStart w:id="217" w:name="_Toc161317834"/>
      <w:bookmarkStart w:id="218" w:name="_Toc203262291"/>
      <w:r>
        <w:rPr>
          <w:rFonts w:ascii="Times New Roman" w:hAnsi="Times New Roman"/>
          <w:b/>
          <w:i w:val="0"/>
          <w:sz w:val="24"/>
          <w:szCs w:val="24"/>
          <w:lang w:val="ru-RU"/>
        </w:rPr>
        <w:t>ф</w:t>
      </w:r>
      <w:r w:rsidRPr="007E4B11">
        <w:rPr>
          <w:rFonts w:ascii="Times New Roman" w:hAnsi="Times New Roman"/>
          <w:b/>
          <w:i w:val="0"/>
          <w:sz w:val="24"/>
          <w:szCs w:val="24"/>
          <w:lang w:val="ru-RU"/>
        </w:rPr>
        <w:t xml:space="preserve">) </w:t>
      </w:r>
      <w:r w:rsidRPr="00830607">
        <w:rPr>
          <w:rFonts w:ascii="Times New Roman" w:hAnsi="Times New Roman"/>
          <w:b/>
          <w:i w:val="0"/>
          <w:sz w:val="24"/>
          <w:szCs w:val="24"/>
          <w:lang w:val="ru-RU"/>
        </w:rPr>
        <w:t>определение потребности в топливе и рекомендации по видам используемого топлива</w:t>
      </w:r>
      <w:bookmarkEnd w:id="215"/>
      <w:bookmarkEnd w:id="216"/>
      <w:bookmarkEnd w:id="217"/>
      <w:bookmarkEnd w:id="218"/>
      <w:r w:rsidRPr="007E4B11">
        <w:rPr>
          <w:rFonts w:ascii="Times New Roman" w:hAnsi="Times New Roman"/>
          <w:b/>
          <w:i w:val="0"/>
          <w:sz w:val="24"/>
          <w:szCs w:val="24"/>
          <w:lang w:val="ru-RU"/>
        </w:rPr>
        <w:t xml:space="preserve"> </w:t>
      </w:r>
    </w:p>
    <w:p w14:paraId="7C7274CF" w14:textId="0DAAD051" w:rsidR="0065397B" w:rsidRPr="00D77023" w:rsidRDefault="0065397B" w:rsidP="0065397B">
      <w:pPr>
        <w:spacing w:before="120" w:after="0" w:line="360" w:lineRule="auto"/>
        <w:ind w:firstLine="567"/>
        <w:jc w:val="both"/>
        <w:rPr>
          <w:sz w:val="24"/>
          <w:szCs w:val="24"/>
        </w:rPr>
      </w:pPr>
      <w:r w:rsidRPr="00D77023">
        <w:rPr>
          <w:sz w:val="24"/>
          <w:szCs w:val="24"/>
        </w:rPr>
        <w:t xml:space="preserve">Потребности в топливе и рекомендации по видам используемого топлива на тепловых источниках в муниципальном </w:t>
      </w:r>
      <w:r w:rsidR="00193E7A">
        <w:rPr>
          <w:sz w:val="24"/>
          <w:szCs w:val="24"/>
        </w:rPr>
        <w:t>районе</w:t>
      </w:r>
      <w:r w:rsidRPr="00D77023">
        <w:rPr>
          <w:sz w:val="24"/>
          <w:szCs w:val="24"/>
        </w:rPr>
        <w:t xml:space="preserve"> представлены в </w:t>
      </w:r>
      <w:r>
        <w:rPr>
          <w:sz w:val="24"/>
          <w:szCs w:val="24"/>
        </w:rPr>
        <w:t>Главе 10</w:t>
      </w:r>
      <w:r w:rsidRPr="00D77023">
        <w:rPr>
          <w:sz w:val="24"/>
          <w:szCs w:val="24"/>
        </w:rPr>
        <w:t>.</w:t>
      </w:r>
    </w:p>
    <w:p w14:paraId="4DF81565" w14:textId="67CE1551" w:rsidR="0065397B" w:rsidRPr="00D77023" w:rsidRDefault="0065397B" w:rsidP="0065397B">
      <w:pPr>
        <w:pStyle w:val="a3"/>
        <w:spacing w:after="0" w:line="360" w:lineRule="auto"/>
        <w:ind w:left="0" w:firstLine="567"/>
        <w:jc w:val="both"/>
        <w:rPr>
          <w:sz w:val="24"/>
          <w:szCs w:val="24"/>
        </w:rPr>
      </w:pPr>
      <w:r w:rsidRPr="00D77023">
        <w:rPr>
          <w:sz w:val="24"/>
          <w:szCs w:val="24"/>
        </w:rPr>
        <w:lastRenderedPageBreak/>
        <w:t xml:space="preserve">Основным топливом котельных в муниципальном </w:t>
      </w:r>
      <w:r w:rsidR="00193E7A">
        <w:rPr>
          <w:sz w:val="24"/>
          <w:szCs w:val="24"/>
        </w:rPr>
        <w:t>районе</w:t>
      </w:r>
      <w:r w:rsidRPr="00D77023">
        <w:rPr>
          <w:sz w:val="24"/>
          <w:szCs w:val="24"/>
        </w:rPr>
        <w:t xml:space="preserve"> для выработки тепловой энергии является природный газ.</w:t>
      </w:r>
    </w:p>
    <w:p w14:paraId="4159A89F" w14:textId="797F3BEF" w:rsidR="0065397B" w:rsidRDefault="0065397B" w:rsidP="0065397B">
      <w:pPr>
        <w:pStyle w:val="a3"/>
        <w:spacing w:before="120" w:after="0" w:line="360" w:lineRule="auto"/>
        <w:ind w:left="0" w:firstLine="567"/>
        <w:jc w:val="both"/>
        <w:rPr>
          <w:bCs/>
        </w:rPr>
      </w:pPr>
      <w:r w:rsidRPr="00D77023">
        <w:rPr>
          <w:sz w:val="24"/>
          <w:szCs w:val="24"/>
        </w:rPr>
        <w:t xml:space="preserve">Приоритетным направлением в развитии топливного баланса в муниципальном </w:t>
      </w:r>
      <w:r w:rsidR="00193E7A">
        <w:rPr>
          <w:sz w:val="24"/>
          <w:szCs w:val="24"/>
        </w:rPr>
        <w:t xml:space="preserve">районе </w:t>
      </w:r>
      <w:r w:rsidRPr="00D77023">
        <w:rPr>
          <w:sz w:val="24"/>
          <w:szCs w:val="24"/>
        </w:rPr>
        <w:t>является природный газ</w:t>
      </w:r>
      <w:r w:rsidRPr="00D77023">
        <w:rPr>
          <w:bCs/>
        </w:rPr>
        <w:t>.</w:t>
      </w:r>
    </w:p>
    <w:p w14:paraId="27A6A8F1" w14:textId="77777777" w:rsidR="0065397B" w:rsidRPr="00577358" w:rsidRDefault="0065397B" w:rsidP="0065397B">
      <w:pPr>
        <w:pStyle w:val="a3"/>
        <w:spacing w:before="120" w:after="0"/>
        <w:ind w:left="0"/>
        <w:jc w:val="center"/>
        <w:rPr>
          <w:i/>
          <w:sz w:val="24"/>
          <w:szCs w:val="24"/>
        </w:rPr>
      </w:pPr>
      <w:r w:rsidRPr="00577358">
        <w:rPr>
          <w:i/>
          <w:sz w:val="24"/>
          <w:szCs w:val="24"/>
        </w:rPr>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p>
    <w:p w14:paraId="3FABDC79" w14:textId="77777777" w:rsidR="0065397B" w:rsidRDefault="0065397B" w:rsidP="0065397B">
      <w:pPr>
        <w:pStyle w:val="a3"/>
        <w:widowControl w:val="0"/>
        <w:autoSpaceDE w:val="0"/>
        <w:autoSpaceDN w:val="0"/>
        <w:spacing w:after="0" w:line="240" w:lineRule="auto"/>
        <w:ind w:left="0" w:firstLine="567"/>
        <w:jc w:val="both"/>
        <w:rPr>
          <w:sz w:val="16"/>
          <w:szCs w:val="16"/>
        </w:rPr>
      </w:pPr>
    </w:p>
    <w:p w14:paraId="3F35ED44" w14:textId="77777777" w:rsidR="0065397B" w:rsidRDefault="0065397B" w:rsidP="0065397B">
      <w:pPr>
        <w:pStyle w:val="a3"/>
        <w:widowControl w:val="0"/>
        <w:autoSpaceDE w:val="0"/>
        <w:autoSpaceDN w:val="0"/>
        <w:spacing w:after="0" w:line="240" w:lineRule="auto"/>
        <w:ind w:left="0" w:firstLine="567"/>
        <w:jc w:val="both"/>
        <w:rPr>
          <w:sz w:val="16"/>
          <w:szCs w:val="16"/>
        </w:rPr>
      </w:pPr>
    </w:p>
    <w:p w14:paraId="12DC2558" w14:textId="30A23103" w:rsidR="0065397B" w:rsidRDefault="0065397B" w:rsidP="0065397B">
      <w:pPr>
        <w:pStyle w:val="a3"/>
        <w:widowControl w:val="0"/>
        <w:autoSpaceDE w:val="0"/>
        <w:autoSpaceDN w:val="0"/>
        <w:spacing w:after="0" w:line="240" w:lineRule="auto"/>
        <w:ind w:left="0" w:firstLine="567"/>
        <w:jc w:val="both"/>
        <w:rPr>
          <w:sz w:val="24"/>
          <w:szCs w:val="24"/>
        </w:rPr>
      </w:pPr>
      <w:r w:rsidRPr="00577358">
        <w:rPr>
          <w:sz w:val="24"/>
          <w:szCs w:val="24"/>
        </w:rPr>
        <w:t xml:space="preserve">Информация актуализирована по </w:t>
      </w:r>
      <w:r>
        <w:rPr>
          <w:sz w:val="24"/>
          <w:szCs w:val="24"/>
        </w:rPr>
        <w:t>состоянию на</w:t>
      </w:r>
      <w:r w:rsidRPr="00577358">
        <w:rPr>
          <w:sz w:val="24"/>
          <w:szCs w:val="24"/>
        </w:rPr>
        <w:t xml:space="preserve"> 20</w:t>
      </w:r>
      <w:r>
        <w:rPr>
          <w:sz w:val="24"/>
          <w:szCs w:val="24"/>
        </w:rPr>
        <w:t>2</w:t>
      </w:r>
      <w:r w:rsidR="00D4559E">
        <w:rPr>
          <w:sz w:val="24"/>
          <w:szCs w:val="24"/>
        </w:rPr>
        <w:t>5</w:t>
      </w:r>
      <w:r>
        <w:rPr>
          <w:sz w:val="24"/>
          <w:szCs w:val="24"/>
        </w:rPr>
        <w:t xml:space="preserve"> год</w:t>
      </w:r>
      <w:r w:rsidRPr="00577358">
        <w:rPr>
          <w:sz w:val="24"/>
          <w:szCs w:val="24"/>
        </w:rPr>
        <w:t>.</w:t>
      </w:r>
    </w:p>
    <w:p w14:paraId="39987B23" w14:textId="77777777" w:rsidR="00FD03DF" w:rsidRPr="009526A2" w:rsidRDefault="00FD03DF" w:rsidP="00FD03DF">
      <w:pPr>
        <w:spacing w:after="0" w:line="360" w:lineRule="auto"/>
        <w:ind w:firstLine="709"/>
        <w:jc w:val="both"/>
        <w:rPr>
          <w:rFonts w:eastAsia="Times New Roman" w:cs="Times New Roman"/>
          <w:sz w:val="24"/>
          <w:szCs w:val="24"/>
        </w:rPr>
      </w:pPr>
    </w:p>
    <w:p w14:paraId="29B8BD5E" w14:textId="77777777" w:rsidR="00EC0697" w:rsidRDefault="00EC0697" w:rsidP="00483E6A">
      <w:pPr>
        <w:pStyle w:val="a3"/>
        <w:spacing w:after="0"/>
        <w:ind w:left="0"/>
        <w:rPr>
          <w:rFonts w:cs="Times New Roman"/>
          <w:sz w:val="24"/>
          <w:szCs w:val="24"/>
        </w:rPr>
      </w:pPr>
    </w:p>
    <w:p w14:paraId="4311C3D4" w14:textId="77777777" w:rsidR="0065397B" w:rsidRDefault="0065397B" w:rsidP="00483E6A">
      <w:pPr>
        <w:pStyle w:val="a3"/>
        <w:spacing w:after="0"/>
        <w:ind w:left="0"/>
        <w:rPr>
          <w:rFonts w:cs="Times New Roman"/>
          <w:sz w:val="24"/>
          <w:szCs w:val="24"/>
        </w:rPr>
      </w:pPr>
    </w:p>
    <w:p w14:paraId="5BB7B021" w14:textId="77777777" w:rsidR="0065397B" w:rsidRDefault="0065397B" w:rsidP="00483E6A">
      <w:pPr>
        <w:pStyle w:val="a3"/>
        <w:spacing w:after="0"/>
        <w:ind w:left="0"/>
        <w:rPr>
          <w:rFonts w:cs="Times New Roman"/>
          <w:sz w:val="24"/>
          <w:szCs w:val="24"/>
        </w:rPr>
      </w:pPr>
    </w:p>
    <w:p w14:paraId="6F476CDE" w14:textId="77777777" w:rsidR="0065397B" w:rsidRDefault="0065397B" w:rsidP="00483E6A">
      <w:pPr>
        <w:pStyle w:val="a3"/>
        <w:spacing w:after="0"/>
        <w:ind w:left="0"/>
        <w:rPr>
          <w:rFonts w:cs="Times New Roman"/>
          <w:sz w:val="24"/>
          <w:szCs w:val="24"/>
        </w:rPr>
      </w:pPr>
    </w:p>
    <w:p w14:paraId="7F640E0F" w14:textId="77777777" w:rsidR="0065397B" w:rsidRDefault="0065397B" w:rsidP="00483E6A">
      <w:pPr>
        <w:pStyle w:val="a3"/>
        <w:spacing w:after="0"/>
        <w:ind w:left="0"/>
        <w:rPr>
          <w:rFonts w:cs="Times New Roman"/>
          <w:sz w:val="24"/>
          <w:szCs w:val="24"/>
        </w:rPr>
      </w:pPr>
    </w:p>
    <w:p w14:paraId="26C7BA55" w14:textId="77777777" w:rsidR="0065397B" w:rsidRDefault="0065397B" w:rsidP="00483E6A">
      <w:pPr>
        <w:pStyle w:val="a3"/>
        <w:spacing w:after="0"/>
        <w:ind w:left="0"/>
        <w:rPr>
          <w:rFonts w:cs="Times New Roman"/>
          <w:sz w:val="24"/>
          <w:szCs w:val="24"/>
        </w:rPr>
      </w:pPr>
    </w:p>
    <w:p w14:paraId="51D696E6" w14:textId="77777777" w:rsidR="0065397B" w:rsidRDefault="0065397B" w:rsidP="00483E6A">
      <w:pPr>
        <w:pStyle w:val="a3"/>
        <w:spacing w:after="0"/>
        <w:ind w:left="0"/>
        <w:rPr>
          <w:rFonts w:cs="Times New Roman"/>
          <w:sz w:val="24"/>
          <w:szCs w:val="24"/>
        </w:rPr>
      </w:pPr>
    </w:p>
    <w:p w14:paraId="583B0740" w14:textId="77777777" w:rsidR="0065397B" w:rsidRDefault="0065397B" w:rsidP="00483E6A">
      <w:pPr>
        <w:pStyle w:val="a3"/>
        <w:spacing w:after="0"/>
        <w:ind w:left="0"/>
        <w:rPr>
          <w:rFonts w:cs="Times New Roman"/>
          <w:sz w:val="24"/>
          <w:szCs w:val="24"/>
        </w:rPr>
      </w:pPr>
    </w:p>
    <w:p w14:paraId="53DD867F" w14:textId="77777777" w:rsidR="0065397B" w:rsidRDefault="0065397B" w:rsidP="00483E6A">
      <w:pPr>
        <w:pStyle w:val="a3"/>
        <w:spacing w:after="0"/>
        <w:ind w:left="0"/>
        <w:rPr>
          <w:rFonts w:cs="Times New Roman"/>
          <w:sz w:val="24"/>
          <w:szCs w:val="24"/>
        </w:rPr>
      </w:pPr>
    </w:p>
    <w:p w14:paraId="5FDF62E9" w14:textId="77777777" w:rsidR="007D6F90" w:rsidRDefault="007D6F90" w:rsidP="00483E6A">
      <w:pPr>
        <w:pStyle w:val="a3"/>
        <w:spacing w:after="0"/>
        <w:ind w:left="0"/>
        <w:rPr>
          <w:rFonts w:cs="Times New Roman"/>
          <w:sz w:val="24"/>
          <w:szCs w:val="24"/>
        </w:rPr>
      </w:pPr>
    </w:p>
    <w:p w14:paraId="65660927" w14:textId="77777777" w:rsidR="007D6F90" w:rsidRDefault="007D6F90" w:rsidP="00483E6A">
      <w:pPr>
        <w:pStyle w:val="a3"/>
        <w:spacing w:after="0"/>
        <w:ind w:left="0"/>
        <w:rPr>
          <w:rFonts w:cs="Times New Roman"/>
          <w:sz w:val="24"/>
          <w:szCs w:val="24"/>
        </w:rPr>
      </w:pPr>
    </w:p>
    <w:p w14:paraId="2F4575D9" w14:textId="77777777" w:rsidR="001E1E1D" w:rsidRPr="009526A2" w:rsidRDefault="001E1E1D" w:rsidP="001E1E1D">
      <w:pPr>
        <w:pStyle w:val="1"/>
        <w:spacing w:line="276" w:lineRule="auto"/>
        <w:ind w:left="0" w:right="-2" w:firstLine="567"/>
        <w:jc w:val="both"/>
        <w:rPr>
          <w:sz w:val="24"/>
          <w:szCs w:val="24"/>
          <w:lang w:val="ru-RU"/>
        </w:rPr>
      </w:pPr>
      <w:bookmarkStart w:id="219" w:name="_Toc37859792"/>
      <w:bookmarkStart w:id="220" w:name="_Toc45794582"/>
      <w:r w:rsidRPr="009526A2">
        <w:rPr>
          <w:sz w:val="24"/>
          <w:szCs w:val="24"/>
          <w:lang w:val="ru-RU"/>
        </w:rPr>
        <w:t>ГЛАВА 8. ПРЕДЛОЖЕНИЯ ПО СТРОИТЕЛЬСТВУ, РЕКОНСТРУКЦИИ, ТЕХНИЧЕСКОМУ ПЕРЕВООРУЖЕНИЮ И (ИЛИ) МОДЕРНИЗАЦИИ ТЕПЛОВЫХ СЕТЕЙ И СООРУЖЕНИЙ НА НИХ</w:t>
      </w:r>
      <w:bookmarkEnd w:id="219"/>
      <w:bookmarkEnd w:id="220"/>
    </w:p>
    <w:p w14:paraId="16C6D03D" w14:textId="0EE90231" w:rsidR="00D44F04" w:rsidRPr="009526A2" w:rsidRDefault="00D44F04" w:rsidP="00054C56">
      <w:pPr>
        <w:pStyle w:val="7"/>
        <w:spacing w:before="120"/>
        <w:ind w:firstLine="567"/>
        <w:jc w:val="both"/>
        <w:rPr>
          <w:rFonts w:ascii="Times New Roman" w:hAnsi="Times New Roman"/>
          <w:b/>
          <w:i w:val="0"/>
          <w:sz w:val="24"/>
          <w:szCs w:val="24"/>
          <w:lang w:val="ru-RU"/>
        </w:rPr>
      </w:pPr>
      <w:bookmarkStart w:id="221" w:name="_Toc45794583"/>
      <w:r w:rsidRPr="009526A2">
        <w:rPr>
          <w:rFonts w:ascii="Times New Roman" w:hAnsi="Times New Roman"/>
          <w:b/>
          <w:i w:val="0"/>
          <w:sz w:val="24"/>
          <w:szCs w:val="24"/>
          <w:lang w:val="ru-RU"/>
        </w:rPr>
        <w:t xml:space="preserve">а) </w:t>
      </w:r>
      <w:bookmarkEnd w:id="221"/>
      <w:r w:rsidR="00054C56" w:rsidRPr="00E0226B">
        <w:rPr>
          <w:rFonts w:ascii="Times New Roman" w:hAnsi="Times New Roman"/>
          <w:b/>
          <w:i w:val="0"/>
          <w:sz w:val="24"/>
          <w:szCs w:val="24"/>
          <w:lang w:val="ru-RU"/>
        </w:rPr>
        <w:t>предложени</w:t>
      </w:r>
      <w:r w:rsidR="00054C56">
        <w:rPr>
          <w:rFonts w:ascii="Times New Roman" w:hAnsi="Times New Roman"/>
          <w:b/>
          <w:i w:val="0"/>
          <w:sz w:val="24"/>
          <w:szCs w:val="24"/>
          <w:lang w:val="ru-RU"/>
        </w:rPr>
        <w:t>я</w:t>
      </w:r>
      <w:r w:rsidR="00054C56" w:rsidRPr="00E0226B">
        <w:rPr>
          <w:rFonts w:ascii="Times New Roman" w:hAnsi="Times New Roman"/>
          <w:b/>
          <w:i w:val="0"/>
          <w:sz w:val="24"/>
          <w:szCs w:val="24"/>
          <w:lang w:val="ru-RU"/>
        </w:rPr>
        <w:t xml:space="preserve">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054C56">
        <w:rPr>
          <w:rFonts w:ascii="Times New Roman" w:hAnsi="Times New Roman"/>
          <w:b/>
          <w:i w:val="0"/>
          <w:sz w:val="24"/>
          <w:szCs w:val="24"/>
          <w:lang w:val="ru-RU"/>
        </w:rPr>
        <w:tab/>
      </w:r>
    </w:p>
    <w:p w14:paraId="642F75CC" w14:textId="77777777" w:rsidR="00390EFE" w:rsidRPr="009526A2" w:rsidRDefault="00D44F04" w:rsidP="00390EFE">
      <w:pPr>
        <w:spacing w:before="120" w:after="0" w:line="360" w:lineRule="auto"/>
        <w:ind w:firstLine="567"/>
        <w:jc w:val="both"/>
        <w:rPr>
          <w:rFonts w:cs="Times New Roman"/>
          <w:sz w:val="24"/>
          <w:szCs w:val="24"/>
        </w:rPr>
      </w:pPr>
      <w:r w:rsidRPr="009526A2">
        <w:rPr>
          <w:rFonts w:cs="Times New Roman"/>
          <w:sz w:val="24"/>
          <w:szCs w:val="24"/>
        </w:rPr>
        <w:t>На котельн</w:t>
      </w:r>
      <w:r w:rsidR="000947F6" w:rsidRPr="009526A2">
        <w:rPr>
          <w:rFonts w:cs="Times New Roman"/>
          <w:sz w:val="24"/>
          <w:szCs w:val="24"/>
        </w:rPr>
        <w:t>ых</w:t>
      </w:r>
      <w:r w:rsidR="00491AFC"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отсутствует дефицит тепловой мощности. </w:t>
      </w:r>
    </w:p>
    <w:p w14:paraId="0BC6F173" w14:textId="3FA49D17" w:rsidR="00750EE9" w:rsidRPr="009526A2" w:rsidRDefault="00750EE9" w:rsidP="00750EE9">
      <w:pPr>
        <w:spacing w:after="0" w:line="360" w:lineRule="auto"/>
        <w:ind w:firstLine="567"/>
        <w:jc w:val="both"/>
        <w:rPr>
          <w:rFonts w:eastAsia="Times New Roman" w:cs="Times New Roman"/>
          <w:sz w:val="24"/>
          <w:szCs w:val="24"/>
        </w:rPr>
      </w:pPr>
      <w:r w:rsidRPr="009526A2">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w:t>
      </w:r>
      <w:r w:rsidR="005712BF" w:rsidRPr="009526A2">
        <w:rPr>
          <w:rFonts w:eastAsia="Times New Roman" w:cs="Times New Roman"/>
          <w:sz w:val="24"/>
          <w:szCs w:val="24"/>
        </w:rPr>
        <w:t xml:space="preserve">МО </w:t>
      </w:r>
      <w:r w:rsidR="00F4400C" w:rsidRPr="009526A2">
        <w:rPr>
          <w:rFonts w:eastAsia="Times New Roman" w:cs="Times New Roman"/>
          <w:sz w:val="24"/>
          <w:szCs w:val="24"/>
        </w:rPr>
        <w:t>«Город Трубчевск» Трубчевского</w:t>
      </w:r>
      <w:r w:rsidR="005712BF" w:rsidRPr="009526A2">
        <w:rPr>
          <w:rFonts w:eastAsia="Times New Roman" w:cs="Times New Roman"/>
          <w:sz w:val="24"/>
          <w:szCs w:val="24"/>
        </w:rPr>
        <w:t xml:space="preserve"> муниципального района</w:t>
      </w:r>
      <w:r w:rsidRPr="009526A2">
        <w:rPr>
          <w:rFonts w:eastAsia="Times New Roman" w:cs="Times New Roman"/>
          <w:color w:val="000000"/>
          <w:sz w:val="24"/>
          <w:szCs w:val="28"/>
        </w:rPr>
        <w:t xml:space="preserve"> Брянской области</w:t>
      </w:r>
      <w:r w:rsidRPr="009526A2">
        <w:rPr>
          <w:rFonts w:eastAsia="Times New Roman" w:cs="Times New Roman"/>
          <w:sz w:val="24"/>
          <w:szCs w:val="24"/>
        </w:rPr>
        <w:t xml:space="preserve"> </w:t>
      </w:r>
      <w:r w:rsidR="00CA1CDA">
        <w:rPr>
          <w:rFonts w:eastAsia="Times New Roman" w:cs="Times New Roman"/>
          <w:sz w:val="24"/>
          <w:szCs w:val="24"/>
        </w:rPr>
        <w:t>к 2025 года и на расчетный срок 2035 год.</w:t>
      </w:r>
    </w:p>
    <w:p w14:paraId="6A297030" w14:textId="6DCC50C0" w:rsidR="00750EE9" w:rsidRPr="009526A2" w:rsidRDefault="00750EE9" w:rsidP="00750EE9">
      <w:pPr>
        <w:spacing w:after="0" w:line="360" w:lineRule="auto"/>
        <w:ind w:firstLine="567"/>
        <w:jc w:val="both"/>
        <w:rPr>
          <w:rFonts w:cs="Times New Roman"/>
          <w:sz w:val="24"/>
        </w:rPr>
      </w:pPr>
      <w:r w:rsidRPr="009526A2">
        <w:rPr>
          <w:rFonts w:cs="Times New Roman"/>
          <w:sz w:val="24"/>
        </w:rPr>
        <w:lastRenderedPageBreak/>
        <w:t xml:space="preserve">Проведение капитального строительства объектов, подключаемых к системе теплоснабжения на территории </w:t>
      </w:r>
      <w:r w:rsidR="005712BF" w:rsidRPr="009526A2">
        <w:rPr>
          <w:rFonts w:cs="Times New Roman"/>
          <w:sz w:val="24"/>
        </w:rPr>
        <w:t xml:space="preserve">МО </w:t>
      </w:r>
      <w:r w:rsidR="00F4400C" w:rsidRPr="009526A2">
        <w:rPr>
          <w:rFonts w:cs="Times New Roman"/>
          <w:sz w:val="24"/>
        </w:rPr>
        <w:t>«Город Трубчевск» Трубчевского</w:t>
      </w:r>
      <w:r w:rsidR="005712BF" w:rsidRPr="009526A2">
        <w:rPr>
          <w:rFonts w:cs="Times New Roman"/>
          <w:sz w:val="24"/>
        </w:rPr>
        <w:t xml:space="preserve"> муниципального района</w:t>
      </w:r>
      <w:r w:rsidRPr="009526A2">
        <w:rPr>
          <w:rFonts w:eastAsia="Times New Roman" w:cs="Times New Roman"/>
          <w:color w:val="000000"/>
          <w:sz w:val="24"/>
          <w:szCs w:val="28"/>
        </w:rPr>
        <w:t xml:space="preserve"> Брянской области</w:t>
      </w:r>
      <w:r w:rsidRPr="009526A2">
        <w:rPr>
          <w:rFonts w:cs="Times New Roman"/>
          <w:sz w:val="24"/>
        </w:rPr>
        <w:t xml:space="preserve"> </w:t>
      </w:r>
      <w:r w:rsidR="00CA1CDA">
        <w:rPr>
          <w:rFonts w:eastAsia="Times New Roman" w:cs="Times New Roman"/>
          <w:sz w:val="24"/>
          <w:szCs w:val="24"/>
        </w:rPr>
        <w:t xml:space="preserve">к 2025 г. и на расчетный срок 2035 г.  </w:t>
      </w:r>
      <w:r w:rsidRPr="009526A2">
        <w:rPr>
          <w:rFonts w:cs="Times New Roman"/>
          <w:sz w:val="24"/>
        </w:rPr>
        <w:t>не планируется.</w:t>
      </w:r>
    </w:p>
    <w:p w14:paraId="52C1D01B" w14:textId="77777777" w:rsidR="00201C16" w:rsidRPr="009526A2" w:rsidRDefault="00201C16" w:rsidP="00201C16">
      <w:pPr>
        <w:spacing w:before="120" w:after="0" w:line="360" w:lineRule="auto"/>
        <w:ind w:firstLine="426"/>
        <w:jc w:val="both"/>
        <w:rPr>
          <w:rFonts w:cs="Times New Roman"/>
          <w:sz w:val="24"/>
          <w:szCs w:val="24"/>
        </w:rPr>
      </w:pPr>
      <w:r w:rsidRPr="009526A2">
        <w:rPr>
          <w:rFonts w:cs="Times New Roman"/>
          <w:sz w:val="24"/>
          <w:szCs w:val="24"/>
        </w:rPr>
        <w:t>До расчетного периода планируется проведения работ по тепловым сетям с целью повышения эффективности работы систем теплоснабжения.</w:t>
      </w:r>
    </w:p>
    <w:p w14:paraId="1CAE314A" w14:textId="4413152F" w:rsidR="00D44F04" w:rsidRPr="009526A2" w:rsidRDefault="00054C56" w:rsidP="00750EE9">
      <w:pPr>
        <w:pStyle w:val="7"/>
        <w:spacing w:before="120"/>
        <w:ind w:firstLine="567"/>
        <w:jc w:val="both"/>
        <w:rPr>
          <w:rFonts w:ascii="Times New Roman" w:hAnsi="Times New Roman"/>
          <w:b/>
          <w:i w:val="0"/>
          <w:sz w:val="24"/>
          <w:szCs w:val="24"/>
          <w:lang w:val="ru-RU"/>
        </w:rPr>
      </w:pPr>
      <w:r w:rsidRPr="00752874">
        <w:rPr>
          <w:rFonts w:ascii="Times New Roman" w:hAnsi="Times New Roman"/>
          <w:b/>
          <w:i w:val="0"/>
          <w:sz w:val="24"/>
          <w:szCs w:val="24"/>
          <w:lang w:val="ru-RU"/>
        </w:rPr>
        <w:t>перспективных приростов тепловой нагрузки под жилищную, комплексную или производственную застройку во вновь осваиваемых районах поселения</w:t>
      </w:r>
      <w:r>
        <w:rPr>
          <w:rFonts w:ascii="Times New Roman" w:hAnsi="Times New Roman"/>
          <w:b/>
          <w:i w:val="0"/>
          <w:sz w:val="24"/>
          <w:szCs w:val="24"/>
          <w:lang w:val="ru-RU"/>
        </w:rPr>
        <w:t>, муниципального округа, городского округа, города федерального значения</w:t>
      </w:r>
    </w:p>
    <w:p w14:paraId="61A59E66" w14:textId="22EDB449" w:rsidR="00636CEC" w:rsidRPr="009526A2" w:rsidRDefault="00636CEC" w:rsidP="00752874">
      <w:pPr>
        <w:pStyle w:val="a3"/>
        <w:spacing w:before="120" w:after="0" w:line="360" w:lineRule="auto"/>
        <w:ind w:left="0" w:firstLine="567"/>
        <w:jc w:val="both"/>
        <w:rPr>
          <w:rFonts w:cs="Times New Roman"/>
          <w:sz w:val="24"/>
          <w:szCs w:val="24"/>
        </w:rPr>
      </w:pPr>
      <w:r w:rsidRPr="009526A2">
        <w:rPr>
          <w:rFonts w:cs="Times New Roman"/>
          <w:sz w:val="24"/>
          <w:szCs w:val="24"/>
        </w:rPr>
        <w:t xml:space="preserve">На территории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w:t>
      </w:r>
      <w:r w:rsidR="00622692" w:rsidRPr="009526A2">
        <w:rPr>
          <w:rFonts w:eastAsia="Times New Roman" w:cs="Times New Roman"/>
          <w:sz w:val="24"/>
          <w:szCs w:val="24"/>
        </w:rPr>
        <w:t xml:space="preserve">к </w:t>
      </w:r>
      <w:r w:rsidR="003E49CA" w:rsidRPr="009526A2">
        <w:rPr>
          <w:rFonts w:eastAsia="Times New Roman" w:cs="Times New Roman"/>
          <w:sz w:val="24"/>
          <w:szCs w:val="24"/>
        </w:rPr>
        <w:t>202</w:t>
      </w:r>
      <w:r w:rsidR="00054C56">
        <w:rPr>
          <w:rFonts w:eastAsia="Times New Roman" w:cs="Times New Roman"/>
          <w:sz w:val="24"/>
          <w:szCs w:val="24"/>
        </w:rPr>
        <w:t>5</w:t>
      </w:r>
      <w:r w:rsidR="00622692" w:rsidRPr="009526A2">
        <w:rPr>
          <w:rFonts w:eastAsia="Times New Roman" w:cs="Times New Roman"/>
          <w:sz w:val="24"/>
          <w:szCs w:val="24"/>
        </w:rPr>
        <w:t xml:space="preserve"> г. и на расчетный срок </w:t>
      </w:r>
      <w:r w:rsidR="003E49CA" w:rsidRPr="009526A2">
        <w:rPr>
          <w:rFonts w:eastAsia="Times New Roman" w:cs="Times New Roman"/>
          <w:sz w:val="24"/>
          <w:szCs w:val="24"/>
        </w:rPr>
        <w:t>203</w:t>
      </w:r>
      <w:r w:rsidR="00054C56">
        <w:rPr>
          <w:rFonts w:eastAsia="Times New Roman" w:cs="Times New Roman"/>
          <w:sz w:val="24"/>
          <w:szCs w:val="24"/>
        </w:rPr>
        <w:t xml:space="preserve">5 </w:t>
      </w:r>
      <w:r w:rsidRPr="009526A2">
        <w:rPr>
          <w:rFonts w:cs="Times New Roman"/>
          <w:sz w:val="24"/>
          <w:szCs w:val="24"/>
        </w:rPr>
        <w:t xml:space="preserve">года строительство новых тепловых сетей непланируется. </w:t>
      </w:r>
    </w:p>
    <w:p w14:paraId="29BAA9F0" w14:textId="01659EA8" w:rsidR="00D44F04" w:rsidRPr="009526A2" w:rsidRDefault="00D44F04" w:rsidP="00054C56">
      <w:pPr>
        <w:pStyle w:val="7"/>
        <w:spacing w:before="0"/>
        <w:ind w:firstLine="567"/>
        <w:jc w:val="both"/>
        <w:rPr>
          <w:rFonts w:ascii="Times New Roman" w:hAnsi="Times New Roman"/>
          <w:b/>
          <w:i w:val="0"/>
          <w:sz w:val="24"/>
          <w:szCs w:val="24"/>
          <w:lang w:val="ru-RU"/>
        </w:rPr>
      </w:pPr>
      <w:bookmarkStart w:id="222" w:name="_Toc45794585"/>
      <w:r w:rsidRPr="009526A2">
        <w:rPr>
          <w:rFonts w:ascii="Times New Roman" w:hAnsi="Times New Roman"/>
          <w:b/>
          <w:i w:val="0"/>
          <w:sz w:val="24"/>
          <w:szCs w:val="24"/>
          <w:lang w:val="ru-RU"/>
        </w:rPr>
        <w:t xml:space="preserve">в) </w:t>
      </w:r>
      <w:bookmarkEnd w:id="222"/>
      <w:r w:rsidR="00054C56">
        <w:rPr>
          <w:rFonts w:ascii="Times New Roman" w:hAnsi="Times New Roman"/>
          <w:b/>
          <w:i w:val="0"/>
          <w:sz w:val="24"/>
          <w:szCs w:val="24"/>
          <w:lang w:val="ru-RU"/>
        </w:rPr>
        <w:t xml:space="preserve">предложения по </w:t>
      </w:r>
      <w:r w:rsidR="00054C56" w:rsidRPr="00752874">
        <w:rPr>
          <w:rFonts w:ascii="Times New Roman" w:hAnsi="Times New Roman"/>
          <w:b/>
          <w:i w:val="0"/>
          <w:sz w:val="24"/>
          <w:szCs w:val="24"/>
          <w:lang w:val="ru-RU"/>
        </w:rPr>
        <w:t>строительств</w:t>
      </w:r>
      <w:r w:rsidR="00054C56">
        <w:rPr>
          <w:rFonts w:ascii="Times New Roman" w:hAnsi="Times New Roman"/>
          <w:b/>
          <w:i w:val="0"/>
          <w:sz w:val="24"/>
          <w:szCs w:val="24"/>
          <w:lang w:val="ru-RU"/>
        </w:rPr>
        <w:t>у</w:t>
      </w:r>
      <w:r w:rsidR="00054C56" w:rsidRPr="00752874">
        <w:rPr>
          <w:rFonts w:ascii="Times New Roman" w:hAnsi="Times New Roman"/>
          <w:b/>
          <w:i w:val="0"/>
          <w:sz w:val="24"/>
          <w:szCs w:val="24"/>
          <w:lang w:val="ru-RU"/>
        </w:rPr>
        <w:t xml:space="preserve">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14:paraId="791631D4" w14:textId="2CBAE537" w:rsidR="00D44F04" w:rsidRPr="009526A2" w:rsidRDefault="00D44F04" w:rsidP="00752874">
      <w:pPr>
        <w:pStyle w:val="a3"/>
        <w:spacing w:before="120" w:after="0" w:line="360" w:lineRule="auto"/>
        <w:ind w:left="0" w:firstLine="567"/>
        <w:jc w:val="both"/>
        <w:rPr>
          <w:rFonts w:cs="Times New Roman"/>
          <w:sz w:val="24"/>
          <w:szCs w:val="24"/>
        </w:rPr>
      </w:pPr>
      <w:r w:rsidRPr="009526A2">
        <w:rPr>
          <w:rFonts w:cs="Times New Roman"/>
          <w:sz w:val="24"/>
          <w:szCs w:val="24"/>
        </w:rPr>
        <w:t xml:space="preserve">Строительство тепловых сетей, для обеспечения возможности </w:t>
      </w:r>
      <w:r w:rsidR="00054C56" w:rsidRPr="009526A2">
        <w:rPr>
          <w:rFonts w:cs="Times New Roman"/>
          <w:sz w:val="24"/>
          <w:szCs w:val="24"/>
        </w:rPr>
        <w:t>поставок тепловой</w:t>
      </w:r>
      <w:r w:rsidRPr="009526A2">
        <w:rPr>
          <w:rFonts w:cs="Times New Roman"/>
          <w:sz w:val="24"/>
          <w:szCs w:val="24"/>
        </w:rPr>
        <w:t xml:space="preserve">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14:paraId="63828375" w14:textId="64686AF5" w:rsidR="001F0A30" w:rsidRPr="009526A2" w:rsidRDefault="001F0A30" w:rsidP="00A72F9F">
      <w:pPr>
        <w:pStyle w:val="7"/>
        <w:spacing w:before="0"/>
        <w:ind w:firstLine="567"/>
        <w:jc w:val="both"/>
        <w:rPr>
          <w:rFonts w:ascii="Times New Roman" w:hAnsi="Times New Roman"/>
          <w:b/>
          <w:i w:val="0"/>
          <w:sz w:val="24"/>
          <w:szCs w:val="24"/>
          <w:lang w:val="ru-RU"/>
        </w:rPr>
      </w:pPr>
      <w:bookmarkStart w:id="223" w:name="_Toc45794586"/>
      <w:r w:rsidRPr="009526A2">
        <w:rPr>
          <w:rFonts w:ascii="Times New Roman" w:hAnsi="Times New Roman"/>
          <w:b/>
          <w:i w:val="0"/>
          <w:sz w:val="24"/>
          <w:szCs w:val="24"/>
          <w:lang w:val="ru-RU"/>
        </w:rPr>
        <w:t xml:space="preserve">г) </w:t>
      </w:r>
      <w:bookmarkEnd w:id="223"/>
      <w:r w:rsidR="00054C56">
        <w:rPr>
          <w:rFonts w:ascii="Times New Roman" w:hAnsi="Times New Roman"/>
          <w:b/>
          <w:i w:val="0"/>
          <w:sz w:val="24"/>
          <w:szCs w:val="24"/>
          <w:lang w:val="ru-RU"/>
        </w:rPr>
        <w:t xml:space="preserve">предложения по </w:t>
      </w:r>
      <w:r w:rsidR="00054C56" w:rsidRPr="00752874">
        <w:rPr>
          <w:rFonts w:ascii="Times New Roman" w:hAnsi="Times New Roman"/>
          <w:b/>
          <w:i w:val="0"/>
          <w:sz w:val="24"/>
          <w:szCs w:val="24"/>
          <w:lang w:val="ru-RU"/>
        </w:rPr>
        <w:t>строительств</w:t>
      </w:r>
      <w:r w:rsidR="00054C56">
        <w:rPr>
          <w:rFonts w:ascii="Times New Roman" w:hAnsi="Times New Roman"/>
          <w:b/>
          <w:i w:val="0"/>
          <w:sz w:val="24"/>
          <w:szCs w:val="24"/>
          <w:lang w:val="ru-RU"/>
        </w:rPr>
        <w:t>у,</w:t>
      </w:r>
      <w:r w:rsidR="00054C56" w:rsidRPr="001F0A30">
        <w:rPr>
          <w:rFonts w:ascii="Times New Roman" w:hAnsi="Times New Roman"/>
          <w:b/>
          <w:i w:val="0"/>
          <w:sz w:val="24"/>
          <w:szCs w:val="24"/>
          <w:lang w:val="ru-RU"/>
        </w:rPr>
        <w:t xml:space="preserve"> реконструкци</w:t>
      </w:r>
      <w:r w:rsidR="00054C56">
        <w:rPr>
          <w:rFonts w:ascii="Times New Roman" w:hAnsi="Times New Roman"/>
          <w:b/>
          <w:i w:val="0"/>
          <w:sz w:val="24"/>
          <w:szCs w:val="24"/>
          <w:lang w:val="ru-RU"/>
        </w:rPr>
        <w:t>и и (или) модернизации</w:t>
      </w:r>
      <w:r w:rsidR="00054C56" w:rsidRPr="001F0A30">
        <w:rPr>
          <w:rFonts w:ascii="Times New Roman" w:hAnsi="Times New Roman"/>
          <w:b/>
          <w:i w:val="0"/>
          <w:sz w:val="24"/>
          <w:szCs w:val="24"/>
          <w:lang w:val="ru-RU"/>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p w14:paraId="20F9F9A5" w14:textId="77777777" w:rsidR="00D44F04" w:rsidRPr="009526A2" w:rsidRDefault="00D44F04" w:rsidP="001F0A30">
      <w:pPr>
        <w:pStyle w:val="a3"/>
        <w:spacing w:before="120" w:after="0" w:line="360" w:lineRule="auto"/>
        <w:ind w:left="0" w:firstLine="567"/>
        <w:jc w:val="both"/>
        <w:rPr>
          <w:rFonts w:cs="Times New Roman"/>
          <w:sz w:val="24"/>
          <w:szCs w:val="24"/>
        </w:rPr>
      </w:pPr>
      <w:r w:rsidRPr="009526A2">
        <w:rPr>
          <w:rFonts w:cs="Times New Roman"/>
          <w:sz w:val="24"/>
          <w:szCs w:val="24"/>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14:paraId="30EAF620" w14:textId="67CAD959" w:rsidR="00D44F04" w:rsidRPr="009526A2" w:rsidRDefault="00D44F04" w:rsidP="001F0A30">
      <w:pPr>
        <w:pStyle w:val="7"/>
        <w:spacing w:before="120"/>
        <w:ind w:firstLine="567"/>
        <w:jc w:val="both"/>
        <w:rPr>
          <w:rFonts w:ascii="Times New Roman" w:hAnsi="Times New Roman"/>
          <w:b/>
          <w:i w:val="0"/>
          <w:sz w:val="24"/>
          <w:szCs w:val="24"/>
          <w:lang w:val="ru-RU"/>
        </w:rPr>
      </w:pPr>
      <w:bookmarkStart w:id="224" w:name="_Toc45794587"/>
      <w:r w:rsidRPr="009526A2">
        <w:rPr>
          <w:rFonts w:ascii="Times New Roman" w:hAnsi="Times New Roman"/>
          <w:b/>
          <w:i w:val="0"/>
          <w:sz w:val="24"/>
          <w:szCs w:val="24"/>
          <w:lang w:val="ru-RU"/>
        </w:rPr>
        <w:t xml:space="preserve">д) </w:t>
      </w:r>
      <w:bookmarkEnd w:id="224"/>
      <w:r w:rsidR="00054C56">
        <w:rPr>
          <w:rFonts w:ascii="Times New Roman" w:hAnsi="Times New Roman"/>
          <w:b/>
          <w:i w:val="0"/>
          <w:sz w:val="24"/>
          <w:szCs w:val="24"/>
          <w:lang w:val="ru-RU"/>
        </w:rPr>
        <w:t>предложения</w:t>
      </w:r>
      <w:r w:rsidR="00054C56" w:rsidRPr="001F0A30">
        <w:rPr>
          <w:rFonts w:ascii="Times New Roman" w:hAnsi="Times New Roman"/>
          <w:b/>
          <w:i w:val="0"/>
          <w:sz w:val="24"/>
          <w:szCs w:val="24"/>
          <w:lang w:val="ru-RU"/>
        </w:rPr>
        <w:t xml:space="preserve"> строительство тепловых сетей для обеспечения нормативной надежности теплоснабжения</w:t>
      </w:r>
    </w:p>
    <w:p w14:paraId="40F0F288" w14:textId="77777777" w:rsidR="00D44F04" w:rsidRPr="009526A2" w:rsidRDefault="00D44F04" w:rsidP="001F0A30">
      <w:pPr>
        <w:pStyle w:val="a3"/>
        <w:spacing w:before="120" w:after="0" w:line="360" w:lineRule="auto"/>
        <w:ind w:left="0" w:firstLine="567"/>
        <w:jc w:val="both"/>
        <w:rPr>
          <w:rFonts w:cs="Times New Roman"/>
          <w:sz w:val="24"/>
          <w:szCs w:val="24"/>
        </w:rPr>
      </w:pPr>
      <w:r w:rsidRPr="009526A2">
        <w:rPr>
          <w:rFonts w:cs="Times New Roman"/>
          <w:sz w:val="24"/>
          <w:szCs w:val="24"/>
        </w:rPr>
        <w:t xml:space="preserve">Для обеспечения надежной работы системы теплоснабжения в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не требуется перекладка существующих магистральных трубопроводов. Все изменения по </w:t>
      </w:r>
      <w:r w:rsidRPr="009526A2">
        <w:rPr>
          <w:rFonts w:cs="Times New Roman"/>
          <w:sz w:val="24"/>
          <w:szCs w:val="24"/>
        </w:rPr>
        <w:lastRenderedPageBreak/>
        <w:t>строительству, реконструкции тепловых сетей будут указаны при разработке проектной документации на реконструкцию тепловых сетей.</w:t>
      </w:r>
    </w:p>
    <w:p w14:paraId="76951B20" w14:textId="52DD4ADD" w:rsidR="00D44F04" w:rsidRPr="009526A2" w:rsidRDefault="00D44F04" w:rsidP="00054C56">
      <w:pPr>
        <w:pStyle w:val="7"/>
        <w:spacing w:before="0"/>
        <w:ind w:firstLine="567"/>
        <w:jc w:val="both"/>
        <w:rPr>
          <w:rFonts w:ascii="Times New Roman" w:hAnsi="Times New Roman"/>
          <w:b/>
          <w:i w:val="0"/>
          <w:sz w:val="24"/>
          <w:szCs w:val="24"/>
          <w:lang w:val="ru-RU"/>
        </w:rPr>
      </w:pPr>
      <w:bookmarkStart w:id="225" w:name="_Toc45794588"/>
      <w:r w:rsidRPr="009526A2">
        <w:rPr>
          <w:rFonts w:ascii="Times New Roman" w:hAnsi="Times New Roman"/>
          <w:b/>
          <w:i w:val="0"/>
          <w:sz w:val="24"/>
          <w:szCs w:val="24"/>
          <w:lang w:val="ru-RU"/>
        </w:rPr>
        <w:t xml:space="preserve">е) </w:t>
      </w:r>
      <w:bookmarkEnd w:id="225"/>
      <w:r w:rsidR="00054C56">
        <w:rPr>
          <w:rFonts w:ascii="Times New Roman" w:hAnsi="Times New Roman"/>
          <w:b/>
          <w:i w:val="0"/>
          <w:sz w:val="24"/>
          <w:szCs w:val="24"/>
          <w:lang w:val="ru-RU"/>
        </w:rPr>
        <w:t xml:space="preserve">предложения по </w:t>
      </w:r>
      <w:r w:rsidR="00054C56" w:rsidRPr="001F0A30">
        <w:rPr>
          <w:rFonts w:ascii="Times New Roman" w:hAnsi="Times New Roman"/>
          <w:b/>
          <w:i w:val="0"/>
          <w:sz w:val="24"/>
          <w:szCs w:val="24"/>
          <w:lang w:val="ru-RU"/>
        </w:rPr>
        <w:t>реконструкци</w:t>
      </w:r>
      <w:r w:rsidR="00054C56">
        <w:rPr>
          <w:rFonts w:ascii="Times New Roman" w:hAnsi="Times New Roman"/>
          <w:b/>
          <w:i w:val="0"/>
          <w:sz w:val="24"/>
          <w:szCs w:val="24"/>
          <w:lang w:val="ru-RU"/>
        </w:rPr>
        <w:t>и и (или) модернизации</w:t>
      </w:r>
      <w:r w:rsidR="00054C56" w:rsidRPr="001F0A30">
        <w:rPr>
          <w:rFonts w:ascii="Times New Roman" w:hAnsi="Times New Roman"/>
          <w:b/>
          <w:i w:val="0"/>
          <w:sz w:val="24"/>
          <w:szCs w:val="24"/>
          <w:lang w:val="ru-RU"/>
        </w:rPr>
        <w:t xml:space="preserve"> тепловых сетей с увеличением диаметра трубопроводов для обеспечения перспективных приростов тепловой нагрузки</w:t>
      </w:r>
    </w:p>
    <w:p w14:paraId="513EA504" w14:textId="77777777" w:rsidR="00D44F04" w:rsidRPr="009526A2" w:rsidRDefault="00D44F04" w:rsidP="001F0A30">
      <w:pPr>
        <w:pStyle w:val="a3"/>
        <w:spacing w:before="120" w:after="0" w:line="360" w:lineRule="auto"/>
        <w:ind w:left="0" w:firstLine="567"/>
        <w:jc w:val="both"/>
        <w:rPr>
          <w:rFonts w:cs="Times New Roman"/>
          <w:sz w:val="24"/>
          <w:szCs w:val="24"/>
        </w:rPr>
      </w:pPr>
      <w:r w:rsidRPr="009526A2">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p>
    <w:p w14:paraId="6B4D772C" w14:textId="3B3AD1B2" w:rsidR="00772169" w:rsidRPr="009526A2" w:rsidRDefault="00772169" w:rsidP="002C65C7">
      <w:pPr>
        <w:pStyle w:val="7"/>
        <w:spacing w:before="120"/>
        <w:ind w:firstLine="567"/>
        <w:jc w:val="both"/>
        <w:rPr>
          <w:rFonts w:ascii="Times New Roman" w:hAnsi="Times New Roman"/>
          <w:b/>
          <w:i w:val="0"/>
          <w:sz w:val="24"/>
          <w:szCs w:val="24"/>
          <w:lang w:val="ru-RU"/>
        </w:rPr>
      </w:pPr>
      <w:bookmarkStart w:id="226" w:name="_Toc45794589"/>
      <w:r w:rsidRPr="009526A2">
        <w:rPr>
          <w:rFonts w:ascii="Times New Roman" w:hAnsi="Times New Roman"/>
          <w:b/>
          <w:i w:val="0"/>
          <w:sz w:val="24"/>
          <w:szCs w:val="24"/>
          <w:lang w:val="ru-RU"/>
        </w:rPr>
        <w:t xml:space="preserve">ж) </w:t>
      </w:r>
      <w:bookmarkEnd w:id="226"/>
      <w:r w:rsidR="00054C56">
        <w:rPr>
          <w:rFonts w:ascii="Times New Roman" w:hAnsi="Times New Roman"/>
          <w:b/>
          <w:i w:val="0"/>
          <w:sz w:val="24"/>
          <w:szCs w:val="24"/>
          <w:lang w:val="ru-RU"/>
        </w:rPr>
        <w:t xml:space="preserve">предложения по </w:t>
      </w:r>
      <w:r w:rsidR="00054C56" w:rsidRPr="001F0A30">
        <w:rPr>
          <w:rFonts w:ascii="Times New Roman" w:hAnsi="Times New Roman"/>
          <w:b/>
          <w:i w:val="0"/>
          <w:sz w:val="24"/>
          <w:szCs w:val="24"/>
          <w:lang w:val="ru-RU"/>
        </w:rPr>
        <w:t>реконструкци</w:t>
      </w:r>
      <w:r w:rsidR="00054C56">
        <w:rPr>
          <w:rFonts w:ascii="Times New Roman" w:hAnsi="Times New Roman"/>
          <w:b/>
          <w:i w:val="0"/>
          <w:sz w:val="24"/>
          <w:szCs w:val="24"/>
          <w:lang w:val="ru-RU"/>
        </w:rPr>
        <w:t>и и (или) модернизации</w:t>
      </w:r>
      <w:r w:rsidR="00054C56" w:rsidRPr="000D2160">
        <w:rPr>
          <w:rFonts w:ascii="Times New Roman" w:hAnsi="Times New Roman"/>
          <w:b/>
          <w:i w:val="0"/>
          <w:sz w:val="24"/>
          <w:szCs w:val="24"/>
          <w:lang w:val="ru-RU"/>
        </w:rPr>
        <w:t xml:space="preserve"> тепловых сетей, подлежащих замене в связи с исчерпанием эксплуатационного ресурса</w:t>
      </w:r>
    </w:p>
    <w:p w14:paraId="15E1C255" w14:textId="28B1B254" w:rsidR="003E02EF" w:rsidRDefault="00CA1CDA" w:rsidP="002A182D">
      <w:pPr>
        <w:widowControl w:val="0"/>
        <w:autoSpaceDE w:val="0"/>
        <w:autoSpaceDN w:val="0"/>
        <w:spacing w:before="120" w:after="0" w:line="360" w:lineRule="auto"/>
        <w:ind w:firstLine="567"/>
        <w:jc w:val="both"/>
        <w:rPr>
          <w:rFonts w:eastAsia="Times New Roman" w:cs="Times New Roman"/>
          <w:sz w:val="24"/>
          <w:szCs w:val="24"/>
        </w:rPr>
      </w:pPr>
      <w:r w:rsidRPr="009526A2">
        <w:rPr>
          <w:rFonts w:eastAsia="Times New Roman" w:cs="Times New Roman"/>
          <w:sz w:val="24"/>
          <w:szCs w:val="24"/>
        </w:rPr>
        <w:t xml:space="preserve">В </w:t>
      </w:r>
      <w:r w:rsidR="00054C56" w:rsidRPr="009526A2">
        <w:rPr>
          <w:rFonts w:eastAsia="Times New Roman" w:cs="Times New Roman"/>
          <w:sz w:val="24"/>
          <w:szCs w:val="24"/>
        </w:rPr>
        <w:t>связи с физическим</w:t>
      </w:r>
      <w:r w:rsidRPr="009526A2">
        <w:rPr>
          <w:rFonts w:eastAsia="Times New Roman" w:cs="Times New Roman"/>
          <w:sz w:val="24"/>
          <w:szCs w:val="24"/>
        </w:rPr>
        <w:t xml:space="preserve"> </w:t>
      </w:r>
      <w:r w:rsidR="00054C56" w:rsidRPr="009526A2">
        <w:rPr>
          <w:rFonts w:eastAsia="Times New Roman" w:cs="Times New Roman"/>
          <w:sz w:val="24"/>
          <w:szCs w:val="24"/>
        </w:rPr>
        <w:t>и моральным износом существующих</w:t>
      </w:r>
      <w:r w:rsidR="00772169" w:rsidRPr="009526A2">
        <w:rPr>
          <w:rFonts w:eastAsia="Times New Roman" w:cs="Times New Roman"/>
          <w:sz w:val="24"/>
          <w:szCs w:val="24"/>
        </w:rPr>
        <w:t xml:space="preserve">   тепловых   сетей   </w:t>
      </w:r>
      <w:r w:rsidR="005712BF" w:rsidRPr="009526A2">
        <w:rPr>
          <w:rFonts w:eastAsia="Times New Roman" w:cs="Times New Roman"/>
          <w:sz w:val="24"/>
          <w:szCs w:val="24"/>
        </w:rPr>
        <w:t xml:space="preserve">МО </w:t>
      </w:r>
      <w:r w:rsidR="00F4400C" w:rsidRPr="009526A2">
        <w:rPr>
          <w:rFonts w:eastAsia="Times New Roman" w:cs="Times New Roman"/>
          <w:sz w:val="24"/>
          <w:szCs w:val="24"/>
        </w:rPr>
        <w:t>«Город Трубчевск» Трубчевского</w:t>
      </w:r>
      <w:r w:rsidR="005712BF" w:rsidRPr="009526A2">
        <w:rPr>
          <w:rFonts w:eastAsia="Times New Roman" w:cs="Times New Roman"/>
          <w:sz w:val="24"/>
          <w:szCs w:val="24"/>
        </w:rPr>
        <w:t xml:space="preserve"> муниципального района</w:t>
      </w:r>
      <w:r w:rsidR="00BB4CCD" w:rsidRPr="009526A2">
        <w:rPr>
          <w:rFonts w:eastAsia="Times New Roman" w:cs="Times New Roman"/>
          <w:sz w:val="24"/>
          <w:szCs w:val="24"/>
        </w:rPr>
        <w:t xml:space="preserve"> Брянской </w:t>
      </w:r>
      <w:r w:rsidR="00772169" w:rsidRPr="009526A2">
        <w:rPr>
          <w:rFonts w:eastAsia="Times New Roman" w:cs="Times New Roman"/>
          <w:sz w:val="24"/>
          <w:szCs w:val="24"/>
        </w:rPr>
        <w:t xml:space="preserve">их часть нуждается в </w:t>
      </w:r>
      <w:r w:rsidR="00750EE9" w:rsidRPr="009526A2">
        <w:rPr>
          <w:rFonts w:eastAsia="Times New Roman" w:cs="Times New Roman"/>
          <w:sz w:val="24"/>
          <w:szCs w:val="24"/>
        </w:rPr>
        <w:t>замене</w:t>
      </w:r>
      <w:r w:rsidR="00772169" w:rsidRPr="009526A2">
        <w:rPr>
          <w:rFonts w:eastAsia="Times New Roman" w:cs="Times New Roman"/>
          <w:sz w:val="24"/>
          <w:szCs w:val="24"/>
        </w:rPr>
        <w:t>. Исходя из того, что максимальный срок эксплуатации тепловых сетей, согласно нормативам, составляет 25 лет, все сети</w:t>
      </w:r>
      <w:r w:rsidR="003E02EF" w:rsidRPr="009526A2">
        <w:rPr>
          <w:rFonts w:eastAsia="Times New Roman" w:cs="Times New Roman"/>
          <w:sz w:val="24"/>
          <w:szCs w:val="24"/>
        </w:rPr>
        <w:t>,</w:t>
      </w:r>
      <w:r w:rsidR="00772169" w:rsidRPr="009526A2">
        <w:rPr>
          <w:rFonts w:eastAsia="Times New Roman" w:cs="Times New Roman"/>
          <w:sz w:val="24"/>
          <w:szCs w:val="24"/>
        </w:rPr>
        <w:t xml:space="preserve"> проложенные до 2003 года</w:t>
      </w:r>
      <w:r w:rsidR="003E02EF" w:rsidRPr="009526A2">
        <w:rPr>
          <w:rFonts w:eastAsia="Times New Roman" w:cs="Times New Roman"/>
          <w:sz w:val="24"/>
          <w:szCs w:val="24"/>
        </w:rPr>
        <w:t>,</w:t>
      </w:r>
      <w:r w:rsidR="00772169" w:rsidRPr="009526A2">
        <w:rPr>
          <w:rFonts w:eastAsia="Times New Roman" w:cs="Times New Roman"/>
          <w:sz w:val="24"/>
          <w:szCs w:val="24"/>
        </w:rPr>
        <w:t xml:space="preserve"> нуждаются в замене </w:t>
      </w:r>
      <w:r w:rsidR="00772169" w:rsidRPr="009526A2">
        <w:rPr>
          <w:rFonts w:eastAsia="Times New Roman" w:cs="Times New Roman"/>
          <w:spacing w:val="2"/>
          <w:sz w:val="24"/>
          <w:szCs w:val="24"/>
        </w:rPr>
        <w:t xml:space="preserve">до </w:t>
      </w:r>
      <w:r w:rsidR="00772169" w:rsidRPr="009526A2">
        <w:rPr>
          <w:rFonts w:eastAsia="Times New Roman" w:cs="Times New Roman"/>
          <w:sz w:val="24"/>
          <w:szCs w:val="24"/>
        </w:rPr>
        <w:t xml:space="preserve">2025 года. </w:t>
      </w:r>
    </w:p>
    <w:p w14:paraId="20E9459F" w14:textId="77777777" w:rsidR="00054C56" w:rsidRPr="00BB2FF2" w:rsidRDefault="00054C56" w:rsidP="00054C56">
      <w:pPr>
        <w:pStyle w:val="7"/>
        <w:spacing w:before="0"/>
        <w:ind w:firstLine="567"/>
        <w:jc w:val="both"/>
        <w:rPr>
          <w:rFonts w:ascii="Times New Roman" w:hAnsi="Times New Roman"/>
          <w:b/>
          <w:i w:val="0"/>
          <w:sz w:val="24"/>
          <w:szCs w:val="24"/>
          <w:lang w:val="ru-RU"/>
        </w:rPr>
      </w:pPr>
      <w:bookmarkStart w:id="227" w:name="_Toc117433708"/>
      <w:bookmarkStart w:id="228" w:name="_Toc203262300"/>
      <w:r w:rsidRPr="00BB2FF2">
        <w:rPr>
          <w:rFonts w:ascii="Times New Roman" w:hAnsi="Times New Roman"/>
          <w:b/>
          <w:i w:val="0"/>
          <w:sz w:val="24"/>
          <w:szCs w:val="24"/>
          <w:lang w:val="ru-RU"/>
        </w:rPr>
        <w:t>з</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предложений по строительству, реконструкции и (или) модернизации насосных станций</w:t>
      </w:r>
      <w:bookmarkEnd w:id="227"/>
      <w:bookmarkEnd w:id="228"/>
    </w:p>
    <w:p w14:paraId="3020A2A7" w14:textId="77777777" w:rsidR="00054C56" w:rsidRPr="00B9403F" w:rsidRDefault="00054C56" w:rsidP="00054C56">
      <w:pPr>
        <w:pStyle w:val="afffd"/>
        <w:spacing w:before="120" w:line="360" w:lineRule="auto"/>
        <w:ind w:firstLine="567"/>
        <w:rPr>
          <w:spacing w:val="-5"/>
          <w:szCs w:val="24"/>
        </w:rPr>
      </w:pPr>
      <w:r>
        <w:rPr>
          <w:spacing w:val="-5"/>
          <w:szCs w:val="24"/>
          <w:lang w:val="ru-RU"/>
        </w:rPr>
        <w:t>Данные мероприятия при актуализации схемы теплоснабжения не предусмотрены</w:t>
      </w:r>
      <w:r w:rsidRPr="00B9403F">
        <w:rPr>
          <w:spacing w:val="-5"/>
          <w:szCs w:val="24"/>
        </w:rPr>
        <w:t xml:space="preserve">. </w:t>
      </w:r>
    </w:p>
    <w:p w14:paraId="4068C3BE" w14:textId="0EC5B160" w:rsidR="00C450BD" w:rsidRPr="00C450BD" w:rsidRDefault="00C450BD" w:rsidP="00C450BD">
      <w:pPr>
        <w:pStyle w:val="1"/>
        <w:tabs>
          <w:tab w:val="left" w:pos="8647"/>
        </w:tabs>
        <w:spacing w:line="276" w:lineRule="auto"/>
        <w:ind w:left="0" w:right="-2" w:firstLine="567"/>
        <w:jc w:val="both"/>
        <w:rPr>
          <w:sz w:val="24"/>
          <w:szCs w:val="24"/>
          <w:lang w:val="ru-RU"/>
        </w:rPr>
      </w:pPr>
      <w:bookmarkStart w:id="229" w:name="_Toc206425336"/>
      <w:r w:rsidRPr="00C450BD">
        <w:rPr>
          <w:sz w:val="24"/>
          <w:szCs w:val="24"/>
          <w:lang w:val="ru-RU"/>
        </w:rPr>
        <w:t>ГЛАВА 9.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229"/>
    </w:p>
    <w:p w14:paraId="0E2A1B08" w14:textId="77777777" w:rsidR="00C450BD" w:rsidRPr="00C450BD" w:rsidRDefault="00C450BD" w:rsidP="00C450BD">
      <w:pPr>
        <w:pStyle w:val="7"/>
        <w:tabs>
          <w:tab w:val="left" w:pos="8647"/>
        </w:tabs>
        <w:spacing w:before="120"/>
        <w:ind w:firstLine="567"/>
        <w:jc w:val="both"/>
        <w:rPr>
          <w:rFonts w:ascii="Times New Roman" w:hAnsi="Times New Roman"/>
          <w:b/>
          <w:i w:val="0"/>
          <w:sz w:val="24"/>
          <w:szCs w:val="24"/>
          <w:lang w:val="ru-RU"/>
        </w:rPr>
      </w:pPr>
      <w:bookmarkStart w:id="230" w:name="_Toc117433710"/>
      <w:bookmarkStart w:id="231" w:name="_Toc206425337"/>
      <w:r w:rsidRPr="00C450BD">
        <w:rPr>
          <w:rFonts w:ascii="Times New Roman" w:hAnsi="Times New Roman"/>
          <w:b/>
          <w:i w:val="0"/>
          <w:sz w:val="24"/>
          <w:szCs w:val="24"/>
          <w:lang w:val="ru-RU"/>
        </w:rPr>
        <w:t xml:space="preserve">а) </w:t>
      </w:r>
      <w:bookmarkEnd w:id="230"/>
      <w:r w:rsidRPr="00C450BD">
        <w:rPr>
          <w:rFonts w:ascii="Times New Roman" w:hAnsi="Times New Roman"/>
          <w:b/>
          <w:i w:val="0"/>
          <w:sz w:val="24"/>
          <w:szCs w:val="24"/>
          <w:lang w:val="ru-RU"/>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231"/>
    </w:p>
    <w:p w14:paraId="005BAE91" w14:textId="4C9C6442" w:rsidR="00C450BD" w:rsidRPr="00C450BD" w:rsidRDefault="00C450BD" w:rsidP="00207F5D">
      <w:pPr>
        <w:widowControl w:val="0"/>
        <w:tabs>
          <w:tab w:val="left" w:pos="8647"/>
        </w:tabs>
        <w:autoSpaceDE w:val="0"/>
        <w:autoSpaceDN w:val="0"/>
        <w:spacing w:before="120" w:after="0" w:line="360" w:lineRule="auto"/>
        <w:ind w:firstLine="567"/>
        <w:jc w:val="both"/>
        <w:rPr>
          <w:sz w:val="24"/>
          <w:szCs w:val="24"/>
        </w:rPr>
      </w:pPr>
      <w:bookmarkStart w:id="232" w:name="_Toc117433711"/>
      <w:r w:rsidRPr="00C450BD">
        <w:rPr>
          <w:sz w:val="24"/>
          <w:szCs w:val="24"/>
        </w:rPr>
        <w:t xml:space="preserve">Система теплоснабжения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закрытая.</w:t>
      </w:r>
    </w:p>
    <w:p w14:paraId="5844AE0A"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233" w:name="_Toc206425338"/>
      <w:r w:rsidRPr="00C450BD">
        <w:rPr>
          <w:rFonts w:ascii="Times New Roman" w:hAnsi="Times New Roman"/>
          <w:b/>
          <w:i w:val="0"/>
          <w:sz w:val="24"/>
          <w:szCs w:val="24"/>
          <w:lang w:val="ru-RU"/>
        </w:rPr>
        <w:t xml:space="preserve">б) </w:t>
      </w:r>
      <w:bookmarkEnd w:id="232"/>
      <w:r w:rsidRPr="00C450BD">
        <w:rPr>
          <w:rFonts w:ascii="Times New Roman" w:hAnsi="Times New Roman"/>
          <w:b/>
          <w:i w:val="0"/>
          <w:sz w:val="24"/>
          <w:szCs w:val="24"/>
          <w:lang w:val="ru-RU"/>
        </w:rPr>
        <w:t>обоснование и пересмотр графика температур теплоносителя и его расхода в открытой системе теплоснабжения (горячего водоснабжения)</w:t>
      </w:r>
      <w:bookmarkEnd w:id="233"/>
    </w:p>
    <w:p w14:paraId="5DD5ACC5" w14:textId="56130826" w:rsidR="00C450BD" w:rsidRPr="00C450BD" w:rsidRDefault="00C450BD" w:rsidP="00207F5D">
      <w:pPr>
        <w:widowControl w:val="0"/>
        <w:tabs>
          <w:tab w:val="left" w:pos="8647"/>
        </w:tabs>
        <w:autoSpaceDE w:val="0"/>
        <w:autoSpaceDN w:val="0"/>
        <w:spacing w:before="120" w:after="0" w:line="360" w:lineRule="auto"/>
        <w:ind w:firstLine="567"/>
        <w:jc w:val="both"/>
        <w:rPr>
          <w:sz w:val="24"/>
          <w:szCs w:val="24"/>
        </w:rPr>
      </w:pPr>
      <w:bookmarkStart w:id="234" w:name="_Toc117433712"/>
      <w:r w:rsidRPr="00C450BD">
        <w:rPr>
          <w:sz w:val="24"/>
          <w:szCs w:val="24"/>
        </w:rPr>
        <w:t xml:space="preserve">Система теплоснабжения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закрытая.</w:t>
      </w:r>
    </w:p>
    <w:p w14:paraId="6951E272"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235" w:name="_Toc206425339"/>
      <w:r w:rsidRPr="00C450BD">
        <w:rPr>
          <w:rFonts w:ascii="Times New Roman" w:hAnsi="Times New Roman"/>
          <w:b/>
          <w:i w:val="0"/>
          <w:sz w:val="24"/>
          <w:szCs w:val="24"/>
          <w:lang w:val="ru-RU"/>
        </w:rPr>
        <w:lastRenderedPageBreak/>
        <w:t xml:space="preserve">в) </w:t>
      </w:r>
      <w:bookmarkEnd w:id="234"/>
      <w:r w:rsidRPr="00C450BD">
        <w:rPr>
          <w:rFonts w:ascii="Times New Roman" w:hAnsi="Times New Roman"/>
          <w:b/>
          <w:i w:val="0"/>
          <w:sz w:val="24"/>
          <w:szCs w:val="24"/>
          <w:lang w:val="ru-RU"/>
        </w:rPr>
        <w:t>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235"/>
    </w:p>
    <w:p w14:paraId="05692A4D" w14:textId="7DB9C8F0" w:rsidR="00C450BD" w:rsidRPr="00C450BD" w:rsidRDefault="00C450BD" w:rsidP="00C450BD">
      <w:pPr>
        <w:widowControl w:val="0"/>
        <w:tabs>
          <w:tab w:val="left" w:pos="8647"/>
        </w:tabs>
        <w:autoSpaceDE w:val="0"/>
        <w:autoSpaceDN w:val="0"/>
        <w:spacing w:before="120" w:after="120" w:line="360" w:lineRule="auto"/>
        <w:ind w:firstLine="567"/>
        <w:jc w:val="both"/>
        <w:rPr>
          <w:sz w:val="24"/>
          <w:szCs w:val="24"/>
        </w:rPr>
      </w:pPr>
      <w:bookmarkStart w:id="236" w:name="_Hlk206372396"/>
      <w:bookmarkStart w:id="237" w:name="_Toc117433713"/>
      <w:r w:rsidRPr="00C450BD">
        <w:rPr>
          <w:sz w:val="24"/>
          <w:szCs w:val="24"/>
        </w:rPr>
        <w:t xml:space="preserve">Система теплоснабжения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закрытая</w:t>
      </w:r>
      <w:bookmarkEnd w:id="236"/>
      <w:r w:rsidRPr="00C450BD">
        <w:rPr>
          <w:sz w:val="24"/>
          <w:szCs w:val="24"/>
        </w:rPr>
        <w:t>.</w:t>
      </w:r>
    </w:p>
    <w:p w14:paraId="2E887B41"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238" w:name="_Toc206425340"/>
      <w:r w:rsidRPr="00C450BD">
        <w:rPr>
          <w:rFonts w:ascii="Times New Roman" w:hAnsi="Times New Roman"/>
          <w:b/>
          <w:i w:val="0"/>
          <w:sz w:val="24"/>
          <w:szCs w:val="24"/>
          <w:lang w:val="ru-RU"/>
        </w:rPr>
        <w:t>г)</w:t>
      </w:r>
      <w:bookmarkEnd w:id="237"/>
      <w:r w:rsidRPr="00C450BD">
        <w:rPr>
          <w:rFonts w:ascii="Times New Roman" w:hAnsi="Times New Roman"/>
          <w:b/>
          <w:i w:val="0"/>
          <w:sz w:val="24"/>
          <w:szCs w:val="24"/>
          <w:lang w:val="ru-RU"/>
        </w:rPr>
        <w:t xml:space="preserve">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238"/>
    </w:p>
    <w:p w14:paraId="44ED37B1" w14:textId="361DCCF3" w:rsidR="00C450BD" w:rsidRPr="00C450BD" w:rsidRDefault="00C450BD" w:rsidP="00C450BD">
      <w:pPr>
        <w:widowControl w:val="0"/>
        <w:tabs>
          <w:tab w:val="left" w:pos="8647"/>
        </w:tabs>
        <w:autoSpaceDE w:val="0"/>
        <w:autoSpaceDN w:val="0"/>
        <w:spacing w:before="120" w:after="120" w:line="360" w:lineRule="auto"/>
        <w:ind w:firstLine="567"/>
        <w:jc w:val="both"/>
        <w:rPr>
          <w:sz w:val="24"/>
          <w:szCs w:val="24"/>
        </w:rPr>
      </w:pPr>
      <w:bookmarkStart w:id="239" w:name="_Toc117433714"/>
      <w:r w:rsidRPr="00C450BD">
        <w:rPr>
          <w:sz w:val="24"/>
          <w:szCs w:val="24"/>
        </w:rPr>
        <w:t xml:space="preserve">Система теплоснабжения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закрытая.</w:t>
      </w:r>
    </w:p>
    <w:p w14:paraId="5B7E5B4A"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240" w:name="_Toc206425341"/>
      <w:r w:rsidRPr="00C450BD">
        <w:rPr>
          <w:rFonts w:ascii="Times New Roman" w:hAnsi="Times New Roman"/>
          <w:b/>
          <w:i w:val="0"/>
          <w:sz w:val="24"/>
          <w:szCs w:val="24"/>
          <w:lang w:val="ru-RU"/>
        </w:rPr>
        <w:t>д)</w:t>
      </w:r>
      <w:bookmarkEnd w:id="239"/>
      <w:r w:rsidRPr="00C450BD">
        <w:rPr>
          <w:rFonts w:ascii="Times New Roman" w:hAnsi="Times New Roman"/>
          <w:b/>
          <w:i w:val="0"/>
          <w:sz w:val="24"/>
          <w:szCs w:val="24"/>
          <w:lang w:val="ru-RU"/>
        </w:rPr>
        <w:t xml:space="preserve"> оценку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240"/>
    </w:p>
    <w:p w14:paraId="1981057E" w14:textId="33D70DD2" w:rsidR="00C450BD" w:rsidRPr="00C450BD" w:rsidRDefault="00C450BD" w:rsidP="00C450BD">
      <w:pPr>
        <w:widowControl w:val="0"/>
        <w:tabs>
          <w:tab w:val="left" w:pos="8647"/>
        </w:tabs>
        <w:autoSpaceDE w:val="0"/>
        <w:autoSpaceDN w:val="0"/>
        <w:spacing w:before="120" w:after="120" w:line="360" w:lineRule="auto"/>
        <w:ind w:firstLine="567"/>
        <w:jc w:val="both"/>
        <w:rPr>
          <w:sz w:val="24"/>
          <w:szCs w:val="24"/>
        </w:rPr>
      </w:pPr>
      <w:bookmarkStart w:id="241" w:name="_Toc117433715"/>
      <w:r w:rsidRPr="00C450BD">
        <w:rPr>
          <w:sz w:val="24"/>
          <w:szCs w:val="24"/>
        </w:rPr>
        <w:t xml:space="preserve">Система теплоснабжения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закрытая.</w:t>
      </w:r>
    </w:p>
    <w:p w14:paraId="05BC83ED"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242" w:name="_Toc206425342"/>
      <w:r w:rsidRPr="00C450BD">
        <w:rPr>
          <w:rFonts w:ascii="Times New Roman" w:hAnsi="Times New Roman"/>
          <w:b/>
          <w:i w:val="0"/>
          <w:sz w:val="24"/>
          <w:szCs w:val="24"/>
          <w:lang w:val="ru-RU"/>
        </w:rPr>
        <w:t>е)</w:t>
      </w:r>
      <w:bookmarkEnd w:id="241"/>
      <w:r w:rsidRPr="00C450BD">
        <w:rPr>
          <w:rFonts w:ascii="Times New Roman" w:hAnsi="Times New Roman"/>
          <w:b/>
          <w:i w:val="0"/>
          <w:sz w:val="24"/>
          <w:szCs w:val="24"/>
          <w:lang w:val="ru-RU"/>
        </w:rPr>
        <w:t xml:space="preserve">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242"/>
    </w:p>
    <w:p w14:paraId="2C1DC3B6" w14:textId="11BEFEF2" w:rsidR="00C450BD" w:rsidRPr="00C450BD" w:rsidRDefault="00C450BD" w:rsidP="00C450BD">
      <w:pPr>
        <w:widowControl w:val="0"/>
        <w:tabs>
          <w:tab w:val="left" w:pos="8647"/>
        </w:tabs>
        <w:autoSpaceDE w:val="0"/>
        <w:autoSpaceDN w:val="0"/>
        <w:spacing w:before="120" w:after="120" w:line="360" w:lineRule="auto"/>
        <w:ind w:firstLine="567"/>
        <w:jc w:val="both"/>
        <w:rPr>
          <w:sz w:val="24"/>
          <w:szCs w:val="24"/>
        </w:rPr>
      </w:pPr>
      <w:r w:rsidRPr="00C450BD">
        <w:rPr>
          <w:sz w:val="24"/>
          <w:szCs w:val="24"/>
        </w:rPr>
        <w:t xml:space="preserve">Система теплоснабжения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закрытая.</w:t>
      </w:r>
    </w:p>
    <w:p w14:paraId="472F3C3D" w14:textId="77777777" w:rsidR="00C450BD" w:rsidRPr="00C450BD" w:rsidRDefault="00C450BD" w:rsidP="00C450BD">
      <w:pPr>
        <w:pStyle w:val="1"/>
        <w:tabs>
          <w:tab w:val="left" w:pos="8647"/>
        </w:tabs>
        <w:ind w:left="0" w:right="-2" w:firstLine="567"/>
        <w:jc w:val="both"/>
        <w:rPr>
          <w:sz w:val="24"/>
          <w:szCs w:val="24"/>
          <w:lang w:val="ru-RU"/>
        </w:rPr>
      </w:pPr>
      <w:bookmarkStart w:id="243" w:name="_Toc206425343"/>
      <w:r w:rsidRPr="00C450BD">
        <w:rPr>
          <w:sz w:val="24"/>
          <w:szCs w:val="24"/>
          <w:lang w:val="ru-RU"/>
        </w:rPr>
        <w:t>ГЛАВА 10. ПЕРСПЕКТИВНЫЕ ТОПЛИВНЫЕ БАЛАНСЫ</w:t>
      </w:r>
      <w:bookmarkEnd w:id="243"/>
    </w:p>
    <w:p w14:paraId="7A26D589" w14:textId="77777777" w:rsidR="00C450BD" w:rsidRPr="00C450BD" w:rsidRDefault="00C450BD" w:rsidP="00C450BD">
      <w:pPr>
        <w:pStyle w:val="7"/>
        <w:tabs>
          <w:tab w:val="left" w:pos="8647"/>
        </w:tabs>
        <w:spacing w:before="120"/>
        <w:ind w:firstLine="567"/>
        <w:jc w:val="both"/>
        <w:rPr>
          <w:rFonts w:ascii="Times New Roman" w:hAnsi="Times New Roman"/>
          <w:b/>
          <w:i w:val="0"/>
          <w:color w:val="auto"/>
          <w:sz w:val="24"/>
          <w:szCs w:val="24"/>
          <w:lang w:val="ru-RU"/>
        </w:rPr>
      </w:pPr>
      <w:bookmarkStart w:id="244" w:name="_Toc117433717"/>
      <w:bookmarkStart w:id="245" w:name="_Toc206425344"/>
      <w:r w:rsidRPr="00C450BD">
        <w:rPr>
          <w:rFonts w:ascii="Times New Roman" w:hAnsi="Times New Roman"/>
          <w:b/>
          <w:i w:val="0"/>
          <w:color w:val="auto"/>
          <w:sz w:val="24"/>
          <w:szCs w:val="24"/>
          <w:lang w:val="ru-RU"/>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муниципального округа, городского округа, города федерального значения</w:t>
      </w:r>
      <w:bookmarkEnd w:id="244"/>
      <w:bookmarkEnd w:id="245"/>
    </w:p>
    <w:p w14:paraId="3EDADFC2" w14:textId="1296D1C8" w:rsidR="00C450BD" w:rsidRPr="00C450BD" w:rsidRDefault="00C450BD" w:rsidP="00C450BD">
      <w:pPr>
        <w:pStyle w:val="afa"/>
        <w:tabs>
          <w:tab w:val="left" w:pos="8647"/>
        </w:tabs>
        <w:spacing w:before="120" w:line="360" w:lineRule="auto"/>
        <w:ind w:firstLine="567"/>
        <w:jc w:val="both"/>
        <w:rPr>
          <w:rFonts w:ascii="Times New Roman" w:hAnsi="Times New Roman"/>
          <w:sz w:val="24"/>
          <w:szCs w:val="24"/>
          <w:lang w:val="ru-RU"/>
        </w:rPr>
      </w:pPr>
      <w:bookmarkStart w:id="246" w:name="_Toc117433718"/>
      <w:r w:rsidRPr="00C450BD">
        <w:rPr>
          <w:rFonts w:ascii="Times New Roman" w:hAnsi="Times New Roman"/>
          <w:sz w:val="24"/>
          <w:szCs w:val="24"/>
          <w:lang w:val="ru-RU"/>
        </w:rPr>
        <w:t xml:space="preserve">Основным видом топлива, потребляемым в МО «Город Трубчевск» Трубчевского муниципального района Брянской области, является природный газ. </w:t>
      </w:r>
    </w:p>
    <w:p w14:paraId="6DC6DA09" w14:textId="77777777" w:rsidR="00C450BD" w:rsidRPr="00C450BD" w:rsidRDefault="00C450BD" w:rsidP="00C450BD">
      <w:pPr>
        <w:tabs>
          <w:tab w:val="left" w:pos="8647"/>
        </w:tabs>
        <w:spacing w:line="360" w:lineRule="auto"/>
        <w:ind w:right="-1" w:firstLine="567"/>
        <w:jc w:val="both"/>
        <w:rPr>
          <w:sz w:val="24"/>
          <w:szCs w:val="24"/>
        </w:rPr>
      </w:pPr>
      <w:r w:rsidRPr="00C450BD">
        <w:rPr>
          <w:sz w:val="24"/>
          <w:szCs w:val="24"/>
        </w:rPr>
        <w:t xml:space="preserve">Перспективный топливный баланс составляется на базе планового отпуска энергии и нормативных удельных расходов топлива (УРУТ). Удельный расход топлива на производство единицы тепловой энергии, отпускаемой с коллекторов источника тепловой энергии, принимается в соответствии с приказами Минэнерго России от 22.10.2018 г. № 914 и от 24.11.2017 г. №1112 по утверждению нормативов УРУТ на тепловую энергию по станциям комбинированной выработки. </w:t>
      </w:r>
    </w:p>
    <w:p w14:paraId="3288D7B5" w14:textId="77777777" w:rsidR="00C450BD" w:rsidRDefault="00C450BD" w:rsidP="00C450BD">
      <w:pPr>
        <w:pStyle w:val="a6"/>
        <w:tabs>
          <w:tab w:val="left" w:pos="8647"/>
        </w:tabs>
        <w:spacing w:line="360" w:lineRule="auto"/>
        <w:ind w:right="-1" w:firstLine="567"/>
        <w:jc w:val="both"/>
        <w:rPr>
          <w:lang w:val="ru-RU"/>
        </w:rPr>
      </w:pPr>
      <w:r w:rsidRPr="00C450BD">
        <w:rPr>
          <w:lang w:val="ru-RU"/>
        </w:rPr>
        <w:lastRenderedPageBreak/>
        <w:t>Расчеты перспективных максимальных годовых расходов топлива для зимнего, и переходного периодов по элементам территориального</w:t>
      </w:r>
      <w:r w:rsidRPr="00B1038B">
        <w:rPr>
          <w:lang w:val="ru-RU"/>
        </w:rPr>
        <w:t xml:space="preserve"> деления выполнены на основании данных</w:t>
      </w:r>
      <w:r>
        <w:rPr>
          <w:lang w:val="ru-RU"/>
        </w:rPr>
        <w:t xml:space="preserve"> </w:t>
      </w:r>
      <w:r w:rsidRPr="00B1038B">
        <w:rPr>
          <w:lang w:val="ru-RU"/>
        </w:rPr>
        <w:t xml:space="preserve">о среднемесячной температуры наружного воздуха, суммарной присоединенной тепловой нагрузке и удельных расходов условного топлива. </w:t>
      </w:r>
    </w:p>
    <w:p w14:paraId="7E67C5D1" w14:textId="4999F640" w:rsidR="00C450BD" w:rsidRPr="00C450BD" w:rsidRDefault="00C450BD" w:rsidP="00C450BD">
      <w:pPr>
        <w:pStyle w:val="a6"/>
        <w:tabs>
          <w:tab w:val="left" w:pos="8647"/>
        </w:tabs>
        <w:spacing w:line="360" w:lineRule="auto"/>
        <w:ind w:right="-1" w:firstLine="567"/>
        <w:jc w:val="both"/>
        <w:rPr>
          <w:lang w:val="ru-RU"/>
        </w:rPr>
      </w:pPr>
      <w:r w:rsidRPr="00C450BD">
        <w:rPr>
          <w:lang w:val="ru-RU"/>
        </w:rPr>
        <w:t>Учитывая выполнения мероприятий, указанных в Главе 5, можно отметить планируемое снижения потребления источниками тепловой энергии объемов топлива.</w:t>
      </w:r>
    </w:p>
    <w:p w14:paraId="6E1CE287" w14:textId="77777777" w:rsidR="00C450BD" w:rsidRPr="00C450BD" w:rsidRDefault="00C450BD" w:rsidP="00C450BD">
      <w:pPr>
        <w:shd w:val="clear" w:color="auto" w:fill="FFFFFF"/>
        <w:tabs>
          <w:tab w:val="left" w:pos="8647"/>
        </w:tabs>
        <w:autoSpaceDE w:val="0"/>
        <w:autoSpaceDN w:val="0"/>
        <w:adjustRightInd w:val="0"/>
        <w:spacing w:line="360" w:lineRule="auto"/>
        <w:ind w:firstLine="567"/>
        <w:jc w:val="both"/>
        <w:rPr>
          <w:sz w:val="24"/>
          <w:szCs w:val="24"/>
        </w:rPr>
      </w:pPr>
      <w:r w:rsidRPr="00C450BD">
        <w:rPr>
          <w:sz w:val="24"/>
          <w:szCs w:val="24"/>
        </w:rPr>
        <w:t>Снижение объемов топлива будет происходить за счет более высокого КПД новых котлов, уменьшение собственных нужд и тепловой загруженности котельной, снижение тепловых потерь по тепловым сетям в следствии их реконструкции. С учетом выполнения данных мероприятий, а также проведением пусконаладочных работ по котельным и гидравлической наладки по тепловым сетям можно получить значения снижения объемов потребления топлива.</w:t>
      </w:r>
    </w:p>
    <w:p w14:paraId="652B3BC5"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247" w:name="_Toc206425345"/>
      <w:r w:rsidRPr="00C450BD">
        <w:rPr>
          <w:rFonts w:ascii="Times New Roman" w:hAnsi="Times New Roman"/>
          <w:b/>
          <w:i w:val="0"/>
          <w:sz w:val="24"/>
          <w:szCs w:val="24"/>
          <w:lang w:val="ru-RU"/>
        </w:rPr>
        <w:t>б) результаты расчетов по каждому источнику тепловой энергии нормативных запасов топлива</w:t>
      </w:r>
      <w:bookmarkEnd w:id="246"/>
      <w:bookmarkEnd w:id="247"/>
    </w:p>
    <w:p w14:paraId="46A0CF9B" w14:textId="77777777" w:rsidR="00C450BD" w:rsidRPr="00C450BD" w:rsidRDefault="00C450BD" w:rsidP="00C450BD">
      <w:pPr>
        <w:tabs>
          <w:tab w:val="left" w:pos="8647"/>
        </w:tabs>
        <w:rPr>
          <w:sz w:val="24"/>
          <w:szCs w:val="24"/>
        </w:rPr>
      </w:pPr>
      <w:bookmarkStart w:id="248" w:name="_Toc117433719"/>
      <w:r w:rsidRPr="00C450BD">
        <w:rPr>
          <w:sz w:val="24"/>
          <w:szCs w:val="24"/>
        </w:rPr>
        <w:t>Данных, о нормативных запасах топлива не предоставлено.</w:t>
      </w:r>
    </w:p>
    <w:p w14:paraId="6E7802C7" w14:textId="17562090"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249" w:name="_Toc206425346"/>
      <w:r w:rsidRPr="00C450BD">
        <w:rPr>
          <w:rFonts w:ascii="Times New Roman" w:hAnsi="Times New Roman"/>
          <w:b/>
          <w:i w:val="0"/>
          <w:sz w:val="24"/>
          <w:szCs w:val="24"/>
          <w:lang w:val="ru-RU"/>
        </w:rPr>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Start w:id="250" w:name="_Toc117433720"/>
      <w:bookmarkEnd w:id="248"/>
      <w:bookmarkEnd w:id="249"/>
      <w:r w:rsidRPr="00C450BD">
        <w:rPr>
          <w:sz w:val="24"/>
          <w:szCs w:val="24"/>
          <w:lang w:val="ru-RU"/>
        </w:rPr>
        <w:t xml:space="preserve"> </w:t>
      </w:r>
    </w:p>
    <w:p w14:paraId="0D0F86E1" w14:textId="01C4A0ED" w:rsidR="00C450BD" w:rsidRPr="00C450BD" w:rsidRDefault="00C450BD" w:rsidP="00C450BD">
      <w:pPr>
        <w:tabs>
          <w:tab w:val="left" w:pos="8647"/>
        </w:tabs>
        <w:spacing w:line="360" w:lineRule="auto"/>
        <w:ind w:firstLine="567"/>
        <w:jc w:val="both"/>
        <w:rPr>
          <w:sz w:val="24"/>
          <w:szCs w:val="24"/>
        </w:rPr>
      </w:pPr>
      <w:r w:rsidRPr="00C450BD">
        <w:rPr>
          <w:sz w:val="24"/>
          <w:szCs w:val="24"/>
        </w:rPr>
        <w:t xml:space="preserve">Для котельных, вырабатываемых тепловую энергию для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основным топливом, является природный газ</w:t>
      </w:r>
      <w:r w:rsidRPr="00C450BD">
        <w:rPr>
          <w:color w:val="000000"/>
          <w:sz w:val="24"/>
          <w:szCs w:val="24"/>
        </w:rPr>
        <w:t>.</w:t>
      </w:r>
    </w:p>
    <w:p w14:paraId="27B61F83" w14:textId="77777777" w:rsidR="00C450BD" w:rsidRPr="00C450BD" w:rsidRDefault="00C450BD" w:rsidP="00C450BD">
      <w:pPr>
        <w:pStyle w:val="a3"/>
        <w:tabs>
          <w:tab w:val="left" w:pos="8647"/>
        </w:tabs>
        <w:spacing w:after="0" w:line="360" w:lineRule="auto"/>
        <w:ind w:left="0" w:firstLine="567"/>
        <w:jc w:val="both"/>
        <w:rPr>
          <w:rFonts w:cs="Times New Roman"/>
          <w:sz w:val="24"/>
          <w:szCs w:val="24"/>
        </w:rPr>
      </w:pPr>
      <w:r w:rsidRPr="00C450BD">
        <w:rPr>
          <w:rFonts w:cs="Times New Roman"/>
          <w:bCs/>
          <w:sz w:val="24"/>
          <w:szCs w:val="24"/>
        </w:rPr>
        <w:t>Возобновляемые источники энергии и местные виды топлива</w:t>
      </w:r>
      <w:r w:rsidRPr="00C450BD">
        <w:rPr>
          <w:rFonts w:cs="Times New Roman"/>
          <w:sz w:val="24"/>
          <w:szCs w:val="24"/>
        </w:rPr>
        <w:t xml:space="preserve"> отсутствуют.</w:t>
      </w:r>
    </w:p>
    <w:p w14:paraId="10E399CB" w14:textId="77777777" w:rsidR="00C450BD" w:rsidRPr="00C450BD" w:rsidRDefault="00C450BD" w:rsidP="00C450BD">
      <w:pPr>
        <w:pStyle w:val="7"/>
        <w:tabs>
          <w:tab w:val="left" w:pos="8647"/>
        </w:tabs>
        <w:spacing w:before="0"/>
        <w:ind w:firstLine="567"/>
        <w:jc w:val="both"/>
        <w:rPr>
          <w:rFonts w:ascii="Times New Roman" w:hAnsi="Times New Roman"/>
          <w:b/>
          <w:bCs/>
          <w:i w:val="0"/>
          <w:sz w:val="24"/>
          <w:szCs w:val="24"/>
          <w:lang w:val="ru-RU"/>
        </w:rPr>
      </w:pPr>
      <w:bookmarkStart w:id="251" w:name="_Toc206425347"/>
      <w:r w:rsidRPr="00C450BD">
        <w:rPr>
          <w:rFonts w:ascii="Times New Roman" w:hAnsi="Times New Roman"/>
          <w:b/>
          <w:i w:val="0"/>
          <w:sz w:val="24"/>
          <w:szCs w:val="24"/>
          <w:lang w:val="ru-RU"/>
        </w:rPr>
        <w:t>г) виды топлива (в случае, если топливом является уголь, вид ископаемого угля в соответствии с Межгосударственным стандартом</w:t>
      </w:r>
      <w:r w:rsidRPr="00C450BD">
        <w:rPr>
          <w:rFonts w:ascii="Times New Roman" w:hAnsi="Times New Roman"/>
          <w:b/>
          <w:i w:val="0"/>
          <w:sz w:val="24"/>
          <w:szCs w:val="24"/>
        </w:rPr>
        <w:t> </w:t>
      </w:r>
      <w:hyperlink r:id="rId112" w:history="1">
        <w:r w:rsidRPr="00C450BD">
          <w:rPr>
            <w:rFonts w:ascii="Times New Roman" w:hAnsi="Times New Roman"/>
            <w:b/>
            <w:i w:val="0"/>
            <w:sz w:val="24"/>
            <w:szCs w:val="24"/>
            <w:lang w:val="ru-RU"/>
          </w:rPr>
          <w:t>ГОСТ 25543–2013  «Угли бурые, каменные и антрациты. Классификация по генетическим и технологическим параметрам»</w:t>
        </w:r>
      </w:hyperlink>
      <w:r w:rsidRPr="00C450BD">
        <w:rPr>
          <w:rFonts w:ascii="Times New Roman" w:hAnsi="Times New Roman"/>
          <w:b/>
          <w:i w:val="0"/>
          <w:sz w:val="24"/>
          <w:szCs w:val="24"/>
          <w:lang w:val="ru-RU"/>
        </w:rPr>
        <w:t>), их долю и значение низшей теплоты сгорания топлива, используемые для производства тепловой энергии по каждой системе теплоснабжения</w:t>
      </w:r>
      <w:bookmarkEnd w:id="250"/>
      <w:bookmarkEnd w:id="251"/>
    </w:p>
    <w:p w14:paraId="068FB2E1" w14:textId="77777777" w:rsidR="00C450BD" w:rsidRPr="00C450BD" w:rsidRDefault="00C450BD" w:rsidP="00C450BD">
      <w:pPr>
        <w:shd w:val="clear" w:color="auto" w:fill="FFFFFF"/>
        <w:tabs>
          <w:tab w:val="left" w:pos="8647"/>
        </w:tabs>
        <w:spacing w:before="120" w:line="360" w:lineRule="auto"/>
        <w:ind w:firstLine="562"/>
        <w:jc w:val="both"/>
        <w:rPr>
          <w:sz w:val="24"/>
          <w:szCs w:val="24"/>
        </w:rPr>
      </w:pPr>
      <w:bookmarkStart w:id="252" w:name="_Toc117433721"/>
      <w:r w:rsidRPr="00C450BD">
        <w:rPr>
          <w:sz w:val="24"/>
          <w:szCs w:val="24"/>
        </w:rPr>
        <w:t xml:space="preserve">Котельные, работающие на природном газе. </w:t>
      </w:r>
    </w:p>
    <w:p w14:paraId="51CE02B5"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253" w:name="_Toc206425348"/>
      <w:r w:rsidRPr="00C450BD">
        <w:rPr>
          <w:rFonts w:ascii="Times New Roman" w:hAnsi="Times New Roman"/>
          <w:b/>
          <w:i w:val="0"/>
          <w:sz w:val="24"/>
          <w:szCs w:val="24"/>
          <w:lang w:val="ru-RU"/>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252"/>
      <w:bookmarkEnd w:id="253"/>
    </w:p>
    <w:p w14:paraId="3765A511" w14:textId="7EE8A3E2" w:rsidR="00C450BD" w:rsidRPr="00C450BD" w:rsidRDefault="00C450BD" w:rsidP="00C450BD">
      <w:pPr>
        <w:tabs>
          <w:tab w:val="left" w:pos="8647"/>
        </w:tabs>
        <w:spacing w:line="360" w:lineRule="auto"/>
        <w:ind w:firstLine="567"/>
        <w:jc w:val="both"/>
        <w:rPr>
          <w:sz w:val="24"/>
          <w:szCs w:val="24"/>
        </w:rPr>
      </w:pPr>
      <w:r w:rsidRPr="00C450BD">
        <w:rPr>
          <w:sz w:val="24"/>
          <w:szCs w:val="24"/>
        </w:rPr>
        <w:t xml:space="preserve">Для котельных, вырабатываемых тепловую энергию </w:t>
      </w:r>
      <w:r w:rsidR="007D6F90" w:rsidRPr="00C450BD">
        <w:rPr>
          <w:sz w:val="24"/>
          <w:szCs w:val="24"/>
        </w:rPr>
        <w:t xml:space="preserve">для </w:t>
      </w:r>
      <w:r w:rsidR="007D6F90" w:rsidRPr="00C450BD">
        <w:rPr>
          <w:rFonts w:cs="Times New Roman"/>
          <w:sz w:val="24"/>
          <w:szCs w:val="24"/>
        </w:rPr>
        <w:t>МО</w:t>
      </w:r>
      <w:r w:rsidRPr="00C450BD">
        <w:rPr>
          <w:rFonts w:cs="Times New Roman"/>
          <w:sz w:val="24"/>
          <w:szCs w:val="24"/>
        </w:rPr>
        <w:t xml:space="preserve"> «Город Трубчевск» Трубчевского муниципального района Брянской области</w:t>
      </w:r>
      <w:r w:rsidRPr="00C450BD">
        <w:rPr>
          <w:sz w:val="24"/>
          <w:szCs w:val="24"/>
        </w:rPr>
        <w:t xml:space="preserve"> основным топливом, является природный газ.</w:t>
      </w:r>
    </w:p>
    <w:p w14:paraId="517A3B97" w14:textId="77777777" w:rsidR="00C450BD" w:rsidRPr="00C450BD" w:rsidRDefault="00C450BD" w:rsidP="00C450BD">
      <w:pPr>
        <w:pStyle w:val="7"/>
        <w:tabs>
          <w:tab w:val="left" w:pos="8647"/>
        </w:tabs>
        <w:spacing w:before="0"/>
        <w:ind w:firstLine="567"/>
        <w:jc w:val="both"/>
        <w:rPr>
          <w:rFonts w:ascii="Times New Roman" w:hAnsi="Times New Roman"/>
          <w:b/>
          <w:i w:val="0"/>
          <w:sz w:val="24"/>
          <w:szCs w:val="24"/>
          <w:lang w:val="ru-RU"/>
        </w:rPr>
      </w:pPr>
      <w:bookmarkStart w:id="254" w:name="_Toc206425349"/>
      <w:r w:rsidRPr="00C450BD">
        <w:rPr>
          <w:rFonts w:ascii="Times New Roman" w:hAnsi="Times New Roman"/>
          <w:b/>
          <w:i w:val="0"/>
          <w:sz w:val="24"/>
          <w:szCs w:val="24"/>
          <w:lang w:val="ru-RU"/>
        </w:rPr>
        <w:lastRenderedPageBreak/>
        <w:t>е) приоритетное направление развития топливного баланса поселения,</w:t>
      </w:r>
      <w:r w:rsidRPr="00C450BD">
        <w:rPr>
          <w:rFonts w:ascii="Times New Roman" w:hAnsi="Times New Roman"/>
          <w:b/>
          <w:i w:val="0"/>
          <w:color w:val="auto"/>
          <w:sz w:val="24"/>
          <w:szCs w:val="24"/>
          <w:lang w:val="ru-RU"/>
        </w:rPr>
        <w:t xml:space="preserve"> муниципального округа, </w:t>
      </w:r>
      <w:r w:rsidRPr="00C450BD">
        <w:rPr>
          <w:rFonts w:ascii="Times New Roman" w:hAnsi="Times New Roman"/>
          <w:b/>
          <w:i w:val="0"/>
          <w:sz w:val="24"/>
          <w:szCs w:val="24"/>
          <w:lang w:val="ru-RU"/>
        </w:rPr>
        <w:t>городского округа, города федерального значения.</w:t>
      </w:r>
      <w:bookmarkEnd w:id="254"/>
    </w:p>
    <w:p w14:paraId="594CF575" w14:textId="2491C0A4" w:rsidR="00C450BD" w:rsidRPr="00C450BD" w:rsidRDefault="00C450BD" w:rsidP="00C450BD">
      <w:pPr>
        <w:shd w:val="clear" w:color="auto" w:fill="FFFFFF"/>
        <w:tabs>
          <w:tab w:val="left" w:pos="8647"/>
        </w:tabs>
        <w:spacing w:before="120" w:line="360" w:lineRule="auto"/>
        <w:ind w:firstLine="567"/>
        <w:jc w:val="both"/>
        <w:rPr>
          <w:sz w:val="24"/>
          <w:szCs w:val="24"/>
        </w:rPr>
      </w:pPr>
      <w:r w:rsidRPr="00C450BD">
        <w:rPr>
          <w:sz w:val="24"/>
          <w:szCs w:val="24"/>
        </w:rPr>
        <w:t xml:space="preserve">На момент разработки схемы теплоснабжения преобладающим видом топлива в </w:t>
      </w:r>
      <w:r w:rsidRPr="00C450BD">
        <w:rPr>
          <w:rFonts w:cs="Times New Roman"/>
          <w:sz w:val="24"/>
          <w:szCs w:val="24"/>
        </w:rPr>
        <w:t>МО «Город Трубчевск» Трубчевского муниципального района Брянской области</w:t>
      </w:r>
      <w:r w:rsidRPr="00C450BD">
        <w:rPr>
          <w:sz w:val="24"/>
          <w:szCs w:val="24"/>
        </w:rPr>
        <w:t xml:space="preserve"> является природный газ.</w:t>
      </w:r>
    </w:p>
    <w:p w14:paraId="78716F07" w14:textId="77777777" w:rsidR="00C450BD" w:rsidRPr="00C450BD" w:rsidRDefault="00C450BD" w:rsidP="00C450BD">
      <w:pPr>
        <w:tabs>
          <w:tab w:val="left" w:pos="8647"/>
        </w:tabs>
        <w:spacing w:before="120"/>
        <w:ind w:right="37" w:firstLine="567"/>
        <w:jc w:val="both"/>
        <w:rPr>
          <w:b/>
          <w:i/>
          <w:sz w:val="24"/>
          <w:szCs w:val="24"/>
        </w:rPr>
      </w:pPr>
      <w:r w:rsidRPr="00C450BD">
        <w:rPr>
          <w:b/>
          <w:i/>
          <w:sz w:val="24"/>
          <w:szCs w:val="24"/>
        </w:rPr>
        <w:t>Описание изменений в перспективных топливных балансах за период, предшествующий разработке схемы теплоснабжения, в том числе с учетом введенных в эксплуатацию построенных и реконструированных источников тепловой энергии</w:t>
      </w:r>
    </w:p>
    <w:p w14:paraId="32BD6478" w14:textId="77777777" w:rsidR="00C450BD" w:rsidRPr="00C450BD" w:rsidRDefault="00C450BD" w:rsidP="00C450BD">
      <w:pPr>
        <w:tabs>
          <w:tab w:val="left" w:pos="8647"/>
        </w:tabs>
        <w:spacing w:before="120" w:line="360" w:lineRule="auto"/>
        <w:ind w:firstLine="567"/>
        <w:jc w:val="both"/>
        <w:rPr>
          <w:sz w:val="24"/>
          <w:szCs w:val="24"/>
        </w:rPr>
      </w:pPr>
      <w:r w:rsidRPr="00C450BD">
        <w:rPr>
          <w:sz w:val="24"/>
          <w:szCs w:val="24"/>
        </w:rPr>
        <w:t>Существующие и перспективные топливные балансы приведены в соответствие с уровнем потребления топлива, сложившегося на момент разработки схемы теплоснабжения. Балансы сформированы с учетом актуализированного прогноза прироста тепловых нагрузок, представленного в Главе 2.</w:t>
      </w:r>
    </w:p>
    <w:p w14:paraId="5E913696" w14:textId="77777777" w:rsidR="00D44F04" w:rsidRPr="009526A2" w:rsidRDefault="00D44F04" w:rsidP="00483E6A">
      <w:pPr>
        <w:pStyle w:val="a3"/>
        <w:spacing w:after="0"/>
        <w:ind w:left="0"/>
        <w:rPr>
          <w:rFonts w:cs="Times New Roman"/>
          <w:sz w:val="24"/>
          <w:szCs w:val="24"/>
        </w:rPr>
      </w:pPr>
    </w:p>
    <w:p w14:paraId="03E8067E" w14:textId="77777777" w:rsidR="00D44F04" w:rsidRPr="009526A2" w:rsidRDefault="00D44F04" w:rsidP="00483E6A">
      <w:pPr>
        <w:pStyle w:val="a3"/>
        <w:spacing w:after="0"/>
        <w:ind w:left="0"/>
        <w:rPr>
          <w:rFonts w:cs="Times New Roman"/>
          <w:sz w:val="24"/>
          <w:szCs w:val="24"/>
        </w:rPr>
      </w:pPr>
    </w:p>
    <w:p w14:paraId="774DB5C2" w14:textId="77777777" w:rsidR="00D44F04" w:rsidRPr="009526A2" w:rsidRDefault="00D44F04" w:rsidP="00483E6A">
      <w:pPr>
        <w:pStyle w:val="a3"/>
        <w:spacing w:after="0"/>
        <w:ind w:left="0"/>
        <w:rPr>
          <w:rFonts w:cs="Times New Roman"/>
          <w:sz w:val="24"/>
          <w:szCs w:val="24"/>
        </w:rPr>
      </w:pPr>
    </w:p>
    <w:p w14:paraId="7B42D732" w14:textId="77777777" w:rsidR="003B31CF" w:rsidRDefault="003B31CF" w:rsidP="00483E6A">
      <w:pPr>
        <w:pStyle w:val="a3"/>
        <w:spacing w:after="0"/>
        <w:ind w:left="0"/>
        <w:rPr>
          <w:rFonts w:cs="Times New Roman"/>
          <w:sz w:val="24"/>
          <w:szCs w:val="24"/>
        </w:rPr>
      </w:pPr>
    </w:p>
    <w:p w14:paraId="6182341A" w14:textId="77777777" w:rsidR="00054C56" w:rsidRDefault="00054C56" w:rsidP="00483E6A">
      <w:pPr>
        <w:pStyle w:val="a3"/>
        <w:spacing w:after="0"/>
        <w:ind w:left="0"/>
        <w:rPr>
          <w:rFonts w:cs="Times New Roman"/>
          <w:sz w:val="24"/>
          <w:szCs w:val="24"/>
        </w:rPr>
      </w:pPr>
    </w:p>
    <w:p w14:paraId="68D8312C" w14:textId="77777777" w:rsidR="00054C56" w:rsidRDefault="00054C56" w:rsidP="00483E6A">
      <w:pPr>
        <w:pStyle w:val="a3"/>
        <w:spacing w:after="0"/>
        <w:ind w:left="0"/>
        <w:rPr>
          <w:rFonts w:cs="Times New Roman"/>
          <w:sz w:val="24"/>
          <w:szCs w:val="24"/>
        </w:rPr>
      </w:pPr>
    </w:p>
    <w:p w14:paraId="52D0E099" w14:textId="77777777" w:rsidR="00054C56" w:rsidRDefault="00054C56" w:rsidP="00483E6A">
      <w:pPr>
        <w:pStyle w:val="a3"/>
        <w:spacing w:after="0"/>
        <w:ind w:left="0"/>
        <w:rPr>
          <w:rFonts w:cs="Times New Roman"/>
          <w:sz w:val="24"/>
          <w:szCs w:val="24"/>
        </w:rPr>
      </w:pPr>
    </w:p>
    <w:p w14:paraId="21AFEFCA" w14:textId="77777777" w:rsidR="00054C56" w:rsidRPr="009526A2" w:rsidRDefault="00054C56" w:rsidP="00483E6A">
      <w:pPr>
        <w:pStyle w:val="a3"/>
        <w:spacing w:after="0"/>
        <w:ind w:left="0"/>
        <w:rPr>
          <w:rFonts w:cs="Times New Roman"/>
          <w:sz w:val="24"/>
          <w:szCs w:val="24"/>
        </w:rPr>
      </w:pPr>
    </w:p>
    <w:p w14:paraId="6E34B664" w14:textId="77777777" w:rsidR="003B31CF" w:rsidRPr="009526A2" w:rsidRDefault="003B31CF" w:rsidP="00483E6A">
      <w:pPr>
        <w:pStyle w:val="a3"/>
        <w:spacing w:after="0"/>
        <w:ind w:left="0"/>
        <w:rPr>
          <w:rFonts w:cs="Times New Roman"/>
          <w:sz w:val="24"/>
          <w:szCs w:val="24"/>
        </w:rPr>
      </w:pPr>
    </w:p>
    <w:p w14:paraId="1FFFCEA9" w14:textId="77777777" w:rsidR="00CD428C" w:rsidRPr="00016265" w:rsidRDefault="00CD428C" w:rsidP="00CD428C">
      <w:pPr>
        <w:pStyle w:val="1"/>
        <w:spacing w:line="276" w:lineRule="auto"/>
        <w:ind w:left="0" w:right="-2" w:firstLine="567"/>
        <w:jc w:val="both"/>
        <w:rPr>
          <w:sz w:val="24"/>
          <w:szCs w:val="24"/>
          <w:lang w:val="ru-RU"/>
        </w:rPr>
      </w:pPr>
      <w:bookmarkStart w:id="255" w:name="_Toc203262316"/>
      <w:r w:rsidRPr="00EF49F4">
        <w:rPr>
          <w:sz w:val="24"/>
          <w:szCs w:val="24"/>
          <w:lang w:val="ru-RU"/>
        </w:rPr>
        <w:t xml:space="preserve">ГЛАВА </w:t>
      </w:r>
      <w:r>
        <w:rPr>
          <w:sz w:val="24"/>
          <w:szCs w:val="24"/>
          <w:lang w:val="ru-RU"/>
        </w:rPr>
        <w:t>11</w:t>
      </w:r>
      <w:r w:rsidRPr="00EF49F4">
        <w:rPr>
          <w:sz w:val="24"/>
          <w:szCs w:val="24"/>
          <w:lang w:val="ru-RU"/>
        </w:rPr>
        <w:t>.</w:t>
      </w:r>
      <w:r>
        <w:rPr>
          <w:sz w:val="24"/>
          <w:szCs w:val="24"/>
          <w:lang w:val="ru-RU"/>
        </w:rPr>
        <w:t xml:space="preserve"> </w:t>
      </w:r>
      <w:r w:rsidRPr="00016265">
        <w:rPr>
          <w:sz w:val="24"/>
          <w:szCs w:val="24"/>
          <w:lang w:val="ru-RU"/>
        </w:rPr>
        <w:t>ОЦЕНКА НАДЕЖНОСТИ ТЕПЛОСНАЖЕНИЯ</w:t>
      </w:r>
      <w:bookmarkEnd w:id="255"/>
    </w:p>
    <w:p w14:paraId="33A7E1F7" w14:textId="77777777" w:rsidR="00CD428C" w:rsidRDefault="00CD428C" w:rsidP="00CD428C">
      <w:pPr>
        <w:pStyle w:val="7"/>
        <w:spacing w:before="120"/>
        <w:ind w:firstLine="426"/>
        <w:jc w:val="both"/>
        <w:rPr>
          <w:rFonts w:ascii="Times New Roman" w:hAnsi="Times New Roman"/>
          <w:b/>
          <w:i w:val="0"/>
          <w:sz w:val="24"/>
          <w:szCs w:val="24"/>
          <w:lang w:val="ru-RU"/>
        </w:rPr>
      </w:pPr>
      <w:bookmarkStart w:id="256" w:name="_Toc117433724"/>
      <w:bookmarkStart w:id="257" w:name="_Toc203262317"/>
      <w:r w:rsidRPr="00EA0EA4">
        <w:rPr>
          <w:rFonts w:ascii="Times New Roman" w:hAnsi="Times New Roman"/>
          <w:b/>
          <w:i w:val="0"/>
          <w:sz w:val="24"/>
          <w:szCs w:val="24"/>
          <w:lang w:val="ru-RU"/>
        </w:rPr>
        <w:t xml:space="preserve">а) </w:t>
      </w:r>
      <w:r w:rsidRPr="002B7E95">
        <w:rPr>
          <w:rFonts w:ascii="Times New Roman" w:hAnsi="Times New Roman"/>
          <w:b/>
          <w:i w:val="0"/>
          <w:sz w:val="24"/>
          <w:szCs w:val="24"/>
          <w:lang w:val="ru-RU"/>
        </w:rPr>
        <w:t>метода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256"/>
      <w:bookmarkEnd w:id="257"/>
    </w:p>
    <w:p w14:paraId="4A949FE4" w14:textId="77777777" w:rsidR="00CD428C" w:rsidRPr="00833B7A" w:rsidRDefault="00CD428C" w:rsidP="00CD428C">
      <w:pPr>
        <w:pStyle w:val="a3"/>
        <w:spacing w:before="120" w:after="0" w:line="360" w:lineRule="auto"/>
        <w:ind w:left="0" w:firstLine="567"/>
        <w:jc w:val="both"/>
        <w:rPr>
          <w:sz w:val="24"/>
          <w:szCs w:val="24"/>
        </w:rPr>
      </w:pPr>
      <w:r w:rsidRPr="00833B7A">
        <w:rPr>
          <w:sz w:val="24"/>
          <w:szCs w:val="24"/>
        </w:rPr>
        <w:t>Частота (интенсивность) отказов каждого участка тепловой сети измеряется с помощью</w:t>
      </w:r>
      <w:r>
        <w:rPr>
          <w:sz w:val="24"/>
          <w:szCs w:val="24"/>
        </w:rPr>
        <w:t xml:space="preserve"> </w:t>
      </w:r>
      <w:r w:rsidRPr="00833B7A">
        <w:rPr>
          <w:sz w:val="24"/>
          <w:szCs w:val="24"/>
        </w:rPr>
        <w:t>показателя λi, который имеет размерность 1/(км·год). Интенсивность отказов всей тепловой</w:t>
      </w:r>
      <w:r>
        <w:rPr>
          <w:sz w:val="24"/>
          <w:szCs w:val="24"/>
        </w:rPr>
        <w:t xml:space="preserve"> </w:t>
      </w:r>
      <w:r w:rsidRPr="00833B7A">
        <w:rPr>
          <w:sz w:val="24"/>
          <w:szCs w:val="24"/>
        </w:rPr>
        <w:t>сети (без резервирования) по отношению к потребителю представляется как последовательное</w:t>
      </w:r>
      <w:r>
        <w:rPr>
          <w:sz w:val="24"/>
          <w:szCs w:val="24"/>
        </w:rPr>
        <w:t xml:space="preserve"> </w:t>
      </w:r>
      <w:r w:rsidRPr="00833B7A">
        <w:rPr>
          <w:sz w:val="24"/>
          <w:szCs w:val="24"/>
        </w:rPr>
        <w:t>(в смысле надежности) соединение элементов при котором отказ одного из всей совокупности</w:t>
      </w:r>
      <w:r>
        <w:rPr>
          <w:sz w:val="24"/>
          <w:szCs w:val="24"/>
        </w:rPr>
        <w:t xml:space="preserve"> </w:t>
      </w:r>
      <w:r w:rsidRPr="00833B7A">
        <w:rPr>
          <w:sz w:val="24"/>
          <w:szCs w:val="24"/>
        </w:rPr>
        <w:t>элементов приводит к отказу все системы в целом. Средняя вероятность безотказной работы</w:t>
      </w:r>
      <w:r>
        <w:rPr>
          <w:sz w:val="24"/>
          <w:szCs w:val="24"/>
        </w:rPr>
        <w:t xml:space="preserve"> </w:t>
      </w:r>
      <w:r w:rsidRPr="00833B7A">
        <w:rPr>
          <w:sz w:val="24"/>
          <w:szCs w:val="24"/>
        </w:rPr>
        <w:t>системы, состоящей из последовательно соединенных элементов, будет равна произведению</w:t>
      </w:r>
      <w:r>
        <w:rPr>
          <w:sz w:val="24"/>
          <w:szCs w:val="24"/>
        </w:rPr>
        <w:t xml:space="preserve"> </w:t>
      </w:r>
      <w:r w:rsidRPr="00833B7A">
        <w:rPr>
          <w:sz w:val="24"/>
          <w:szCs w:val="24"/>
        </w:rPr>
        <w:t>вероятностей безотказной работы:</w:t>
      </w:r>
    </w:p>
    <w:p w14:paraId="42C6BB87" w14:textId="28DAE157"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2C8D893F" wp14:editId="6956251E">
            <wp:extent cx="3566160" cy="480060"/>
            <wp:effectExtent l="0" t="0" r="0" b="0"/>
            <wp:docPr id="13341223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pic:cNvPicPr>
                      <a:picLocks noChangeAspect="1" noChangeArrowheads="1"/>
                    </pic:cNvPicPr>
                  </pic:nvPicPr>
                  <pic:blipFill>
                    <a:blip r:embed="rId63">
                      <a:extLst>
                        <a:ext uri="{28A0092B-C50C-407E-A947-70E740481C1C}">
                          <a14:useLocalDpi xmlns:a14="http://schemas.microsoft.com/office/drawing/2010/main" val="0"/>
                        </a:ext>
                      </a:extLst>
                    </a:blip>
                    <a:srcRect r="21756"/>
                    <a:stretch>
                      <a:fillRect/>
                    </a:stretch>
                  </pic:blipFill>
                  <pic:spPr bwMode="auto">
                    <a:xfrm>
                      <a:off x="0" y="0"/>
                      <a:ext cx="3566160" cy="480060"/>
                    </a:xfrm>
                    <a:prstGeom prst="rect">
                      <a:avLst/>
                    </a:prstGeom>
                    <a:noFill/>
                    <a:ln>
                      <a:noFill/>
                    </a:ln>
                  </pic:spPr>
                </pic:pic>
              </a:graphicData>
            </a:graphic>
          </wp:inline>
        </w:drawing>
      </w:r>
      <w:r w:rsidRPr="00833B7A">
        <w:rPr>
          <w:sz w:val="24"/>
          <w:szCs w:val="24"/>
        </w:rPr>
        <w:t>(1)</w:t>
      </w:r>
    </w:p>
    <w:p w14:paraId="5D1511BE" w14:textId="77777777" w:rsidR="00CD428C" w:rsidRPr="00833B7A" w:rsidRDefault="00CD428C" w:rsidP="00CD428C">
      <w:pPr>
        <w:pStyle w:val="a3"/>
        <w:spacing w:after="0" w:line="360" w:lineRule="auto"/>
        <w:ind w:left="0" w:firstLine="567"/>
        <w:jc w:val="both"/>
        <w:rPr>
          <w:sz w:val="24"/>
          <w:szCs w:val="24"/>
        </w:rPr>
      </w:pPr>
      <w:r w:rsidRPr="00833B7A">
        <w:rPr>
          <w:sz w:val="24"/>
          <w:szCs w:val="24"/>
        </w:rPr>
        <w:lastRenderedPageBreak/>
        <w:t>Интенсивность отказов всего последовательного соединения равна сумме</w:t>
      </w:r>
      <w:r w:rsidRPr="00833B7A">
        <w:rPr>
          <w:sz w:val="24"/>
          <w:szCs w:val="24"/>
        </w:rPr>
        <w:br/>
        <w:t>интенсивностей отказов на каждом участке:</w:t>
      </w:r>
    </w:p>
    <w:p w14:paraId="0C568EDA" w14:textId="698201E2"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4CD6FEDE" wp14:editId="3734392B">
            <wp:extent cx="3992880" cy="327660"/>
            <wp:effectExtent l="0" t="0" r="7620" b="0"/>
            <wp:docPr id="124637315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992880" cy="327660"/>
                    </a:xfrm>
                    <a:prstGeom prst="rect">
                      <a:avLst/>
                    </a:prstGeom>
                    <a:noFill/>
                    <a:ln>
                      <a:noFill/>
                    </a:ln>
                  </pic:spPr>
                </pic:pic>
              </a:graphicData>
            </a:graphic>
          </wp:inline>
        </w:drawing>
      </w:r>
    </w:p>
    <w:p w14:paraId="6FB2F917" w14:textId="77777777" w:rsidR="00CD428C" w:rsidRPr="00833B7A" w:rsidRDefault="00CD428C" w:rsidP="00CD428C">
      <w:pPr>
        <w:pStyle w:val="a3"/>
        <w:spacing w:after="0" w:line="360" w:lineRule="auto"/>
        <w:ind w:left="0"/>
        <w:jc w:val="both"/>
        <w:rPr>
          <w:sz w:val="24"/>
          <w:szCs w:val="24"/>
        </w:rPr>
      </w:pPr>
      <w:r w:rsidRPr="00833B7A">
        <w:rPr>
          <w:sz w:val="24"/>
          <w:szCs w:val="24"/>
        </w:rPr>
        <w:t>где L - протяженность каждого участка, км.</w:t>
      </w:r>
    </w:p>
    <w:p w14:paraId="400AD487" w14:textId="77777777" w:rsidR="00CD428C" w:rsidRPr="00833B7A" w:rsidRDefault="00CD428C" w:rsidP="00CD428C">
      <w:pPr>
        <w:pStyle w:val="a3"/>
        <w:spacing w:after="0" w:line="360" w:lineRule="auto"/>
        <w:ind w:left="0" w:firstLine="426"/>
        <w:jc w:val="both"/>
        <w:rPr>
          <w:sz w:val="24"/>
          <w:szCs w:val="24"/>
        </w:rPr>
      </w:pPr>
      <w:r w:rsidRPr="00833B7A">
        <w:rPr>
          <w:sz w:val="24"/>
          <w:szCs w:val="24"/>
        </w:rPr>
        <w:t>Для описания параметрической зависимости интенсивности отказов рекомендуется</w:t>
      </w:r>
      <w:r w:rsidRPr="00833B7A">
        <w:rPr>
          <w:sz w:val="24"/>
          <w:szCs w:val="24"/>
        </w:rPr>
        <w:br/>
        <w:t>использовать зависимость от срока эксплуатации, следующего вида, близкую по характеру к</w:t>
      </w:r>
      <w:r>
        <w:rPr>
          <w:sz w:val="24"/>
          <w:szCs w:val="24"/>
        </w:rPr>
        <w:t xml:space="preserve"> </w:t>
      </w:r>
      <w:r w:rsidRPr="00833B7A">
        <w:rPr>
          <w:sz w:val="24"/>
          <w:szCs w:val="24"/>
        </w:rPr>
        <w:t>распределению Вейбулла:</w:t>
      </w:r>
    </w:p>
    <w:p w14:paraId="7A880B8B" w14:textId="67DB2B51"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6EFC6157" wp14:editId="17EC85F1">
            <wp:extent cx="3230880" cy="236220"/>
            <wp:effectExtent l="0" t="0" r="7620" b="0"/>
            <wp:docPr id="152887798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230880" cy="236220"/>
                    </a:xfrm>
                    <a:prstGeom prst="rect">
                      <a:avLst/>
                    </a:prstGeom>
                    <a:noFill/>
                    <a:ln>
                      <a:noFill/>
                    </a:ln>
                  </pic:spPr>
                </pic:pic>
              </a:graphicData>
            </a:graphic>
          </wp:inline>
        </w:drawing>
      </w:r>
    </w:p>
    <w:p w14:paraId="502FBECB" w14:textId="77777777" w:rsidR="00CD428C" w:rsidRPr="00833B7A" w:rsidRDefault="00CD428C" w:rsidP="00CD428C">
      <w:pPr>
        <w:pStyle w:val="a3"/>
        <w:spacing w:after="0" w:line="360" w:lineRule="auto"/>
        <w:ind w:left="0"/>
        <w:rPr>
          <w:sz w:val="24"/>
          <w:szCs w:val="24"/>
        </w:rPr>
      </w:pPr>
      <w:r w:rsidRPr="00833B7A">
        <w:rPr>
          <w:sz w:val="24"/>
          <w:szCs w:val="24"/>
        </w:rPr>
        <w:t>где τ- срок эксплуатации участка, лет.</w:t>
      </w:r>
    </w:p>
    <w:p w14:paraId="52B74FC8" w14:textId="77777777" w:rsidR="00CD428C" w:rsidRPr="00833B7A" w:rsidRDefault="00CD428C" w:rsidP="00CD428C">
      <w:pPr>
        <w:pStyle w:val="a3"/>
        <w:spacing w:after="0" w:line="360" w:lineRule="auto"/>
        <w:ind w:left="0"/>
        <w:rPr>
          <w:sz w:val="24"/>
          <w:szCs w:val="24"/>
        </w:rPr>
      </w:pPr>
      <w:r w:rsidRPr="00833B7A">
        <w:rPr>
          <w:sz w:val="24"/>
          <w:szCs w:val="24"/>
        </w:rPr>
        <w:t>Для распределения Вейбулла рекомендуется использовать следующие эмпирические</w:t>
      </w:r>
      <w:r>
        <w:rPr>
          <w:sz w:val="24"/>
          <w:szCs w:val="24"/>
        </w:rPr>
        <w:t xml:space="preserve"> </w:t>
      </w:r>
      <w:r w:rsidRPr="00833B7A">
        <w:rPr>
          <w:sz w:val="24"/>
          <w:szCs w:val="24"/>
        </w:rPr>
        <w:t>коэффициенты:</w:t>
      </w:r>
    </w:p>
    <w:p w14:paraId="5D7C83EC" w14:textId="6770602C"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632F2683" wp14:editId="0EDDA0D9">
            <wp:extent cx="3429000" cy="617220"/>
            <wp:effectExtent l="0" t="0" r="0" b="0"/>
            <wp:docPr id="1283800027"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429000" cy="617220"/>
                    </a:xfrm>
                    <a:prstGeom prst="rect">
                      <a:avLst/>
                    </a:prstGeom>
                    <a:noFill/>
                    <a:ln>
                      <a:noFill/>
                    </a:ln>
                  </pic:spPr>
                </pic:pic>
              </a:graphicData>
            </a:graphic>
          </wp:inline>
        </w:drawing>
      </w:r>
    </w:p>
    <w:p w14:paraId="0CDDCD87" w14:textId="77777777" w:rsidR="00CD428C" w:rsidRDefault="00CD428C" w:rsidP="00CD428C">
      <w:pPr>
        <w:pStyle w:val="a3"/>
        <w:spacing w:after="0" w:line="360" w:lineRule="auto"/>
        <w:ind w:left="0" w:firstLine="567"/>
        <w:jc w:val="both"/>
        <w:rPr>
          <w:sz w:val="24"/>
          <w:szCs w:val="24"/>
        </w:rPr>
      </w:pPr>
      <w:r w:rsidRPr="00833B7A">
        <w:rPr>
          <w:sz w:val="24"/>
          <w:szCs w:val="24"/>
        </w:rPr>
        <w:t>Поскольку статистические данные о технологических нарушениях, предоставленные</w:t>
      </w:r>
      <w:r>
        <w:rPr>
          <w:sz w:val="24"/>
          <w:szCs w:val="24"/>
        </w:rPr>
        <w:t xml:space="preserve"> </w:t>
      </w:r>
      <w:r w:rsidRPr="00833B7A">
        <w:rPr>
          <w:sz w:val="24"/>
          <w:szCs w:val="24"/>
        </w:rPr>
        <w:t>теплоснабжающими организациями, недостаточно полные, то среднее значение интенсивности</w:t>
      </w:r>
      <w:r>
        <w:rPr>
          <w:sz w:val="24"/>
          <w:szCs w:val="24"/>
        </w:rPr>
        <w:t xml:space="preserve"> </w:t>
      </w:r>
      <w:r w:rsidRPr="00833B7A">
        <w:rPr>
          <w:sz w:val="24"/>
          <w:szCs w:val="24"/>
        </w:rPr>
        <w:t>отказов принимается равным λ0=0,05 1/(год·км).</w:t>
      </w:r>
      <w:r>
        <w:rPr>
          <w:sz w:val="24"/>
          <w:szCs w:val="24"/>
        </w:rPr>
        <w:t xml:space="preserve"> </w:t>
      </w:r>
      <w:r w:rsidRPr="00833B7A">
        <w:rPr>
          <w:sz w:val="24"/>
          <w:szCs w:val="24"/>
        </w:rPr>
        <w:t>При использовании данной зависимости следует помнить о некоторых допущениях</w:t>
      </w:r>
      <w:r>
        <w:rPr>
          <w:sz w:val="24"/>
          <w:szCs w:val="24"/>
        </w:rPr>
        <w:t xml:space="preserve">, </w:t>
      </w:r>
      <w:r w:rsidRPr="00833B7A">
        <w:rPr>
          <w:sz w:val="24"/>
          <w:szCs w:val="24"/>
        </w:rPr>
        <w:t>которые были сделаны при отборе данных:</w:t>
      </w:r>
    </w:p>
    <w:p w14:paraId="342270E3" w14:textId="77777777" w:rsidR="00CD428C" w:rsidRPr="00833B7A" w:rsidRDefault="00CD428C" w:rsidP="00CD428C">
      <w:pPr>
        <w:pStyle w:val="a3"/>
        <w:spacing w:after="0" w:line="360" w:lineRule="auto"/>
        <w:ind w:left="0" w:firstLine="567"/>
        <w:jc w:val="both"/>
        <w:rPr>
          <w:sz w:val="24"/>
          <w:szCs w:val="24"/>
        </w:rPr>
      </w:pPr>
    </w:p>
    <w:p w14:paraId="28517AD3" w14:textId="77777777" w:rsidR="00CD428C" w:rsidRPr="00833B7A" w:rsidRDefault="00CD428C" w:rsidP="00CD428C">
      <w:pPr>
        <w:pStyle w:val="a3"/>
        <w:spacing w:after="0" w:line="360" w:lineRule="auto"/>
        <w:ind w:left="0"/>
        <w:jc w:val="both"/>
        <w:rPr>
          <w:sz w:val="24"/>
          <w:szCs w:val="24"/>
        </w:rPr>
      </w:pPr>
      <w:r w:rsidRPr="00833B7A">
        <w:rPr>
          <w:sz w:val="24"/>
          <w:szCs w:val="24"/>
        </w:rPr>
        <w:t>- она применима только тогда, когда в тепловых сетях существует четкое разделение на</w:t>
      </w:r>
      <w:r w:rsidRPr="00833B7A">
        <w:rPr>
          <w:sz w:val="24"/>
          <w:szCs w:val="24"/>
        </w:rPr>
        <w:br/>
        <w:t>эксплуатационный и ремонтный периоды;</w:t>
      </w:r>
    </w:p>
    <w:p w14:paraId="58E1B9A2" w14:textId="77777777" w:rsidR="00CD428C" w:rsidRDefault="00CD428C" w:rsidP="00CD428C">
      <w:pPr>
        <w:pStyle w:val="a3"/>
        <w:spacing w:after="0" w:line="360" w:lineRule="auto"/>
        <w:ind w:left="0"/>
        <w:jc w:val="both"/>
        <w:rPr>
          <w:sz w:val="24"/>
          <w:szCs w:val="24"/>
        </w:rPr>
      </w:pPr>
      <w:r w:rsidRPr="00833B7A">
        <w:rPr>
          <w:sz w:val="24"/>
          <w:szCs w:val="24"/>
        </w:rPr>
        <w:t>- в ремонтный период выполняются гидравлические испытания тепловой сети после</w:t>
      </w:r>
      <w:r w:rsidRPr="00833B7A">
        <w:rPr>
          <w:sz w:val="24"/>
          <w:szCs w:val="24"/>
        </w:rPr>
        <w:br/>
        <w:t>каждого отказа.</w:t>
      </w:r>
    </w:p>
    <w:p w14:paraId="669B528B" w14:textId="77777777" w:rsidR="00CD428C" w:rsidRPr="00A140EA" w:rsidRDefault="00CD428C" w:rsidP="00CD428C">
      <w:pPr>
        <w:shd w:val="clear" w:color="auto" w:fill="FFFFFF"/>
        <w:spacing w:after="0" w:line="240" w:lineRule="auto"/>
        <w:ind w:firstLine="567"/>
        <w:jc w:val="both"/>
        <w:rPr>
          <w:b/>
          <w:bCs/>
          <w:sz w:val="20"/>
          <w:szCs w:val="20"/>
        </w:rPr>
      </w:pPr>
      <w:r w:rsidRPr="00A140EA">
        <w:rPr>
          <w:b/>
          <w:bCs/>
          <w:sz w:val="20"/>
          <w:szCs w:val="20"/>
        </w:rPr>
        <w:t>Таблица 11.</w:t>
      </w:r>
      <w:r>
        <w:rPr>
          <w:b/>
          <w:bCs/>
          <w:sz w:val="20"/>
          <w:szCs w:val="20"/>
        </w:rPr>
        <w:t>1</w:t>
      </w:r>
      <w:r w:rsidRPr="00A140EA">
        <w:rPr>
          <w:b/>
          <w:bCs/>
          <w:sz w:val="20"/>
          <w:szCs w:val="20"/>
        </w:rPr>
        <w:t>. Интенсивность отказов теплопровода λ с учетом времени его эксплуатации.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7"/>
        <w:gridCol w:w="3947"/>
        <w:gridCol w:w="2397"/>
      </w:tblGrid>
      <w:tr w:rsidR="00CD428C" w:rsidRPr="00CD01A5" w14:paraId="74DF0592" w14:textId="77777777" w:rsidTr="00CD428C">
        <w:trPr>
          <w:trHeight w:val="20"/>
          <w:jc w:val="center"/>
        </w:trPr>
        <w:tc>
          <w:tcPr>
            <w:tcW w:w="2977" w:type="dxa"/>
            <w:vAlign w:val="center"/>
          </w:tcPr>
          <w:p w14:paraId="6FBA7E67" w14:textId="77777777" w:rsidR="00CD428C" w:rsidRPr="00A140EA" w:rsidRDefault="00CD428C" w:rsidP="008956FB">
            <w:pPr>
              <w:spacing w:after="0" w:line="240" w:lineRule="auto"/>
              <w:jc w:val="center"/>
              <w:rPr>
                <w:bCs/>
                <w:sz w:val="20"/>
                <w:szCs w:val="20"/>
              </w:rPr>
            </w:pPr>
            <w:r w:rsidRPr="00A140EA">
              <w:rPr>
                <w:bCs/>
                <w:sz w:val="20"/>
                <w:szCs w:val="20"/>
              </w:rPr>
              <w:t>Продолжительность эксплуатации участка, лет</w:t>
            </w:r>
          </w:p>
        </w:tc>
        <w:tc>
          <w:tcPr>
            <w:tcW w:w="3947" w:type="dxa"/>
            <w:vAlign w:val="center"/>
          </w:tcPr>
          <w:p w14:paraId="60902270" w14:textId="77777777" w:rsidR="00CD428C" w:rsidRPr="00A140EA" w:rsidRDefault="00CD428C" w:rsidP="008956FB">
            <w:pPr>
              <w:spacing w:after="0" w:line="240" w:lineRule="auto"/>
              <w:jc w:val="center"/>
              <w:rPr>
                <w:bCs/>
                <w:sz w:val="20"/>
                <w:szCs w:val="20"/>
              </w:rPr>
            </w:pPr>
            <w:r w:rsidRPr="00A140EA">
              <w:rPr>
                <w:bCs/>
                <w:sz w:val="20"/>
                <w:szCs w:val="20"/>
              </w:rPr>
              <w:t>Коэффициент, учитывающий продолжительность эксплуатации участка</w:t>
            </w:r>
          </w:p>
        </w:tc>
        <w:tc>
          <w:tcPr>
            <w:tcW w:w="2397" w:type="dxa"/>
            <w:vAlign w:val="center"/>
          </w:tcPr>
          <w:p w14:paraId="1486079E" w14:textId="77777777" w:rsidR="00CD428C" w:rsidRPr="00A140EA" w:rsidRDefault="00CD428C" w:rsidP="008956FB">
            <w:pPr>
              <w:spacing w:after="0" w:line="240" w:lineRule="auto"/>
              <w:jc w:val="center"/>
              <w:rPr>
                <w:bCs/>
                <w:sz w:val="20"/>
                <w:szCs w:val="20"/>
              </w:rPr>
            </w:pPr>
            <w:r w:rsidRPr="00A140EA">
              <w:rPr>
                <w:bCs/>
                <w:sz w:val="20"/>
                <w:szCs w:val="20"/>
              </w:rPr>
              <w:t>Интенсивность отказов λ, 1/(км*ч)</w:t>
            </w:r>
          </w:p>
        </w:tc>
      </w:tr>
      <w:tr w:rsidR="00CD428C" w:rsidRPr="00CD01A5" w14:paraId="7700FA07" w14:textId="77777777" w:rsidTr="00CD428C">
        <w:trPr>
          <w:trHeight w:val="20"/>
          <w:jc w:val="center"/>
        </w:trPr>
        <w:tc>
          <w:tcPr>
            <w:tcW w:w="2977" w:type="dxa"/>
            <w:vAlign w:val="center"/>
          </w:tcPr>
          <w:p w14:paraId="2AE5B5B1" w14:textId="77777777" w:rsidR="00CD428C" w:rsidRPr="00A140EA" w:rsidRDefault="00CD428C" w:rsidP="008956FB">
            <w:pPr>
              <w:spacing w:after="0" w:line="240" w:lineRule="auto"/>
              <w:jc w:val="center"/>
              <w:rPr>
                <w:bCs/>
                <w:sz w:val="18"/>
                <w:szCs w:val="18"/>
              </w:rPr>
            </w:pPr>
            <w:r w:rsidRPr="00A140EA">
              <w:rPr>
                <w:bCs/>
                <w:sz w:val="18"/>
                <w:szCs w:val="18"/>
              </w:rPr>
              <w:t>48</w:t>
            </w:r>
          </w:p>
        </w:tc>
        <w:tc>
          <w:tcPr>
            <w:tcW w:w="3947" w:type="dxa"/>
            <w:vAlign w:val="center"/>
          </w:tcPr>
          <w:p w14:paraId="49780052" w14:textId="77777777" w:rsidR="00CD428C" w:rsidRPr="00A140EA" w:rsidRDefault="00CD428C" w:rsidP="008956FB">
            <w:pPr>
              <w:spacing w:after="0" w:line="240" w:lineRule="auto"/>
              <w:jc w:val="center"/>
              <w:rPr>
                <w:bCs/>
                <w:sz w:val="18"/>
                <w:szCs w:val="18"/>
              </w:rPr>
            </w:pPr>
            <w:r w:rsidRPr="00A140EA">
              <w:rPr>
                <w:bCs/>
                <w:sz w:val="18"/>
                <w:szCs w:val="18"/>
              </w:rPr>
              <w:t>5,511588</w:t>
            </w:r>
          </w:p>
        </w:tc>
        <w:tc>
          <w:tcPr>
            <w:tcW w:w="2397" w:type="dxa"/>
            <w:vAlign w:val="center"/>
          </w:tcPr>
          <w:p w14:paraId="1BB12C66" w14:textId="77777777" w:rsidR="00CD428C" w:rsidRPr="00A140EA" w:rsidRDefault="00CD428C" w:rsidP="008956FB">
            <w:pPr>
              <w:spacing w:after="0" w:line="240" w:lineRule="auto"/>
              <w:jc w:val="center"/>
              <w:rPr>
                <w:bCs/>
                <w:sz w:val="18"/>
                <w:szCs w:val="18"/>
              </w:rPr>
            </w:pPr>
            <w:r w:rsidRPr="00A140EA">
              <w:rPr>
                <w:bCs/>
                <w:sz w:val="18"/>
                <w:szCs w:val="18"/>
              </w:rPr>
              <w:t>0,006750793</w:t>
            </w:r>
          </w:p>
        </w:tc>
      </w:tr>
      <w:tr w:rsidR="00CD428C" w:rsidRPr="00CD01A5" w14:paraId="223E74C3" w14:textId="77777777" w:rsidTr="00CD428C">
        <w:trPr>
          <w:trHeight w:val="20"/>
          <w:jc w:val="center"/>
        </w:trPr>
        <w:tc>
          <w:tcPr>
            <w:tcW w:w="2977" w:type="dxa"/>
            <w:vAlign w:val="center"/>
          </w:tcPr>
          <w:p w14:paraId="7B84C87D" w14:textId="77777777" w:rsidR="00CD428C" w:rsidRPr="00A140EA" w:rsidRDefault="00CD428C" w:rsidP="008956FB">
            <w:pPr>
              <w:spacing w:after="0" w:line="240" w:lineRule="auto"/>
              <w:jc w:val="center"/>
              <w:rPr>
                <w:bCs/>
                <w:sz w:val="18"/>
                <w:szCs w:val="18"/>
              </w:rPr>
            </w:pPr>
            <w:r w:rsidRPr="00A140EA">
              <w:rPr>
                <w:bCs/>
                <w:sz w:val="18"/>
                <w:szCs w:val="18"/>
              </w:rPr>
              <w:t>47</w:t>
            </w:r>
          </w:p>
        </w:tc>
        <w:tc>
          <w:tcPr>
            <w:tcW w:w="3947" w:type="dxa"/>
            <w:vAlign w:val="center"/>
          </w:tcPr>
          <w:p w14:paraId="300C5D9F" w14:textId="77777777" w:rsidR="00CD428C" w:rsidRPr="00A140EA" w:rsidRDefault="00CD428C" w:rsidP="008956FB">
            <w:pPr>
              <w:spacing w:after="0" w:line="240" w:lineRule="auto"/>
              <w:jc w:val="center"/>
              <w:rPr>
                <w:bCs/>
                <w:sz w:val="18"/>
                <w:szCs w:val="18"/>
              </w:rPr>
            </w:pPr>
            <w:r w:rsidRPr="00A140EA">
              <w:rPr>
                <w:bCs/>
                <w:sz w:val="18"/>
                <w:szCs w:val="18"/>
              </w:rPr>
              <w:t>5,242785</w:t>
            </w:r>
          </w:p>
        </w:tc>
        <w:tc>
          <w:tcPr>
            <w:tcW w:w="2397" w:type="dxa"/>
            <w:vAlign w:val="center"/>
          </w:tcPr>
          <w:p w14:paraId="65705A20" w14:textId="77777777" w:rsidR="00CD428C" w:rsidRPr="00A140EA" w:rsidRDefault="00CD428C" w:rsidP="008956FB">
            <w:pPr>
              <w:spacing w:after="0" w:line="240" w:lineRule="auto"/>
              <w:jc w:val="center"/>
              <w:rPr>
                <w:bCs/>
                <w:sz w:val="18"/>
                <w:szCs w:val="18"/>
              </w:rPr>
            </w:pPr>
            <w:r w:rsidRPr="00A140EA">
              <w:rPr>
                <w:bCs/>
                <w:sz w:val="18"/>
                <w:szCs w:val="18"/>
              </w:rPr>
              <w:t>0,004049874</w:t>
            </w:r>
          </w:p>
        </w:tc>
      </w:tr>
      <w:tr w:rsidR="00CD428C" w:rsidRPr="00CD01A5" w14:paraId="1C738921" w14:textId="77777777" w:rsidTr="00CD428C">
        <w:trPr>
          <w:trHeight w:val="20"/>
          <w:jc w:val="center"/>
        </w:trPr>
        <w:tc>
          <w:tcPr>
            <w:tcW w:w="2977" w:type="dxa"/>
            <w:vAlign w:val="center"/>
          </w:tcPr>
          <w:p w14:paraId="51122F56" w14:textId="77777777" w:rsidR="00CD428C" w:rsidRPr="00A140EA" w:rsidRDefault="00CD428C" w:rsidP="008956FB">
            <w:pPr>
              <w:spacing w:after="0" w:line="240" w:lineRule="auto"/>
              <w:jc w:val="center"/>
              <w:rPr>
                <w:bCs/>
                <w:sz w:val="18"/>
                <w:szCs w:val="18"/>
              </w:rPr>
            </w:pPr>
            <w:r w:rsidRPr="00A140EA">
              <w:rPr>
                <w:bCs/>
                <w:sz w:val="18"/>
                <w:szCs w:val="18"/>
              </w:rPr>
              <w:t>46</w:t>
            </w:r>
          </w:p>
        </w:tc>
        <w:tc>
          <w:tcPr>
            <w:tcW w:w="3947" w:type="dxa"/>
            <w:vAlign w:val="center"/>
          </w:tcPr>
          <w:p w14:paraId="41AECF8F" w14:textId="77777777" w:rsidR="00CD428C" w:rsidRPr="00A140EA" w:rsidRDefault="00CD428C" w:rsidP="008956FB">
            <w:pPr>
              <w:spacing w:after="0" w:line="240" w:lineRule="auto"/>
              <w:jc w:val="center"/>
              <w:rPr>
                <w:bCs/>
                <w:sz w:val="18"/>
                <w:szCs w:val="18"/>
              </w:rPr>
            </w:pPr>
            <w:r w:rsidRPr="00A140EA">
              <w:rPr>
                <w:bCs/>
                <w:sz w:val="18"/>
                <w:szCs w:val="18"/>
              </w:rPr>
              <w:t>4,987091</w:t>
            </w:r>
          </w:p>
        </w:tc>
        <w:tc>
          <w:tcPr>
            <w:tcW w:w="2397" w:type="dxa"/>
            <w:vAlign w:val="center"/>
          </w:tcPr>
          <w:p w14:paraId="6A5D6834" w14:textId="77777777" w:rsidR="00CD428C" w:rsidRPr="00A140EA" w:rsidRDefault="00CD428C" w:rsidP="008956FB">
            <w:pPr>
              <w:spacing w:after="0" w:line="240" w:lineRule="auto"/>
              <w:jc w:val="center"/>
              <w:rPr>
                <w:bCs/>
                <w:sz w:val="18"/>
                <w:szCs w:val="18"/>
              </w:rPr>
            </w:pPr>
            <w:r w:rsidRPr="00A140EA">
              <w:rPr>
                <w:bCs/>
                <w:sz w:val="18"/>
                <w:szCs w:val="18"/>
              </w:rPr>
              <w:t>0,002502366</w:t>
            </w:r>
          </w:p>
        </w:tc>
      </w:tr>
      <w:tr w:rsidR="00CD428C" w:rsidRPr="00CD01A5" w14:paraId="184E294B" w14:textId="77777777" w:rsidTr="00CD428C">
        <w:trPr>
          <w:trHeight w:val="20"/>
          <w:jc w:val="center"/>
        </w:trPr>
        <w:tc>
          <w:tcPr>
            <w:tcW w:w="2977" w:type="dxa"/>
            <w:vAlign w:val="center"/>
          </w:tcPr>
          <w:p w14:paraId="17608298" w14:textId="77777777" w:rsidR="00CD428C" w:rsidRPr="00A140EA" w:rsidRDefault="00CD428C" w:rsidP="008956FB">
            <w:pPr>
              <w:spacing w:after="0" w:line="240" w:lineRule="auto"/>
              <w:jc w:val="center"/>
              <w:rPr>
                <w:bCs/>
                <w:sz w:val="18"/>
                <w:szCs w:val="18"/>
              </w:rPr>
            </w:pPr>
            <w:r w:rsidRPr="00A140EA">
              <w:rPr>
                <w:bCs/>
                <w:sz w:val="18"/>
                <w:szCs w:val="18"/>
              </w:rPr>
              <w:t>45</w:t>
            </w:r>
          </w:p>
        </w:tc>
        <w:tc>
          <w:tcPr>
            <w:tcW w:w="3947" w:type="dxa"/>
            <w:vAlign w:val="center"/>
          </w:tcPr>
          <w:p w14:paraId="6C7EBF42" w14:textId="77777777" w:rsidR="00CD428C" w:rsidRPr="00A140EA" w:rsidRDefault="00CD428C" w:rsidP="008956FB">
            <w:pPr>
              <w:spacing w:after="0" w:line="240" w:lineRule="auto"/>
              <w:jc w:val="center"/>
              <w:rPr>
                <w:bCs/>
                <w:sz w:val="18"/>
                <w:szCs w:val="18"/>
              </w:rPr>
            </w:pPr>
            <w:r w:rsidRPr="00A140EA">
              <w:rPr>
                <w:bCs/>
                <w:sz w:val="18"/>
                <w:szCs w:val="18"/>
              </w:rPr>
              <w:t>4,743868</w:t>
            </w:r>
          </w:p>
        </w:tc>
        <w:tc>
          <w:tcPr>
            <w:tcW w:w="2397" w:type="dxa"/>
            <w:vAlign w:val="center"/>
          </w:tcPr>
          <w:p w14:paraId="557C301A" w14:textId="77777777" w:rsidR="00CD428C" w:rsidRPr="00A140EA" w:rsidRDefault="00CD428C" w:rsidP="008956FB">
            <w:pPr>
              <w:spacing w:after="0" w:line="240" w:lineRule="auto"/>
              <w:jc w:val="center"/>
              <w:rPr>
                <w:bCs/>
                <w:sz w:val="18"/>
                <w:szCs w:val="18"/>
              </w:rPr>
            </w:pPr>
            <w:r w:rsidRPr="00A140EA">
              <w:rPr>
                <w:bCs/>
                <w:sz w:val="18"/>
                <w:szCs w:val="18"/>
              </w:rPr>
              <w:t>0,00159007</w:t>
            </w:r>
          </w:p>
        </w:tc>
      </w:tr>
      <w:tr w:rsidR="00CD428C" w:rsidRPr="00CD01A5" w14:paraId="408BFAC7" w14:textId="77777777" w:rsidTr="00CD428C">
        <w:trPr>
          <w:trHeight w:val="20"/>
          <w:jc w:val="center"/>
        </w:trPr>
        <w:tc>
          <w:tcPr>
            <w:tcW w:w="2977" w:type="dxa"/>
            <w:vAlign w:val="center"/>
          </w:tcPr>
          <w:p w14:paraId="0992DF8B" w14:textId="77777777" w:rsidR="00CD428C" w:rsidRPr="00A140EA" w:rsidRDefault="00CD428C" w:rsidP="008956FB">
            <w:pPr>
              <w:spacing w:after="0" w:line="240" w:lineRule="auto"/>
              <w:jc w:val="center"/>
              <w:rPr>
                <w:bCs/>
                <w:sz w:val="18"/>
                <w:szCs w:val="18"/>
              </w:rPr>
            </w:pPr>
            <w:r w:rsidRPr="00A140EA">
              <w:rPr>
                <w:bCs/>
                <w:sz w:val="18"/>
                <w:szCs w:val="18"/>
              </w:rPr>
              <w:t>44</w:t>
            </w:r>
          </w:p>
        </w:tc>
        <w:tc>
          <w:tcPr>
            <w:tcW w:w="3947" w:type="dxa"/>
            <w:vAlign w:val="center"/>
          </w:tcPr>
          <w:p w14:paraId="62967AEF" w14:textId="77777777" w:rsidR="00CD428C" w:rsidRPr="00A140EA" w:rsidRDefault="00CD428C" w:rsidP="008956FB">
            <w:pPr>
              <w:spacing w:after="0" w:line="240" w:lineRule="auto"/>
              <w:jc w:val="center"/>
              <w:rPr>
                <w:bCs/>
                <w:sz w:val="18"/>
                <w:szCs w:val="18"/>
              </w:rPr>
            </w:pPr>
            <w:r w:rsidRPr="00A140EA">
              <w:rPr>
                <w:bCs/>
                <w:sz w:val="18"/>
                <w:szCs w:val="18"/>
              </w:rPr>
              <w:t>4,512507</w:t>
            </w:r>
          </w:p>
        </w:tc>
        <w:tc>
          <w:tcPr>
            <w:tcW w:w="2397" w:type="dxa"/>
            <w:vAlign w:val="center"/>
          </w:tcPr>
          <w:p w14:paraId="41F71FCE" w14:textId="77777777" w:rsidR="00CD428C" w:rsidRPr="00A140EA" w:rsidRDefault="00CD428C" w:rsidP="008956FB">
            <w:pPr>
              <w:spacing w:after="0" w:line="240" w:lineRule="auto"/>
              <w:jc w:val="center"/>
              <w:rPr>
                <w:bCs/>
                <w:sz w:val="18"/>
                <w:szCs w:val="18"/>
              </w:rPr>
            </w:pPr>
            <w:r w:rsidRPr="00A140EA">
              <w:rPr>
                <w:bCs/>
                <w:sz w:val="18"/>
                <w:szCs w:val="18"/>
              </w:rPr>
              <w:t>0,001037544</w:t>
            </w:r>
          </w:p>
        </w:tc>
      </w:tr>
      <w:tr w:rsidR="00CD428C" w:rsidRPr="00CD01A5" w14:paraId="59754982" w14:textId="77777777" w:rsidTr="00CD428C">
        <w:trPr>
          <w:trHeight w:val="20"/>
          <w:jc w:val="center"/>
        </w:trPr>
        <w:tc>
          <w:tcPr>
            <w:tcW w:w="2977" w:type="dxa"/>
            <w:vAlign w:val="center"/>
          </w:tcPr>
          <w:p w14:paraId="55206F12" w14:textId="77777777" w:rsidR="00CD428C" w:rsidRPr="00A140EA" w:rsidRDefault="00CD428C" w:rsidP="008956FB">
            <w:pPr>
              <w:spacing w:after="0" w:line="240" w:lineRule="auto"/>
              <w:jc w:val="center"/>
              <w:rPr>
                <w:bCs/>
                <w:sz w:val="18"/>
                <w:szCs w:val="18"/>
              </w:rPr>
            </w:pPr>
            <w:r w:rsidRPr="00A140EA">
              <w:rPr>
                <w:bCs/>
                <w:sz w:val="18"/>
                <w:szCs w:val="18"/>
              </w:rPr>
              <w:t>43</w:t>
            </w:r>
          </w:p>
        </w:tc>
        <w:tc>
          <w:tcPr>
            <w:tcW w:w="3947" w:type="dxa"/>
            <w:vAlign w:val="center"/>
          </w:tcPr>
          <w:p w14:paraId="5851EA04" w14:textId="77777777" w:rsidR="00CD428C" w:rsidRPr="00A140EA" w:rsidRDefault="00CD428C" w:rsidP="008956FB">
            <w:pPr>
              <w:spacing w:after="0" w:line="240" w:lineRule="auto"/>
              <w:jc w:val="center"/>
              <w:rPr>
                <w:bCs/>
                <w:sz w:val="18"/>
                <w:szCs w:val="18"/>
              </w:rPr>
            </w:pPr>
            <w:r w:rsidRPr="00A140EA">
              <w:rPr>
                <w:bCs/>
                <w:sz w:val="18"/>
                <w:szCs w:val="18"/>
              </w:rPr>
              <w:t>4,292429</w:t>
            </w:r>
          </w:p>
        </w:tc>
        <w:tc>
          <w:tcPr>
            <w:tcW w:w="2397" w:type="dxa"/>
            <w:vAlign w:val="center"/>
          </w:tcPr>
          <w:p w14:paraId="598B8B8B" w14:textId="77777777" w:rsidR="00CD428C" w:rsidRPr="00A140EA" w:rsidRDefault="00CD428C" w:rsidP="008956FB">
            <w:pPr>
              <w:spacing w:after="0" w:line="240" w:lineRule="auto"/>
              <w:jc w:val="center"/>
              <w:rPr>
                <w:bCs/>
                <w:sz w:val="18"/>
                <w:szCs w:val="18"/>
              </w:rPr>
            </w:pPr>
            <w:r w:rsidRPr="00A140EA">
              <w:rPr>
                <w:bCs/>
                <w:sz w:val="18"/>
                <w:szCs w:val="18"/>
              </w:rPr>
              <w:t>0,000694264</w:t>
            </w:r>
          </w:p>
        </w:tc>
      </w:tr>
      <w:tr w:rsidR="00CD428C" w:rsidRPr="00CD01A5" w14:paraId="70383EA6" w14:textId="77777777" w:rsidTr="00CD428C">
        <w:trPr>
          <w:trHeight w:val="20"/>
          <w:jc w:val="center"/>
        </w:trPr>
        <w:tc>
          <w:tcPr>
            <w:tcW w:w="2977" w:type="dxa"/>
            <w:vAlign w:val="center"/>
          </w:tcPr>
          <w:p w14:paraId="0391DD4B" w14:textId="77777777" w:rsidR="00CD428C" w:rsidRPr="00A140EA" w:rsidRDefault="00CD428C" w:rsidP="008956FB">
            <w:pPr>
              <w:spacing w:after="0" w:line="240" w:lineRule="auto"/>
              <w:jc w:val="center"/>
              <w:rPr>
                <w:bCs/>
                <w:sz w:val="18"/>
                <w:szCs w:val="18"/>
              </w:rPr>
            </w:pPr>
            <w:r w:rsidRPr="00A140EA">
              <w:rPr>
                <w:bCs/>
                <w:sz w:val="18"/>
                <w:szCs w:val="18"/>
              </w:rPr>
              <w:t>42</w:t>
            </w:r>
          </w:p>
        </w:tc>
        <w:tc>
          <w:tcPr>
            <w:tcW w:w="3947" w:type="dxa"/>
            <w:vAlign w:val="center"/>
          </w:tcPr>
          <w:p w14:paraId="0DE32A4A" w14:textId="77777777" w:rsidR="00CD428C" w:rsidRPr="00A140EA" w:rsidRDefault="00CD428C" w:rsidP="008956FB">
            <w:pPr>
              <w:spacing w:after="0" w:line="240" w:lineRule="auto"/>
              <w:jc w:val="center"/>
              <w:rPr>
                <w:bCs/>
                <w:sz w:val="18"/>
                <w:szCs w:val="18"/>
              </w:rPr>
            </w:pPr>
            <w:r w:rsidRPr="00A140EA">
              <w:rPr>
                <w:bCs/>
                <w:sz w:val="18"/>
                <w:szCs w:val="18"/>
              </w:rPr>
              <w:t>4,083085</w:t>
            </w:r>
          </w:p>
        </w:tc>
        <w:tc>
          <w:tcPr>
            <w:tcW w:w="2397" w:type="dxa"/>
            <w:vAlign w:val="center"/>
          </w:tcPr>
          <w:p w14:paraId="5EDA1A85" w14:textId="77777777" w:rsidR="00CD428C" w:rsidRPr="00A140EA" w:rsidRDefault="00CD428C" w:rsidP="008956FB">
            <w:pPr>
              <w:spacing w:after="0" w:line="240" w:lineRule="auto"/>
              <w:jc w:val="center"/>
              <w:rPr>
                <w:bCs/>
                <w:sz w:val="18"/>
                <w:szCs w:val="18"/>
              </w:rPr>
            </w:pPr>
            <w:r w:rsidRPr="00A140EA">
              <w:rPr>
                <w:bCs/>
                <w:sz w:val="18"/>
                <w:szCs w:val="18"/>
              </w:rPr>
              <w:t>0,000475779</w:t>
            </w:r>
          </w:p>
        </w:tc>
      </w:tr>
      <w:tr w:rsidR="00CD428C" w:rsidRPr="00CD01A5" w14:paraId="60E12F6C" w14:textId="77777777" w:rsidTr="00CD428C">
        <w:trPr>
          <w:trHeight w:val="20"/>
          <w:jc w:val="center"/>
        </w:trPr>
        <w:tc>
          <w:tcPr>
            <w:tcW w:w="2977" w:type="dxa"/>
            <w:vAlign w:val="center"/>
          </w:tcPr>
          <w:p w14:paraId="38C85A72" w14:textId="77777777" w:rsidR="00CD428C" w:rsidRPr="00A140EA" w:rsidRDefault="00CD428C" w:rsidP="008956FB">
            <w:pPr>
              <w:spacing w:after="0" w:line="240" w:lineRule="auto"/>
              <w:jc w:val="center"/>
              <w:rPr>
                <w:bCs/>
                <w:sz w:val="18"/>
                <w:szCs w:val="18"/>
              </w:rPr>
            </w:pPr>
            <w:r w:rsidRPr="00A140EA">
              <w:rPr>
                <w:bCs/>
                <w:sz w:val="18"/>
                <w:szCs w:val="18"/>
              </w:rPr>
              <w:t>41</w:t>
            </w:r>
          </w:p>
        </w:tc>
        <w:tc>
          <w:tcPr>
            <w:tcW w:w="3947" w:type="dxa"/>
            <w:vAlign w:val="center"/>
          </w:tcPr>
          <w:p w14:paraId="79428FDE" w14:textId="77777777" w:rsidR="00CD428C" w:rsidRPr="00A140EA" w:rsidRDefault="00CD428C" w:rsidP="008956FB">
            <w:pPr>
              <w:spacing w:after="0" w:line="240" w:lineRule="auto"/>
              <w:jc w:val="center"/>
              <w:rPr>
                <w:bCs/>
                <w:sz w:val="18"/>
                <w:szCs w:val="18"/>
              </w:rPr>
            </w:pPr>
            <w:r w:rsidRPr="00A140EA">
              <w:rPr>
                <w:bCs/>
                <w:sz w:val="18"/>
                <w:szCs w:val="18"/>
              </w:rPr>
              <w:t>3,883951</w:t>
            </w:r>
          </w:p>
        </w:tc>
        <w:tc>
          <w:tcPr>
            <w:tcW w:w="2397" w:type="dxa"/>
            <w:vAlign w:val="center"/>
          </w:tcPr>
          <w:p w14:paraId="09962A4B" w14:textId="77777777" w:rsidR="00CD428C" w:rsidRPr="00A140EA" w:rsidRDefault="00CD428C" w:rsidP="008956FB">
            <w:pPr>
              <w:spacing w:after="0" w:line="240" w:lineRule="auto"/>
              <w:jc w:val="center"/>
              <w:rPr>
                <w:bCs/>
                <w:sz w:val="18"/>
                <w:szCs w:val="18"/>
              </w:rPr>
            </w:pPr>
            <w:r w:rsidRPr="00A140EA">
              <w:rPr>
                <w:bCs/>
                <w:sz w:val="18"/>
                <w:szCs w:val="18"/>
              </w:rPr>
              <w:t>0,000333513</w:t>
            </w:r>
          </w:p>
        </w:tc>
      </w:tr>
      <w:tr w:rsidR="00CD428C" w:rsidRPr="00CD01A5" w14:paraId="3B92227F" w14:textId="77777777" w:rsidTr="00CD428C">
        <w:trPr>
          <w:trHeight w:val="20"/>
          <w:jc w:val="center"/>
        </w:trPr>
        <w:tc>
          <w:tcPr>
            <w:tcW w:w="2977" w:type="dxa"/>
            <w:vAlign w:val="center"/>
          </w:tcPr>
          <w:p w14:paraId="39E53A92" w14:textId="77777777" w:rsidR="00CD428C" w:rsidRPr="00A140EA" w:rsidRDefault="00CD428C" w:rsidP="008956FB">
            <w:pPr>
              <w:spacing w:after="0" w:line="240" w:lineRule="auto"/>
              <w:jc w:val="center"/>
              <w:rPr>
                <w:bCs/>
                <w:sz w:val="18"/>
                <w:szCs w:val="18"/>
              </w:rPr>
            </w:pPr>
            <w:r w:rsidRPr="00A140EA">
              <w:rPr>
                <w:bCs/>
                <w:sz w:val="18"/>
                <w:szCs w:val="18"/>
              </w:rPr>
              <w:t>40</w:t>
            </w:r>
          </w:p>
        </w:tc>
        <w:tc>
          <w:tcPr>
            <w:tcW w:w="3947" w:type="dxa"/>
            <w:vAlign w:val="center"/>
          </w:tcPr>
          <w:p w14:paraId="2A04C1F1" w14:textId="77777777" w:rsidR="00CD428C" w:rsidRPr="00A140EA" w:rsidRDefault="00CD428C" w:rsidP="008956FB">
            <w:pPr>
              <w:spacing w:after="0" w:line="240" w:lineRule="auto"/>
              <w:jc w:val="center"/>
              <w:rPr>
                <w:bCs/>
                <w:sz w:val="18"/>
                <w:szCs w:val="18"/>
              </w:rPr>
            </w:pPr>
            <w:r w:rsidRPr="00A140EA">
              <w:rPr>
                <w:bCs/>
                <w:sz w:val="18"/>
                <w:szCs w:val="18"/>
              </w:rPr>
              <w:t>3,694528</w:t>
            </w:r>
          </w:p>
        </w:tc>
        <w:tc>
          <w:tcPr>
            <w:tcW w:w="2397" w:type="dxa"/>
            <w:vAlign w:val="center"/>
          </w:tcPr>
          <w:p w14:paraId="1390F84B" w14:textId="77777777" w:rsidR="00CD428C" w:rsidRPr="00A140EA" w:rsidRDefault="00CD428C" w:rsidP="008956FB">
            <w:pPr>
              <w:spacing w:after="0" w:line="240" w:lineRule="auto"/>
              <w:jc w:val="center"/>
              <w:rPr>
                <w:bCs/>
                <w:sz w:val="18"/>
                <w:szCs w:val="18"/>
              </w:rPr>
            </w:pPr>
            <w:r w:rsidRPr="00A140EA">
              <w:rPr>
                <w:bCs/>
                <w:sz w:val="18"/>
                <w:szCs w:val="18"/>
              </w:rPr>
              <w:t>0,000238859</w:t>
            </w:r>
          </w:p>
        </w:tc>
      </w:tr>
      <w:tr w:rsidR="00CD428C" w:rsidRPr="00CD01A5" w14:paraId="37D4238A" w14:textId="77777777" w:rsidTr="00CD428C">
        <w:trPr>
          <w:trHeight w:val="20"/>
          <w:jc w:val="center"/>
        </w:trPr>
        <w:tc>
          <w:tcPr>
            <w:tcW w:w="2977" w:type="dxa"/>
            <w:vAlign w:val="center"/>
          </w:tcPr>
          <w:p w14:paraId="70424663" w14:textId="77777777" w:rsidR="00CD428C" w:rsidRPr="00A140EA" w:rsidRDefault="00CD428C" w:rsidP="008956FB">
            <w:pPr>
              <w:spacing w:after="0" w:line="240" w:lineRule="auto"/>
              <w:jc w:val="center"/>
              <w:rPr>
                <w:bCs/>
                <w:sz w:val="18"/>
                <w:szCs w:val="18"/>
              </w:rPr>
            </w:pPr>
            <w:r w:rsidRPr="00A140EA">
              <w:rPr>
                <w:bCs/>
                <w:sz w:val="18"/>
                <w:szCs w:val="18"/>
              </w:rPr>
              <w:t>39</w:t>
            </w:r>
          </w:p>
        </w:tc>
        <w:tc>
          <w:tcPr>
            <w:tcW w:w="3947" w:type="dxa"/>
            <w:vAlign w:val="center"/>
          </w:tcPr>
          <w:p w14:paraId="39934584" w14:textId="77777777" w:rsidR="00CD428C" w:rsidRPr="00A140EA" w:rsidRDefault="00CD428C" w:rsidP="008956FB">
            <w:pPr>
              <w:spacing w:after="0" w:line="240" w:lineRule="auto"/>
              <w:jc w:val="center"/>
              <w:rPr>
                <w:bCs/>
                <w:sz w:val="18"/>
                <w:szCs w:val="18"/>
              </w:rPr>
            </w:pPr>
            <w:r w:rsidRPr="00A140EA">
              <w:rPr>
                <w:bCs/>
                <w:sz w:val="18"/>
                <w:szCs w:val="18"/>
              </w:rPr>
              <w:t>3,514344</w:t>
            </w:r>
          </w:p>
        </w:tc>
        <w:tc>
          <w:tcPr>
            <w:tcW w:w="2397" w:type="dxa"/>
            <w:vAlign w:val="center"/>
          </w:tcPr>
          <w:p w14:paraId="61DEB50A" w14:textId="77777777" w:rsidR="00CD428C" w:rsidRPr="00A140EA" w:rsidRDefault="00CD428C" w:rsidP="008956FB">
            <w:pPr>
              <w:spacing w:after="0" w:line="240" w:lineRule="auto"/>
              <w:jc w:val="center"/>
              <w:rPr>
                <w:bCs/>
                <w:sz w:val="18"/>
                <w:szCs w:val="18"/>
              </w:rPr>
            </w:pPr>
            <w:r w:rsidRPr="00A140EA">
              <w:rPr>
                <w:bCs/>
                <w:sz w:val="18"/>
                <w:szCs w:val="18"/>
              </w:rPr>
              <w:t>0,000174588</w:t>
            </w:r>
          </w:p>
        </w:tc>
      </w:tr>
      <w:tr w:rsidR="00CD428C" w:rsidRPr="00CD01A5" w14:paraId="10CA6636" w14:textId="77777777" w:rsidTr="00CD428C">
        <w:trPr>
          <w:trHeight w:val="20"/>
          <w:jc w:val="center"/>
        </w:trPr>
        <w:tc>
          <w:tcPr>
            <w:tcW w:w="2977" w:type="dxa"/>
            <w:vAlign w:val="center"/>
          </w:tcPr>
          <w:p w14:paraId="606435FB" w14:textId="77777777" w:rsidR="00CD428C" w:rsidRPr="00A140EA" w:rsidRDefault="00CD428C" w:rsidP="008956FB">
            <w:pPr>
              <w:spacing w:after="0" w:line="240" w:lineRule="auto"/>
              <w:jc w:val="center"/>
              <w:rPr>
                <w:bCs/>
                <w:sz w:val="18"/>
                <w:szCs w:val="18"/>
              </w:rPr>
            </w:pPr>
            <w:r w:rsidRPr="00A140EA">
              <w:rPr>
                <w:bCs/>
                <w:sz w:val="18"/>
                <w:szCs w:val="18"/>
              </w:rPr>
              <w:t>38</w:t>
            </w:r>
          </w:p>
        </w:tc>
        <w:tc>
          <w:tcPr>
            <w:tcW w:w="3947" w:type="dxa"/>
            <w:vAlign w:val="center"/>
          </w:tcPr>
          <w:p w14:paraId="7F77B7A5" w14:textId="77777777" w:rsidR="00CD428C" w:rsidRPr="00A140EA" w:rsidRDefault="00CD428C" w:rsidP="008956FB">
            <w:pPr>
              <w:spacing w:after="0" w:line="240" w:lineRule="auto"/>
              <w:jc w:val="center"/>
              <w:rPr>
                <w:bCs/>
                <w:sz w:val="18"/>
                <w:szCs w:val="18"/>
              </w:rPr>
            </w:pPr>
            <w:r w:rsidRPr="00A140EA">
              <w:rPr>
                <w:bCs/>
                <w:sz w:val="18"/>
                <w:szCs w:val="18"/>
              </w:rPr>
              <w:t>3,342947</w:t>
            </w:r>
          </w:p>
        </w:tc>
        <w:tc>
          <w:tcPr>
            <w:tcW w:w="2397" w:type="dxa"/>
            <w:vAlign w:val="center"/>
          </w:tcPr>
          <w:p w14:paraId="2ECD3080" w14:textId="77777777" w:rsidR="00CD428C" w:rsidRPr="00A140EA" w:rsidRDefault="00CD428C" w:rsidP="008956FB">
            <w:pPr>
              <w:spacing w:after="0" w:line="240" w:lineRule="auto"/>
              <w:jc w:val="center"/>
              <w:rPr>
                <w:bCs/>
                <w:sz w:val="18"/>
                <w:szCs w:val="18"/>
              </w:rPr>
            </w:pPr>
            <w:r w:rsidRPr="00A140EA">
              <w:rPr>
                <w:bCs/>
                <w:sz w:val="18"/>
                <w:szCs w:val="18"/>
              </w:rPr>
              <w:t>0,0001301</w:t>
            </w:r>
          </w:p>
        </w:tc>
      </w:tr>
      <w:tr w:rsidR="00CD428C" w:rsidRPr="00CD01A5" w14:paraId="665FF76D" w14:textId="77777777" w:rsidTr="00CD428C">
        <w:trPr>
          <w:trHeight w:val="20"/>
          <w:jc w:val="center"/>
        </w:trPr>
        <w:tc>
          <w:tcPr>
            <w:tcW w:w="2977" w:type="dxa"/>
            <w:vAlign w:val="center"/>
          </w:tcPr>
          <w:p w14:paraId="3FBFD293" w14:textId="77777777" w:rsidR="00CD428C" w:rsidRPr="00A140EA" w:rsidRDefault="00CD428C" w:rsidP="008956FB">
            <w:pPr>
              <w:spacing w:after="0" w:line="240" w:lineRule="auto"/>
              <w:jc w:val="center"/>
              <w:rPr>
                <w:bCs/>
                <w:sz w:val="18"/>
                <w:szCs w:val="18"/>
              </w:rPr>
            </w:pPr>
            <w:r w:rsidRPr="00A140EA">
              <w:rPr>
                <w:bCs/>
                <w:sz w:val="18"/>
                <w:szCs w:val="18"/>
              </w:rPr>
              <w:t>37</w:t>
            </w:r>
          </w:p>
        </w:tc>
        <w:tc>
          <w:tcPr>
            <w:tcW w:w="3947" w:type="dxa"/>
            <w:vAlign w:val="center"/>
          </w:tcPr>
          <w:p w14:paraId="3CFE2AA4" w14:textId="77777777" w:rsidR="00CD428C" w:rsidRPr="00A140EA" w:rsidRDefault="00CD428C" w:rsidP="008956FB">
            <w:pPr>
              <w:spacing w:after="0" w:line="240" w:lineRule="auto"/>
              <w:jc w:val="center"/>
              <w:rPr>
                <w:bCs/>
                <w:sz w:val="18"/>
                <w:szCs w:val="18"/>
              </w:rPr>
            </w:pPr>
            <w:r w:rsidRPr="00A140EA">
              <w:rPr>
                <w:bCs/>
                <w:sz w:val="18"/>
                <w:szCs w:val="18"/>
              </w:rPr>
              <w:t>3,17991</w:t>
            </w:r>
          </w:p>
        </w:tc>
        <w:tc>
          <w:tcPr>
            <w:tcW w:w="2397" w:type="dxa"/>
            <w:vAlign w:val="center"/>
          </w:tcPr>
          <w:p w14:paraId="7DB6BC3A" w14:textId="77777777" w:rsidR="00CD428C" w:rsidRPr="00A140EA" w:rsidRDefault="00CD428C" w:rsidP="008956FB">
            <w:pPr>
              <w:spacing w:after="0" w:line="240" w:lineRule="auto"/>
              <w:jc w:val="center"/>
              <w:rPr>
                <w:bCs/>
                <w:sz w:val="18"/>
                <w:szCs w:val="18"/>
              </w:rPr>
            </w:pPr>
            <w:r w:rsidRPr="00A140EA">
              <w:rPr>
                <w:bCs/>
                <w:sz w:val="18"/>
                <w:szCs w:val="18"/>
              </w:rPr>
              <w:t>9,87423Е-05</w:t>
            </w:r>
          </w:p>
        </w:tc>
      </w:tr>
      <w:tr w:rsidR="00CD428C" w:rsidRPr="00CD01A5" w14:paraId="2DA3F045" w14:textId="77777777" w:rsidTr="00CD428C">
        <w:trPr>
          <w:trHeight w:val="20"/>
          <w:jc w:val="center"/>
        </w:trPr>
        <w:tc>
          <w:tcPr>
            <w:tcW w:w="2977" w:type="dxa"/>
            <w:vAlign w:val="center"/>
          </w:tcPr>
          <w:p w14:paraId="0AA40244" w14:textId="77777777" w:rsidR="00CD428C" w:rsidRPr="00A140EA" w:rsidRDefault="00CD428C" w:rsidP="008956FB">
            <w:pPr>
              <w:spacing w:after="0" w:line="240" w:lineRule="auto"/>
              <w:jc w:val="center"/>
              <w:rPr>
                <w:bCs/>
                <w:sz w:val="18"/>
                <w:szCs w:val="18"/>
              </w:rPr>
            </w:pPr>
            <w:r w:rsidRPr="00A140EA">
              <w:rPr>
                <w:bCs/>
                <w:sz w:val="18"/>
                <w:szCs w:val="18"/>
              </w:rPr>
              <w:t>36</w:t>
            </w:r>
          </w:p>
        </w:tc>
        <w:tc>
          <w:tcPr>
            <w:tcW w:w="3947" w:type="dxa"/>
            <w:vAlign w:val="center"/>
          </w:tcPr>
          <w:p w14:paraId="50F7B33C" w14:textId="77777777" w:rsidR="00CD428C" w:rsidRPr="00A140EA" w:rsidRDefault="00CD428C" w:rsidP="008956FB">
            <w:pPr>
              <w:spacing w:after="0" w:line="240" w:lineRule="auto"/>
              <w:jc w:val="center"/>
              <w:rPr>
                <w:bCs/>
                <w:sz w:val="18"/>
                <w:szCs w:val="18"/>
              </w:rPr>
            </w:pPr>
            <w:r w:rsidRPr="00A140EA">
              <w:rPr>
                <w:bCs/>
                <w:sz w:val="18"/>
                <w:szCs w:val="18"/>
              </w:rPr>
              <w:t>3,024824</w:t>
            </w:r>
          </w:p>
        </w:tc>
        <w:tc>
          <w:tcPr>
            <w:tcW w:w="2397" w:type="dxa"/>
            <w:vAlign w:val="center"/>
          </w:tcPr>
          <w:p w14:paraId="49A3D80B" w14:textId="77777777" w:rsidR="00CD428C" w:rsidRPr="00A140EA" w:rsidRDefault="00CD428C" w:rsidP="008956FB">
            <w:pPr>
              <w:spacing w:after="0" w:line="240" w:lineRule="auto"/>
              <w:jc w:val="center"/>
              <w:rPr>
                <w:bCs/>
                <w:sz w:val="18"/>
                <w:szCs w:val="18"/>
              </w:rPr>
            </w:pPr>
            <w:r w:rsidRPr="00A140EA">
              <w:rPr>
                <w:bCs/>
                <w:sz w:val="18"/>
                <w:szCs w:val="18"/>
              </w:rPr>
              <w:t>7,62587Е-05</w:t>
            </w:r>
          </w:p>
        </w:tc>
      </w:tr>
      <w:tr w:rsidR="00CD428C" w:rsidRPr="00CD01A5" w14:paraId="3433C624" w14:textId="77777777" w:rsidTr="00CD428C">
        <w:trPr>
          <w:trHeight w:val="20"/>
          <w:jc w:val="center"/>
        </w:trPr>
        <w:tc>
          <w:tcPr>
            <w:tcW w:w="2977" w:type="dxa"/>
            <w:vAlign w:val="center"/>
          </w:tcPr>
          <w:p w14:paraId="05454B7B" w14:textId="77777777" w:rsidR="00CD428C" w:rsidRPr="00A140EA" w:rsidRDefault="00CD428C" w:rsidP="008956FB">
            <w:pPr>
              <w:spacing w:after="0" w:line="240" w:lineRule="auto"/>
              <w:jc w:val="center"/>
              <w:rPr>
                <w:bCs/>
                <w:sz w:val="18"/>
                <w:szCs w:val="18"/>
              </w:rPr>
            </w:pPr>
            <w:r w:rsidRPr="00A140EA">
              <w:rPr>
                <w:bCs/>
                <w:sz w:val="18"/>
                <w:szCs w:val="18"/>
              </w:rPr>
              <w:t>35</w:t>
            </w:r>
          </w:p>
        </w:tc>
        <w:tc>
          <w:tcPr>
            <w:tcW w:w="3947" w:type="dxa"/>
            <w:vAlign w:val="center"/>
          </w:tcPr>
          <w:p w14:paraId="4E6D5AF1" w14:textId="77777777" w:rsidR="00CD428C" w:rsidRPr="00A140EA" w:rsidRDefault="00CD428C" w:rsidP="008956FB">
            <w:pPr>
              <w:spacing w:after="0" w:line="240" w:lineRule="auto"/>
              <w:jc w:val="center"/>
              <w:rPr>
                <w:bCs/>
                <w:sz w:val="18"/>
                <w:szCs w:val="18"/>
              </w:rPr>
            </w:pPr>
            <w:r w:rsidRPr="00A140EA">
              <w:rPr>
                <w:bCs/>
                <w:sz w:val="18"/>
                <w:szCs w:val="18"/>
              </w:rPr>
              <w:t>2,877301</w:t>
            </w:r>
          </w:p>
        </w:tc>
        <w:tc>
          <w:tcPr>
            <w:tcW w:w="2397" w:type="dxa"/>
            <w:vAlign w:val="center"/>
          </w:tcPr>
          <w:p w14:paraId="54469E4D" w14:textId="77777777" w:rsidR="00CD428C" w:rsidRPr="00A140EA" w:rsidRDefault="00CD428C" w:rsidP="008956FB">
            <w:pPr>
              <w:spacing w:after="0" w:line="240" w:lineRule="auto"/>
              <w:jc w:val="center"/>
              <w:rPr>
                <w:bCs/>
                <w:sz w:val="18"/>
                <w:szCs w:val="18"/>
              </w:rPr>
            </w:pPr>
            <w:r w:rsidRPr="00A140EA">
              <w:rPr>
                <w:bCs/>
                <w:sz w:val="18"/>
                <w:szCs w:val="18"/>
              </w:rPr>
              <w:t>5,98762Е-05</w:t>
            </w:r>
          </w:p>
        </w:tc>
      </w:tr>
      <w:tr w:rsidR="00CD428C" w:rsidRPr="00CD01A5" w14:paraId="7205886D" w14:textId="77777777" w:rsidTr="00CD428C">
        <w:trPr>
          <w:trHeight w:val="20"/>
          <w:jc w:val="center"/>
        </w:trPr>
        <w:tc>
          <w:tcPr>
            <w:tcW w:w="2977" w:type="dxa"/>
            <w:vAlign w:val="center"/>
          </w:tcPr>
          <w:p w14:paraId="41452892" w14:textId="77777777" w:rsidR="00CD428C" w:rsidRPr="00A140EA" w:rsidRDefault="00CD428C" w:rsidP="008956FB">
            <w:pPr>
              <w:spacing w:after="0" w:line="240" w:lineRule="auto"/>
              <w:jc w:val="center"/>
              <w:rPr>
                <w:bCs/>
                <w:sz w:val="18"/>
                <w:szCs w:val="18"/>
              </w:rPr>
            </w:pPr>
            <w:r w:rsidRPr="00A140EA">
              <w:rPr>
                <w:bCs/>
                <w:sz w:val="18"/>
                <w:szCs w:val="18"/>
              </w:rPr>
              <w:t>34</w:t>
            </w:r>
          </w:p>
        </w:tc>
        <w:tc>
          <w:tcPr>
            <w:tcW w:w="3947" w:type="dxa"/>
            <w:vAlign w:val="center"/>
          </w:tcPr>
          <w:p w14:paraId="15324C8C" w14:textId="77777777" w:rsidR="00CD428C" w:rsidRPr="00A140EA" w:rsidRDefault="00CD428C" w:rsidP="008956FB">
            <w:pPr>
              <w:spacing w:after="0" w:line="240" w:lineRule="auto"/>
              <w:jc w:val="center"/>
              <w:rPr>
                <w:bCs/>
                <w:sz w:val="18"/>
                <w:szCs w:val="18"/>
              </w:rPr>
            </w:pPr>
            <w:r w:rsidRPr="00A140EA">
              <w:rPr>
                <w:bCs/>
                <w:sz w:val="18"/>
                <w:szCs w:val="18"/>
              </w:rPr>
              <w:t>2,736974</w:t>
            </w:r>
          </w:p>
        </w:tc>
        <w:tc>
          <w:tcPr>
            <w:tcW w:w="2397" w:type="dxa"/>
            <w:vAlign w:val="center"/>
          </w:tcPr>
          <w:p w14:paraId="45AF52BA" w14:textId="77777777" w:rsidR="00CD428C" w:rsidRPr="00A140EA" w:rsidRDefault="00CD428C" w:rsidP="008956FB">
            <w:pPr>
              <w:spacing w:after="0" w:line="240" w:lineRule="auto"/>
              <w:jc w:val="center"/>
              <w:rPr>
                <w:bCs/>
                <w:sz w:val="18"/>
                <w:szCs w:val="18"/>
              </w:rPr>
            </w:pPr>
            <w:r w:rsidRPr="00A140EA">
              <w:rPr>
                <w:bCs/>
                <w:sz w:val="18"/>
                <w:szCs w:val="18"/>
              </w:rPr>
              <w:t>4,77573Е-05</w:t>
            </w:r>
          </w:p>
        </w:tc>
      </w:tr>
      <w:tr w:rsidR="00CD428C" w:rsidRPr="00CD01A5" w14:paraId="12B29E09" w14:textId="77777777" w:rsidTr="00CD428C">
        <w:trPr>
          <w:trHeight w:val="20"/>
          <w:jc w:val="center"/>
        </w:trPr>
        <w:tc>
          <w:tcPr>
            <w:tcW w:w="2977" w:type="dxa"/>
            <w:vAlign w:val="center"/>
          </w:tcPr>
          <w:p w14:paraId="594FBC26" w14:textId="77777777" w:rsidR="00CD428C" w:rsidRPr="00A140EA" w:rsidRDefault="00CD428C" w:rsidP="008956FB">
            <w:pPr>
              <w:spacing w:after="0" w:line="240" w:lineRule="auto"/>
              <w:jc w:val="center"/>
              <w:rPr>
                <w:bCs/>
                <w:sz w:val="18"/>
                <w:szCs w:val="18"/>
              </w:rPr>
            </w:pPr>
            <w:r w:rsidRPr="00A140EA">
              <w:rPr>
                <w:bCs/>
                <w:sz w:val="18"/>
                <w:szCs w:val="18"/>
              </w:rPr>
              <w:lastRenderedPageBreak/>
              <w:t>33</w:t>
            </w:r>
          </w:p>
        </w:tc>
        <w:tc>
          <w:tcPr>
            <w:tcW w:w="3947" w:type="dxa"/>
            <w:vAlign w:val="center"/>
          </w:tcPr>
          <w:p w14:paraId="62F1F610" w14:textId="77777777" w:rsidR="00CD428C" w:rsidRPr="00A140EA" w:rsidRDefault="00CD428C" w:rsidP="008956FB">
            <w:pPr>
              <w:spacing w:after="0" w:line="240" w:lineRule="auto"/>
              <w:jc w:val="center"/>
              <w:rPr>
                <w:bCs/>
                <w:sz w:val="18"/>
                <w:szCs w:val="18"/>
              </w:rPr>
            </w:pPr>
            <w:r w:rsidRPr="00A140EA">
              <w:rPr>
                <w:bCs/>
                <w:sz w:val="18"/>
                <w:szCs w:val="18"/>
              </w:rPr>
              <w:t>2,60349</w:t>
            </w:r>
          </w:p>
        </w:tc>
        <w:tc>
          <w:tcPr>
            <w:tcW w:w="2397" w:type="dxa"/>
            <w:vAlign w:val="center"/>
          </w:tcPr>
          <w:p w14:paraId="7779B21B" w14:textId="77777777" w:rsidR="00CD428C" w:rsidRPr="00A140EA" w:rsidRDefault="00CD428C" w:rsidP="008956FB">
            <w:pPr>
              <w:spacing w:after="0" w:line="240" w:lineRule="auto"/>
              <w:jc w:val="center"/>
              <w:rPr>
                <w:bCs/>
                <w:sz w:val="18"/>
                <w:szCs w:val="18"/>
              </w:rPr>
            </w:pPr>
            <w:r w:rsidRPr="00A140EA">
              <w:rPr>
                <w:bCs/>
                <w:sz w:val="18"/>
                <w:szCs w:val="18"/>
              </w:rPr>
              <w:t>3,8664Е-05</w:t>
            </w:r>
          </w:p>
        </w:tc>
      </w:tr>
      <w:tr w:rsidR="00CD428C" w:rsidRPr="00CD01A5" w14:paraId="0F953659" w14:textId="77777777" w:rsidTr="00CD428C">
        <w:trPr>
          <w:trHeight w:val="20"/>
          <w:jc w:val="center"/>
        </w:trPr>
        <w:tc>
          <w:tcPr>
            <w:tcW w:w="2977" w:type="dxa"/>
            <w:vAlign w:val="center"/>
          </w:tcPr>
          <w:p w14:paraId="69658C38" w14:textId="77777777" w:rsidR="00CD428C" w:rsidRPr="00A140EA" w:rsidRDefault="00CD428C" w:rsidP="008956FB">
            <w:pPr>
              <w:spacing w:after="0" w:line="240" w:lineRule="auto"/>
              <w:jc w:val="center"/>
              <w:rPr>
                <w:bCs/>
                <w:sz w:val="18"/>
                <w:szCs w:val="18"/>
              </w:rPr>
            </w:pPr>
            <w:r w:rsidRPr="00A140EA">
              <w:rPr>
                <w:bCs/>
                <w:sz w:val="18"/>
                <w:szCs w:val="18"/>
              </w:rPr>
              <w:t>32</w:t>
            </w:r>
          </w:p>
        </w:tc>
        <w:tc>
          <w:tcPr>
            <w:tcW w:w="3947" w:type="dxa"/>
            <w:vAlign w:val="center"/>
          </w:tcPr>
          <w:p w14:paraId="77C12F16" w14:textId="77777777" w:rsidR="00CD428C" w:rsidRPr="00A140EA" w:rsidRDefault="00CD428C" w:rsidP="008956FB">
            <w:pPr>
              <w:spacing w:after="0" w:line="240" w:lineRule="auto"/>
              <w:jc w:val="center"/>
              <w:rPr>
                <w:bCs/>
                <w:sz w:val="18"/>
                <w:szCs w:val="18"/>
              </w:rPr>
            </w:pPr>
            <w:r w:rsidRPr="00A140EA">
              <w:rPr>
                <w:bCs/>
                <w:sz w:val="18"/>
                <w:szCs w:val="18"/>
              </w:rPr>
              <w:t>2,476516</w:t>
            </w:r>
          </w:p>
        </w:tc>
        <w:tc>
          <w:tcPr>
            <w:tcW w:w="2397" w:type="dxa"/>
            <w:vAlign w:val="center"/>
          </w:tcPr>
          <w:p w14:paraId="49384AAA" w14:textId="77777777" w:rsidR="00CD428C" w:rsidRPr="00A140EA" w:rsidRDefault="00CD428C" w:rsidP="008956FB">
            <w:pPr>
              <w:spacing w:after="0" w:line="240" w:lineRule="auto"/>
              <w:jc w:val="center"/>
              <w:rPr>
                <w:bCs/>
                <w:sz w:val="18"/>
                <w:szCs w:val="18"/>
              </w:rPr>
            </w:pPr>
            <w:r w:rsidRPr="00A140EA">
              <w:rPr>
                <w:bCs/>
                <w:sz w:val="18"/>
                <w:szCs w:val="18"/>
              </w:rPr>
              <w:t>3,17495Е-05</w:t>
            </w:r>
          </w:p>
        </w:tc>
      </w:tr>
      <w:tr w:rsidR="00CD428C" w:rsidRPr="00CD01A5" w14:paraId="7B9E094B" w14:textId="77777777" w:rsidTr="00CD428C">
        <w:trPr>
          <w:trHeight w:val="20"/>
          <w:jc w:val="center"/>
        </w:trPr>
        <w:tc>
          <w:tcPr>
            <w:tcW w:w="2977" w:type="dxa"/>
            <w:vAlign w:val="center"/>
          </w:tcPr>
          <w:p w14:paraId="6A52BEF5" w14:textId="77777777" w:rsidR="00CD428C" w:rsidRPr="00A140EA" w:rsidRDefault="00CD428C" w:rsidP="008956FB">
            <w:pPr>
              <w:spacing w:after="0" w:line="240" w:lineRule="auto"/>
              <w:jc w:val="center"/>
              <w:rPr>
                <w:bCs/>
                <w:sz w:val="18"/>
                <w:szCs w:val="18"/>
              </w:rPr>
            </w:pPr>
            <w:r w:rsidRPr="00A140EA">
              <w:rPr>
                <w:bCs/>
                <w:sz w:val="18"/>
                <w:szCs w:val="18"/>
              </w:rPr>
              <w:t>31</w:t>
            </w:r>
          </w:p>
        </w:tc>
        <w:tc>
          <w:tcPr>
            <w:tcW w:w="3947" w:type="dxa"/>
            <w:vAlign w:val="center"/>
          </w:tcPr>
          <w:p w14:paraId="0374B9EA" w14:textId="77777777" w:rsidR="00CD428C" w:rsidRPr="00A140EA" w:rsidRDefault="00CD428C" w:rsidP="008956FB">
            <w:pPr>
              <w:spacing w:after="0" w:line="240" w:lineRule="auto"/>
              <w:jc w:val="center"/>
              <w:rPr>
                <w:bCs/>
                <w:sz w:val="18"/>
                <w:szCs w:val="18"/>
              </w:rPr>
            </w:pPr>
            <w:r w:rsidRPr="00A140EA">
              <w:rPr>
                <w:bCs/>
                <w:sz w:val="18"/>
                <w:szCs w:val="18"/>
              </w:rPr>
              <w:t>2,355735</w:t>
            </w:r>
          </w:p>
        </w:tc>
        <w:tc>
          <w:tcPr>
            <w:tcW w:w="2397" w:type="dxa"/>
            <w:vAlign w:val="center"/>
          </w:tcPr>
          <w:p w14:paraId="300CF19E" w14:textId="77777777" w:rsidR="00CD428C" w:rsidRPr="00A140EA" w:rsidRDefault="00CD428C" w:rsidP="008956FB">
            <w:pPr>
              <w:spacing w:after="0" w:line="240" w:lineRule="auto"/>
              <w:jc w:val="center"/>
              <w:rPr>
                <w:bCs/>
                <w:sz w:val="18"/>
                <w:szCs w:val="18"/>
              </w:rPr>
            </w:pPr>
            <w:r w:rsidRPr="00A140EA">
              <w:rPr>
                <w:bCs/>
                <w:sz w:val="18"/>
                <w:szCs w:val="18"/>
              </w:rPr>
              <w:t>2,6426Е-05</w:t>
            </w:r>
          </w:p>
        </w:tc>
      </w:tr>
      <w:tr w:rsidR="00CD428C" w:rsidRPr="00CD01A5" w14:paraId="3CEF6B7F" w14:textId="77777777" w:rsidTr="00CD428C">
        <w:trPr>
          <w:trHeight w:val="20"/>
          <w:jc w:val="center"/>
        </w:trPr>
        <w:tc>
          <w:tcPr>
            <w:tcW w:w="2977" w:type="dxa"/>
            <w:vAlign w:val="center"/>
          </w:tcPr>
          <w:p w14:paraId="78D78CB6" w14:textId="77777777" w:rsidR="00CD428C" w:rsidRPr="00A140EA" w:rsidRDefault="00CD428C" w:rsidP="008956FB">
            <w:pPr>
              <w:spacing w:after="0" w:line="240" w:lineRule="auto"/>
              <w:jc w:val="center"/>
              <w:rPr>
                <w:bCs/>
                <w:sz w:val="18"/>
                <w:szCs w:val="18"/>
              </w:rPr>
            </w:pPr>
            <w:r w:rsidRPr="00A140EA">
              <w:rPr>
                <w:bCs/>
                <w:sz w:val="18"/>
                <w:szCs w:val="18"/>
              </w:rPr>
              <w:t>30</w:t>
            </w:r>
          </w:p>
        </w:tc>
        <w:tc>
          <w:tcPr>
            <w:tcW w:w="3947" w:type="dxa"/>
            <w:vAlign w:val="center"/>
          </w:tcPr>
          <w:p w14:paraId="003E15BC" w14:textId="77777777" w:rsidR="00CD428C" w:rsidRPr="00A140EA" w:rsidRDefault="00CD428C" w:rsidP="008956FB">
            <w:pPr>
              <w:spacing w:after="0" w:line="240" w:lineRule="auto"/>
              <w:jc w:val="center"/>
              <w:rPr>
                <w:bCs/>
                <w:sz w:val="18"/>
                <w:szCs w:val="18"/>
              </w:rPr>
            </w:pPr>
            <w:r w:rsidRPr="00A140EA">
              <w:rPr>
                <w:bCs/>
                <w:sz w:val="18"/>
                <w:szCs w:val="18"/>
              </w:rPr>
              <w:t>2,240845</w:t>
            </w:r>
          </w:p>
        </w:tc>
        <w:tc>
          <w:tcPr>
            <w:tcW w:w="2397" w:type="dxa"/>
            <w:vAlign w:val="center"/>
          </w:tcPr>
          <w:p w14:paraId="68D48B43" w14:textId="77777777" w:rsidR="00CD428C" w:rsidRPr="00A140EA" w:rsidRDefault="00CD428C" w:rsidP="008956FB">
            <w:pPr>
              <w:spacing w:after="0" w:line="240" w:lineRule="auto"/>
              <w:jc w:val="center"/>
              <w:rPr>
                <w:bCs/>
                <w:sz w:val="18"/>
                <w:szCs w:val="18"/>
              </w:rPr>
            </w:pPr>
            <w:r w:rsidRPr="00A140EA">
              <w:rPr>
                <w:bCs/>
                <w:sz w:val="18"/>
                <w:szCs w:val="18"/>
              </w:rPr>
              <w:t>2,22796Е-05</w:t>
            </w:r>
          </w:p>
        </w:tc>
      </w:tr>
      <w:tr w:rsidR="00CD428C" w:rsidRPr="00CD01A5" w14:paraId="56655224" w14:textId="77777777" w:rsidTr="00CD428C">
        <w:trPr>
          <w:trHeight w:val="20"/>
          <w:jc w:val="center"/>
        </w:trPr>
        <w:tc>
          <w:tcPr>
            <w:tcW w:w="2977" w:type="dxa"/>
            <w:vAlign w:val="center"/>
          </w:tcPr>
          <w:p w14:paraId="47FBCD6A" w14:textId="77777777" w:rsidR="00CD428C" w:rsidRPr="00A140EA" w:rsidRDefault="00CD428C" w:rsidP="008956FB">
            <w:pPr>
              <w:spacing w:after="0" w:line="240" w:lineRule="auto"/>
              <w:jc w:val="center"/>
              <w:rPr>
                <w:bCs/>
                <w:sz w:val="18"/>
                <w:szCs w:val="18"/>
              </w:rPr>
            </w:pPr>
            <w:r w:rsidRPr="00A140EA">
              <w:rPr>
                <w:bCs/>
                <w:sz w:val="18"/>
                <w:szCs w:val="18"/>
              </w:rPr>
              <w:t>29</w:t>
            </w:r>
          </w:p>
        </w:tc>
        <w:tc>
          <w:tcPr>
            <w:tcW w:w="3947" w:type="dxa"/>
            <w:vAlign w:val="center"/>
          </w:tcPr>
          <w:p w14:paraId="22043307" w14:textId="77777777" w:rsidR="00CD428C" w:rsidRPr="00A140EA" w:rsidRDefault="00CD428C" w:rsidP="008956FB">
            <w:pPr>
              <w:spacing w:after="0" w:line="240" w:lineRule="auto"/>
              <w:jc w:val="center"/>
              <w:rPr>
                <w:bCs/>
                <w:sz w:val="18"/>
                <w:szCs w:val="18"/>
              </w:rPr>
            </w:pPr>
            <w:r w:rsidRPr="00A140EA">
              <w:rPr>
                <w:bCs/>
                <w:sz w:val="18"/>
                <w:szCs w:val="18"/>
              </w:rPr>
              <w:t>2,131557</w:t>
            </w:r>
          </w:p>
        </w:tc>
        <w:tc>
          <w:tcPr>
            <w:tcW w:w="2397" w:type="dxa"/>
            <w:vAlign w:val="center"/>
          </w:tcPr>
          <w:p w14:paraId="16264D04" w14:textId="77777777" w:rsidR="00CD428C" w:rsidRPr="00A140EA" w:rsidRDefault="00CD428C" w:rsidP="008956FB">
            <w:pPr>
              <w:spacing w:after="0" w:line="240" w:lineRule="auto"/>
              <w:jc w:val="center"/>
              <w:rPr>
                <w:bCs/>
                <w:sz w:val="18"/>
                <w:szCs w:val="18"/>
              </w:rPr>
            </w:pPr>
            <w:r w:rsidRPr="00A140EA">
              <w:rPr>
                <w:bCs/>
                <w:sz w:val="18"/>
                <w:szCs w:val="18"/>
              </w:rPr>
              <w:t>1,90154Е-05</w:t>
            </w:r>
          </w:p>
        </w:tc>
      </w:tr>
      <w:tr w:rsidR="00CD428C" w:rsidRPr="00CD01A5" w14:paraId="254E493A" w14:textId="77777777" w:rsidTr="00CD428C">
        <w:trPr>
          <w:trHeight w:val="20"/>
          <w:jc w:val="center"/>
        </w:trPr>
        <w:tc>
          <w:tcPr>
            <w:tcW w:w="2977" w:type="dxa"/>
            <w:vAlign w:val="center"/>
          </w:tcPr>
          <w:p w14:paraId="080D180E" w14:textId="77777777" w:rsidR="00CD428C" w:rsidRPr="00A140EA" w:rsidRDefault="00CD428C" w:rsidP="008956FB">
            <w:pPr>
              <w:spacing w:after="0" w:line="240" w:lineRule="auto"/>
              <w:jc w:val="center"/>
              <w:rPr>
                <w:bCs/>
                <w:sz w:val="18"/>
                <w:szCs w:val="18"/>
              </w:rPr>
            </w:pPr>
            <w:r w:rsidRPr="00A140EA">
              <w:rPr>
                <w:bCs/>
                <w:sz w:val="18"/>
                <w:szCs w:val="18"/>
              </w:rPr>
              <w:t>28</w:t>
            </w:r>
          </w:p>
        </w:tc>
        <w:tc>
          <w:tcPr>
            <w:tcW w:w="3947" w:type="dxa"/>
            <w:vAlign w:val="center"/>
          </w:tcPr>
          <w:p w14:paraId="796096EA" w14:textId="77777777" w:rsidR="00CD428C" w:rsidRPr="00A140EA" w:rsidRDefault="00CD428C" w:rsidP="008956FB">
            <w:pPr>
              <w:spacing w:after="0" w:line="240" w:lineRule="auto"/>
              <w:jc w:val="center"/>
              <w:rPr>
                <w:bCs/>
                <w:sz w:val="18"/>
                <w:szCs w:val="18"/>
              </w:rPr>
            </w:pPr>
            <w:r w:rsidRPr="00A140EA">
              <w:rPr>
                <w:bCs/>
                <w:sz w:val="18"/>
                <w:szCs w:val="18"/>
              </w:rPr>
              <w:t>2,0276</w:t>
            </w:r>
          </w:p>
        </w:tc>
        <w:tc>
          <w:tcPr>
            <w:tcW w:w="2397" w:type="dxa"/>
            <w:vAlign w:val="center"/>
          </w:tcPr>
          <w:p w14:paraId="098A9A4E" w14:textId="77777777" w:rsidR="00CD428C" w:rsidRPr="00A140EA" w:rsidRDefault="00CD428C" w:rsidP="008956FB">
            <w:pPr>
              <w:spacing w:after="0" w:line="240" w:lineRule="auto"/>
              <w:jc w:val="center"/>
              <w:rPr>
                <w:bCs/>
                <w:sz w:val="18"/>
                <w:szCs w:val="18"/>
              </w:rPr>
            </w:pPr>
            <w:r w:rsidRPr="00A140EA">
              <w:rPr>
                <w:bCs/>
                <w:sz w:val="18"/>
                <w:szCs w:val="18"/>
              </w:rPr>
              <w:t>1,642Е-05</w:t>
            </w:r>
          </w:p>
        </w:tc>
      </w:tr>
      <w:tr w:rsidR="00CD428C" w:rsidRPr="00CD01A5" w14:paraId="6241B784" w14:textId="77777777" w:rsidTr="00CD428C">
        <w:trPr>
          <w:trHeight w:val="20"/>
          <w:jc w:val="center"/>
        </w:trPr>
        <w:tc>
          <w:tcPr>
            <w:tcW w:w="2977" w:type="dxa"/>
            <w:vAlign w:val="center"/>
          </w:tcPr>
          <w:p w14:paraId="475BF3F6" w14:textId="77777777" w:rsidR="00CD428C" w:rsidRPr="00A140EA" w:rsidRDefault="00CD428C" w:rsidP="008956FB">
            <w:pPr>
              <w:spacing w:after="0" w:line="240" w:lineRule="auto"/>
              <w:jc w:val="center"/>
              <w:rPr>
                <w:bCs/>
                <w:sz w:val="18"/>
                <w:szCs w:val="18"/>
              </w:rPr>
            </w:pPr>
            <w:r w:rsidRPr="00A140EA">
              <w:rPr>
                <w:bCs/>
                <w:sz w:val="18"/>
                <w:szCs w:val="18"/>
              </w:rPr>
              <w:t>27</w:t>
            </w:r>
          </w:p>
        </w:tc>
        <w:tc>
          <w:tcPr>
            <w:tcW w:w="3947" w:type="dxa"/>
            <w:vAlign w:val="center"/>
          </w:tcPr>
          <w:p w14:paraId="2DAAFF8E" w14:textId="77777777" w:rsidR="00CD428C" w:rsidRPr="00A140EA" w:rsidRDefault="00CD428C" w:rsidP="008956FB">
            <w:pPr>
              <w:spacing w:after="0" w:line="240" w:lineRule="auto"/>
              <w:jc w:val="center"/>
              <w:rPr>
                <w:bCs/>
                <w:sz w:val="18"/>
                <w:szCs w:val="18"/>
              </w:rPr>
            </w:pPr>
            <w:r w:rsidRPr="00A140EA">
              <w:rPr>
                <w:bCs/>
                <w:sz w:val="18"/>
                <w:szCs w:val="18"/>
              </w:rPr>
              <w:t>1,928713</w:t>
            </w:r>
          </w:p>
        </w:tc>
        <w:tc>
          <w:tcPr>
            <w:tcW w:w="2397" w:type="dxa"/>
            <w:vAlign w:val="center"/>
          </w:tcPr>
          <w:p w14:paraId="141AC69A" w14:textId="77777777" w:rsidR="00CD428C" w:rsidRPr="00A140EA" w:rsidRDefault="00CD428C" w:rsidP="008956FB">
            <w:pPr>
              <w:spacing w:after="0" w:line="240" w:lineRule="auto"/>
              <w:jc w:val="center"/>
              <w:rPr>
                <w:bCs/>
                <w:sz w:val="18"/>
                <w:szCs w:val="18"/>
              </w:rPr>
            </w:pPr>
            <w:r w:rsidRPr="00A140EA">
              <w:rPr>
                <w:bCs/>
                <w:sz w:val="18"/>
                <w:szCs w:val="18"/>
              </w:rPr>
              <w:t>1,4338Е-05</w:t>
            </w:r>
          </w:p>
        </w:tc>
      </w:tr>
      <w:tr w:rsidR="00CD428C" w:rsidRPr="00CD01A5" w14:paraId="050F6E35" w14:textId="77777777" w:rsidTr="00CD428C">
        <w:trPr>
          <w:trHeight w:val="20"/>
          <w:jc w:val="center"/>
        </w:trPr>
        <w:tc>
          <w:tcPr>
            <w:tcW w:w="2977" w:type="dxa"/>
            <w:vAlign w:val="center"/>
          </w:tcPr>
          <w:p w14:paraId="0E2A3E4A" w14:textId="77777777" w:rsidR="00CD428C" w:rsidRPr="00A140EA" w:rsidRDefault="00CD428C" w:rsidP="008956FB">
            <w:pPr>
              <w:spacing w:after="0" w:line="240" w:lineRule="auto"/>
              <w:jc w:val="center"/>
              <w:rPr>
                <w:bCs/>
                <w:sz w:val="18"/>
                <w:szCs w:val="18"/>
              </w:rPr>
            </w:pPr>
            <w:r w:rsidRPr="00A140EA">
              <w:rPr>
                <w:bCs/>
                <w:sz w:val="18"/>
                <w:szCs w:val="18"/>
              </w:rPr>
              <w:t>26</w:t>
            </w:r>
          </w:p>
        </w:tc>
        <w:tc>
          <w:tcPr>
            <w:tcW w:w="3947" w:type="dxa"/>
            <w:vAlign w:val="center"/>
          </w:tcPr>
          <w:p w14:paraId="05A44F9D" w14:textId="77777777" w:rsidR="00CD428C" w:rsidRPr="00A140EA" w:rsidRDefault="00CD428C" w:rsidP="008956FB">
            <w:pPr>
              <w:spacing w:after="0" w:line="240" w:lineRule="auto"/>
              <w:jc w:val="center"/>
              <w:rPr>
                <w:bCs/>
                <w:sz w:val="18"/>
                <w:szCs w:val="18"/>
              </w:rPr>
            </w:pPr>
            <w:r w:rsidRPr="00A140EA">
              <w:rPr>
                <w:bCs/>
                <w:sz w:val="18"/>
                <w:szCs w:val="18"/>
              </w:rPr>
              <w:t>1,834648</w:t>
            </w:r>
          </w:p>
        </w:tc>
        <w:tc>
          <w:tcPr>
            <w:tcW w:w="2397" w:type="dxa"/>
            <w:vAlign w:val="center"/>
          </w:tcPr>
          <w:p w14:paraId="0B8EEC64" w14:textId="77777777" w:rsidR="00CD428C" w:rsidRPr="00A140EA" w:rsidRDefault="00CD428C" w:rsidP="008956FB">
            <w:pPr>
              <w:spacing w:after="0" w:line="240" w:lineRule="auto"/>
              <w:jc w:val="center"/>
              <w:rPr>
                <w:bCs/>
                <w:sz w:val="18"/>
                <w:szCs w:val="18"/>
              </w:rPr>
            </w:pPr>
            <w:r w:rsidRPr="00A140EA">
              <w:rPr>
                <w:bCs/>
                <w:sz w:val="18"/>
                <w:szCs w:val="18"/>
              </w:rPr>
              <w:t>1,26541Е-05</w:t>
            </w:r>
          </w:p>
        </w:tc>
      </w:tr>
      <w:tr w:rsidR="00CD428C" w:rsidRPr="00CD01A5" w14:paraId="7B261FAF" w14:textId="77777777" w:rsidTr="00CD428C">
        <w:trPr>
          <w:trHeight w:val="20"/>
          <w:jc w:val="center"/>
        </w:trPr>
        <w:tc>
          <w:tcPr>
            <w:tcW w:w="2977" w:type="dxa"/>
            <w:vAlign w:val="center"/>
          </w:tcPr>
          <w:p w14:paraId="3C038B5F" w14:textId="77777777" w:rsidR="00CD428C" w:rsidRPr="00A140EA" w:rsidRDefault="00CD428C" w:rsidP="008956FB">
            <w:pPr>
              <w:spacing w:after="0" w:line="240" w:lineRule="auto"/>
              <w:jc w:val="center"/>
              <w:rPr>
                <w:bCs/>
                <w:sz w:val="18"/>
                <w:szCs w:val="18"/>
              </w:rPr>
            </w:pPr>
            <w:r w:rsidRPr="00A140EA">
              <w:rPr>
                <w:bCs/>
                <w:sz w:val="18"/>
                <w:szCs w:val="18"/>
              </w:rPr>
              <w:t>25</w:t>
            </w:r>
          </w:p>
        </w:tc>
        <w:tc>
          <w:tcPr>
            <w:tcW w:w="3947" w:type="dxa"/>
            <w:vAlign w:val="center"/>
          </w:tcPr>
          <w:p w14:paraId="6F06841D" w14:textId="77777777" w:rsidR="00CD428C" w:rsidRPr="00A140EA" w:rsidRDefault="00CD428C" w:rsidP="008956FB">
            <w:pPr>
              <w:spacing w:after="0" w:line="240" w:lineRule="auto"/>
              <w:jc w:val="center"/>
              <w:rPr>
                <w:bCs/>
                <w:sz w:val="18"/>
                <w:szCs w:val="18"/>
              </w:rPr>
            </w:pPr>
            <w:r w:rsidRPr="00A140EA">
              <w:rPr>
                <w:bCs/>
                <w:sz w:val="18"/>
                <w:szCs w:val="18"/>
              </w:rPr>
              <w:t>1,745171</w:t>
            </w:r>
          </w:p>
        </w:tc>
        <w:tc>
          <w:tcPr>
            <w:tcW w:w="2397" w:type="dxa"/>
            <w:vAlign w:val="center"/>
          </w:tcPr>
          <w:p w14:paraId="68074D1C" w14:textId="77777777" w:rsidR="00CD428C" w:rsidRPr="00A140EA" w:rsidRDefault="00CD428C" w:rsidP="008956FB">
            <w:pPr>
              <w:spacing w:after="0" w:line="240" w:lineRule="auto"/>
              <w:jc w:val="center"/>
              <w:rPr>
                <w:bCs/>
                <w:sz w:val="18"/>
                <w:szCs w:val="18"/>
              </w:rPr>
            </w:pPr>
            <w:r w:rsidRPr="00A140EA">
              <w:rPr>
                <w:bCs/>
                <w:sz w:val="18"/>
                <w:szCs w:val="18"/>
              </w:rPr>
              <w:t>1,12826Е-05</w:t>
            </w:r>
          </w:p>
        </w:tc>
      </w:tr>
      <w:tr w:rsidR="00CD428C" w:rsidRPr="00CD01A5" w14:paraId="747AF9C1" w14:textId="77777777" w:rsidTr="00CD428C">
        <w:trPr>
          <w:trHeight w:val="20"/>
          <w:jc w:val="center"/>
        </w:trPr>
        <w:tc>
          <w:tcPr>
            <w:tcW w:w="2977" w:type="dxa"/>
            <w:vAlign w:val="center"/>
          </w:tcPr>
          <w:p w14:paraId="009A67BA" w14:textId="77777777" w:rsidR="00CD428C" w:rsidRPr="00A140EA" w:rsidRDefault="00CD428C" w:rsidP="008956FB">
            <w:pPr>
              <w:spacing w:after="0" w:line="240" w:lineRule="auto"/>
              <w:jc w:val="center"/>
              <w:rPr>
                <w:bCs/>
                <w:sz w:val="18"/>
                <w:szCs w:val="18"/>
              </w:rPr>
            </w:pPr>
            <w:r w:rsidRPr="00A140EA">
              <w:rPr>
                <w:bCs/>
                <w:sz w:val="18"/>
                <w:szCs w:val="18"/>
              </w:rPr>
              <w:t>24</w:t>
            </w:r>
          </w:p>
        </w:tc>
        <w:tc>
          <w:tcPr>
            <w:tcW w:w="3947" w:type="dxa"/>
            <w:vAlign w:val="center"/>
          </w:tcPr>
          <w:p w14:paraId="3E89F475" w14:textId="77777777" w:rsidR="00CD428C" w:rsidRPr="00A140EA" w:rsidRDefault="00CD428C" w:rsidP="008956FB">
            <w:pPr>
              <w:spacing w:after="0" w:line="240" w:lineRule="auto"/>
              <w:jc w:val="center"/>
              <w:rPr>
                <w:bCs/>
                <w:sz w:val="18"/>
                <w:szCs w:val="18"/>
              </w:rPr>
            </w:pPr>
            <w:r w:rsidRPr="00A140EA">
              <w:rPr>
                <w:bCs/>
                <w:sz w:val="18"/>
                <w:szCs w:val="18"/>
              </w:rPr>
              <w:t>1,660058</w:t>
            </w:r>
          </w:p>
        </w:tc>
        <w:tc>
          <w:tcPr>
            <w:tcW w:w="2397" w:type="dxa"/>
            <w:vAlign w:val="center"/>
          </w:tcPr>
          <w:p w14:paraId="4D73F496" w14:textId="77777777" w:rsidR="00CD428C" w:rsidRPr="00A140EA" w:rsidRDefault="00CD428C" w:rsidP="008956FB">
            <w:pPr>
              <w:spacing w:after="0" w:line="240" w:lineRule="auto"/>
              <w:jc w:val="center"/>
              <w:rPr>
                <w:bCs/>
                <w:sz w:val="18"/>
                <w:szCs w:val="18"/>
              </w:rPr>
            </w:pPr>
            <w:r w:rsidRPr="00A140EA">
              <w:rPr>
                <w:bCs/>
                <w:sz w:val="18"/>
                <w:szCs w:val="18"/>
              </w:rPr>
              <w:t>1,01587Е-05</w:t>
            </w:r>
          </w:p>
        </w:tc>
      </w:tr>
      <w:tr w:rsidR="00CD428C" w:rsidRPr="00CD01A5" w14:paraId="4BF9A4FE" w14:textId="77777777" w:rsidTr="00CD428C">
        <w:trPr>
          <w:trHeight w:val="20"/>
          <w:jc w:val="center"/>
        </w:trPr>
        <w:tc>
          <w:tcPr>
            <w:tcW w:w="2977" w:type="dxa"/>
            <w:vAlign w:val="center"/>
          </w:tcPr>
          <w:p w14:paraId="2CCC4418" w14:textId="77777777" w:rsidR="00CD428C" w:rsidRPr="00A140EA" w:rsidRDefault="00CD428C" w:rsidP="008956FB">
            <w:pPr>
              <w:spacing w:after="0" w:line="240" w:lineRule="auto"/>
              <w:jc w:val="center"/>
              <w:rPr>
                <w:bCs/>
                <w:sz w:val="18"/>
                <w:szCs w:val="18"/>
              </w:rPr>
            </w:pPr>
            <w:r w:rsidRPr="00A140EA">
              <w:rPr>
                <w:bCs/>
                <w:sz w:val="18"/>
                <w:szCs w:val="18"/>
              </w:rPr>
              <w:t>23</w:t>
            </w:r>
          </w:p>
        </w:tc>
        <w:tc>
          <w:tcPr>
            <w:tcW w:w="3947" w:type="dxa"/>
            <w:vAlign w:val="center"/>
          </w:tcPr>
          <w:p w14:paraId="335D249C" w14:textId="77777777" w:rsidR="00CD428C" w:rsidRPr="00A140EA" w:rsidRDefault="00CD428C" w:rsidP="008956FB">
            <w:pPr>
              <w:spacing w:after="0" w:line="240" w:lineRule="auto"/>
              <w:jc w:val="center"/>
              <w:rPr>
                <w:bCs/>
                <w:sz w:val="18"/>
                <w:szCs w:val="18"/>
              </w:rPr>
            </w:pPr>
            <w:r w:rsidRPr="00A140EA">
              <w:rPr>
                <w:bCs/>
                <w:sz w:val="18"/>
                <w:szCs w:val="18"/>
              </w:rPr>
              <w:t>1,579096</w:t>
            </w:r>
          </w:p>
        </w:tc>
        <w:tc>
          <w:tcPr>
            <w:tcW w:w="2397" w:type="dxa"/>
            <w:vAlign w:val="center"/>
          </w:tcPr>
          <w:p w14:paraId="175250FD" w14:textId="77777777" w:rsidR="00CD428C" w:rsidRPr="00A140EA" w:rsidRDefault="00CD428C" w:rsidP="008956FB">
            <w:pPr>
              <w:spacing w:after="0" w:line="240" w:lineRule="auto"/>
              <w:jc w:val="center"/>
              <w:rPr>
                <w:bCs/>
                <w:sz w:val="18"/>
                <w:szCs w:val="18"/>
              </w:rPr>
            </w:pPr>
            <w:r w:rsidRPr="00A140EA">
              <w:rPr>
                <w:bCs/>
                <w:sz w:val="18"/>
                <w:szCs w:val="18"/>
              </w:rPr>
              <w:t>9,23316Е-06</w:t>
            </w:r>
          </w:p>
        </w:tc>
      </w:tr>
      <w:tr w:rsidR="00CD428C" w:rsidRPr="00CD01A5" w14:paraId="5B6F7831" w14:textId="77777777" w:rsidTr="00CD428C">
        <w:trPr>
          <w:trHeight w:val="20"/>
          <w:jc w:val="center"/>
        </w:trPr>
        <w:tc>
          <w:tcPr>
            <w:tcW w:w="2977" w:type="dxa"/>
            <w:vAlign w:val="center"/>
          </w:tcPr>
          <w:p w14:paraId="433B8F1F" w14:textId="77777777" w:rsidR="00CD428C" w:rsidRPr="00A140EA" w:rsidRDefault="00CD428C" w:rsidP="008956FB">
            <w:pPr>
              <w:spacing w:after="0" w:line="240" w:lineRule="auto"/>
              <w:jc w:val="center"/>
              <w:rPr>
                <w:bCs/>
                <w:sz w:val="18"/>
                <w:szCs w:val="18"/>
              </w:rPr>
            </w:pPr>
            <w:r w:rsidRPr="00A140EA">
              <w:rPr>
                <w:bCs/>
                <w:sz w:val="18"/>
                <w:szCs w:val="18"/>
              </w:rPr>
              <w:t>22</w:t>
            </w:r>
          </w:p>
        </w:tc>
        <w:tc>
          <w:tcPr>
            <w:tcW w:w="3947" w:type="dxa"/>
            <w:vAlign w:val="center"/>
          </w:tcPr>
          <w:p w14:paraId="5EEE72D9" w14:textId="77777777" w:rsidR="00CD428C" w:rsidRPr="00A140EA" w:rsidRDefault="00CD428C" w:rsidP="008956FB">
            <w:pPr>
              <w:spacing w:after="0" w:line="240" w:lineRule="auto"/>
              <w:jc w:val="center"/>
              <w:rPr>
                <w:bCs/>
                <w:sz w:val="18"/>
                <w:szCs w:val="18"/>
              </w:rPr>
            </w:pPr>
            <w:r w:rsidRPr="00A140EA">
              <w:rPr>
                <w:bCs/>
                <w:sz w:val="18"/>
                <w:szCs w:val="18"/>
              </w:rPr>
              <w:t>1,502083</w:t>
            </w:r>
          </w:p>
        </w:tc>
        <w:tc>
          <w:tcPr>
            <w:tcW w:w="2397" w:type="dxa"/>
            <w:vAlign w:val="center"/>
          </w:tcPr>
          <w:p w14:paraId="7CB8DFD2" w14:textId="77777777" w:rsidR="00CD428C" w:rsidRPr="00A140EA" w:rsidRDefault="00CD428C" w:rsidP="008956FB">
            <w:pPr>
              <w:spacing w:after="0" w:line="240" w:lineRule="auto"/>
              <w:jc w:val="center"/>
              <w:rPr>
                <w:bCs/>
                <w:sz w:val="18"/>
                <w:szCs w:val="18"/>
              </w:rPr>
            </w:pPr>
            <w:r w:rsidRPr="00A140EA">
              <w:rPr>
                <w:bCs/>
                <w:sz w:val="18"/>
                <w:szCs w:val="18"/>
              </w:rPr>
              <w:t>8,46836Е-06</w:t>
            </w:r>
          </w:p>
        </w:tc>
      </w:tr>
      <w:tr w:rsidR="00CD428C" w:rsidRPr="00CD01A5" w14:paraId="7F6F1E87" w14:textId="77777777" w:rsidTr="00CD428C">
        <w:trPr>
          <w:trHeight w:val="20"/>
          <w:jc w:val="center"/>
        </w:trPr>
        <w:tc>
          <w:tcPr>
            <w:tcW w:w="2977" w:type="dxa"/>
            <w:vAlign w:val="center"/>
          </w:tcPr>
          <w:p w14:paraId="5E62E836" w14:textId="77777777" w:rsidR="00CD428C" w:rsidRPr="00A140EA" w:rsidRDefault="00CD428C" w:rsidP="008956FB">
            <w:pPr>
              <w:spacing w:after="0" w:line="240" w:lineRule="auto"/>
              <w:jc w:val="center"/>
              <w:rPr>
                <w:bCs/>
                <w:sz w:val="18"/>
                <w:szCs w:val="18"/>
              </w:rPr>
            </w:pPr>
            <w:r w:rsidRPr="00A140EA">
              <w:rPr>
                <w:bCs/>
                <w:sz w:val="18"/>
                <w:szCs w:val="18"/>
              </w:rPr>
              <w:t>21</w:t>
            </w:r>
          </w:p>
        </w:tc>
        <w:tc>
          <w:tcPr>
            <w:tcW w:w="3947" w:type="dxa"/>
            <w:vAlign w:val="center"/>
          </w:tcPr>
          <w:p w14:paraId="1373357D" w14:textId="77777777" w:rsidR="00CD428C" w:rsidRPr="00A140EA" w:rsidRDefault="00CD428C" w:rsidP="008956FB">
            <w:pPr>
              <w:spacing w:after="0" w:line="240" w:lineRule="auto"/>
              <w:jc w:val="center"/>
              <w:rPr>
                <w:bCs/>
                <w:sz w:val="18"/>
                <w:szCs w:val="18"/>
              </w:rPr>
            </w:pPr>
            <w:r w:rsidRPr="00A140EA">
              <w:rPr>
                <w:bCs/>
                <w:sz w:val="18"/>
                <w:szCs w:val="18"/>
              </w:rPr>
              <w:t>1,428826</w:t>
            </w:r>
          </w:p>
        </w:tc>
        <w:tc>
          <w:tcPr>
            <w:tcW w:w="2397" w:type="dxa"/>
            <w:vAlign w:val="center"/>
          </w:tcPr>
          <w:p w14:paraId="45D7B608" w14:textId="77777777" w:rsidR="00CD428C" w:rsidRPr="00A140EA" w:rsidRDefault="00CD428C" w:rsidP="008956FB">
            <w:pPr>
              <w:spacing w:after="0" w:line="240" w:lineRule="auto"/>
              <w:jc w:val="center"/>
              <w:rPr>
                <w:bCs/>
                <w:sz w:val="18"/>
                <w:szCs w:val="18"/>
              </w:rPr>
            </w:pPr>
            <w:r w:rsidRPr="00A140EA">
              <w:rPr>
                <w:bCs/>
                <w:sz w:val="18"/>
                <w:szCs w:val="18"/>
              </w:rPr>
              <w:t>7,83521Е-06</w:t>
            </w:r>
          </w:p>
        </w:tc>
      </w:tr>
      <w:tr w:rsidR="00CD428C" w:rsidRPr="00CD01A5" w14:paraId="39865660" w14:textId="77777777" w:rsidTr="00CD428C">
        <w:trPr>
          <w:trHeight w:val="20"/>
          <w:jc w:val="center"/>
        </w:trPr>
        <w:tc>
          <w:tcPr>
            <w:tcW w:w="2977" w:type="dxa"/>
            <w:vAlign w:val="center"/>
          </w:tcPr>
          <w:p w14:paraId="64F32823" w14:textId="77777777" w:rsidR="00CD428C" w:rsidRPr="00A140EA" w:rsidRDefault="00CD428C" w:rsidP="008956FB">
            <w:pPr>
              <w:spacing w:after="0" w:line="240" w:lineRule="auto"/>
              <w:jc w:val="center"/>
              <w:rPr>
                <w:bCs/>
                <w:sz w:val="18"/>
                <w:szCs w:val="18"/>
              </w:rPr>
            </w:pPr>
            <w:r w:rsidRPr="00A140EA">
              <w:rPr>
                <w:bCs/>
                <w:sz w:val="18"/>
                <w:szCs w:val="18"/>
              </w:rPr>
              <w:t>20</w:t>
            </w:r>
          </w:p>
        </w:tc>
        <w:tc>
          <w:tcPr>
            <w:tcW w:w="3947" w:type="dxa"/>
            <w:vAlign w:val="center"/>
          </w:tcPr>
          <w:p w14:paraId="5F57B3BC" w14:textId="77777777" w:rsidR="00CD428C" w:rsidRPr="00A140EA" w:rsidRDefault="00CD428C" w:rsidP="008956FB">
            <w:pPr>
              <w:spacing w:after="0" w:line="240" w:lineRule="auto"/>
              <w:jc w:val="center"/>
              <w:rPr>
                <w:bCs/>
                <w:sz w:val="18"/>
                <w:szCs w:val="18"/>
              </w:rPr>
            </w:pPr>
            <w:r w:rsidRPr="00A140EA">
              <w:rPr>
                <w:bCs/>
                <w:sz w:val="18"/>
                <w:szCs w:val="18"/>
              </w:rPr>
              <w:t>1,359141</w:t>
            </w:r>
          </w:p>
        </w:tc>
        <w:tc>
          <w:tcPr>
            <w:tcW w:w="2397" w:type="dxa"/>
            <w:vAlign w:val="center"/>
          </w:tcPr>
          <w:p w14:paraId="42971827" w14:textId="77777777" w:rsidR="00CD428C" w:rsidRPr="00A140EA" w:rsidRDefault="00CD428C" w:rsidP="008956FB">
            <w:pPr>
              <w:spacing w:after="0" w:line="240" w:lineRule="auto"/>
              <w:jc w:val="center"/>
              <w:rPr>
                <w:bCs/>
                <w:sz w:val="18"/>
                <w:szCs w:val="18"/>
              </w:rPr>
            </w:pPr>
            <w:r w:rsidRPr="00A140EA">
              <w:rPr>
                <w:bCs/>
                <w:sz w:val="18"/>
                <w:szCs w:val="18"/>
              </w:rPr>
              <w:t>7,31117Е-06</w:t>
            </w:r>
          </w:p>
        </w:tc>
      </w:tr>
      <w:tr w:rsidR="00CD428C" w:rsidRPr="00CD01A5" w14:paraId="545E1D87" w14:textId="77777777" w:rsidTr="00CD428C">
        <w:trPr>
          <w:trHeight w:val="20"/>
          <w:jc w:val="center"/>
        </w:trPr>
        <w:tc>
          <w:tcPr>
            <w:tcW w:w="2977" w:type="dxa"/>
            <w:vAlign w:val="center"/>
          </w:tcPr>
          <w:p w14:paraId="71AC8247" w14:textId="77777777" w:rsidR="00CD428C" w:rsidRPr="00A140EA" w:rsidRDefault="00CD428C" w:rsidP="008956FB">
            <w:pPr>
              <w:spacing w:after="0" w:line="240" w:lineRule="auto"/>
              <w:jc w:val="center"/>
              <w:rPr>
                <w:bCs/>
                <w:sz w:val="18"/>
                <w:szCs w:val="18"/>
              </w:rPr>
            </w:pPr>
            <w:r w:rsidRPr="00A140EA">
              <w:rPr>
                <w:bCs/>
                <w:sz w:val="18"/>
                <w:szCs w:val="18"/>
              </w:rPr>
              <w:t>19</w:t>
            </w:r>
          </w:p>
        </w:tc>
        <w:tc>
          <w:tcPr>
            <w:tcW w:w="3947" w:type="dxa"/>
            <w:vAlign w:val="center"/>
          </w:tcPr>
          <w:p w14:paraId="020EE318" w14:textId="77777777" w:rsidR="00CD428C" w:rsidRPr="00A140EA" w:rsidRDefault="00CD428C" w:rsidP="008956FB">
            <w:pPr>
              <w:spacing w:after="0" w:line="240" w:lineRule="auto"/>
              <w:jc w:val="center"/>
              <w:rPr>
                <w:bCs/>
                <w:sz w:val="18"/>
                <w:szCs w:val="18"/>
              </w:rPr>
            </w:pPr>
            <w:r w:rsidRPr="00A140EA">
              <w:rPr>
                <w:bCs/>
                <w:sz w:val="18"/>
                <w:szCs w:val="18"/>
              </w:rPr>
              <w:t>1,292855</w:t>
            </w:r>
          </w:p>
        </w:tc>
        <w:tc>
          <w:tcPr>
            <w:tcW w:w="2397" w:type="dxa"/>
            <w:vAlign w:val="center"/>
          </w:tcPr>
          <w:p w14:paraId="102AC898" w14:textId="77777777" w:rsidR="00CD428C" w:rsidRPr="00A140EA" w:rsidRDefault="00CD428C" w:rsidP="008956FB">
            <w:pPr>
              <w:spacing w:after="0" w:line="240" w:lineRule="auto"/>
              <w:jc w:val="center"/>
              <w:rPr>
                <w:bCs/>
                <w:sz w:val="18"/>
                <w:szCs w:val="18"/>
              </w:rPr>
            </w:pPr>
            <w:r w:rsidRPr="00A140EA">
              <w:rPr>
                <w:bCs/>
                <w:sz w:val="18"/>
                <w:szCs w:val="18"/>
              </w:rPr>
              <w:t>6,87874Е-06</w:t>
            </w:r>
          </w:p>
        </w:tc>
      </w:tr>
      <w:tr w:rsidR="00CD428C" w:rsidRPr="00CD01A5" w14:paraId="6B8E61CE" w14:textId="77777777" w:rsidTr="00CD428C">
        <w:trPr>
          <w:trHeight w:val="20"/>
          <w:jc w:val="center"/>
        </w:trPr>
        <w:tc>
          <w:tcPr>
            <w:tcW w:w="2977" w:type="dxa"/>
            <w:vAlign w:val="center"/>
          </w:tcPr>
          <w:p w14:paraId="399F9843" w14:textId="77777777" w:rsidR="00CD428C" w:rsidRPr="00A140EA" w:rsidRDefault="00CD428C" w:rsidP="008956FB">
            <w:pPr>
              <w:spacing w:after="0" w:line="240" w:lineRule="auto"/>
              <w:jc w:val="center"/>
              <w:rPr>
                <w:bCs/>
                <w:sz w:val="18"/>
                <w:szCs w:val="18"/>
              </w:rPr>
            </w:pPr>
            <w:r w:rsidRPr="00A140EA">
              <w:rPr>
                <w:bCs/>
                <w:sz w:val="18"/>
                <w:szCs w:val="18"/>
              </w:rPr>
              <w:t>18</w:t>
            </w:r>
          </w:p>
        </w:tc>
        <w:tc>
          <w:tcPr>
            <w:tcW w:w="3947" w:type="dxa"/>
            <w:vAlign w:val="center"/>
          </w:tcPr>
          <w:p w14:paraId="3AA12279" w14:textId="77777777" w:rsidR="00CD428C" w:rsidRPr="00A140EA" w:rsidRDefault="00CD428C" w:rsidP="008956FB">
            <w:pPr>
              <w:spacing w:after="0" w:line="240" w:lineRule="auto"/>
              <w:jc w:val="center"/>
              <w:rPr>
                <w:bCs/>
                <w:sz w:val="18"/>
                <w:szCs w:val="18"/>
              </w:rPr>
            </w:pPr>
            <w:r w:rsidRPr="00A140EA">
              <w:rPr>
                <w:bCs/>
                <w:sz w:val="18"/>
                <w:szCs w:val="18"/>
              </w:rPr>
              <w:t>1,229802</w:t>
            </w:r>
          </w:p>
        </w:tc>
        <w:tc>
          <w:tcPr>
            <w:tcW w:w="2397" w:type="dxa"/>
            <w:vAlign w:val="center"/>
          </w:tcPr>
          <w:p w14:paraId="52B45785" w14:textId="77777777" w:rsidR="00CD428C" w:rsidRPr="00A140EA" w:rsidRDefault="00CD428C" w:rsidP="008956FB">
            <w:pPr>
              <w:spacing w:after="0" w:line="240" w:lineRule="auto"/>
              <w:jc w:val="center"/>
              <w:rPr>
                <w:bCs/>
                <w:sz w:val="18"/>
                <w:szCs w:val="18"/>
              </w:rPr>
            </w:pPr>
            <w:r w:rsidRPr="00A140EA">
              <w:rPr>
                <w:bCs/>
                <w:sz w:val="18"/>
                <w:szCs w:val="18"/>
              </w:rPr>
              <w:t>6,52434Е-06</w:t>
            </w:r>
          </w:p>
        </w:tc>
      </w:tr>
      <w:tr w:rsidR="00CD428C" w:rsidRPr="00CD01A5" w14:paraId="7B2935B5" w14:textId="77777777" w:rsidTr="00CD428C">
        <w:trPr>
          <w:trHeight w:val="20"/>
          <w:jc w:val="center"/>
        </w:trPr>
        <w:tc>
          <w:tcPr>
            <w:tcW w:w="2977" w:type="dxa"/>
            <w:vAlign w:val="center"/>
          </w:tcPr>
          <w:p w14:paraId="504B0988" w14:textId="77777777" w:rsidR="00CD428C" w:rsidRPr="00A140EA" w:rsidRDefault="00CD428C" w:rsidP="008956FB">
            <w:pPr>
              <w:spacing w:after="0" w:line="240" w:lineRule="auto"/>
              <w:jc w:val="center"/>
              <w:rPr>
                <w:bCs/>
                <w:sz w:val="18"/>
                <w:szCs w:val="18"/>
              </w:rPr>
            </w:pPr>
            <w:r w:rsidRPr="00A140EA">
              <w:rPr>
                <w:bCs/>
                <w:sz w:val="18"/>
                <w:szCs w:val="18"/>
              </w:rPr>
              <w:t>17</w:t>
            </w:r>
          </w:p>
        </w:tc>
        <w:tc>
          <w:tcPr>
            <w:tcW w:w="3947" w:type="dxa"/>
            <w:vAlign w:val="center"/>
          </w:tcPr>
          <w:p w14:paraId="69B97D3F"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0C06C7BC"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50A39817" w14:textId="77777777" w:rsidTr="00CD428C">
        <w:trPr>
          <w:trHeight w:val="20"/>
          <w:jc w:val="center"/>
        </w:trPr>
        <w:tc>
          <w:tcPr>
            <w:tcW w:w="2977" w:type="dxa"/>
            <w:vAlign w:val="center"/>
          </w:tcPr>
          <w:p w14:paraId="76FE6CB8" w14:textId="77777777" w:rsidR="00CD428C" w:rsidRPr="00A140EA" w:rsidRDefault="00CD428C" w:rsidP="008956FB">
            <w:pPr>
              <w:spacing w:after="0" w:line="240" w:lineRule="auto"/>
              <w:jc w:val="center"/>
              <w:rPr>
                <w:bCs/>
                <w:sz w:val="18"/>
                <w:szCs w:val="18"/>
              </w:rPr>
            </w:pPr>
            <w:r w:rsidRPr="00A140EA">
              <w:rPr>
                <w:bCs/>
                <w:sz w:val="18"/>
                <w:szCs w:val="18"/>
              </w:rPr>
              <w:t>16</w:t>
            </w:r>
          </w:p>
        </w:tc>
        <w:tc>
          <w:tcPr>
            <w:tcW w:w="3947" w:type="dxa"/>
            <w:vAlign w:val="center"/>
          </w:tcPr>
          <w:p w14:paraId="199DB460"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521D7F25"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253D0C57" w14:textId="77777777" w:rsidTr="00CD428C">
        <w:trPr>
          <w:trHeight w:val="20"/>
          <w:jc w:val="center"/>
        </w:trPr>
        <w:tc>
          <w:tcPr>
            <w:tcW w:w="2977" w:type="dxa"/>
            <w:vAlign w:val="center"/>
          </w:tcPr>
          <w:p w14:paraId="2F0E888B" w14:textId="77777777" w:rsidR="00CD428C" w:rsidRPr="00A140EA" w:rsidRDefault="00CD428C" w:rsidP="008956FB">
            <w:pPr>
              <w:spacing w:after="0" w:line="240" w:lineRule="auto"/>
              <w:jc w:val="center"/>
              <w:rPr>
                <w:bCs/>
                <w:sz w:val="18"/>
                <w:szCs w:val="18"/>
              </w:rPr>
            </w:pPr>
            <w:r w:rsidRPr="00A140EA">
              <w:rPr>
                <w:bCs/>
                <w:sz w:val="18"/>
                <w:szCs w:val="18"/>
              </w:rPr>
              <w:t>15</w:t>
            </w:r>
          </w:p>
        </w:tc>
        <w:tc>
          <w:tcPr>
            <w:tcW w:w="3947" w:type="dxa"/>
            <w:vAlign w:val="center"/>
          </w:tcPr>
          <w:p w14:paraId="5B98FC55"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17153FCB"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4D79A10C" w14:textId="77777777" w:rsidTr="00CD428C">
        <w:trPr>
          <w:trHeight w:val="20"/>
          <w:jc w:val="center"/>
        </w:trPr>
        <w:tc>
          <w:tcPr>
            <w:tcW w:w="2977" w:type="dxa"/>
            <w:vAlign w:val="center"/>
          </w:tcPr>
          <w:p w14:paraId="320F24EC" w14:textId="77777777" w:rsidR="00CD428C" w:rsidRPr="00A140EA" w:rsidRDefault="00CD428C" w:rsidP="008956FB">
            <w:pPr>
              <w:spacing w:after="0" w:line="240" w:lineRule="auto"/>
              <w:jc w:val="center"/>
              <w:rPr>
                <w:bCs/>
                <w:sz w:val="18"/>
                <w:szCs w:val="18"/>
              </w:rPr>
            </w:pPr>
            <w:r w:rsidRPr="00A140EA">
              <w:rPr>
                <w:bCs/>
                <w:sz w:val="18"/>
                <w:szCs w:val="18"/>
              </w:rPr>
              <w:t>14</w:t>
            </w:r>
          </w:p>
        </w:tc>
        <w:tc>
          <w:tcPr>
            <w:tcW w:w="3947" w:type="dxa"/>
            <w:vAlign w:val="center"/>
          </w:tcPr>
          <w:p w14:paraId="0A0837DF"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78541A15"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5FB01162" w14:textId="77777777" w:rsidTr="00CD428C">
        <w:trPr>
          <w:trHeight w:val="20"/>
          <w:jc w:val="center"/>
        </w:trPr>
        <w:tc>
          <w:tcPr>
            <w:tcW w:w="2977" w:type="dxa"/>
            <w:vAlign w:val="center"/>
          </w:tcPr>
          <w:p w14:paraId="4E24284B" w14:textId="77777777" w:rsidR="00CD428C" w:rsidRPr="00A140EA" w:rsidRDefault="00CD428C" w:rsidP="008956FB">
            <w:pPr>
              <w:spacing w:after="0" w:line="240" w:lineRule="auto"/>
              <w:jc w:val="center"/>
              <w:rPr>
                <w:bCs/>
                <w:sz w:val="18"/>
                <w:szCs w:val="18"/>
              </w:rPr>
            </w:pPr>
            <w:r w:rsidRPr="00A140EA">
              <w:rPr>
                <w:bCs/>
                <w:sz w:val="18"/>
                <w:szCs w:val="18"/>
              </w:rPr>
              <w:t>13</w:t>
            </w:r>
          </w:p>
        </w:tc>
        <w:tc>
          <w:tcPr>
            <w:tcW w:w="3947" w:type="dxa"/>
            <w:vAlign w:val="center"/>
          </w:tcPr>
          <w:p w14:paraId="5C2AA467"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6AF1F77B"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1E6DC7D4" w14:textId="77777777" w:rsidTr="00CD428C">
        <w:trPr>
          <w:trHeight w:val="20"/>
          <w:jc w:val="center"/>
        </w:trPr>
        <w:tc>
          <w:tcPr>
            <w:tcW w:w="2977" w:type="dxa"/>
            <w:vAlign w:val="center"/>
          </w:tcPr>
          <w:p w14:paraId="0097C56E" w14:textId="77777777" w:rsidR="00CD428C" w:rsidRPr="00A140EA" w:rsidRDefault="00CD428C" w:rsidP="008956FB">
            <w:pPr>
              <w:spacing w:after="0" w:line="240" w:lineRule="auto"/>
              <w:jc w:val="center"/>
              <w:rPr>
                <w:bCs/>
                <w:sz w:val="18"/>
                <w:szCs w:val="18"/>
              </w:rPr>
            </w:pPr>
            <w:r w:rsidRPr="00A140EA">
              <w:rPr>
                <w:bCs/>
                <w:sz w:val="18"/>
                <w:szCs w:val="18"/>
              </w:rPr>
              <w:t>12</w:t>
            </w:r>
          </w:p>
        </w:tc>
        <w:tc>
          <w:tcPr>
            <w:tcW w:w="3947" w:type="dxa"/>
            <w:vAlign w:val="center"/>
          </w:tcPr>
          <w:p w14:paraId="597DC4DB"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48F5F2BB"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2391B3B3" w14:textId="77777777" w:rsidTr="00CD428C">
        <w:trPr>
          <w:trHeight w:val="20"/>
          <w:jc w:val="center"/>
        </w:trPr>
        <w:tc>
          <w:tcPr>
            <w:tcW w:w="2977" w:type="dxa"/>
            <w:vAlign w:val="center"/>
          </w:tcPr>
          <w:p w14:paraId="7497C5F6" w14:textId="77777777" w:rsidR="00CD428C" w:rsidRPr="00A140EA" w:rsidRDefault="00CD428C" w:rsidP="008956FB">
            <w:pPr>
              <w:spacing w:after="0" w:line="240" w:lineRule="auto"/>
              <w:jc w:val="center"/>
              <w:rPr>
                <w:bCs/>
                <w:sz w:val="18"/>
                <w:szCs w:val="18"/>
              </w:rPr>
            </w:pPr>
            <w:r w:rsidRPr="00A140EA">
              <w:rPr>
                <w:bCs/>
                <w:sz w:val="18"/>
                <w:szCs w:val="18"/>
              </w:rPr>
              <w:t>11</w:t>
            </w:r>
          </w:p>
        </w:tc>
        <w:tc>
          <w:tcPr>
            <w:tcW w:w="3947" w:type="dxa"/>
            <w:vAlign w:val="center"/>
          </w:tcPr>
          <w:p w14:paraId="7D92662D"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7466B744"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2C0FCDAF" w14:textId="77777777" w:rsidTr="00CD428C">
        <w:trPr>
          <w:trHeight w:val="20"/>
          <w:jc w:val="center"/>
        </w:trPr>
        <w:tc>
          <w:tcPr>
            <w:tcW w:w="2977" w:type="dxa"/>
            <w:vAlign w:val="center"/>
          </w:tcPr>
          <w:p w14:paraId="27A7A794" w14:textId="77777777" w:rsidR="00CD428C" w:rsidRPr="00A140EA" w:rsidRDefault="00CD428C" w:rsidP="008956FB">
            <w:pPr>
              <w:spacing w:after="0" w:line="240" w:lineRule="auto"/>
              <w:jc w:val="center"/>
              <w:rPr>
                <w:bCs/>
                <w:sz w:val="18"/>
                <w:szCs w:val="18"/>
              </w:rPr>
            </w:pPr>
            <w:r w:rsidRPr="00A140EA">
              <w:rPr>
                <w:bCs/>
                <w:sz w:val="18"/>
                <w:szCs w:val="18"/>
              </w:rPr>
              <w:t>10</w:t>
            </w:r>
          </w:p>
        </w:tc>
        <w:tc>
          <w:tcPr>
            <w:tcW w:w="3947" w:type="dxa"/>
            <w:vAlign w:val="center"/>
          </w:tcPr>
          <w:p w14:paraId="65D4B287"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2BD1D61C"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422E690B" w14:textId="77777777" w:rsidTr="00CD428C">
        <w:trPr>
          <w:trHeight w:val="20"/>
          <w:jc w:val="center"/>
        </w:trPr>
        <w:tc>
          <w:tcPr>
            <w:tcW w:w="2977" w:type="dxa"/>
            <w:vAlign w:val="center"/>
          </w:tcPr>
          <w:p w14:paraId="7552806C" w14:textId="77777777" w:rsidR="00CD428C" w:rsidRPr="00A140EA" w:rsidRDefault="00CD428C" w:rsidP="008956FB">
            <w:pPr>
              <w:spacing w:after="0" w:line="240" w:lineRule="auto"/>
              <w:jc w:val="center"/>
              <w:rPr>
                <w:bCs/>
                <w:sz w:val="18"/>
                <w:szCs w:val="18"/>
              </w:rPr>
            </w:pPr>
            <w:r w:rsidRPr="00A140EA">
              <w:rPr>
                <w:bCs/>
                <w:sz w:val="18"/>
                <w:szCs w:val="18"/>
              </w:rPr>
              <w:t>9</w:t>
            </w:r>
          </w:p>
        </w:tc>
        <w:tc>
          <w:tcPr>
            <w:tcW w:w="3947" w:type="dxa"/>
            <w:vAlign w:val="center"/>
          </w:tcPr>
          <w:p w14:paraId="7915A4DE"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4E62DFBE"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4FABB196" w14:textId="77777777" w:rsidTr="00CD428C">
        <w:trPr>
          <w:trHeight w:val="20"/>
          <w:jc w:val="center"/>
        </w:trPr>
        <w:tc>
          <w:tcPr>
            <w:tcW w:w="2977" w:type="dxa"/>
            <w:vAlign w:val="center"/>
          </w:tcPr>
          <w:p w14:paraId="0980AFDA" w14:textId="77777777" w:rsidR="00CD428C" w:rsidRPr="00A140EA" w:rsidRDefault="00CD428C" w:rsidP="008956FB">
            <w:pPr>
              <w:spacing w:after="0" w:line="240" w:lineRule="auto"/>
              <w:jc w:val="center"/>
              <w:rPr>
                <w:bCs/>
                <w:sz w:val="18"/>
                <w:szCs w:val="18"/>
              </w:rPr>
            </w:pPr>
            <w:r w:rsidRPr="00A140EA">
              <w:rPr>
                <w:bCs/>
                <w:sz w:val="18"/>
                <w:szCs w:val="18"/>
              </w:rPr>
              <w:t>8</w:t>
            </w:r>
          </w:p>
        </w:tc>
        <w:tc>
          <w:tcPr>
            <w:tcW w:w="3947" w:type="dxa"/>
            <w:vAlign w:val="center"/>
          </w:tcPr>
          <w:p w14:paraId="28E70468"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41A0C4D3"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1F5C08A9" w14:textId="77777777" w:rsidTr="00CD428C">
        <w:trPr>
          <w:trHeight w:val="20"/>
          <w:jc w:val="center"/>
        </w:trPr>
        <w:tc>
          <w:tcPr>
            <w:tcW w:w="2977" w:type="dxa"/>
            <w:vAlign w:val="center"/>
          </w:tcPr>
          <w:p w14:paraId="08C8A6A8" w14:textId="77777777" w:rsidR="00CD428C" w:rsidRPr="00A140EA" w:rsidRDefault="00CD428C" w:rsidP="008956FB">
            <w:pPr>
              <w:spacing w:after="0" w:line="240" w:lineRule="auto"/>
              <w:jc w:val="center"/>
              <w:rPr>
                <w:bCs/>
                <w:sz w:val="18"/>
                <w:szCs w:val="18"/>
              </w:rPr>
            </w:pPr>
            <w:r w:rsidRPr="00A140EA">
              <w:rPr>
                <w:bCs/>
                <w:sz w:val="18"/>
                <w:szCs w:val="18"/>
              </w:rPr>
              <w:t>7</w:t>
            </w:r>
          </w:p>
        </w:tc>
        <w:tc>
          <w:tcPr>
            <w:tcW w:w="3947" w:type="dxa"/>
            <w:vAlign w:val="center"/>
          </w:tcPr>
          <w:p w14:paraId="14AE225F"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776957D9"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1853EA20" w14:textId="77777777" w:rsidTr="00CD428C">
        <w:trPr>
          <w:trHeight w:val="20"/>
          <w:jc w:val="center"/>
        </w:trPr>
        <w:tc>
          <w:tcPr>
            <w:tcW w:w="2977" w:type="dxa"/>
            <w:vAlign w:val="center"/>
          </w:tcPr>
          <w:p w14:paraId="28C4F35E" w14:textId="77777777" w:rsidR="00CD428C" w:rsidRPr="00A140EA" w:rsidRDefault="00CD428C" w:rsidP="008956FB">
            <w:pPr>
              <w:spacing w:after="0" w:line="240" w:lineRule="auto"/>
              <w:jc w:val="center"/>
              <w:rPr>
                <w:bCs/>
                <w:sz w:val="18"/>
                <w:szCs w:val="18"/>
              </w:rPr>
            </w:pPr>
            <w:r w:rsidRPr="00A140EA">
              <w:rPr>
                <w:bCs/>
                <w:sz w:val="18"/>
                <w:szCs w:val="18"/>
              </w:rPr>
              <w:t>6</w:t>
            </w:r>
          </w:p>
        </w:tc>
        <w:tc>
          <w:tcPr>
            <w:tcW w:w="3947" w:type="dxa"/>
            <w:vAlign w:val="center"/>
          </w:tcPr>
          <w:p w14:paraId="26B92AED"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28B08E68"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35FB1E16" w14:textId="77777777" w:rsidTr="00CD428C">
        <w:trPr>
          <w:trHeight w:val="20"/>
          <w:jc w:val="center"/>
        </w:trPr>
        <w:tc>
          <w:tcPr>
            <w:tcW w:w="2977" w:type="dxa"/>
            <w:vAlign w:val="center"/>
          </w:tcPr>
          <w:p w14:paraId="664985E5" w14:textId="77777777" w:rsidR="00CD428C" w:rsidRPr="00A140EA" w:rsidRDefault="00CD428C" w:rsidP="008956FB">
            <w:pPr>
              <w:spacing w:after="0" w:line="240" w:lineRule="auto"/>
              <w:jc w:val="center"/>
              <w:rPr>
                <w:bCs/>
                <w:sz w:val="18"/>
                <w:szCs w:val="18"/>
              </w:rPr>
            </w:pPr>
            <w:r w:rsidRPr="00A140EA">
              <w:rPr>
                <w:bCs/>
                <w:sz w:val="18"/>
                <w:szCs w:val="18"/>
              </w:rPr>
              <w:t>5</w:t>
            </w:r>
          </w:p>
        </w:tc>
        <w:tc>
          <w:tcPr>
            <w:tcW w:w="3947" w:type="dxa"/>
            <w:vAlign w:val="center"/>
          </w:tcPr>
          <w:p w14:paraId="2DA28BD7"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4FDB954A"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67BFC56E" w14:textId="77777777" w:rsidTr="00CD428C">
        <w:trPr>
          <w:trHeight w:val="20"/>
          <w:jc w:val="center"/>
        </w:trPr>
        <w:tc>
          <w:tcPr>
            <w:tcW w:w="2977" w:type="dxa"/>
            <w:vAlign w:val="center"/>
          </w:tcPr>
          <w:p w14:paraId="7DBE0289" w14:textId="77777777" w:rsidR="00CD428C" w:rsidRPr="00A140EA" w:rsidRDefault="00CD428C" w:rsidP="008956FB">
            <w:pPr>
              <w:spacing w:after="0" w:line="240" w:lineRule="auto"/>
              <w:jc w:val="center"/>
              <w:rPr>
                <w:bCs/>
                <w:sz w:val="18"/>
                <w:szCs w:val="18"/>
              </w:rPr>
            </w:pPr>
            <w:r w:rsidRPr="00A140EA">
              <w:rPr>
                <w:bCs/>
                <w:sz w:val="18"/>
                <w:szCs w:val="18"/>
              </w:rPr>
              <w:t>4</w:t>
            </w:r>
          </w:p>
        </w:tc>
        <w:tc>
          <w:tcPr>
            <w:tcW w:w="3947" w:type="dxa"/>
            <w:vAlign w:val="center"/>
          </w:tcPr>
          <w:p w14:paraId="7D744C15"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7197CDD1"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16CFCBCD" w14:textId="77777777" w:rsidTr="00CD428C">
        <w:trPr>
          <w:trHeight w:val="20"/>
          <w:jc w:val="center"/>
        </w:trPr>
        <w:tc>
          <w:tcPr>
            <w:tcW w:w="2977" w:type="dxa"/>
            <w:vAlign w:val="center"/>
          </w:tcPr>
          <w:p w14:paraId="43060C90" w14:textId="77777777" w:rsidR="00CD428C" w:rsidRPr="00A140EA" w:rsidRDefault="00CD428C" w:rsidP="008956FB">
            <w:pPr>
              <w:spacing w:after="0" w:line="240" w:lineRule="auto"/>
              <w:jc w:val="center"/>
              <w:rPr>
                <w:bCs/>
                <w:sz w:val="18"/>
                <w:szCs w:val="18"/>
              </w:rPr>
            </w:pPr>
            <w:r w:rsidRPr="00A140EA">
              <w:rPr>
                <w:bCs/>
                <w:sz w:val="18"/>
                <w:szCs w:val="18"/>
              </w:rPr>
              <w:t>3</w:t>
            </w:r>
          </w:p>
        </w:tc>
        <w:tc>
          <w:tcPr>
            <w:tcW w:w="3947" w:type="dxa"/>
            <w:vAlign w:val="center"/>
          </w:tcPr>
          <w:p w14:paraId="5A1CD6F7"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1F6F95BA"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2E01D078" w14:textId="77777777" w:rsidTr="00CD428C">
        <w:trPr>
          <w:trHeight w:val="20"/>
          <w:jc w:val="center"/>
        </w:trPr>
        <w:tc>
          <w:tcPr>
            <w:tcW w:w="2977" w:type="dxa"/>
            <w:vAlign w:val="center"/>
          </w:tcPr>
          <w:p w14:paraId="3CCA3909" w14:textId="77777777" w:rsidR="00CD428C" w:rsidRPr="00A140EA" w:rsidRDefault="00CD428C" w:rsidP="008956FB">
            <w:pPr>
              <w:spacing w:after="0" w:line="240" w:lineRule="auto"/>
              <w:jc w:val="center"/>
              <w:rPr>
                <w:bCs/>
                <w:sz w:val="18"/>
                <w:szCs w:val="18"/>
              </w:rPr>
            </w:pPr>
            <w:r w:rsidRPr="00A140EA">
              <w:rPr>
                <w:bCs/>
                <w:sz w:val="18"/>
                <w:szCs w:val="18"/>
              </w:rPr>
              <w:t>2</w:t>
            </w:r>
          </w:p>
        </w:tc>
        <w:tc>
          <w:tcPr>
            <w:tcW w:w="3947" w:type="dxa"/>
            <w:vAlign w:val="center"/>
          </w:tcPr>
          <w:p w14:paraId="34FAE5A3"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1848701D"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r w:rsidR="00CD428C" w:rsidRPr="00CD01A5" w14:paraId="3DC9ADE2" w14:textId="77777777" w:rsidTr="00CD428C">
        <w:trPr>
          <w:trHeight w:val="270"/>
          <w:jc w:val="center"/>
        </w:trPr>
        <w:tc>
          <w:tcPr>
            <w:tcW w:w="2977" w:type="dxa"/>
            <w:vAlign w:val="center"/>
          </w:tcPr>
          <w:p w14:paraId="16A74D75"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3947" w:type="dxa"/>
            <w:vAlign w:val="center"/>
          </w:tcPr>
          <w:p w14:paraId="2B534E62" w14:textId="77777777" w:rsidR="00CD428C" w:rsidRPr="00A140EA" w:rsidRDefault="00CD428C" w:rsidP="008956FB">
            <w:pPr>
              <w:spacing w:after="0" w:line="240" w:lineRule="auto"/>
              <w:jc w:val="center"/>
              <w:rPr>
                <w:bCs/>
                <w:sz w:val="18"/>
                <w:szCs w:val="18"/>
              </w:rPr>
            </w:pPr>
            <w:r w:rsidRPr="00A140EA">
              <w:rPr>
                <w:bCs/>
                <w:sz w:val="18"/>
                <w:szCs w:val="18"/>
              </w:rPr>
              <w:t>1</w:t>
            </w:r>
          </w:p>
        </w:tc>
        <w:tc>
          <w:tcPr>
            <w:tcW w:w="2397" w:type="dxa"/>
            <w:vAlign w:val="center"/>
          </w:tcPr>
          <w:p w14:paraId="35F2C704" w14:textId="77777777" w:rsidR="00CD428C" w:rsidRPr="00A140EA" w:rsidRDefault="00CD428C" w:rsidP="008956FB">
            <w:pPr>
              <w:spacing w:after="0" w:line="240" w:lineRule="auto"/>
              <w:jc w:val="center"/>
              <w:rPr>
                <w:bCs/>
                <w:sz w:val="18"/>
                <w:szCs w:val="18"/>
              </w:rPr>
            </w:pPr>
            <w:r w:rsidRPr="00A140EA">
              <w:rPr>
                <w:bCs/>
                <w:sz w:val="18"/>
                <w:szCs w:val="18"/>
              </w:rPr>
              <w:t>0,0000057</w:t>
            </w:r>
          </w:p>
        </w:tc>
      </w:tr>
    </w:tbl>
    <w:p w14:paraId="50AE80ED" w14:textId="77777777" w:rsidR="00CD428C" w:rsidRPr="00BA1E88" w:rsidRDefault="00CD428C" w:rsidP="00CD428C">
      <w:pPr>
        <w:pStyle w:val="7"/>
        <w:spacing w:before="0"/>
        <w:ind w:firstLine="567"/>
        <w:jc w:val="both"/>
        <w:rPr>
          <w:rFonts w:ascii="Times New Roman" w:hAnsi="Times New Roman"/>
          <w:b/>
          <w:i w:val="0"/>
          <w:sz w:val="24"/>
          <w:szCs w:val="24"/>
          <w:lang w:val="ru-RU"/>
        </w:rPr>
      </w:pPr>
      <w:bookmarkStart w:id="258" w:name="_Toc117433725"/>
      <w:bookmarkStart w:id="259" w:name="_Toc203262318"/>
      <w:r w:rsidRPr="00BA1E88">
        <w:rPr>
          <w:rFonts w:ascii="Times New Roman" w:hAnsi="Times New Roman"/>
          <w:b/>
          <w:i w:val="0"/>
          <w:sz w:val="24"/>
          <w:szCs w:val="24"/>
          <w:lang w:val="ru-RU"/>
        </w:rPr>
        <w:t>б</w:t>
      </w:r>
      <w:r w:rsidRPr="00EA0EA4">
        <w:rPr>
          <w:rFonts w:ascii="Times New Roman" w:hAnsi="Times New Roman"/>
          <w:b/>
          <w:i w:val="0"/>
          <w:sz w:val="24"/>
          <w:szCs w:val="24"/>
          <w:lang w:val="ru-RU"/>
        </w:rPr>
        <w:t xml:space="preserve">) </w:t>
      </w:r>
      <w:r w:rsidRPr="00BA1E88">
        <w:rPr>
          <w:rFonts w:ascii="Times New Roman" w:hAnsi="Times New Roman"/>
          <w:b/>
          <w:i w:val="0"/>
          <w:sz w:val="24"/>
          <w:szCs w:val="24"/>
          <w:lang w:val="ru-RU"/>
        </w:rPr>
        <w:t>метода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258"/>
      <w:bookmarkEnd w:id="259"/>
    </w:p>
    <w:p w14:paraId="5194D89E" w14:textId="657A6D41" w:rsidR="00CD428C" w:rsidRPr="00833B7A" w:rsidRDefault="00CD428C" w:rsidP="00CD428C">
      <w:pPr>
        <w:pStyle w:val="a3"/>
        <w:spacing w:before="120" w:after="0" w:line="360" w:lineRule="auto"/>
        <w:ind w:left="0" w:firstLine="567"/>
        <w:jc w:val="both"/>
        <w:rPr>
          <w:sz w:val="24"/>
          <w:szCs w:val="24"/>
        </w:rPr>
      </w:pPr>
      <w:r w:rsidRPr="00833B7A">
        <w:rPr>
          <w:sz w:val="24"/>
          <w:szCs w:val="24"/>
        </w:rPr>
        <w:t>На основе данных о частоте (потоке) отказов участков тепловой сети, повторяемости</w:t>
      </w:r>
      <w:r>
        <w:rPr>
          <w:sz w:val="24"/>
          <w:szCs w:val="24"/>
        </w:rPr>
        <w:t xml:space="preserve"> </w:t>
      </w:r>
      <w:r w:rsidRPr="00833B7A">
        <w:rPr>
          <w:sz w:val="24"/>
          <w:szCs w:val="24"/>
        </w:rPr>
        <w:t>температур наружного воздуха и данных о времени восстановления (ремонта) элемента</w:t>
      </w:r>
      <w:r>
        <w:rPr>
          <w:sz w:val="24"/>
          <w:szCs w:val="24"/>
        </w:rPr>
        <w:t xml:space="preserve"> </w:t>
      </w:r>
      <w:r w:rsidRPr="00833B7A">
        <w:rPr>
          <w:sz w:val="24"/>
          <w:szCs w:val="24"/>
        </w:rPr>
        <w:t>(участка, НС, компенсатора и т.д.) тепловых сетей определяют вероятность отказа</w:t>
      </w:r>
      <w:r>
        <w:rPr>
          <w:sz w:val="24"/>
          <w:szCs w:val="24"/>
        </w:rPr>
        <w:t xml:space="preserve"> </w:t>
      </w:r>
      <w:r w:rsidRPr="00833B7A">
        <w:rPr>
          <w:sz w:val="24"/>
          <w:szCs w:val="24"/>
        </w:rPr>
        <w:t>теплоснабжения потребителя. В случае отсутствия достоверных данных о времени</w:t>
      </w:r>
      <w:r>
        <w:rPr>
          <w:sz w:val="24"/>
          <w:szCs w:val="24"/>
        </w:rPr>
        <w:t xml:space="preserve"> </w:t>
      </w:r>
      <w:r w:rsidRPr="00833B7A">
        <w:rPr>
          <w:sz w:val="24"/>
          <w:szCs w:val="24"/>
        </w:rPr>
        <w:t>восстановления теплоснабжения потребителей рекомендуется использовать</w:t>
      </w:r>
      <w:r>
        <w:rPr>
          <w:sz w:val="24"/>
          <w:szCs w:val="24"/>
        </w:rPr>
        <w:t xml:space="preserve"> эмпирическую </w:t>
      </w:r>
      <w:r w:rsidRPr="00833B7A">
        <w:rPr>
          <w:sz w:val="24"/>
          <w:szCs w:val="24"/>
        </w:rPr>
        <w:t>зависимость для времени, необходимом для ликвидации повреждения, предложенную Е.Я.Соколовым:</w:t>
      </w:r>
    </w:p>
    <w:p w14:paraId="5646FB0A" w14:textId="20484F12"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22E55C9D" wp14:editId="31518AD8">
            <wp:extent cx="3520440" cy="320040"/>
            <wp:effectExtent l="0" t="0" r="3810" b="3810"/>
            <wp:docPr id="102677636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520440" cy="320040"/>
                    </a:xfrm>
                    <a:prstGeom prst="rect">
                      <a:avLst/>
                    </a:prstGeom>
                    <a:noFill/>
                    <a:ln>
                      <a:noFill/>
                    </a:ln>
                  </pic:spPr>
                </pic:pic>
              </a:graphicData>
            </a:graphic>
          </wp:inline>
        </w:drawing>
      </w:r>
    </w:p>
    <w:p w14:paraId="7C19A012" w14:textId="77777777" w:rsidR="00CD428C" w:rsidRPr="00833B7A" w:rsidRDefault="00CD428C" w:rsidP="00CD428C">
      <w:pPr>
        <w:pStyle w:val="a3"/>
        <w:spacing w:after="0" w:line="360" w:lineRule="auto"/>
        <w:ind w:left="0"/>
        <w:jc w:val="both"/>
        <w:rPr>
          <w:sz w:val="24"/>
          <w:szCs w:val="24"/>
        </w:rPr>
      </w:pPr>
      <w:r w:rsidRPr="00833B7A">
        <w:rPr>
          <w:sz w:val="24"/>
          <w:szCs w:val="24"/>
        </w:rPr>
        <w:t>где а, b, c - постоянные коэффициенты, зависящие от способа укладки теплопровода</w:t>
      </w:r>
      <w:r>
        <w:rPr>
          <w:sz w:val="24"/>
          <w:szCs w:val="24"/>
        </w:rPr>
        <w:t xml:space="preserve"> </w:t>
      </w:r>
      <w:r w:rsidRPr="00833B7A">
        <w:rPr>
          <w:sz w:val="24"/>
          <w:szCs w:val="24"/>
        </w:rPr>
        <w:t>(подземный, надземный) и его конструкции, а также от способа диагностики места</w:t>
      </w:r>
      <w:r>
        <w:rPr>
          <w:sz w:val="24"/>
          <w:szCs w:val="24"/>
        </w:rPr>
        <w:t xml:space="preserve"> </w:t>
      </w:r>
      <w:r w:rsidRPr="00833B7A">
        <w:rPr>
          <w:sz w:val="24"/>
          <w:szCs w:val="24"/>
        </w:rPr>
        <w:t>повреждения и уровня организации ремонтных работ;</w:t>
      </w:r>
    </w:p>
    <w:p w14:paraId="7E1ED2E3" w14:textId="77777777" w:rsidR="00CD428C" w:rsidRDefault="00CD428C" w:rsidP="00CD428C">
      <w:pPr>
        <w:pStyle w:val="a3"/>
        <w:spacing w:after="0" w:line="360" w:lineRule="auto"/>
        <w:ind w:left="0"/>
        <w:jc w:val="both"/>
        <w:rPr>
          <w:sz w:val="24"/>
          <w:szCs w:val="24"/>
        </w:rPr>
      </w:pPr>
      <w:r w:rsidRPr="00833B7A">
        <w:rPr>
          <w:sz w:val="24"/>
          <w:szCs w:val="24"/>
        </w:rPr>
        <w:t>Lс.з.</w:t>
      </w:r>
      <w:r>
        <w:rPr>
          <w:sz w:val="24"/>
          <w:szCs w:val="24"/>
        </w:rPr>
        <w:t xml:space="preserve"> </w:t>
      </w:r>
      <w:r w:rsidRPr="00833B7A">
        <w:rPr>
          <w:sz w:val="24"/>
          <w:szCs w:val="24"/>
        </w:rPr>
        <w:t>- расстояние между секционирующими задвижками, м;</w:t>
      </w:r>
    </w:p>
    <w:p w14:paraId="7F8D5482" w14:textId="77777777" w:rsidR="00CD428C" w:rsidRPr="00833B7A" w:rsidRDefault="00CD428C" w:rsidP="00CD428C">
      <w:pPr>
        <w:pStyle w:val="a3"/>
        <w:spacing w:after="0" w:line="360" w:lineRule="auto"/>
        <w:ind w:left="0"/>
        <w:jc w:val="both"/>
        <w:rPr>
          <w:sz w:val="24"/>
          <w:szCs w:val="24"/>
        </w:rPr>
      </w:pPr>
      <w:r w:rsidRPr="00833B7A">
        <w:rPr>
          <w:sz w:val="24"/>
          <w:szCs w:val="24"/>
        </w:rPr>
        <w:lastRenderedPageBreak/>
        <w:t xml:space="preserve"> D - условный диаметр трубопровода, м.</w:t>
      </w:r>
    </w:p>
    <w:p w14:paraId="6BEFFDC7" w14:textId="77777777" w:rsidR="00CD428C" w:rsidRPr="00833B7A" w:rsidRDefault="00CD428C" w:rsidP="00CD428C">
      <w:pPr>
        <w:pStyle w:val="a3"/>
        <w:spacing w:after="0" w:line="360" w:lineRule="auto"/>
        <w:ind w:left="0"/>
        <w:jc w:val="both"/>
        <w:rPr>
          <w:sz w:val="24"/>
          <w:szCs w:val="24"/>
        </w:rPr>
      </w:pPr>
      <w:r w:rsidRPr="00833B7A">
        <w:rPr>
          <w:sz w:val="24"/>
          <w:szCs w:val="24"/>
        </w:rPr>
        <w:t>По данным региональных справочников по климату о среднесуточных температурах</w:t>
      </w:r>
      <w:r>
        <w:rPr>
          <w:sz w:val="24"/>
          <w:szCs w:val="24"/>
        </w:rPr>
        <w:t xml:space="preserve"> </w:t>
      </w:r>
      <w:r w:rsidRPr="00833B7A">
        <w:rPr>
          <w:sz w:val="24"/>
          <w:szCs w:val="24"/>
        </w:rPr>
        <w:t>наружного воздуха за последние десять лет строят зависимость повторяемости температур</w:t>
      </w:r>
      <w:r>
        <w:rPr>
          <w:sz w:val="24"/>
          <w:szCs w:val="24"/>
        </w:rPr>
        <w:t xml:space="preserve"> </w:t>
      </w:r>
      <w:r w:rsidRPr="00833B7A">
        <w:rPr>
          <w:sz w:val="24"/>
          <w:szCs w:val="24"/>
        </w:rPr>
        <w:t>наружного воздуха (график продолжительности тепловой нагрузки отопления). При отсутствии</w:t>
      </w:r>
      <w:r>
        <w:rPr>
          <w:sz w:val="24"/>
          <w:szCs w:val="24"/>
        </w:rPr>
        <w:t xml:space="preserve"> </w:t>
      </w:r>
      <w:r w:rsidRPr="00833B7A">
        <w:rPr>
          <w:sz w:val="24"/>
          <w:szCs w:val="24"/>
        </w:rPr>
        <w:t>этих данных зависимость повторяемости температур наружного воздуха для местоположения</w:t>
      </w:r>
      <w:r>
        <w:rPr>
          <w:sz w:val="24"/>
          <w:szCs w:val="24"/>
        </w:rPr>
        <w:t xml:space="preserve"> </w:t>
      </w:r>
      <w:r w:rsidRPr="00833B7A">
        <w:rPr>
          <w:sz w:val="24"/>
          <w:szCs w:val="24"/>
        </w:rPr>
        <w:t>тепловых сетей принимают по данным СНиП 2.01.01-82 или справочника «Наладка и</w:t>
      </w:r>
      <w:r>
        <w:rPr>
          <w:sz w:val="24"/>
          <w:szCs w:val="24"/>
        </w:rPr>
        <w:t xml:space="preserve"> </w:t>
      </w:r>
      <w:r w:rsidRPr="00833B7A">
        <w:rPr>
          <w:sz w:val="24"/>
          <w:szCs w:val="24"/>
        </w:rPr>
        <w:t>эксплуата</w:t>
      </w:r>
      <w:r>
        <w:rPr>
          <w:sz w:val="24"/>
          <w:szCs w:val="24"/>
        </w:rPr>
        <w:t>ция водяных тепловых сетей».</w:t>
      </w:r>
      <w:r>
        <w:rPr>
          <w:sz w:val="24"/>
          <w:szCs w:val="24"/>
        </w:rPr>
        <w:br/>
      </w:r>
      <w:r w:rsidRPr="00833B7A">
        <w:rPr>
          <w:sz w:val="24"/>
          <w:szCs w:val="24"/>
        </w:rPr>
        <w:t>С использованием данных о теплоаккумулирующей способности объектов</w:t>
      </w:r>
      <w:r w:rsidRPr="00833B7A">
        <w:rPr>
          <w:sz w:val="24"/>
          <w:szCs w:val="24"/>
        </w:rPr>
        <w:br/>
        <w:t>теплопотребления (зданий) определяют время, за которое температура внутри отапливаемого</w:t>
      </w:r>
      <w:r>
        <w:rPr>
          <w:sz w:val="24"/>
          <w:szCs w:val="24"/>
        </w:rPr>
        <w:t xml:space="preserve"> </w:t>
      </w:r>
      <w:r w:rsidRPr="00833B7A">
        <w:rPr>
          <w:sz w:val="24"/>
          <w:szCs w:val="24"/>
        </w:rPr>
        <w:t>помещения снизится до температуры, установленной в критериях отказа теплоснабжения.</w:t>
      </w:r>
      <w:r w:rsidRPr="00833B7A">
        <w:rPr>
          <w:sz w:val="24"/>
          <w:szCs w:val="24"/>
        </w:rPr>
        <w:br/>
        <w:t>Отказ теплоснабжения потребителя – событие, приводящее к падению температуры в</w:t>
      </w:r>
      <w:r w:rsidRPr="00833B7A">
        <w:rPr>
          <w:sz w:val="24"/>
          <w:szCs w:val="24"/>
        </w:rPr>
        <w:br/>
        <w:t>отапливаемых помещениях жилых и общественных зданий ниже +12 °С, в промышленных</w:t>
      </w:r>
      <w:r w:rsidRPr="00833B7A">
        <w:rPr>
          <w:sz w:val="24"/>
          <w:szCs w:val="24"/>
        </w:rPr>
        <w:br/>
        <w:t>зданиях ниже +8 °С (</w:t>
      </w:r>
      <w:r w:rsidRPr="002C1B1F">
        <w:rPr>
          <w:sz w:val="24"/>
          <w:szCs w:val="24"/>
        </w:rPr>
        <w:t>СП 124.13330.2012 Тепловые сети. Актуализированная редакция</w:t>
      </w:r>
      <w:r>
        <w:rPr>
          <w:sz w:val="24"/>
          <w:szCs w:val="24"/>
        </w:rPr>
        <w:t xml:space="preserve"> </w:t>
      </w:r>
      <w:r w:rsidRPr="002C1B1F">
        <w:rPr>
          <w:sz w:val="24"/>
          <w:szCs w:val="24"/>
        </w:rPr>
        <w:t>СНиП 41-02-2003)</w:t>
      </w:r>
      <w:r w:rsidRPr="00833B7A">
        <w:rPr>
          <w:sz w:val="24"/>
          <w:szCs w:val="24"/>
        </w:rPr>
        <w:t>.</w:t>
      </w:r>
      <w:r>
        <w:rPr>
          <w:sz w:val="24"/>
          <w:szCs w:val="24"/>
        </w:rPr>
        <w:t xml:space="preserve"> </w:t>
      </w:r>
      <w:r w:rsidRPr="00833B7A">
        <w:rPr>
          <w:sz w:val="24"/>
          <w:szCs w:val="24"/>
        </w:rPr>
        <w:t>Для расчета времени снижения температуры в жилом здании до +12°С при внезапном</w:t>
      </w:r>
      <w:r>
        <w:rPr>
          <w:sz w:val="24"/>
          <w:szCs w:val="24"/>
        </w:rPr>
        <w:t xml:space="preserve"> </w:t>
      </w:r>
      <w:r w:rsidRPr="00833B7A">
        <w:rPr>
          <w:sz w:val="24"/>
          <w:szCs w:val="24"/>
        </w:rPr>
        <w:t>прекращении теплоснабжения формула имеет следующий вид:</w:t>
      </w:r>
    </w:p>
    <w:p w14:paraId="70E7B38D" w14:textId="0F80F222"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541EB186" wp14:editId="436186E6">
            <wp:extent cx="2979420" cy="373380"/>
            <wp:effectExtent l="0" t="0" r="0" b="7620"/>
            <wp:docPr id="101235516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979420" cy="373380"/>
                    </a:xfrm>
                    <a:prstGeom prst="rect">
                      <a:avLst/>
                    </a:prstGeom>
                    <a:noFill/>
                    <a:ln>
                      <a:noFill/>
                    </a:ln>
                  </pic:spPr>
                </pic:pic>
              </a:graphicData>
            </a:graphic>
          </wp:inline>
        </w:drawing>
      </w:r>
    </w:p>
    <w:p w14:paraId="03E01699" w14:textId="77777777" w:rsidR="00CD428C" w:rsidRPr="00833B7A" w:rsidRDefault="00CD428C" w:rsidP="00CD428C">
      <w:pPr>
        <w:pStyle w:val="a3"/>
        <w:spacing w:after="0" w:line="360" w:lineRule="auto"/>
        <w:ind w:left="0"/>
        <w:jc w:val="both"/>
        <w:rPr>
          <w:sz w:val="24"/>
          <w:szCs w:val="24"/>
        </w:rPr>
      </w:pPr>
      <w:r w:rsidRPr="00833B7A">
        <w:rPr>
          <w:sz w:val="24"/>
          <w:szCs w:val="24"/>
        </w:rPr>
        <w:t>где t</w:t>
      </w:r>
      <w:r w:rsidRPr="00B01AB9">
        <w:rPr>
          <w:sz w:val="24"/>
          <w:szCs w:val="24"/>
          <w:vertAlign w:val="subscript"/>
        </w:rPr>
        <w:t>в.а</w:t>
      </w:r>
      <w:r>
        <w:rPr>
          <w:sz w:val="24"/>
          <w:szCs w:val="24"/>
          <w:vertAlign w:val="subscript"/>
        </w:rPr>
        <w:t xml:space="preserve"> </w:t>
      </w:r>
      <w:r w:rsidRPr="00833B7A">
        <w:rPr>
          <w:sz w:val="24"/>
          <w:szCs w:val="24"/>
        </w:rPr>
        <w:t>– внутренняя температура, которая устанавливается критерием отказа</w:t>
      </w:r>
      <w:r w:rsidRPr="00833B7A">
        <w:rPr>
          <w:sz w:val="24"/>
          <w:szCs w:val="24"/>
        </w:rPr>
        <w:br/>
        <w:t xml:space="preserve">теплоснабжения (+12 </w:t>
      </w:r>
      <w:r w:rsidRPr="00C54ADA">
        <w:rPr>
          <w:sz w:val="24"/>
          <w:szCs w:val="24"/>
          <w:vertAlign w:val="superscript"/>
        </w:rPr>
        <w:t>0</w:t>
      </w:r>
      <w:r w:rsidRPr="00833B7A">
        <w:rPr>
          <w:sz w:val="24"/>
          <w:szCs w:val="24"/>
        </w:rPr>
        <w:t>С для жилых зданий). Расчет проводится для каждой градации</w:t>
      </w:r>
      <w:r w:rsidRPr="00833B7A">
        <w:rPr>
          <w:sz w:val="24"/>
          <w:szCs w:val="24"/>
        </w:rPr>
        <w:br/>
        <w:t>повторяемости температуры наружного воздуха.</w:t>
      </w:r>
    </w:p>
    <w:p w14:paraId="46CF8E20" w14:textId="74510937" w:rsidR="00CD428C" w:rsidRDefault="00CD428C" w:rsidP="00CD428C">
      <w:pPr>
        <w:pStyle w:val="a3"/>
        <w:spacing w:after="0" w:line="360" w:lineRule="auto"/>
        <w:ind w:left="0" w:firstLine="567"/>
        <w:jc w:val="both"/>
        <w:rPr>
          <w:sz w:val="24"/>
          <w:szCs w:val="24"/>
        </w:rPr>
      </w:pPr>
      <w:r w:rsidRPr="00833B7A">
        <w:rPr>
          <w:sz w:val="24"/>
          <w:szCs w:val="24"/>
        </w:rPr>
        <w:t>Расчет времени снижения температуры внутри отапливаемого помещения при коэффициенте аккумуляции жилого здания β=40 часов</w:t>
      </w:r>
      <w:r>
        <w:rPr>
          <w:sz w:val="24"/>
          <w:szCs w:val="24"/>
        </w:rPr>
        <w:t xml:space="preserve"> </w:t>
      </w:r>
      <w:r w:rsidRPr="00833B7A">
        <w:rPr>
          <w:sz w:val="24"/>
          <w:szCs w:val="24"/>
        </w:rPr>
        <w:t>приведён в табл</w:t>
      </w:r>
      <w:r>
        <w:rPr>
          <w:sz w:val="24"/>
          <w:szCs w:val="24"/>
        </w:rPr>
        <w:t>ице 11.</w:t>
      </w:r>
      <w:r w:rsidR="007D6F90">
        <w:rPr>
          <w:sz w:val="24"/>
          <w:szCs w:val="24"/>
        </w:rPr>
        <w:t>2</w:t>
      </w:r>
    </w:p>
    <w:p w14:paraId="238C315A" w14:textId="7575A8B7" w:rsidR="00CD428C" w:rsidRPr="00960A1A" w:rsidRDefault="00CD428C" w:rsidP="00CD428C">
      <w:pPr>
        <w:pStyle w:val="a3"/>
        <w:spacing w:before="120" w:after="0"/>
        <w:ind w:left="0" w:firstLine="851"/>
        <w:jc w:val="both"/>
        <w:rPr>
          <w:sz w:val="20"/>
          <w:szCs w:val="20"/>
        </w:rPr>
      </w:pPr>
      <w:r w:rsidRPr="00960A1A">
        <w:rPr>
          <w:b/>
          <w:sz w:val="20"/>
          <w:szCs w:val="20"/>
        </w:rPr>
        <w:t>Таблица 11</w:t>
      </w:r>
      <w:r>
        <w:rPr>
          <w:b/>
          <w:sz w:val="20"/>
          <w:szCs w:val="20"/>
        </w:rPr>
        <w:t>.</w:t>
      </w:r>
      <w:r w:rsidR="007D6F90">
        <w:rPr>
          <w:b/>
          <w:sz w:val="20"/>
          <w:szCs w:val="20"/>
        </w:rPr>
        <w:t>2</w:t>
      </w:r>
      <w:r w:rsidRPr="00960A1A">
        <w:rPr>
          <w:sz w:val="20"/>
          <w:szCs w:val="20"/>
        </w:rPr>
        <w:t xml:space="preserve">– Расчет времени снижения температуры внутри отапливаемого помещения </w:t>
      </w:r>
    </w:p>
    <w:p w14:paraId="544E075C" w14:textId="23ECF208" w:rsidR="00CD428C" w:rsidRPr="00833B7A" w:rsidRDefault="00CD428C" w:rsidP="00CD428C">
      <w:pPr>
        <w:pStyle w:val="a3"/>
        <w:spacing w:after="0"/>
        <w:ind w:left="0"/>
        <w:jc w:val="center"/>
        <w:rPr>
          <w:sz w:val="24"/>
          <w:szCs w:val="24"/>
        </w:rPr>
      </w:pPr>
      <w:r w:rsidRPr="004B66A4">
        <w:rPr>
          <w:noProof/>
          <w:sz w:val="24"/>
          <w:szCs w:val="24"/>
          <w:lang w:eastAsia="ru-RU"/>
        </w:rPr>
        <w:drawing>
          <wp:inline distT="0" distB="0" distL="0" distR="0" wp14:anchorId="388D4E40" wp14:editId="1DC183E0">
            <wp:extent cx="3764280" cy="1341120"/>
            <wp:effectExtent l="0" t="0" r="7620" b="0"/>
            <wp:docPr id="167226864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764280" cy="1341120"/>
                    </a:xfrm>
                    <a:prstGeom prst="rect">
                      <a:avLst/>
                    </a:prstGeom>
                    <a:noFill/>
                    <a:ln>
                      <a:noFill/>
                    </a:ln>
                  </pic:spPr>
                </pic:pic>
              </a:graphicData>
            </a:graphic>
          </wp:inline>
        </w:drawing>
      </w:r>
    </w:p>
    <w:p w14:paraId="507D4111" w14:textId="77777777" w:rsidR="00CD428C" w:rsidRPr="009A39E3" w:rsidRDefault="00CD428C" w:rsidP="00CD428C">
      <w:pPr>
        <w:tabs>
          <w:tab w:val="left" w:pos="993"/>
        </w:tabs>
        <w:spacing w:after="0"/>
        <w:ind w:firstLine="709"/>
        <w:rPr>
          <w:sz w:val="16"/>
          <w:szCs w:val="16"/>
        </w:rPr>
      </w:pPr>
    </w:p>
    <w:p w14:paraId="7036118C" w14:textId="653EE6CD" w:rsidR="00CD428C" w:rsidRPr="009A39E3" w:rsidRDefault="00CD428C" w:rsidP="00CD428C">
      <w:pPr>
        <w:tabs>
          <w:tab w:val="left" w:pos="993"/>
        </w:tabs>
        <w:spacing w:after="0" w:line="360" w:lineRule="auto"/>
        <w:ind w:firstLine="567"/>
        <w:jc w:val="both"/>
        <w:rPr>
          <w:sz w:val="24"/>
          <w:szCs w:val="24"/>
        </w:rPr>
      </w:pPr>
      <w:r w:rsidRPr="009A39E3">
        <w:rPr>
          <w:sz w:val="24"/>
          <w:szCs w:val="24"/>
        </w:rPr>
        <w:t xml:space="preserve">Период восстановления участка тепловой сети зависит от диаметра трубопроводом, большему диаметру соответствует больший период времени восстановления. Период времени восстановления участка тепловой сети диаметром 32 мм составляет 3,803 </w:t>
      </w:r>
      <w:r w:rsidR="007D6F90" w:rsidRPr="009A39E3">
        <w:rPr>
          <w:sz w:val="24"/>
          <w:szCs w:val="24"/>
        </w:rPr>
        <w:t>часа</w:t>
      </w:r>
      <w:r w:rsidRPr="009A39E3">
        <w:rPr>
          <w:sz w:val="24"/>
          <w:szCs w:val="24"/>
        </w:rPr>
        <w:t>, а участка тепловой сети диаметром 300 мм - 15,967 часов.</w:t>
      </w:r>
    </w:p>
    <w:p w14:paraId="654C2909" w14:textId="77777777" w:rsidR="00CD428C" w:rsidRDefault="00CD428C" w:rsidP="00CD428C">
      <w:pPr>
        <w:tabs>
          <w:tab w:val="left" w:pos="993"/>
        </w:tabs>
        <w:spacing w:after="0" w:line="360" w:lineRule="auto"/>
        <w:ind w:firstLine="567"/>
        <w:jc w:val="both"/>
        <w:rPr>
          <w:sz w:val="24"/>
          <w:szCs w:val="24"/>
        </w:rPr>
      </w:pPr>
      <w:r w:rsidRPr="009A39E3">
        <w:rPr>
          <w:sz w:val="24"/>
          <w:szCs w:val="24"/>
        </w:rPr>
        <w:lastRenderedPageBreak/>
        <w:t>Период времени восстановления диаметра тепловой сети диаметром 300 мм меньше периода времени снижения температуры внутреннего воздуха при температуре наружного воздуха более минус 4°</w:t>
      </w:r>
      <w:r w:rsidRPr="009A39E3">
        <w:rPr>
          <w:sz w:val="24"/>
          <w:szCs w:val="24"/>
          <w:lang w:val="en-US"/>
        </w:rPr>
        <w:t>C</w:t>
      </w:r>
      <w:r w:rsidRPr="009A39E3">
        <w:rPr>
          <w:sz w:val="24"/>
          <w:szCs w:val="24"/>
        </w:rPr>
        <w:t>. При температуре наружного воздуха менее минус 4°</w:t>
      </w:r>
      <w:r w:rsidRPr="009A39E3">
        <w:rPr>
          <w:sz w:val="24"/>
          <w:szCs w:val="24"/>
          <w:lang w:val="en-US"/>
        </w:rPr>
        <w:t>C</w:t>
      </w:r>
      <w:r w:rsidRPr="009A39E3">
        <w:rPr>
          <w:sz w:val="24"/>
          <w:szCs w:val="24"/>
        </w:rPr>
        <w:t>, повышается вероятность «замораживания» систем отопления зданий, в связи с тем, что период времени снижения температуры до критического значения меньше, чем период времени восстановления участков тепловой сети.</w:t>
      </w:r>
    </w:p>
    <w:p w14:paraId="35CF1DCE" w14:textId="77777777" w:rsidR="00CD428C" w:rsidRPr="009A39E3" w:rsidRDefault="00CD428C" w:rsidP="00CD428C">
      <w:pPr>
        <w:tabs>
          <w:tab w:val="left" w:pos="993"/>
        </w:tabs>
        <w:spacing w:after="0" w:line="360" w:lineRule="auto"/>
        <w:ind w:firstLine="567"/>
        <w:jc w:val="both"/>
        <w:rPr>
          <w:sz w:val="24"/>
          <w:szCs w:val="24"/>
        </w:rPr>
      </w:pPr>
      <w:r w:rsidRPr="00EE5E0D">
        <w:rPr>
          <w:sz w:val="24"/>
          <w:szCs w:val="24"/>
        </w:rPr>
        <w:t>Недоотпуск тепла в результате нарушений в подаче тепловой энергии не прогнозируется в связи со своевременной реализацией планов текущего, капитального ремонта, а также реконструкций существующих сетей и источников.</w:t>
      </w:r>
    </w:p>
    <w:p w14:paraId="65B73203" w14:textId="77777777" w:rsidR="00CD428C" w:rsidRPr="00F45BD1" w:rsidRDefault="00CD428C" w:rsidP="00CD428C">
      <w:pPr>
        <w:pStyle w:val="7"/>
        <w:spacing w:before="0"/>
        <w:ind w:firstLine="426"/>
        <w:jc w:val="both"/>
        <w:rPr>
          <w:rFonts w:ascii="Times New Roman" w:hAnsi="Times New Roman"/>
          <w:b/>
          <w:i w:val="0"/>
          <w:sz w:val="24"/>
          <w:szCs w:val="24"/>
          <w:lang w:val="ru-RU"/>
        </w:rPr>
      </w:pPr>
      <w:bookmarkStart w:id="260" w:name="_Toc117433726"/>
      <w:bookmarkStart w:id="261" w:name="_Toc203262319"/>
      <w:r w:rsidRPr="00F45BD1">
        <w:rPr>
          <w:rFonts w:ascii="Times New Roman" w:hAnsi="Times New Roman"/>
          <w:b/>
          <w:i w:val="0"/>
          <w:sz w:val="24"/>
          <w:szCs w:val="24"/>
          <w:lang w:val="ru-RU"/>
        </w:rPr>
        <w:t>в</w:t>
      </w:r>
      <w:r w:rsidRPr="00EA0EA4">
        <w:rPr>
          <w:rFonts w:ascii="Times New Roman" w:hAnsi="Times New Roman"/>
          <w:b/>
          <w:i w:val="0"/>
          <w:sz w:val="24"/>
          <w:szCs w:val="24"/>
          <w:lang w:val="ru-RU"/>
        </w:rPr>
        <w:t xml:space="preserve">) </w:t>
      </w:r>
      <w:r w:rsidRPr="00F45BD1">
        <w:rPr>
          <w:rFonts w:ascii="Times New Roman" w:hAnsi="Times New Roman"/>
          <w:b/>
          <w:i w:val="0"/>
          <w:sz w:val="24"/>
          <w:szCs w:val="24"/>
          <w:lang w:val="ru-RU"/>
        </w:rPr>
        <w:t>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60"/>
      <w:bookmarkEnd w:id="261"/>
    </w:p>
    <w:p w14:paraId="4006968D" w14:textId="77777777" w:rsidR="00CD428C" w:rsidRPr="00F72196" w:rsidRDefault="00CD428C" w:rsidP="00CD428C">
      <w:pPr>
        <w:spacing w:before="120" w:after="0" w:line="360" w:lineRule="auto"/>
        <w:ind w:firstLine="567"/>
        <w:jc w:val="both"/>
        <w:rPr>
          <w:sz w:val="24"/>
          <w:szCs w:val="24"/>
        </w:rPr>
      </w:pPr>
      <w:r w:rsidRPr="00F72196">
        <w:rPr>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sz w:val="24"/>
          <w:szCs w:val="24"/>
        </w:rPr>
        <w:t>, указаны в таблице 11.2.</w:t>
      </w:r>
    </w:p>
    <w:p w14:paraId="57CA638E" w14:textId="77777777" w:rsidR="00CD428C" w:rsidRPr="00564295" w:rsidRDefault="00CD428C" w:rsidP="00CD428C">
      <w:pPr>
        <w:pStyle w:val="7"/>
        <w:spacing w:before="0"/>
        <w:ind w:firstLine="567"/>
        <w:jc w:val="both"/>
        <w:rPr>
          <w:rFonts w:ascii="Times New Roman" w:hAnsi="Times New Roman"/>
          <w:b/>
          <w:i w:val="0"/>
          <w:sz w:val="24"/>
          <w:szCs w:val="24"/>
          <w:lang w:val="ru-RU"/>
        </w:rPr>
      </w:pPr>
      <w:bookmarkStart w:id="262" w:name="_Toc117433727"/>
      <w:bookmarkStart w:id="263" w:name="_Toc203262320"/>
      <w:r>
        <w:rPr>
          <w:rFonts w:ascii="Times New Roman" w:hAnsi="Times New Roman"/>
          <w:b/>
          <w:i w:val="0"/>
          <w:sz w:val="24"/>
          <w:szCs w:val="24"/>
          <w:lang w:val="ru-RU"/>
        </w:rPr>
        <w:t>г</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w:t>
      </w:r>
      <w:r>
        <w:rPr>
          <w:rFonts w:ascii="Times New Roman" w:hAnsi="Times New Roman"/>
          <w:b/>
          <w:i w:val="0"/>
          <w:sz w:val="24"/>
          <w:szCs w:val="24"/>
          <w:lang w:val="ru-RU"/>
        </w:rPr>
        <w:t>ы</w:t>
      </w:r>
      <w:r w:rsidRPr="00564295">
        <w:rPr>
          <w:rFonts w:ascii="Times New Roman" w:hAnsi="Times New Roman"/>
          <w:b/>
          <w:i w:val="0"/>
          <w:sz w:val="24"/>
          <w:szCs w:val="24"/>
          <w:lang w:val="ru-RU"/>
        </w:rPr>
        <w:t xml:space="preserve"> оценки коэффициентов готовности теплопроводов к несению тепловой нагрузки</w:t>
      </w:r>
      <w:bookmarkEnd w:id="262"/>
      <w:bookmarkEnd w:id="263"/>
    </w:p>
    <w:p w14:paraId="0A5A319B" w14:textId="77777777" w:rsidR="00CD428C" w:rsidRDefault="00CD428C" w:rsidP="00CD428C">
      <w:pPr>
        <w:pStyle w:val="a3"/>
        <w:spacing w:before="120" w:after="0" w:line="360" w:lineRule="auto"/>
        <w:ind w:left="0" w:firstLine="567"/>
        <w:jc w:val="both"/>
        <w:rPr>
          <w:sz w:val="24"/>
          <w:szCs w:val="24"/>
        </w:rPr>
      </w:pPr>
      <w:r w:rsidRPr="00274C87">
        <w:rPr>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sz w:val="24"/>
          <w:szCs w:val="24"/>
        </w:rPr>
        <w:t> </w:t>
      </w:r>
      <w:r w:rsidRPr="00274C87">
        <w:rPr>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sz w:val="24"/>
          <w:szCs w:val="24"/>
        </w:rPr>
        <w:t>Pj</w:t>
      </w:r>
      <w:r w:rsidRPr="00274C87">
        <w:rPr>
          <w:sz w:val="24"/>
          <w:szCs w:val="24"/>
        </w:rPr>
        <w:t xml:space="preserve"> ≥ 0,9). Данный факт позволяет сделать вывод о надежной (безотказной) работе системы теплоснабжения.</w:t>
      </w:r>
    </w:p>
    <w:p w14:paraId="412DB3D1" w14:textId="77777777" w:rsidR="00CD428C" w:rsidRPr="00EE5E0D" w:rsidRDefault="00CD428C" w:rsidP="00CD428C">
      <w:pPr>
        <w:pStyle w:val="afffd"/>
        <w:spacing w:line="360" w:lineRule="auto"/>
        <w:ind w:firstLine="567"/>
        <w:rPr>
          <w:rFonts w:eastAsia="Calibri"/>
          <w:szCs w:val="24"/>
        </w:rPr>
      </w:pPr>
      <w:r w:rsidRPr="00EE5E0D">
        <w:rPr>
          <w:rFonts w:eastAsia="Calibri"/>
          <w:szCs w:val="24"/>
        </w:rPr>
        <w:t>Развитие системы централизованного теплоснабжения позволит повысить надежность централизованного теплоснабжения и достигнуть более высокого коэффициента надежности за счет повышения надежности источника тепловой энергии, снижения доли ветхих сетей и т.д.</w:t>
      </w:r>
    </w:p>
    <w:p w14:paraId="11582EB9" w14:textId="77777777" w:rsidR="00CD428C" w:rsidRPr="00C335AF" w:rsidRDefault="00CD428C" w:rsidP="00CD428C">
      <w:pPr>
        <w:pStyle w:val="7"/>
        <w:spacing w:before="0"/>
        <w:ind w:firstLine="567"/>
        <w:jc w:val="both"/>
        <w:rPr>
          <w:rFonts w:ascii="Times New Roman" w:hAnsi="Times New Roman"/>
          <w:b/>
          <w:i w:val="0"/>
          <w:sz w:val="24"/>
          <w:szCs w:val="24"/>
          <w:lang w:val="ru-RU"/>
        </w:rPr>
      </w:pPr>
      <w:bookmarkStart w:id="264" w:name="_Toc203262321"/>
      <w:r>
        <w:rPr>
          <w:rFonts w:ascii="Times New Roman" w:hAnsi="Times New Roman"/>
          <w:b/>
          <w:i w:val="0"/>
          <w:sz w:val="24"/>
          <w:szCs w:val="24"/>
          <w:lang w:val="ru-RU"/>
        </w:rPr>
        <w:t>д</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w:t>
      </w:r>
      <w:r>
        <w:rPr>
          <w:rFonts w:ascii="Times New Roman" w:hAnsi="Times New Roman"/>
          <w:b/>
          <w:i w:val="0"/>
          <w:sz w:val="24"/>
          <w:szCs w:val="24"/>
          <w:lang w:val="ru-RU"/>
        </w:rPr>
        <w:t xml:space="preserve">ы </w:t>
      </w:r>
      <w:r w:rsidRPr="00C335AF">
        <w:rPr>
          <w:rFonts w:ascii="Times New Roman" w:hAnsi="Times New Roman"/>
          <w:b/>
          <w:i w:val="0"/>
          <w:sz w:val="24"/>
          <w:szCs w:val="24"/>
          <w:lang w:val="ru-RU"/>
        </w:rPr>
        <w:t>оценки недоотпуска тепловой энергии по причине отказов (аварийных ситуаций) и простоев тепловых сетей и источников тепловой энергии</w:t>
      </w:r>
      <w:bookmarkEnd w:id="264"/>
    </w:p>
    <w:p w14:paraId="7F0521DB" w14:textId="77777777" w:rsidR="00CD428C" w:rsidRDefault="00CD428C" w:rsidP="00CD428C">
      <w:pPr>
        <w:pStyle w:val="a3"/>
        <w:spacing w:before="120" w:after="0" w:line="360" w:lineRule="auto"/>
        <w:ind w:left="0" w:firstLine="567"/>
        <w:jc w:val="both"/>
        <w:rPr>
          <w:sz w:val="24"/>
          <w:szCs w:val="24"/>
        </w:rPr>
      </w:pPr>
      <w:r>
        <w:rPr>
          <w:sz w:val="24"/>
          <w:szCs w:val="24"/>
        </w:rPr>
        <w:t>Р</w:t>
      </w:r>
      <w:r w:rsidRPr="002D7E46">
        <w:rPr>
          <w:sz w:val="24"/>
          <w:szCs w:val="24"/>
        </w:rPr>
        <w:t>езультат</w:t>
      </w:r>
      <w:r>
        <w:rPr>
          <w:sz w:val="24"/>
          <w:szCs w:val="24"/>
        </w:rPr>
        <w:t>ы</w:t>
      </w:r>
      <w:r w:rsidRPr="002D7E46">
        <w:rPr>
          <w:sz w:val="24"/>
          <w:szCs w:val="24"/>
        </w:rPr>
        <w:t xml:space="preserve"> оценки недоотпуска тепловой энергии по причине отказов (аварийных</w:t>
      </w:r>
    </w:p>
    <w:p w14:paraId="02F0C6AC" w14:textId="77777777" w:rsidR="00CD428C" w:rsidRDefault="00CD428C" w:rsidP="00CD428C">
      <w:pPr>
        <w:spacing w:after="0" w:line="360" w:lineRule="auto"/>
        <w:jc w:val="both"/>
        <w:rPr>
          <w:sz w:val="24"/>
          <w:szCs w:val="24"/>
        </w:rPr>
      </w:pPr>
      <w:r w:rsidRPr="002D7E46">
        <w:rPr>
          <w:sz w:val="24"/>
          <w:szCs w:val="24"/>
        </w:rPr>
        <w:t>ситуаций) и простоев тепловых сетей и источников тепловой энергии</w:t>
      </w:r>
      <w:r>
        <w:rPr>
          <w:sz w:val="24"/>
          <w:szCs w:val="24"/>
        </w:rPr>
        <w:t xml:space="preserve"> определяется из фактических результатов – времени продолжения аварий (отказов), срок ее ликвидации и </w:t>
      </w:r>
    </w:p>
    <w:p w14:paraId="6A026E8D" w14:textId="77777777" w:rsidR="00CD428C" w:rsidRDefault="00CD428C" w:rsidP="00CD428C">
      <w:pPr>
        <w:spacing w:after="0" w:line="360" w:lineRule="auto"/>
        <w:jc w:val="both"/>
        <w:rPr>
          <w:sz w:val="24"/>
          <w:szCs w:val="24"/>
        </w:rPr>
      </w:pPr>
      <w:r>
        <w:rPr>
          <w:sz w:val="24"/>
          <w:szCs w:val="24"/>
        </w:rPr>
        <w:t>потребителей, подключенных к аварийным тепловым сетям.</w:t>
      </w:r>
    </w:p>
    <w:p w14:paraId="7A580EA8" w14:textId="77777777" w:rsidR="00CD428C" w:rsidRDefault="00CD428C" w:rsidP="00CD428C">
      <w:pPr>
        <w:spacing w:after="0" w:line="360" w:lineRule="auto"/>
        <w:ind w:firstLine="567"/>
        <w:jc w:val="both"/>
        <w:rPr>
          <w:sz w:val="24"/>
          <w:szCs w:val="24"/>
          <w:u w:val="single"/>
        </w:rPr>
      </w:pPr>
      <w:r w:rsidRPr="002D7E46">
        <w:rPr>
          <w:sz w:val="24"/>
          <w:szCs w:val="24"/>
          <w:u w:val="single"/>
        </w:rPr>
        <w:t xml:space="preserve">По результатам оценки надежности теплоснабжения </w:t>
      </w:r>
      <w:r>
        <w:rPr>
          <w:sz w:val="24"/>
          <w:szCs w:val="24"/>
          <w:u w:val="single"/>
        </w:rPr>
        <w:t>предлагаются мероприятия</w:t>
      </w:r>
      <w:r w:rsidRPr="002D7E46">
        <w:rPr>
          <w:sz w:val="24"/>
          <w:szCs w:val="24"/>
          <w:u w:val="single"/>
        </w:rPr>
        <w:t>, обеспечивающие надежность систем теплоснабжения, в том числе</w:t>
      </w:r>
      <w:r>
        <w:rPr>
          <w:sz w:val="24"/>
          <w:szCs w:val="24"/>
          <w:u w:val="single"/>
        </w:rPr>
        <w:t>:</w:t>
      </w:r>
    </w:p>
    <w:p w14:paraId="1F374868" w14:textId="77777777" w:rsidR="00CD428C" w:rsidRDefault="00CD428C" w:rsidP="00CD428C">
      <w:pPr>
        <w:pStyle w:val="a3"/>
        <w:widowControl w:val="0"/>
        <w:autoSpaceDE w:val="0"/>
        <w:autoSpaceDN w:val="0"/>
        <w:spacing w:after="0" w:line="360" w:lineRule="auto"/>
        <w:ind w:left="0" w:firstLine="567"/>
        <w:jc w:val="both"/>
        <w:rPr>
          <w:rFonts w:eastAsia="Times New Roman"/>
          <w:sz w:val="24"/>
          <w:szCs w:val="24"/>
        </w:rPr>
      </w:pPr>
      <w:r w:rsidRPr="002D7E46">
        <w:rPr>
          <w:sz w:val="24"/>
          <w:szCs w:val="24"/>
        </w:rPr>
        <w:lastRenderedPageBreak/>
        <w:t xml:space="preserve">- </w:t>
      </w:r>
      <w:r>
        <w:rPr>
          <w:rFonts w:eastAsia="Times New Roman"/>
          <w:sz w:val="24"/>
          <w:szCs w:val="24"/>
        </w:rPr>
        <w:t>в</w:t>
      </w:r>
      <w:r w:rsidRPr="00A2456A">
        <w:rPr>
          <w:rFonts w:eastAsia="Times New Roman"/>
          <w:sz w:val="24"/>
          <w:szCs w:val="24"/>
        </w:rPr>
        <w:t xml:space="preserve"> связи с физическим и моральным износом существующих   тепловых   сетей   </w:t>
      </w:r>
      <w:r w:rsidRPr="00686586">
        <w:rPr>
          <w:sz w:val="24"/>
          <w:szCs w:val="24"/>
        </w:rPr>
        <w:t>в</w:t>
      </w:r>
      <w:r>
        <w:rPr>
          <w:sz w:val="24"/>
          <w:szCs w:val="24"/>
        </w:rPr>
        <w:t xml:space="preserve"> городском округе</w:t>
      </w:r>
      <w:r>
        <w:rPr>
          <w:rFonts w:eastAsia="Times New Roman"/>
          <w:sz w:val="24"/>
          <w:szCs w:val="24"/>
        </w:rPr>
        <w:t xml:space="preserve"> </w:t>
      </w:r>
      <w:r w:rsidRPr="00A2456A">
        <w:rPr>
          <w:rFonts w:eastAsia="Times New Roman"/>
          <w:sz w:val="24"/>
          <w:szCs w:val="24"/>
        </w:rPr>
        <w:t xml:space="preserve">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w:t>
      </w:r>
      <w:r>
        <w:rPr>
          <w:rFonts w:eastAsia="Times New Roman"/>
          <w:sz w:val="24"/>
          <w:szCs w:val="24"/>
        </w:rPr>
        <w:t>1999</w:t>
      </w:r>
      <w:r w:rsidRPr="00A2456A">
        <w:rPr>
          <w:rFonts w:eastAsia="Times New Roman"/>
          <w:sz w:val="24"/>
          <w:szCs w:val="24"/>
        </w:rPr>
        <w:t xml:space="preserve"> года, нуждаются в замене. </w:t>
      </w:r>
    </w:p>
    <w:p w14:paraId="26E17D8C" w14:textId="77777777" w:rsidR="00CD428C" w:rsidRDefault="00CD428C" w:rsidP="00CD428C">
      <w:pPr>
        <w:spacing w:after="0" w:line="360" w:lineRule="auto"/>
        <w:ind w:firstLine="567"/>
        <w:jc w:val="both"/>
        <w:rPr>
          <w:sz w:val="24"/>
          <w:szCs w:val="24"/>
        </w:rPr>
      </w:pPr>
      <w:r w:rsidRPr="005F0A30">
        <w:rPr>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color w:val="000000"/>
          <w:sz w:val="24"/>
          <w:szCs w:val="24"/>
        </w:rPr>
        <w:t xml:space="preserve"> </w:t>
      </w:r>
      <w:r w:rsidRPr="005F0A30">
        <w:rPr>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color w:val="000000"/>
          <w:sz w:val="24"/>
          <w:szCs w:val="24"/>
        </w:rPr>
        <w:t xml:space="preserve"> </w:t>
      </w:r>
      <w:r w:rsidRPr="00772241">
        <w:rPr>
          <w:sz w:val="24"/>
          <w:szCs w:val="24"/>
        </w:rPr>
        <w:t>Стоимость планируемых работ определить ПСД.</w:t>
      </w:r>
    </w:p>
    <w:p w14:paraId="339A2D71" w14:textId="77777777" w:rsidR="00CD428C" w:rsidRPr="009A39E3" w:rsidRDefault="00CD428C" w:rsidP="00CD428C">
      <w:pPr>
        <w:tabs>
          <w:tab w:val="left" w:pos="993"/>
        </w:tabs>
        <w:spacing w:after="0" w:line="360" w:lineRule="auto"/>
        <w:ind w:firstLine="567"/>
        <w:jc w:val="both"/>
        <w:rPr>
          <w:sz w:val="24"/>
          <w:szCs w:val="24"/>
        </w:rPr>
      </w:pPr>
      <w:r w:rsidRPr="00EE5E0D">
        <w:rPr>
          <w:sz w:val="24"/>
          <w:szCs w:val="24"/>
        </w:rPr>
        <w:t>Недоотпуск тепла в результате нарушений в подаче тепловой энергии не прогнозируется в связи со своевременной реализацией планов текущего, капитального ремонта, а также реконструкций существующих сетей и источников.</w:t>
      </w:r>
    </w:p>
    <w:p w14:paraId="3CCE09C3" w14:textId="77777777" w:rsidR="00CD428C" w:rsidRDefault="00CD428C" w:rsidP="00CD428C">
      <w:pPr>
        <w:pStyle w:val="7"/>
        <w:spacing w:before="0"/>
        <w:ind w:firstLine="567"/>
        <w:jc w:val="both"/>
        <w:rPr>
          <w:rFonts w:ascii="Times New Roman" w:hAnsi="Times New Roman"/>
          <w:b/>
          <w:i w:val="0"/>
          <w:sz w:val="24"/>
          <w:szCs w:val="24"/>
          <w:lang w:val="ru-RU"/>
        </w:rPr>
      </w:pPr>
      <w:bookmarkStart w:id="265" w:name="_Toc194667066"/>
      <w:bookmarkStart w:id="266" w:name="_Toc203262322"/>
      <w:bookmarkStart w:id="267" w:name="_Toc161317865"/>
      <w:r w:rsidRPr="00142FEF">
        <w:rPr>
          <w:rFonts w:ascii="Times New Roman" w:hAnsi="Times New Roman"/>
          <w:b/>
          <w:i w:val="0"/>
          <w:sz w:val="24"/>
          <w:szCs w:val="24"/>
          <w:lang w:val="ru-RU"/>
        </w:rPr>
        <w:t>е) мероприяти</w:t>
      </w:r>
      <w:r>
        <w:rPr>
          <w:rFonts w:ascii="Times New Roman" w:hAnsi="Times New Roman"/>
          <w:b/>
          <w:i w:val="0"/>
          <w:sz w:val="24"/>
          <w:szCs w:val="24"/>
          <w:lang w:val="ru-RU"/>
        </w:rPr>
        <w:t>я</w:t>
      </w:r>
      <w:r w:rsidRPr="00142FEF">
        <w:rPr>
          <w:rFonts w:ascii="Times New Roman" w:hAnsi="Times New Roman"/>
          <w:b/>
          <w:i w:val="0"/>
          <w:sz w:val="24"/>
          <w:szCs w:val="24"/>
          <w:lang w:val="ru-RU"/>
        </w:rPr>
        <w:t xml:space="preserve"> по резервированию источников тепловой энергии и тепловых сетей, определенных систе</w:t>
      </w:r>
      <w:r>
        <w:rPr>
          <w:rFonts w:ascii="Times New Roman" w:hAnsi="Times New Roman"/>
          <w:b/>
          <w:i w:val="0"/>
          <w:sz w:val="24"/>
          <w:szCs w:val="24"/>
          <w:lang w:val="ru-RU"/>
        </w:rPr>
        <w:t>мой мер по повышению надежности</w:t>
      </w:r>
      <w:bookmarkEnd w:id="265"/>
      <w:bookmarkEnd w:id="266"/>
    </w:p>
    <w:p w14:paraId="47596325" w14:textId="77777777" w:rsidR="00CD428C" w:rsidRDefault="00CD428C" w:rsidP="00CD428C">
      <w:pPr>
        <w:spacing w:before="120" w:after="0" w:line="360" w:lineRule="auto"/>
        <w:ind w:firstLine="567"/>
        <w:jc w:val="both"/>
        <w:rPr>
          <w:rFonts w:eastAsia="Times New Roman"/>
          <w:sz w:val="24"/>
          <w:szCs w:val="24"/>
          <w:lang w:eastAsia="ru-RU"/>
        </w:rPr>
      </w:pPr>
      <w:r>
        <w:rPr>
          <w:rFonts w:eastAsia="Times New Roman"/>
          <w:sz w:val="24"/>
          <w:szCs w:val="24"/>
          <w:lang w:eastAsia="ru-RU"/>
        </w:rPr>
        <w:t>М</w:t>
      </w:r>
      <w:r w:rsidRPr="00142FEF">
        <w:rPr>
          <w:rFonts w:eastAsia="Times New Roman"/>
          <w:sz w:val="24"/>
          <w:szCs w:val="24"/>
          <w:lang w:eastAsia="ru-RU"/>
        </w:rPr>
        <w:t xml:space="preserve">ероприятий по резервированию источников тепловой энергии и тепловых сетей, </w:t>
      </w:r>
      <w:r>
        <w:rPr>
          <w:rFonts w:eastAsia="Times New Roman"/>
          <w:sz w:val="24"/>
          <w:szCs w:val="24"/>
          <w:lang w:eastAsia="ru-RU"/>
        </w:rPr>
        <w:t>Схемой теплоснабжения не предусмотрены.</w:t>
      </w:r>
    </w:p>
    <w:p w14:paraId="4B3D4C18" w14:textId="77777777" w:rsidR="00CD428C" w:rsidRPr="00142FEF" w:rsidRDefault="00CD428C" w:rsidP="00CD428C">
      <w:pPr>
        <w:pStyle w:val="7"/>
        <w:spacing w:before="0"/>
        <w:ind w:firstLine="567"/>
        <w:jc w:val="both"/>
        <w:rPr>
          <w:rFonts w:ascii="Times New Roman" w:hAnsi="Times New Roman"/>
          <w:b/>
          <w:i w:val="0"/>
          <w:sz w:val="24"/>
          <w:szCs w:val="24"/>
          <w:lang w:val="ru-RU"/>
        </w:rPr>
      </w:pPr>
      <w:bookmarkStart w:id="268" w:name="_Toc194667067"/>
      <w:bookmarkStart w:id="269" w:name="_Toc203262323"/>
      <w:bookmarkEnd w:id="267"/>
      <w:r w:rsidRPr="00142FEF">
        <w:rPr>
          <w:rFonts w:ascii="Times New Roman" w:hAnsi="Times New Roman"/>
          <w:b/>
          <w:i w:val="0"/>
          <w:sz w:val="24"/>
          <w:szCs w:val="24"/>
          <w:lang w:val="ru-RU"/>
        </w:rPr>
        <w:t>ж) мероприяти</w:t>
      </w:r>
      <w:r>
        <w:rPr>
          <w:rFonts w:ascii="Times New Roman" w:hAnsi="Times New Roman"/>
          <w:b/>
          <w:i w:val="0"/>
          <w:sz w:val="24"/>
          <w:szCs w:val="24"/>
          <w:lang w:val="ru-RU"/>
        </w:rPr>
        <w:t>я</w:t>
      </w:r>
      <w:r w:rsidRPr="00142FEF">
        <w:rPr>
          <w:rFonts w:ascii="Times New Roman" w:hAnsi="Times New Roman"/>
          <w:b/>
          <w:i w:val="0"/>
          <w:sz w:val="24"/>
          <w:szCs w:val="24"/>
          <w:lang w:val="ru-RU"/>
        </w:rPr>
        <w:t xml:space="preserve"> по замене тепловых сетей, определенных систе</w:t>
      </w:r>
      <w:r>
        <w:rPr>
          <w:rFonts w:ascii="Times New Roman" w:hAnsi="Times New Roman"/>
          <w:b/>
          <w:i w:val="0"/>
          <w:sz w:val="24"/>
          <w:szCs w:val="24"/>
          <w:lang w:val="ru-RU"/>
        </w:rPr>
        <w:t>мой мер по повышению надежности</w:t>
      </w:r>
      <w:bookmarkEnd w:id="268"/>
      <w:bookmarkEnd w:id="269"/>
    </w:p>
    <w:p w14:paraId="099D23C4" w14:textId="77777777" w:rsidR="00CD428C" w:rsidRDefault="00CD428C" w:rsidP="00CD428C">
      <w:pPr>
        <w:spacing w:before="120" w:after="0" w:line="360" w:lineRule="auto"/>
        <w:ind w:firstLine="567"/>
        <w:jc w:val="both"/>
        <w:rPr>
          <w:rFonts w:eastAsia="Times New Roman"/>
          <w:sz w:val="24"/>
          <w:szCs w:val="24"/>
          <w:lang w:eastAsia="ru-RU"/>
        </w:rPr>
      </w:pPr>
      <w:r>
        <w:rPr>
          <w:rFonts w:eastAsia="Times New Roman"/>
          <w:sz w:val="24"/>
          <w:szCs w:val="24"/>
          <w:lang w:eastAsia="ru-RU"/>
        </w:rPr>
        <w:t>М</w:t>
      </w:r>
      <w:r w:rsidRPr="00142FEF">
        <w:rPr>
          <w:rFonts w:eastAsia="Times New Roman"/>
          <w:sz w:val="24"/>
          <w:szCs w:val="24"/>
          <w:lang w:eastAsia="ru-RU"/>
        </w:rPr>
        <w:t xml:space="preserve">ероприятий по </w:t>
      </w:r>
      <w:r>
        <w:rPr>
          <w:rFonts w:eastAsia="Times New Roman"/>
          <w:sz w:val="24"/>
          <w:szCs w:val="24"/>
          <w:lang w:eastAsia="ru-RU"/>
        </w:rPr>
        <w:t>замене тепловых сетей</w:t>
      </w:r>
      <w:r w:rsidRPr="00142FEF">
        <w:rPr>
          <w:rFonts w:eastAsia="Times New Roman"/>
          <w:sz w:val="24"/>
          <w:szCs w:val="24"/>
          <w:lang w:eastAsia="ru-RU"/>
        </w:rPr>
        <w:t xml:space="preserve"> </w:t>
      </w:r>
      <w:r>
        <w:rPr>
          <w:rFonts w:eastAsia="Times New Roman"/>
          <w:sz w:val="24"/>
          <w:szCs w:val="24"/>
          <w:lang w:eastAsia="ru-RU"/>
        </w:rPr>
        <w:t>Схемой теплоснабжения указаны в Главе 8.</w:t>
      </w:r>
    </w:p>
    <w:p w14:paraId="6C71D105" w14:textId="77777777" w:rsidR="00CD428C" w:rsidRPr="00142FEF" w:rsidRDefault="00CD428C" w:rsidP="00CD428C">
      <w:pPr>
        <w:pStyle w:val="7"/>
        <w:spacing w:before="0"/>
        <w:ind w:firstLine="567"/>
        <w:jc w:val="both"/>
        <w:rPr>
          <w:rFonts w:ascii="Times New Roman" w:hAnsi="Times New Roman"/>
          <w:b/>
          <w:i w:val="0"/>
          <w:sz w:val="24"/>
          <w:szCs w:val="24"/>
          <w:lang w:val="ru-RU"/>
        </w:rPr>
      </w:pPr>
      <w:bookmarkStart w:id="270" w:name="_Toc194667068"/>
      <w:bookmarkStart w:id="271" w:name="_Toc203262324"/>
      <w:r w:rsidRPr="00142FEF">
        <w:rPr>
          <w:rFonts w:ascii="Times New Roman" w:hAnsi="Times New Roman"/>
          <w:b/>
          <w:i w:val="0"/>
          <w:sz w:val="24"/>
          <w:szCs w:val="24"/>
          <w:lang w:val="ru-RU"/>
        </w:rPr>
        <w:t>з) сценари</w:t>
      </w:r>
      <w:r>
        <w:rPr>
          <w:rFonts w:ascii="Times New Roman" w:hAnsi="Times New Roman"/>
          <w:b/>
          <w:i w:val="0"/>
          <w:sz w:val="24"/>
          <w:szCs w:val="24"/>
          <w:lang w:val="ru-RU"/>
        </w:rPr>
        <w:t>и</w:t>
      </w:r>
      <w:r w:rsidRPr="00142FEF">
        <w:rPr>
          <w:rFonts w:ascii="Times New Roman" w:hAnsi="Times New Roman"/>
          <w:b/>
          <w:i w:val="0"/>
          <w:sz w:val="24"/>
          <w:szCs w:val="24"/>
          <w:lang w:val="ru-RU"/>
        </w:rPr>
        <w:t xml:space="preserve"> развития аварий в системах теплоснабжения (не менее одного для каждой зоны теплоснабжения с суммарной установленной тепловой мощностью источников тепловой энергии 100 Гкал/ч и более) на основе результатов моделирования аварийных ситуаций, включая моделирование отказов элементов, расчета послеаварийных гидравлических режимов и оценки надежности теплоснабжения в аварийных режимах теплоснабжения (при отказе головного участка теплопровода на одном (с наибольшим диаметром) из выводов тепловой мощности от источника тепловой энергии и при отключении насосной группы сетевых насосов на одном из источников тепловой энергии для систем с несколькими источниками тепловой энергии, работающими на единую тепловую сеть, в режиме плавающей точки водораздела (без выделенных зон действия).</w:t>
      </w:r>
      <w:bookmarkEnd w:id="270"/>
      <w:bookmarkEnd w:id="271"/>
    </w:p>
    <w:p w14:paraId="656C9D35" w14:textId="357CDFB1" w:rsidR="00CD428C" w:rsidRPr="00585403" w:rsidRDefault="00CD428C" w:rsidP="00CD428C">
      <w:pPr>
        <w:pStyle w:val="a6"/>
        <w:spacing w:before="120" w:line="360" w:lineRule="auto"/>
        <w:ind w:right="-1" w:firstLine="567"/>
        <w:jc w:val="both"/>
        <w:rPr>
          <w:lang w:val="ru-RU"/>
        </w:rPr>
      </w:pPr>
      <w:r w:rsidRPr="00BD5F0A">
        <w:rPr>
          <w:b/>
          <w:u w:val="single"/>
          <w:lang w:val="ru-RU"/>
        </w:rPr>
        <w:t>Перечень</w:t>
      </w:r>
      <w:r w:rsidRPr="00BD5F0A">
        <w:rPr>
          <w:b/>
          <w:spacing w:val="-8"/>
          <w:u w:val="single"/>
          <w:lang w:val="ru-RU"/>
        </w:rPr>
        <w:t xml:space="preserve"> </w:t>
      </w:r>
      <w:r w:rsidRPr="00BD5F0A">
        <w:rPr>
          <w:b/>
          <w:u w:val="single"/>
          <w:lang w:val="ru-RU"/>
        </w:rPr>
        <w:t>возможных</w:t>
      </w:r>
      <w:r w:rsidRPr="00BD5F0A">
        <w:rPr>
          <w:b/>
          <w:spacing w:val="-10"/>
          <w:u w:val="single"/>
          <w:lang w:val="ru-RU"/>
        </w:rPr>
        <w:t xml:space="preserve"> </w:t>
      </w:r>
      <w:r w:rsidRPr="00BD5F0A">
        <w:rPr>
          <w:b/>
          <w:u w:val="single"/>
          <w:lang w:val="ru-RU"/>
        </w:rPr>
        <w:t>сценариев</w:t>
      </w:r>
      <w:r w:rsidRPr="00585403">
        <w:rPr>
          <w:spacing w:val="-9"/>
          <w:lang w:val="ru-RU"/>
        </w:rPr>
        <w:t xml:space="preserve"> </w:t>
      </w:r>
      <w:r w:rsidRPr="00585403">
        <w:rPr>
          <w:lang w:val="ru-RU"/>
        </w:rPr>
        <w:t>развития</w:t>
      </w:r>
      <w:r w:rsidRPr="00585403">
        <w:rPr>
          <w:spacing w:val="-7"/>
          <w:lang w:val="ru-RU"/>
        </w:rPr>
        <w:t xml:space="preserve"> </w:t>
      </w:r>
      <w:r w:rsidRPr="00585403">
        <w:rPr>
          <w:lang w:val="ru-RU"/>
        </w:rPr>
        <w:t>аварий</w:t>
      </w:r>
      <w:r w:rsidRPr="00585403">
        <w:rPr>
          <w:spacing w:val="-9"/>
          <w:lang w:val="ru-RU"/>
        </w:rPr>
        <w:t xml:space="preserve"> </w:t>
      </w:r>
      <w:r w:rsidRPr="00585403">
        <w:rPr>
          <w:lang w:val="ru-RU"/>
        </w:rPr>
        <w:t>в</w:t>
      </w:r>
      <w:r w:rsidRPr="00585403">
        <w:rPr>
          <w:spacing w:val="-8"/>
          <w:lang w:val="ru-RU"/>
        </w:rPr>
        <w:t xml:space="preserve"> </w:t>
      </w:r>
      <w:r w:rsidRPr="00585403">
        <w:rPr>
          <w:lang w:val="ru-RU"/>
        </w:rPr>
        <w:t>системах</w:t>
      </w:r>
      <w:r>
        <w:rPr>
          <w:lang w:val="ru-RU"/>
        </w:rPr>
        <w:t xml:space="preserve"> </w:t>
      </w:r>
      <w:r w:rsidRPr="00357D78">
        <w:rPr>
          <w:lang w:val="ru-RU"/>
        </w:rPr>
        <w:t>теплоснабжения</w:t>
      </w:r>
      <w:r>
        <w:rPr>
          <w:lang w:val="ru-RU"/>
        </w:rPr>
        <w:t xml:space="preserve"> указан в таблицах 11.</w:t>
      </w:r>
      <w:r w:rsidR="007D6F90">
        <w:rPr>
          <w:lang w:val="ru-RU"/>
        </w:rPr>
        <w:t>3</w:t>
      </w:r>
      <w:r>
        <w:rPr>
          <w:lang w:val="ru-RU"/>
        </w:rPr>
        <w:t>.</w:t>
      </w:r>
    </w:p>
    <w:p w14:paraId="12D7E5C7" w14:textId="7E5B5A18" w:rsidR="00CD428C" w:rsidRPr="00FE0DF6" w:rsidRDefault="00CD428C" w:rsidP="00CD428C">
      <w:pPr>
        <w:spacing w:after="0" w:line="240" w:lineRule="auto"/>
        <w:ind w:firstLine="567"/>
        <w:jc w:val="both"/>
        <w:rPr>
          <w:b/>
          <w:bCs/>
          <w:sz w:val="20"/>
          <w:szCs w:val="20"/>
        </w:rPr>
      </w:pPr>
      <w:r w:rsidRPr="00A05578">
        <w:rPr>
          <w:b/>
          <w:bCs/>
          <w:sz w:val="20"/>
          <w:szCs w:val="20"/>
        </w:rPr>
        <w:t>Таблица 11.</w:t>
      </w:r>
      <w:r w:rsidR="007D6F90">
        <w:rPr>
          <w:b/>
          <w:bCs/>
          <w:sz w:val="20"/>
          <w:szCs w:val="20"/>
        </w:rPr>
        <w:t>3</w:t>
      </w:r>
      <w:r>
        <w:rPr>
          <w:b/>
          <w:bCs/>
          <w:sz w:val="20"/>
          <w:szCs w:val="20"/>
        </w:rPr>
        <w:t xml:space="preserve">.1 - </w:t>
      </w:r>
      <w:r w:rsidRPr="00FE0DF6">
        <w:rPr>
          <w:b/>
          <w:bCs/>
          <w:sz w:val="20"/>
          <w:szCs w:val="20"/>
        </w:rPr>
        <w:t>Риски возникновения аварий, масштабы и последствия</w:t>
      </w:r>
    </w:p>
    <w:tbl>
      <w:tblPr>
        <w:tblW w:w="919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76"/>
        <w:gridCol w:w="2691"/>
        <w:gridCol w:w="2831"/>
        <w:gridCol w:w="1497"/>
      </w:tblGrid>
      <w:tr w:rsidR="00CD428C" w:rsidRPr="004B66A4" w14:paraId="2A1FB33F" w14:textId="77777777" w:rsidTr="008956FB">
        <w:trPr>
          <w:trHeight w:val="20"/>
          <w:jc w:val="center"/>
        </w:trPr>
        <w:tc>
          <w:tcPr>
            <w:tcW w:w="2176" w:type="dxa"/>
          </w:tcPr>
          <w:p w14:paraId="7F96CFDE" w14:textId="77777777" w:rsidR="00CD428C" w:rsidRPr="00FE0DF6" w:rsidRDefault="00CD428C" w:rsidP="008956FB">
            <w:pPr>
              <w:spacing w:after="0" w:line="240" w:lineRule="auto"/>
              <w:jc w:val="center"/>
              <w:rPr>
                <w:rFonts w:eastAsia="Times New Roman"/>
                <w:sz w:val="18"/>
                <w:szCs w:val="18"/>
                <w:lang w:eastAsia="ru-RU"/>
              </w:rPr>
            </w:pPr>
            <w:r w:rsidRPr="00FE0DF6">
              <w:rPr>
                <w:rFonts w:eastAsia="Times New Roman"/>
                <w:sz w:val="18"/>
                <w:szCs w:val="18"/>
                <w:lang w:eastAsia="ru-RU"/>
              </w:rPr>
              <w:t>Вид аварии</w:t>
            </w:r>
          </w:p>
        </w:tc>
        <w:tc>
          <w:tcPr>
            <w:tcW w:w="2691" w:type="dxa"/>
          </w:tcPr>
          <w:p w14:paraId="57B169EA" w14:textId="77777777" w:rsidR="00CD428C" w:rsidRPr="00FE0DF6" w:rsidRDefault="00CD428C" w:rsidP="008956FB">
            <w:pPr>
              <w:spacing w:after="0" w:line="240" w:lineRule="auto"/>
              <w:jc w:val="center"/>
              <w:rPr>
                <w:rFonts w:eastAsia="Times New Roman"/>
                <w:sz w:val="18"/>
                <w:szCs w:val="18"/>
                <w:lang w:eastAsia="ru-RU"/>
              </w:rPr>
            </w:pPr>
            <w:r w:rsidRPr="00FE0DF6">
              <w:rPr>
                <w:rFonts w:eastAsia="Times New Roman"/>
                <w:sz w:val="18"/>
                <w:szCs w:val="18"/>
                <w:lang w:eastAsia="ru-RU"/>
              </w:rPr>
              <w:t>Возможная причина возникновения аварии</w:t>
            </w:r>
          </w:p>
        </w:tc>
        <w:tc>
          <w:tcPr>
            <w:tcW w:w="2831" w:type="dxa"/>
          </w:tcPr>
          <w:p w14:paraId="4C390FFF" w14:textId="77777777" w:rsidR="00CD428C" w:rsidRDefault="00CD428C" w:rsidP="008956FB">
            <w:pPr>
              <w:spacing w:after="0" w:line="240" w:lineRule="auto"/>
              <w:jc w:val="center"/>
              <w:rPr>
                <w:rFonts w:eastAsia="Times New Roman"/>
                <w:sz w:val="18"/>
                <w:szCs w:val="18"/>
                <w:lang w:eastAsia="ru-RU"/>
              </w:rPr>
            </w:pPr>
            <w:r w:rsidRPr="00FE0DF6">
              <w:rPr>
                <w:rFonts w:eastAsia="Times New Roman"/>
                <w:sz w:val="18"/>
                <w:szCs w:val="18"/>
                <w:lang w:eastAsia="ru-RU"/>
              </w:rPr>
              <w:t xml:space="preserve">Масштаб аварии </w:t>
            </w:r>
          </w:p>
          <w:p w14:paraId="4427893F" w14:textId="77777777" w:rsidR="00CD428C" w:rsidRPr="00FE0DF6" w:rsidRDefault="00CD428C" w:rsidP="008956FB">
            <w:pPr>
              <w:spacing w:after="0" w:line="240" w:lineRule="auto"/>
              <w:jc w:val="center"/>
              <w:rPr>
                <w:rFonts w:eastAsia="Times New Roman"/>
                <w:sz w:val="18"/>
                <w:szCs w:val="18"/>
                <w:lang w:eastAsia="ru-RU"/>
              </w:rPr>
            </w:pPr>
            <w:r w:rsidRPr="00FE0DF6">
              <w:rPr>
                <w:rFonts w:eastAsia="Times New Roman"/>
                <w:sz w:val="18"/>
                <w:szCs w:val="18"/>
                <w:lang w:eastAsia="ru-RU"/>
              </w:rPr>
              <w:t>и последствия</w:t>
            </w:r>
          </w:p>
        </w:tc>
        <w:tc>
          <w:tcPr>
            <w:tcW w:w="1497" w:type="dxa"/>
          </w:tcPr>
          <w:p w14:paraId="3BC90709" w14:textId="77777777" w:rsidR="00CD428C" w:rsidRPr="00FE0DF6" w:rsidRDefault="00CD428C" w:rsidP="008956FB">
            <w:pPr>
              <w:spacing w:after="0" w:line="240" w:lineRule="auto"/>
              <w:jc w:val="center"/>
              <w:rPr>
                <w:rFonts w:eastAsia="Times New Roman"/>
                <w:sz w:val="18"/>
                <w:szCs w:val="18"/>
                <w:lang w:eastAsia="ru-RU"/>
              </w:rPr>
            </w:pPr>
            <w:r w:rsidRPr="00FE0DF6">
              <w:rPr>
                <w:rFonts w:eastAsia="Times New Roman"/>
                <w:sz w:val="18"/>
                <w:szCs w:val="18"/>
                <w:lang w:eastAsia="ru-RU"/>
              </w:rPr>
              <w:t>Уровень реагирования</w:t>
            </w:r>
          </w:p>
        </w:tc>
      </w:tr>
      <w:tr w:rsidR="00CD428C" w:rsidRPr="004B66A4" w14:paraId="712E82A8" w14:textId="77777777" w:rsidTr="008956FB">
        <w:trPr>
          <w:trHeight w:val="20"/>
          <w:jc w:val="center"/>
        </w:trPr>
        <w:tc>
          <w:tcPr>
            <w:tcW w:w="2176" w:type="dxa"/>
          </w:tcPr>
          <w:p w14:paraId="1D2C3C99" w14:textId="77777777" w:rsidR="00CD428C" w:rsidRPr="00FE0DF6" w:rsidRDefault="00CD428C" w:rsidP="008956FB">
            <w:pPr>
              <w:spacing w:after="0" w:line="240" w:lineRule="auto"/>
              <w:jc w:val="center"/>
              <w:rPr>
                <w:rFonts w:eastAsia="Times New Roman"/>
                <w:sz w:val="18"/>
                <w:szCs w:val="18"/>
                <w:lang w:eastAsia="ru-RU"/>
              </w:rPr>
            </w:pPr>
            <w:r w:rsidRPr="00FE0DF6">
              <w:rPr>
                <w:rFonts w:eastAsia="Times New Roman"/>
                <w:sz w:val="18"/>
                <w:szCs w:val="18"/>
                <w:lang w:eastAsia="ru-RU"/>
              </w:rPr>
              <w:lastRenderedPageBreak/>
              <w:t>Остановка котельной</w:t>
            </w:r>
          </w:p>
        </w:tc>
        <w:tc>
          <w:tcPr>
            <w:tcW w:w="2691" w:type="dxa"/>
          </w:tcPr>
          <w:p w14:paraId="451D82B6" w14:textId="77777777" w:rsidR="00CD428C" w:rsidRPr="00FE0DF6" w:rsidRDefault="00CD428C" w:rsidP="008956FB">
            <w:pPr>
              <w:spacing w:after="0" w:line="240" w:lineRule="auto"/>
              <w:jc w:val="center"/>
              <w:rPr>
                <w:rFonts w:eastAsia="Times New Roman"/>
                <w:sz w:val="18"/>
                <w:szCs w:val="18"/>
                <w:lang w:eastAsia="ru-RU"/>
              </w:rPr>
            </w:pPr>
            <w:r w:rsidRPr="00FE0DF6">
              <w:rPr>
                <w:rFonts w:eastAsia="Times New Roman"/>
                <w:sz w:val="18"/>
                <w:szCs w:val="18"/>
                <w:lang w:eastAsia="ru-RU"/>
              </w:rPr>
              <w:t>Выход из строя  всех насосов сетевой группы</w:t>
            </w:r>
          </w:p>
        </w:tc>
        <w:tc>
          <w:tcPr>
            <w:tcW w:w="2831" w:type="dxa"/>
          </w:tcPr>
          <w:p w14:paraId="182C64C0" w14:textId="77777777" w:rsidR="00CD428C" w:rsidRPr="00FE0DF6" w:rsidRDefault="00CD428C" w:rsidP="008956FB">
            <w:pPr>
              <w:spacing w:after="0" w:line="240" w:lineRule="auto"/>
              <w:jc w:val="center"/>
              <w:rPr>
                <w:rFonts w:eastAsia="Times New Roman"/>
                <w:sz w:val="18"/>
                <w:szCs w:val="18"/>
                <w:lang w:eastAsia="ru-RU"/>
              </w:rPr>
            </w:pPr>
            <w:r w:rsidRPr="00FE0DF6">
              <w:rPr>
                <w:rFonts w:eastAsia="Times New Roman"/>
                <w:sz w:val="18"/>
                <w:szCs w:val="18"/>
                <w:lang w:eastAsia="ru-RU"/>
              </w:rPr>
              <w:t>Прекращение циркуляции воды в системах отопления потребителей, понижение напора</w:t>
            </w:r>
          </w:p>
          <w:p w14:paraId="7A21CB0D" w14:textId="77777777" w:rsidR="00CD428C" w:rsidRPr="00FE0DF6" w:rsidRDefault="00CD428C" w:rsidP="008956FB">
            <w:pPr>
              <w:spacing w:after="0" w:line="240" w:lineRule="auto"/>
              <w:jc w:val="center"/>
              <w:rPr>
                <w:rFonts w:eastAsia="Times New Roman"/>
                <w:sz w:val="18"/>
                <w:szCs w:val="18"/>
                <w:lang w:eastAsia="ru-RU"/>
              </w:rPr>
            </w:pPr>
            <w:r w:rsidRPr="00FE0DF6">
              <w:rPr>
                <w:rFonts w:eastAsia="Times New Roman"/>
                <w:sz w:val="18"/>
                <w:szCs w:val="18"/>
                <w:lang w:eastAsia="ru-RU"/>
              </w:rPr>
              <w:t>и температуры в зданиях и домах, размораживание тепловых сетей и</w:t>
            </w:r>
            <w:r>
              <w:rPr>
                <w:rFonts w:eastAsia="Times New Roman"/>
                <w:sz w:val="18"/>
                <w:szCs w:val="18"/>
                <w:lang w:eastAsia="ru-RU"/>
              </w:rPr>
              <w:t xml:space="preserve"> </w:t>
            </w:r>
            <w:r w:rsidRPr="00FE0DF6">
              <w:rPr>
                <w:rFonts w:eastAsia="Times New Roman"/>
                <w:sz w:val="18"/>
                <w:szCs w:val="18"/>
                <w:lang w:eastAsia="ru-RU"/>
              </w:rPr>
              <w:t>отопительных батарей</w:t>
            </w:r>
          </w:p>
        </w:tc>
        <w:tc>
          <w:tcPr>
            <w:tcW w:w="1497" w:type="dxa"/>
          </w:tcPr>
          <w:p w14:paraId="7D779F7D" w14:textId="77777777" w:rsidR="00CD428C" w:rsidRPr="00FE0DF6" w:rsidRDefault="00CD428C" w:rsidP="008956FB">
            <w:pPr>
              <w:spacing w:after="0" w:line="240" w:lineRule="auto"/>
              <w:ind w:left="-133" w:right="-145" w:firstLine="133"/>
              <w:jc w:val="center"/>
              <w:rPr>
                <w:rFonts w:eastAsia="Times New Roman"/>
                <w:sz w:val="18"/>
                <w:szCs w:val="18"/>
                <w:lang w:eastAsia="ru-RU"/>
              </w:rPr>
            </w:pPr>
            <w:r w:rsidRPr="00FE0DF6">
              <w:rPr>
                <w:rFonts w:eastAsia="Times New Roman"/>
                <w:sz w:val="18"/>
                <w:szCs w:val="18"/>
                <w:lang w:eastAsia="ru-RU"/>
              </w:rPr>
              <w:t>Муниципальный, локальный</w:t>
            </w:r>
          </w:p>
        </w:tc>
      </w:tr>
      <w:tr w:rsidR="00CD428C" w:rsidRPr="004B66A4" w14:paraId="62E0B422" w14:textId="77777777" w:rsidTr="008956FB">
        <w:trPr>
          <w:trHeight w:val="20"/>
          <w:jc w:val="center"/>
        </w:trPr>
        <w:tc>
          <w:tcPr>
            <w:tcW w:w="2176" w:type="dxa"/>
          </w:tcPr>
          <w:p w14:paraId="205757CD" w14:textId="77777777" w:rsidR="00CD428C" w:rsidRPr="0096224A" w:rsidRDefault="00CD428C" w:rsidP="008956FB">
            <w:pPr>
              <w:spacing w:after="0" w:line="240" w:lineRule="auto"/>
              <w:ind w:left="-46"/>
              <w:jc w:val="center"/>
              <w:rPr>
                <w:rFonts w:eastAsia="Times New Roman"/>
                <w:sz w:val="16"/>
                <w:szCs w:val="16"/>
                <w:lang w:eastAsia="ru-RU"/>
              </w:rPr>
            </w:pPr>
            <w:r w:rsidRPr="0096224A">
              <w:rPr>
                <w:rFonts w:eastAsia="Times New Roman"/>
                <w:sz w:val="16"/>
                <w:szCs w:val="16"/>
                <w:lang w:eastAsia="ru-RU"/>
              </w:rPr>
              <w:t>Кратковременное нарушение</w:t>
            </w:r>
          </w:p>
          <w:p w14:paraId="51D0152F" w14:textId="77777777" w:rsidR="00CD428C" w:rsidRPr="0096224A" w:rsidRDefault="00CD428C" w:rsidP="008956FB">
            <w:pPr>
              <w:spacing w:after="0" w:line="240" w:lineRule="auto"/>
              <w:ind w:left="-46"/>
              <w:jc w:val="center"/>
              <w:rPr>
                <w:rFonts w:eastAsia="Times New Roman"/>
                <w:sz w:val="16"/>
                <w:szCs w:val="16"/>
                <w:lang w:eastAsia="ru-RU"/>
              </w:rPr>
            </w:pPr>
            <w:r w:rsidRPr="0096224A">
              <w:rPr>
                <w:rFonts w:eastAsia="Times New Roman"/>
                <w:sz w:val="16"/>
                <w:szCs w:val="16"/>
                <w:lang w:eastAsia="ru-RU"/>
              </w:rPr>
              <w:t>теплоснабжения объектов жилищно- коммунального хозяйства, социальной сферы</w:t>
            </w:r>
          </w:p>
        </w:tc>
        <w:tc>
          <w:tcPr>
            <w:tcW w:w="2691" w:type="dxa"/>
          </w:tcPr>
          <w:p w14:paraId="36C99161" w14:textId="77777777" w:rsidR="00CD428C" w:rsidRPr="0096224A" w:rsidRDefault="00CD428C" w:rsidP="008956FB">
            <w:pPr>
              <w:spacing w:after="0" w:line="240" w:lineRule="auto"/>
              <w:jc w:val="center"/>
              <w:rPr>
                <w:rFonts w:eastAsia="Times New Roman"/>
                <w:sz w:val="16"/>
                <w:szCs w:val="16"/>
                <w:lang w:eastAsia="ru-RU"/>
              </w:rPr>
            </w:pPr>
            <w:r w:rsidRPr="0096224A">
              <w:rPr>
                <w:rFonts w:eastAsia="Times New Roman"/>
                <w:sz w:val="16"/>
                <w:szCs w:val="16"/>
                <w:lang w:eastAsia="ru-RU"/>
              </w:rPr>
              <w:t>Порыв на</w:t>
            </w:r>
          </w:p>
          <w:p w14:paraId="6DDAFFE4" w14:textId="77777777" w:rsidR="00CD428C" w:rsidRPr="0096224A" w:rsidRDefault="00CD428C" w:rsidP="008956FB">
            <w:pPr>
              <w:spacing w:after="0" w:line="240" w:lineRule="auto"/>
              <w:jc w:val="center"/>
              <w:rPr>
                <w:rFonts w:eastAsia="Times New Roman"/>
                <w:sz w:val="16"/>
                <w:szCs w:val="16"/>
                <w:lang w:eastAsia="ru-RU"/>
              </w:rPr>
            </w:pPr>
            <w:r w:rsidRPr="0096224A">
              <w:rPr>
                <w:rFonts w:eastAsia="Times New Roman"/>
                <w:sz w:val="16"/>
                <w:szCs w:val="16"/>
                <w:lang w:eastAsia="ru-RU"/>
              </w:rPr>
              <w:t>тепловых сетях, аварийная остановка котлов, аварийная остановка насосов сетевой группы,</w:t>
            </w:r>
          </w:p>
          <w:p w14:paraId="0597BCE0" w14:textId="77777777" w:rsidR="00CD428C" w:rsidRPr="0096224A" w:rsidRDefault="00CD428C" w:rsidP="008956FB">
            <w:pPr>
              <w:spacing w:after="0" w:line="240" w:lineRule="auto"/>
              <w:jc w:val="center"/>
              <w:rPr>
                <w:rFonts w:eastAsia="Times New Roman"/>
                <w:sz w:val="16"/>
                <w:szCs w:val="16"/>
                <w:lang w:eastAsia="ru-RU"/>
              </w:rPr>
            </w:pPr>
            <w:r w:rsidRPr="0096224A">
              <w:rPr>
                <w:rFonts w:eastAsia="Times New Roman"/>
                <w:sz w:val="16"/>
                <w:szCs w:val="16"/>
                <w:lang w:eastAsia="ru-RU"/>
              </w:rPr>
              <w:t>человеческий фактор</w:t>
            </w:r>
          </w:p>
        </w:tc>
        <w:tc>
          <w:tcPr>
            <w:tcW w:w="2831" w:type="dxa"/>
          </w:tcPr>
          <w:p w14:paraId="29359858" w14:textId="77777777" w:rsidR="00CD428C" w:rsidRPr="00FE0DF6" w:rsidRDefault="00CD428C" w:rsidP="008956FB">
            <w:pPr>
              <w:spacing w:after="0" w:line="240" w:lineRule="auto"/>
              <w:jc w:val="center"/>
              <w:rPr>
                <w:rFonts w:eastAsia="Times New Roman"/>
                <w:sz w:val="18"/>
                <w:szCs w:val="18"/>
                <w:lang w:eastAsia="ru-RU"/>
              </w:rPr>
            </w:pPr>
            <w:r w:rsidRPr="00FE0DF6">
              <w:rPr>
                <w:rFonts w:eastAsia="Times New Roman"/>
                <w:sz w:val="18"/>
                <w:szCs w:val="18"/>
                <w:lang w:eastAsia="ru-RU"/>
              </w:rPr>
              <w:t>Прекращение циркуляции воды в систему</w:t>
            </w:r>
            <w:r>
              <w:rPr>
                <w:rFonts w:eastAsia="Times New Roman"/>
                <w:sz w:val="18"/>
                <w:szCs w:val="18"/>
                <w:lang w:eastAsia="ru-RU"/>
              </w:rPr>
              <w:t xml:space="preserve"> </w:t>
            </w:r>
            <w:r w:rsidRPr="00FE0DF6">
              <w:rPr>
                <w:rFonts w:eastAsia="Times New Roman"/>
                <w:sz w:val="18"/>
                <w:szCs w:val="18"/>
                <w:lang w:eastAsia="ru-RU"/>
              </w:rPr>
              <w:t>потребителей,</w:t>
            </w:r>
          </w:p>
          <w:p w14:paraId="08223FF0" w14:textId="77777777" w:rsidR="00CD428C" w:rsidRPr="00FE0DF6" w:rsidRDefault="00CD428C" w:rsidP="008956FB">
            <w:pPr>
              <w:spacing w:after="0" w:line="240" w:lineRule="auto"/>
              <w:jc w:val="center"/>
              <w:rPr>
                <w:rFonts w:eastAsia="Times New Roman"/>
                <w:sz w:val="18"/>
                <w:szCs w:val="18"/>
                <w:lang w:eastAsia="ru-RU"/>
              </w:rPr>
            </w:pPr>
            <w:r w:rsidRPr="00FE0DF6">
              <w:rPr>
                <w:rFonts w:eastAsia="Times New Roman"/>
                <w:sz w:val="18"/>
                <w:szCs w:val="18"/>
                <w:lang w:eastAsia="ru-RU"/>
              </w:rPr>
              <w:t>температуры и напора в зданиях и домах</w:t>
            </w:r>
          </w:p>
        </w:tc>
        <w:tc>
          <w:tcPr>
            <w:tcW w:w="1497" w:type="dxa"/>
          </w:tcPr>
          <w:p w14:paraId="24FB971B" w14:textId="77777777" w:rsidR="00CD428C" w:rsidRPr="00FE0DF6" w:rsidRDefault="00CD428C" w:rsidP="008956FB">
            <w:pPr>
              <w:spacing w:after="0" w:line="240" w:lineRule="auto"/>
              <w:jc w:val="center"/>
              <w:rPr>
                <w:rFonts w:eastAsia="Times New Roman"/>
                <w:sz w:val="18"/>
                <w:szCs w:val="18"/>
                <w:lang w:eastAsia="ru-RU"/>
              </w:rPr>
            </w:pPr>
            <w:r w:rsidRPr="00FE0DF6">
              <w:rPr>
                <w:rFonts w:eastAsia="Times New Roman"/>
                <w:sz w:val="18"/>
                <w:szCs w:val="18"/>
                <w:lang w:eastAsia="ru-RU"/>
              </w:rPr>
              <w:t>Локальный</w:t>
            </w:r>
          </w:p>
        </w:tc>
      </w:tr>
    </w:tbl>
    <w:p w14:paraId="616B6792" w14:textId="77777777" w:rsidR="00CD428C" w:rsidRPr="00AB152C" w:rsidRDefault="00CD428C" w:rsidP="00CD428C">
      <w:pPr>
        <w:spacing w:after="0" w:line="240" w:lineRule="auto"/>
        <w:ind w:firstLine="567"/>
        <w:jc w:val="both"/>
        <w:rPr>
          <w:rFonts w:eastAsia="Times New Roman"/>
          <w:sz w:val="16"/>
          <w:szCs w:val="16"/>
          <w:lang w:eastAsia="ru-RU"/>
        </w:rPr>
      </w:pPr>
    </w:p>
    <w:p w14:paraId="70714977" w14:textId="5D1DFDFD" w:rsidR="00CD428C" w:rsidRDefault="00CD428C" w:rsidP="00CD428C">
      <w:pPr>
        <w:spacing w:after="0" w:line="240" w:lineRule="auto"/>
        <w:ind w:firstLine="426"/>
        <w:jc w:val="both"/>
        <w:rPr>
          <w:b/>
          <w:bCs/>
          <w:sz w:val="20"/>
          <w:szCs w:val="20"/>
        </w:rPr>
      </w:pPr>
      <w:r w:rsidRPr="00A05578">
        <w:rPr>
          <w:b/>
          <w:bCs/>
          <w:sz w:val="20"/>
          <w:szCs w:val="20"/>
        </w:rPr>
        <w:t>Таблица 11.</w:t>
      </w:r>
      <w:r w:rsidR="007D6F90">
        <w:rPr>
          <w:b/>
          <w:bCs/>
          <w:sz w:val="20"/>
          <w:szCs w:val="20"/>
        </w:rPr>
        <w:t>3</w:t>
      </w:r>
      <w:r>
        <w:rPr>
          <w:b/>
          <w:bCs/>
          <w:sz w:val="20"/>
          <w:szCs w:val="20"/>
        </w:rPr>
        <w:t xml:space="preserve">.2 – </w:t>
      </w:r>
      <w:r w:rsidRPr="00BD5F0A">
        <w:rPr>
          <w:b/>
          <w:bCs/>
          <w:sz w:val="20"/>
          <w:szCs w:val="20"/>
        </w:rPr>
        <w:t>План действий при выходе из строя сетевого насоса, переход на резервный насос</w:t>
      </w:r>
    </w:p>
    <w:tbl>
      <w:tblPr>
        <w:tblW w:w="921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9"/>
        <w:gridCol w:w="4986"/>
        <w:gridCol w:w="1681"/>
        <w:gridCol w:w="1984"/>
      </w:tblGrid>
      <w:tr w:rsidR="00CD428C" w:rsidRPr="004B66A4" w14:paraId="46E5B711" w14:textId="77777777" w:rsidTr="008956FB">
        <w:trPr>
          <w:trHeight w:val="20"/>
          <w:jc w:val="center"/>
        </w:trPr>
        <w:tc>
          <w:tcPr>
            <w:tcW w:w="559" w:type="dxa"/>
          </w:tcPr>
          <w:p w14:paraId="451C5CFB"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 п/п</w:t>
            </w:r>
          </w:p>
        </w:tc>
        <w:tc>
          <w:tcPr>
            <w:tcW w:w="4986" w:type="dxa"/>
          </w:tcPr>
          <w:p w14:paraId="6C27E1AC"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Порядок действий</w:t>
            </w:r>
          </w:p>
        </w:tc>
        <w:tc>
          <w:tcPr>
            <w:tcW w:w="1681" w:type="dxa"/>
          </w:tcPr>
          <w:p w14:paraId="5109712E"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Место</w:t>
            </w:r>
          </w:p>
        </w:tc>
        <w:tc>
          <w:tcPr>
            <w:tcW w:w="1984" w:type="dxa"/>
          </w:tcPr>
          <w:p w14:paraId="7247C88D"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Ответственный</w:t>
            </w:r>
          </w:p>
        </w:tc>
      </w:tr>
      <w:tr w:rsidR="00CD428C" w:rsidRPr="004B66A4" w14:paraId="7509F55A" w14:textId="77777777" w:rsidTr="008956FB">
        <w:trPr>
          <w:trHeight w:val="20"/>
          <w:jc w:val="center"/>
        </w:trPr>
        <w:tc>
          <w:tcPr>
            <w:tcW w:w="559" w:type="dxa"/>
          </w:tcPr>
          <w:p w14:paraId="75ACEC1A"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1</w:t>
            </w:r>
          </w:p>
        </w:tc>
        <w:tc>
          <w:tcPr>
            <w:tcW w:w="4986" w:type="dxa"/>
          </w:tcPr>
          <w:p w14:paraId="05EA94FD"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Закрывает входную и выходную ЗРА вышедшего из строя сетевого насоса.</w:t>
            </w:r>
          </w:p>
        </w:tc>
        <w:tc>
          <w:tcPr>
            <w:tcW w:w="1681" w:type="dxa"/>
          </w:tcPr>
          <w:p w14:paraId="136264FC" w14:textId="77777777" w:rsidR="00CD428C" w:rsidRPr="00534E34" w:rsidRDefault="00CD428C" w:rsidP="008956FB">
            <w:pPr>
              <w:spacing w:after="0" w:line="240" w:lineRule="auto"/>
              <w:jc w:val="center"/>
              <w:rPr>
                <w:rFonts w:eastAsia="Times New Roman"/>
                <w:sz w:val="18"/>
                <w:szCs w:val="18"/>
                <w:lang w:eastAsia="ru-RU"/>
              </w:rPr>
            </w:pPr>
            <w:r>
              <w:rPr>
                <w:rFonts w:eastAsia="Times New Roman"/>
                <w:sz w:val="18"/>
                <w:szCs w:val="18"/>
                <w:lang w:eastAsia="ru-RU"/>
              </w:rPr>
              <w:t>Источник теплоснабжения</w:t>
            </w:r>
          </w:p>
        </w:tc>
        <w:tc>
          <w:tcPr>
            <w:tcW w:w="1984" w:type="dxa"/>
          </w:tcPr>
          <w:p w14:paraId="40C8DE6E"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Ответственное должностное лицо</w:t>
            </w:r>
          </w:p>
        </w:tc>
      </w:tr>
      <w:tr w:rsidR="00CD428C" w:rsidRPr="004B66A4" w14:paraId="677B55A2" w14:textId="77777777" w:rsidTr="008956FB">
        <w:trPr>
          <w:trHeight w:val="20"/>
          <w:jc w:val="center"/>
        </w:trPr>
        <w:tc>
          <w:tcPr>
            <w:tcW w:w="559" w:type="dxa"/>
          </w:tcPr>
          <w:p w14:paraId="1A168445"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2</w:t>
            </w:r>
          </w:p>
        </w:tc>
        <w:tc>
          <w:tcPr>
            <w:tcW w:w="4986" w:type="dxa"/>
          </w:tcPr>
          <w:p w14:paraId="6CDD073B"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Обесточивает вышедший из строя сетевой насос;</w:t>
            </w:r>
          </w:p>
          <w:p w14:paraId="766B5D2A"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Подает электропитание на электродвигатель резервного сетевого насоса</w:t>
            </w:r>
          </w:p>
        </w:tc>
        <w:tc>
          <w:tcPr>
            <w:tcW w:w="1681" w:type="dxa"/>
          </w:tcPr>
          <w:p w14:paraId="0FE2027B" w14:textId="77777777" w:rsidR="00CD428C" w:rsidRPr="00534E34" w:rsidRDefault="00CD428C" w:rsidP="008956FB">
            <w:pPr>
              <w:spacing w:after="0" w:line="240" w:lineRule="auto"/>
              <w:jc w:val="center"/>
              <w:rPr>
                <w:rFonts w:eastAsia="Times New Roman"/>
                <w:sz w:val="18"/>
                <w:szCs w:val="18"/>
                <w:lang w:eastAsia="ru-RU"/>
              </w:rPr>
            </w:pPr>
            <w:r>
              <w:rPr>
                <w:rFonts w:eastAsia="Times New Roman"/>
                <w:sz w:val="18"/>
                <w:szCs w:val="18"/>
                <w:lang w:eastAsia="ru-RU"/>
              </w:rPr>
              <w:t>Источник теплоснабжения</w:t>
            </w:r>
          </w:p>
        </w:tc>
        <w:tc>
          <w:tcPr>
            <w:tcW w:w="1984" w:type="dxa"/>
          </w:tcPr>
          <w:p w14:paraId="6C85E3A6"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Ответственное должностное лицо</w:t>
            </w:r>
          </w:p>
        </w:tc>
      </w:tr>
      <w:tr w:rsidR="00CD428C" w:rsidRPr="004B66A4" w14:paraId="3781E41F" w14:textId="77777777" w:rsidTr="008956FB">
        <w:trPr>
          <w:trHeight w:val="20"/>
          <w:jc w:val="center"/>
        </w:trPr>
        <w:tc>
          <w:tcPr>
            <w:tcW w:w="559" w:type="dxa"/>
          </w:tcPr>
          <w:p w14:paraId="01910B49"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3</w:t>
            </w:r>
          </w:p>
        </w:tc>
        <w:tc>
          <w:tcPr>
            <w:tcW w:w="4986" w:type="dxa"/>
          </w:tcPr>
          <w:p w14:paraId="346AA46C"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Открывает входную и выходную ЗРА резерв но</w:t>
            </w:r>
            <w:r>
              <w:rPr>
                <w:rFonts w:eastAsia="Times New Roman"/>
                <w:sz w:val="18"/>
                <w:szCs w:val="18"/>
                <w:lang w:eastAsia="ru-RU"/>
              </w:rPr>
              <w:t>во</w:t>
            </w:r>
            <w:r w:rsidRPr="00534E34">
              <w:rPr>
                <w:rFonts w:eastAsia="Times New Roman"/>
                <w:sz w:val="18"/>
                <w:szCs w:val="18"/>
                <w:lang w:eastAsia="ru-RU"/>
              </w:rPr>
              <w:t xml:space="preserve">го сетевого </w:t>
            </w:r>
            <w:r>
              <w:rPr>
                <w:rFonts w:eastAsia="Times New Roman"/>
                <w:sz w:val="18"/>
                <w:szCs w:val="18"/>
                <w:lang w:eastAsia="ru-RU"/>
              </w:rPr>
              <w:t xml:space="preserve">насоса. </w:t>
            </w:r>
            <w:r w:rsidRPr="00534E34">
              <w:rPr>
                <w:rFonts w:eastAsia="Times New Roman"/>
                <w:sz w:val="18"/>
                <w:szCs w:val="18"/>
                <w:lang w:eastAsia="ru-RU"/>
              </w:rPr>
              <w:t>Запускает резервный сетевой насос в работу.</w:t>
            </w:r>
          </w:p>
        </w:tc>
        <w:tc>
          <w:tcPr>
            <w:tcW w:w="1681" w:type="dxa"/>
          </w:tcPr>
          <w:p w14:paraId="7A327FD9" w14:textId="77777777" w:rsidR="00CD428C" w:rsidRPr="00534E34" w:rsidRDefault="00CD428C" w:rsidP="008956FB">
            <w:pPr>
              <w:spacing w:after="0" w:line="240" w:lineRule="auto"/>
              <w:jc w:val="center"/>
              <w:rPr>
                <w:rFonts w:eastAsia="Times New Roman"/>
                <w:sz w:val="18"/>
                <w:szCs w:val="18"/>
                <w:lang w:eastAsia="ru-RU"/>
              </w:rPr>
            </w:pPr>
            <w:r>
              <w:rPr>
                <w:rFonts w:eastAsia="Times New Roman"/>
                <w:sz w:val="18"/>
                <w:szCs w:val="18"/>
                <w:lang w:eastAsia="ru-RU"/>
              </w:rPr>
              <w:t>Источник теплоснабжения</w:t>
            </w:r>
          </w:p>
        </w:tc>
        <w:tc>
          <w:tcPr>
            <w:tcW w:w="1984" w:type="dxa"/>
          </w:tcPr>
          <w:p w14:paraId="7E5FB182"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 xml:space="preserve"> Ответственное</w:t>
            </w:r>
          </w:p>
          <w:p w14:paraId="3829D29F"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должностное лицо</w:t>
            </w:r>
          </w:p>
        </w:tc>
      </w:tr>
      <w:tr w:rsidR="00CD428C" w:rsidRPr="004B66A4" w14:paraId="0F5352E7" w14:textId="77777777" w:rsidTr="008956FB">
        <w:trPr>
          <w:trHeight w:val="20"/>
          <w:jc w:val="center"/>
        </w:trPr>
        <w:tc>
          <w:tcPr>
            <w:tcW w:w="559" w:type="dxa"/>
          </w:tcPr>
          <w:p w14:paraId="0D19423F"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4</w:t>
            </w:r>
          </w:p>
        </w:tc>
        <w:tc>
          <w:tcPr>
            <w:tcW w:w="4986" w:type="dxa"/>
          </w:tcPr>
          <w:p w14:paraId="1D0F1B38"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После запуска резервного сетевого насоса оператор котельной производит розжиг котла согласно производственной инструкции</w:t>
            </w:r>
          </w:p>
        </w:tc>
        <w:tc>
          <w:tcPr>
            <w:tcW w:w="1681" w:type="dxa"/>
          </w:tcPr>
          <w:p w14:paraId="6793ECE3" w14:textId="77777777" w:rsidR="00CD428C" w:rsidRPr="00534E34" w:rsidRDefault="00CD428C" w:rsidP="008956FB">
            <w:pPr>
              <w:spacing w:after="0" w:line="240" w:lineRule="auto"/>
              <w:jc w:val="center"/>
              <w:rPr>
                <w:rFonts w:eastAsia="Times New Roman"/>
                <w:sz w:val="18"/>
                <w:szCs w:val="18"/>
                <w:lang w:eastAsia="ru-RU"/>
              </w:rPr>
            </w:pPr>
            <w:r>
              <w:rPr>
                <w:rFonts w:eastAsia="Times New Roman"/>
                <w:sz w:val="18"/>
                <w:szCs w:val="18"/>
                <w:lang w:eastAsia="ru-RU"/>
              </w:rPr>
              <w:t>Источник теплоснабжения</w:t>
            </w:r>
          </w:p>
        </w:tc>
        <w:tc>
          <w:tcPr>
            <w:tcW w:w="1984" w:type="dxa"/>
          </w:tcPr>
          <w:p w14:paraId="30F3AD7D"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Ответственное должностное лицо</w:t>
            </w:r>
          </w:p>
        </w:tc>
      </w:tr>
      <w:tr w:rsidR="00CD428C" w:rsidRPr="004B66A4" w14:paraId="4842A18E" w14:textId="77777777" w:rsidTr="008956FB">
        <w:trPr>
          <w:trHeight w:val="20"/>
          <w:jc w:val="center"/>
        </w:trPr>
        <w:tc>
          <w:tcPr>
            <w:tcW w:w="559" w:type="dxa"/>
          </w:tcPr>
          <w:p w14:paraId="0AA02E21"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5</w:t>
            </w:r>
          </w:p>
        </w:tc>
        <w:tc>
          <w:tcPr>
            <w:tcW w:w="4986" w:type="dxa"/>
          </w:tcPr>
          <w:p w14:paraId="3E166308"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Докладывает ответственному о переходе на резервный сетевой насос и</w:t>
            </w:r>
            <w:r>
              <w:rPr>
                <w:rFonts w:eastAsia="Times New Roman"/>
                <w:sz w:val="18"/>
                <w:szCs w:val="18"/>
                <w:lang w:eastAsia="ru-RU"/>
              </w:rPr>
              <w:t xml:space="preserve"> </w:t>
            </w:r>
            <w:r w:rsidRPr="00534E34">
              <w:rPr>
                <w:rFonts w:eastAsia="Times New Roman"/>
                <w:sz w:val="18"/>
                <w:szCs w:val="18"/>
                <w:lang w:eastAsia="ru-RU"/>
              </w:rPr>
              <w:t>восстановлении режима работы котельной</w:t>
            </w:r>
          </w:p>
        </w:tc>
        <w:tc>
          <w:tcPr>
            <w:tcW w:w="1681" w:type="dxa"/>
          </w:tcPr>
          <w:p w14:paraId="7BE208D6" w14:textId="77777777" w:rsidR="00CD428C" w:rsidRPr="00534E34" w:rsidRDefault="00CD428C" w:rsidP="008956FB">
            <w:pPr>
              <w:spacing w:after="0" w:line="240" w:lineRule="auto"/>
              <w:jc w:val="center"/>
              <w:rPr>
                <w:rFonts w:eastAsia="Times New Roman"/>
                <w:sz w:val="18"/>
                <w:szCs w:val="18"/>
                <w:lang w:eastAsia="ru-RU"/>
              </w:rPr>
            </w:pPr>
            <w:r>
              <w:rPr>
                <w:rFonts w:eastAsia="Times New Roman"/>
                <w:sz w:val="18"/>
                <w:szCs w:val="18"/>
                <w:lang w:eastAsia="ru-RU"/>
              </w:rPr>
              <w:t>Источник теплоснабжения</w:t>
            </w:r>
          </w:p>
        </w:tc>
        <w:tc>
          <w:tcPr>
            <w:tcW w:w="1984" w:type="dxa"/>
          </w:tcPr>
          <w:p w14:paraId="2979FF44" w14:textId="77777777" w:rsidR="00CD428C" w:rsidRPr="00534E34" w:rsidRDefault="00CD428C" w:rsidP="008956FB">
            <w:pPr>
              <w:spacing w:after="0" w:line="240" w:lineRule="auto"/>
              <w:jc w:val="center"/>
              <w:rPr>
                <w:rFonts w:eastAsia="Times New Roman"/>
                <w:sz w:val="18"/>
                <w:szCs w:val="18"/>
                <w:lang w:eastAsia="ru-RU"/>
              </w:rPr>
            </w:pPr>
            <w:r w:rsidRPr="00534E34">
              <w:rPr>
                <w:rFonts w:eastAsia="Times New Roman"/>
                <w:sz w:val="18"/>
                <w:szCs w:val="18"/>
                <w:lang w:eastAsia="ru-RU"/>
              </w:rPr>
              <w:t>Ответственное должностное</w:t>
            </w:r>
            <w:r>
              <w:rPr>
                <w:rFonts w:eastAsia="Times New Roman"/>
                <w:sz w:val="18"/>
                <w:szCs w:val="18"/>
                <w:lang w:eastAsia="ru-RU"/>
              </w:rPr>
              <w:t xml:space="preserve"> </w:t>
            </w:r>
            <w:r w:rsidRPr="00534E34">
              <w:rPr>
                <w:rFonts w:eastAsia="Times New Roman"/>
                <w:sz w:val="18"/>
                <w:szCs w:val="18"/>
                <w:lang w:eastAsia="ru-RU"/>
              </w:rPr>
              <w:t>лицо</w:t>
            </w:r>
          </w:p>
        </w:tc>
      </w:tr>
    </w:tbl>
    <w:p w14:paraId="3F3C93DC" w14:textId="09346FAD" w:rsidR="00CD428C" w:rsidRDefault="00CD428C" w:rsidP="00CD428C">
      <w:pPr>
        <w:spacing w:after="0" w:line="240" w:lineRule="auto"/>
        <w:ind w:firstLine="567"/>
        <w:jc w:val="both"/>
        <w:rPr>
          <w:b/>
          <w:bCs/>
          <w:sz w:val="20"/>
          <w:szCs w:val="20"/>
        </w:rPr>
      </w:pPr>
      <w:r w:rsidRPr="00A05578">
        <w:rPr>
          <w:b/>
          <w:bCs/>
          <w:sz w:val="20"/>
          <w:szCs w:val="20"/>
        </w:rPr>
        <w:t>Таблица 11.</w:t>
      </w:r>
      <w:r w:rsidR="007D6F90">
        <w:rPr>
          <w:b/>
          <w:bCs/>
          <w:sz w:val="20"/>
          <w:szCs w:val="20"/>
        </w:rPr>
        <w:t>3</w:t>
      </w:r>
      <w:r>
        <w:rPr>
          <w:b/>
          <w:bCs/>
          <w:sz w:val="20"/>
          <w:szCs w:val="20"/>
        </w:rPr>
        <w:t xml:space="preserve">.3 - </w:t>
      </w:r>
      <w:r w:rsidRPr="00AB152C">
        <w:rPr>
          <w:b/>
          <w:bCs/>
          <w:sz w:val="20"/>
          <w:szCs w:val="20"/>
        </w:rPr>
        <w:t>План действий при технологическом нарушении (аварии, повреждении) на магистральных теплотрассах</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6"/>
        <w:gridCol w:w="7357"/>
        <w:gridCol w:w="1544"/>
      </w:tblGrid>
      <w:tr w:rsidR="00CD428C" w:rsidRPr="004B66A4" w14:paraId="3A18E1A9" w14:textId="77777777" w:rsidTr="008956FB">
        <w:trPr>
          <w:trHeight w:val="20"/>
          <w:jc w:val="center"/>
        </w:trPr>
        <w:tc>
          <w:tcPr>
            <w:tcW w:w="426" w:type="dxa"/>
          </w:tcPr>
          <w:p w14:paraId="12013F82"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 xml:space="preserve">№ </w:t>
            </w:r>
          </w:p>
        </w:tc>
        <w:tc>
          <w:tcPr>
            <w:tcW w:w="7357" w:type="dxa"/>
          </w:tcPr>
          <w:p w14:paraId="54EE16DF"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Порядок действий</w:t>
            </w:r>
          </w:p>
        </w:tc>
        <w:tc>
          <w:tcPr>
            <w:tcW w:w="1544" w:type="dxa"/>
          </w:tcPr>
          <w:p w14:paraId="4CF04F23"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ответственный</w:t>
            </w:r>
          </w:p>
        </w:tc>
      </w:tr>
      <w:tr w:rsidR="00CD428C" w:rsidRPr="004B66A4" w14:paraId="3490CD8F" w14:textId="77777777" w:rsidTr="008956FB">
        <w:trPr>
          <w:trHeight w:val="20"/>
          <w:jc w:val="center"/>
        </w:trPr>
        <w:tc>
          <w:tcPr>
            <w:tcW w:w="426" w:type="dxa"/>
          </w:tcPr>
          <w:p w14:paraId="6795D21B"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1</w:t>
            </w:r>
          </w:p>
        </w:tc>
        <w:tc>
          <w:tcPr>
            <w:tcW w:w="7357" w:type="dxa"/>
          </w:tcPr>
          <w:p w14:paraId="79AA3B1C"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Поиск места повреждения. Де монтаж плит перекрытия, лотков</w:t>
            </w:r>
          </w:p>
        </w:tc>
        <w:tc>
          <w:tcPr>
            <w:tcW w:w="1544" w:type="dxa"/>
          </w:tcPr>
          <w:p w14:paraId="12AA9131" w14:textId="77777777" w:rsidR="00CD428C" w:rsidRPr="001B5D6C" w:rsidRDefault="00CD428C" w:rsidP="008956FB">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736E3E74" w14:textId="77777777" w:rsidTr="008956FB">
        <w:trPr>
          <w:trHeight w:val="20"/>
          <w:jc w:val="center"/>
        </w:trPr>
        <w:tc>
          <w:tcPr>
            <w:tcW w:w="426" w:type="dxa"/>
          </w:tcPr>
          <w:p w14:paraId="322AA8BD"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2</w:t>
            </w:r>
          </w:p>
        </w:tc>
        <w:tc>
          <w:tcPr>
            <w:tcW w:w="7357" w:type="dxa"/>
          </w:tcPr>
          <w:p w14:paraId="29982092"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Отключение теплоснабжения – перекрытие задвижек на магистральном трубопроводе и задвижек на ответвлениях от магистрал</w:t>
            </w:r>
            <w:r>
              <w:rPr>
                <w:rFonts w:eastAsia="Times New Roman"/>
                <w:sz w:val="18"/>
                <w:szCs w:val="18"/>
                <w:lang w:eastAsia="ru-RU"/>
              </w:rPr>
              <w:t>и</w:t>
            </w:r>
          </w:p>
        </w:tc>
        <w:tc>
          <w:tcPr>
            <w:tcW w:w="1544" w:type="dxa"/>
          </w:tcPr>
          <w:p w14:paraId="4C264692" w14:textId="77777777" w:rsidR="00CD428C" w:rsidRPr="001B5D6C" w:rsidRDefault="00CD428C" w:rsidP="008956FB">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25D55371" w14:textId="77777777" w:rsidTr="008956FB">
        <w:trPr>
          <w:trHeight w:val="20"/>
          <w:jc w:val="center"/>
        </w:trPr>
        <w:tc>
          <w:tcPr>
            <w:tcW w:w="426" w:type="dxa"/>
          </w:tcPr>
          <w:p w14:paraId="675EEC2A"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3</w:t>
            </w:r>
          </w:p>
        </w:tc>
        <w:tc>
          <w:tcPr>
            <w:tcW w:w="7357" w:type="dxa"/>
          </w:tcPr>
          <w:p w14:paraId="3F96E332"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Демонтаж изоляции поврежденного участка – 3 м</w:t>
            </w:r>
          </w:p>
        </w:tc>
        <w:tc>
          <w:tcPr>
            <w:tcW w:w="1544" w:type="dxa"/>
          </w:tcPr>
          <w:p w14:paraId="1A96CA23" w14:textId="77777777" w:rsidR="00CD428C" w:rsidRPr="001B5D6C" w:rsidRDefault="00CD428C" w:rsidP="008956FB">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4CB55803" w14:textId="77777777" w:rsidTr="008956FB">
        <w:trPr>
          <w:trHeight w:val="20"/>
          <w:jc w:val="center"/>
        </w:trPr>
        <w:tc>
          <w:tcPr>
            <w:tcW w:w="426" w:type="dxa"/>
          </w:tcPr>
          <w:p w14:paraId="03EEEEC5"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4</w:t>
            </w:r>
          </w:p>
        </w:tc>
        <w:tc>
          <w:tcPr>
            <w:tcW w:w="7357" w:type="dxa"/>
          </w:tcPr>
          <w:p w14:paraId="004AB172"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 xml:space="preserve">Снятие заглушек </w:t>
            </w:r>
            <w:r>
              <w:rPr>
                <w:rFonts w:eastAsia="Times New Roman"/>
                <w:sz w:val="18"/>
                <w:szCs w:val="18"/>
                <w:lang w:eastAsia="ru-RU"/>
              </w:rPr>
              <w:t>спуск</w:t>
            </w:r>
            <w:r w:rsidRPr="001B5D6C">
              <w:rPr>
                <w:rFonts w:eastAsia="Times New Roman"/>
                <w:sz w:val="18"/>
                <w:szCs w:val="18"/>
                <w:lang w:eastAsia="ru-RU"/>
              </w:rPr>
              <w:t>ников - слив теплоносителя</w:t>
            </w:r>
          </w:p>
        </w:tc>
        <w:tc>
          <w:tcPr>
            <w:tcW w:w="1544" w:type="dxa"/>
          </w:tcPr>
          <w:p w14:paraId="4C860687" w14:textId="77777777" w:rsidR="00CD428C" w:rsidRPr="001B5D6C" w:rsidRDefault="00CD428C" w:rsidP="008956FB">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71E23C31" w14:textId="77777777" w:rsidTr="008956FB">
        <w:trPr>
          <w:trHeight w:val="20"/>
          <w:jc w:val="center"/>
        </w:trPr>
        <w:tc>
          <w:tcPr>
            <w:tcW w:w="426" w:type="dxa"/>
          </w:tcPr>
          <w:p w14:paraId="63FE53B0"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5</w:t>
            </w:r>
          </w:p>
        </w:tc>
        <w:tc>
          <w:tcPr>
            <w:tcW w:w="7357" w:type="dxa"/>
          </w:tcPr>
          <w:p w14:paraId="2EDD76A8"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Подготовка к сварочным работам, операция на трубе, откачка воды из труб</w:t>
            </w:r>
          </w:p>
        </w:tc>
        <w:tc>
          <w:tcPr>
            <w:tcW w:w="1544" w:type="dxa"/>
          </w:tcPr>
          <w:p w14:paraId="011DDE35" w14:textId="77777777" w:rsidR="00CD428C" w:rsidRPr="001B5D6C" w:rsidRDefault="00CD428C" w:rsidP="008956FB">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337D0BF2" w14:textId="77777777" w:rsidTr="008956FB">
        <w:trPr>
          <w:trHeight w:val="20"/>
          <w:jc w:val="center"/>
        </w:trPr>
        <w:tc>
          <w:tcPr>
            <w:tcW w:w="426" w:type="dxa"/>
          </w:tcPr>
          <w:p w14:paraId="0F2C12B3"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6</w:t>
            </w:r>
          </w:p>
        </w:tc>
        <w:tc>
          <w:tcPr>
            <w:tcW w:w="7357" w:type="dxa"/>
          </w:tcPr>
          <w:p w14:paraId="28D61573"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Сварочные работы, устранение течи</w:t>
            </w:r>
          </w:p>
        </w:tc>
        <w:tc>
          <w:tcPr>
            <w:tcW w:w="1544" w:type="dxa"/>
          </w:tcPr>
          <w:p w14:paraId="3801AE00" w14:textId="77777777" w:rsidR="00CD428C" w:rsidRPr="001B5D6C" w:rsidRDefault="00CD428C" w:rsidP="008956FB">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3081FF0A" w14:textId="77777777" w:rsidTr="008956FB">
        <w:trPr>
          <w:trHeight w:val="20"/>
          <w:jc w:val="center"/>
        </w:trPr>
        <w:tc>
          <w:tcPr>
            <w:tcW w:w="426" w:type="dxa"/>
          </w:tcPr>
          <w:p w14:paraId="5F400380"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7</w:t>
            </w:r>
          </w:p>
        </w:tc>
        <w:tc>
          <w:tcPr>
            <w:tcW w:w="7357" w:type="dxa"/>
          </w:tcPr>
          <w:p w14:paraId="35D3355E"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Установка заглушек на спускниках</w:t>
            </w:r>
          </w:p>
        </w:tc>
        <w:tc>
          <w:tcPr>
            <w:tcW w:w="1544" w:type="dxa"/>
          </w:tcPr>
          <w:p w14:paraId="02B33842" w14:textId="77777777" w:rsidR="00CD428C" w:rsidRPr="001B5D6C" w:rsidRDefault="00CD428C" w:rsidP="008956FB">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2B607196" w14:textId="77777777" w:rsidTr="008956FB">
        <w:trPr>
          <w:trHeight w:val="20"/>
          <w:jc w:val="center"/>
        </w:trPr>
        <w:tc>
          <w:tcPr>
            <w:tcW w:w="426" w:type="dxa"/>
          </w:tcPr>
          <w:p w14:paraId="0621EBEB"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8</w:t>
            </w:r>
          </w:p>
        </w:tc>
        <w:tc>
          <w:tcPr>
            <w:tcW w:w="7357" w:type="dxa"/>
          </w:tcPr>
          <w:p w14:paraId="5E645336"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Включение теплоснабжения, подача теплоносителя -</w:t>
            </w:r>
            <w:r>
              <w:rPr>
                <w:rFonts w:eastAsia="Times New Roman"/>
                <w:sz w:val="18"/>
                <w:szCs w:val="18"/>
                <w:lang w:eastAsia="ru-RU"/>
              </w:rPr>
              <w:t xml:space="preserve"> </w:t>
            </w:r>
            <w:r w:rsidRPr="001B5D6C">
              <w:rPr>
                <w:rFonts w:eastAsia="Times New Roman"/>
                <w:sz w:val="18"/>
                <w:szCs w:val="18"/>
                <w:lang w:eastAsia="ru-RU"/>
              </w:rPr>
              <w:t>открытие задвижек на магистральном трубопроводе и задвижек на ответвлениях от магистрали</w:t>
            </w:r>
          </w:p>
        </w:tc>
        <w:tc>
          <w:tcPr>
            <w:tcW w:w="1544" w:type="dxa"/>
          </w:tcPr>
          <w:p w14:paraId="49D92B56" w14:textId="77777777" w:rsidR="00CD428C" w:rsidRPr="001B5D6C" w:rsidRDefault="00CD428C" w:rsidP="008956FB">
            <w:pPr>
              <w:spacing w:after="0" w:line="240" w:lineRule="auto"/>
              <w:ind w:left="-121"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427D61BF" w14:textId="77777777" w:rsidTr="008956FB">
        <w:trPr>
          <w:trHeight w:val="20"/>
          <w:jc w:val="center"/>
        </w:trPr>
        <w:tc>
          <w:tcPr>
            <w:tcW w:w="426" w:type="dxa"/>
          </w:tcPr>
          <w:p w14:paraId="2DF25E30"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9</w:t>
            </w:r>
          </w:p>
        </w:tc>
        <w:tc>
          <w:tcPr>
            <w:tcW w:w="7357" w:type="dxa"/>
          </w:tcPr>
          <w:p w14:paraId="461410FB"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Монтаж изоляции восстановленного участка</w:t>
            </w:r>
          </w:p>
        </w:tc>
        <w:tc>
          <w:tcPr>
            <w:tcW w:w="1544" w:type="dxa"/>
          </w:tcPr>
          <w:p w14:paraId="0ADC5A35" w14:textId="77777777" w:rsidR="00CD428C" w:rsidRPr="001B5D6C" w:rsidRDefault="00CD428C" w:rsidP="008956FB">
            <w:pPr>
              <w:spacing w:after="0" w:line="240" w:lineRule="auto"/>
              <w:ind w:left="-107" w:right="-115"/>
              <w:jc w:val="center"/>
              <w:rPr>
                <w:rFonts w:eastAsia="Times New Roman"/>
                <w:sz w:val="18"/>
                <w:szCs w:val="18"/>
                <w:lang w:eastAsia="ru-RU"/>
              </w:rPr>
            </w:pPr>
            <w:r>
              <w:rPr>
                <w:rFonts w:eastAsia="Times New Roman"/>
                <w:sz w:val="18"/>
                <w:szCs w:val="18"/>
                <w:lang w:eastAsia="ru-RU"/>
              </w:rPr>
              <w:t>Согласно приказа</w:t>
            </w:r>
          </w:p>
        </w:tc>
      </w:tr>
      <w:tr w:rsidR="00CD428C" w:rsidRPr="004B66A4" w14:paraId="61C9059B" w14:textId="77777777" w:rsidTr="008956FB">
        <w:trPr>
          <w:trHeight w:val="20"/>
          <w:jc w:val="center"/>
        </w:trPr>
        <w:tc>
          <w:tcPr>
            <w:tcW w:w="426" w:type="dxa"/>
          </w:tcPr>
          <w:p w14:paraId="5F1BA298"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10</w:t>
            </w:r>
          </w:p>
        </w:tc>
        <w:tc>
          <w:tcPr>
            <w:tcW w:w="7357" w:type="dxa"/>
          </w:tcPr>
          <w:p w14:paraId="423982A0" w14:textId="77777777" w:rsidR="00CD428C" w:rsidRPr="001B5D6C" w:rsidRDefault="00CD428C" w:rsidP="008956FB">
            <w:pPr>
              <w:spacing w:after="0" w:line="240" w:lineRule="auto"/>
              <w:jc w:val="center"/>
              <w:rPr>
                <w:rFonts w:eastAsia="Times New Roman"/>
                <w:sz w:val="18"/>
                <w:szCs w:val="18"/>
                <w:lang w:eastAsia="ru-RU"/>
              </w:rPr>
            </w:pPr>
            <w:r w:rsidRPr="001B5D6C">
              <w:rPr>
                <w:rFonts w:eastAsia="Times New Roman"/>
                <w:sz w:val="18"/>
                <w:szCs w:val="18"/>
                <w:lang w:eastAsia="ru-RU"/>
              </w:rPr>
              <w:t>Включение теплоснабжения, подача теплоносителя -</w:t>
            </w:r>
            <w:r>
              <w:rPr>
                <w:rFonts w:eastAsia="Times New Roman"/>
                <w:sz w:val="18"/>
                <w:szCs w:val="18"/>
                <w:lang w:eastAsia="ru-RU"/>
              </w:rPr>
              <w:t xml:space="preserve"> </w:t>
            </w:r>
            <w:r w:rsidRPr="001B5D6C">
              <w:rPr>
                <w:rFonts w:eastAsia="Times New Roman"/>
                <w:sz w:val="18"/>
                <w:szCs w:val="18"/>
                <w:lang w:eastAsia="ru-RU"/>
              </w:rPr>
              <w:t>открытие задвижек на магистральном трубопроводе и задвижек на ответвлениях от магистрали</w:t>
            </w:r>
          </w:p>
        </w:tc>
        <w:tc>
          <w:tcPr>
            <w:tcW w:w="1544" w:type="dxa"/>
          </w:tcPr>
          <w:p w14:paraId="3355130F" w14:textId="77777777" w:rsidR="00CD428C" w:rsidRPr="001B5D6C" w:rsidRDefault="00CD428C" w:rsidP="008956FB">
            <w:pPr>
              <w:spacing w:after="0" w:line="240" w:lineRule="auto"/>
              <w:ind w:left="-107" w:right="-115"/>
              <w:jc w:val="center"/>
              <w:rPr>
                <w:rFonts w:eastAsia="Times New Roman"/>
                <w:sz w:val="18"/>
                <w:szCs w:val="18"/>
                <w:lang w:eastAsia="ru-RU"/>
              </w:rPr>
            </w:pPr>
            <w:r>
              <w:rPr>
                <w:rFonts w:eastAsia="Times New Roman"/>
                <w:sz w:val="18"/>
                <w:szCs w:val="18"/>
                <w:lang w:eastAsia="ru-RU"/>
              </w:rPr>
              <w:t>Согласно приказа</w:t>
            </w:r>
          </w:p>
        </w:tc>
      </w:tr>
    </w:tbl>
    <w:p w14:paraId="77E8FF5F" w14:textId="77777777" w:rsidR="00CD428C" w:rsidRPr="0096224A" w:rsidRDefault="00CD428C" w:rsidP="00CD428C">
      <w:pPr>
        <w:spacing w:after="0" w:line="240" w:lineRule="auto"/>
        <w:ind w:firstLine="567"/>
        <w:jc w:val="both"/>
        <w:rPr>
          <w:b/>
          <w:bCs/>
          <w:sz w:val="16"/>
          <w:szCs w:val="16"/>
        </w:rPr>
      </w:pPr>
    </w:p>
    <w:p w14:paraId="4099C736" w14:textId="77777777" w:rsidR="00CD428C" w:rsidRPr="002C2D16" w:rsidRDefault="00CD428C" w:rsidP="00CD428C">
      <w:pPr>
        <w:spacing w:after="0" w:line="360" w:lineRule="auto"/>
        <w:ind w:firstLine="567"/>
        <w:jc w:val="both"/>
        <w:rPr>
          <w:bCs/>
          <w:sz w:val="24"/>
          <w:szCs w:val="24"/>
        </w:rPr>
      </w:pPr>
      <w:r w:rsidRPr="002C2D16">
        <w:rPr>
          <w:bCs/>
          <w:sz w:val="24"/>
          <w:szCs w:val="24"/>
        </w:rPr>
        <w:t>Сценарии</w:t>
      </w:r>
      <w:r>
        <w:rPr>
          <w:bCs/>
          <w:sz w:val="24"/>
          <w:szCs w:val="24"/>
        </w:rPr>
        <w:t xml:space="preserve"> развития аварийных ситуаций можно моделировать в ЭМ, разработанной в </w:t>
      </w:r>
      <w:r w:rsidRPr="002B78BA">
        <w:rPr>
          <w:sz w:val="24"/>
          <w:szCs w:val="24"/>
        </w:rPr>
        <w:t>программно-расчетн</w:t>
      </w:r>
      <w:r>
        <w:rPr>
          <w:sz w:val="24"/>
          <w:szCs w:val="24"/>
        </w:rPr>
        <w:t>ом</w:t>
      </w:r>
      <w:r w:rsidRPr="002B78BA">
        <w:rPr>
          <w:sz w:val="24"/>
          <w:szCs w:val="24"/>
        </w:rPr>
        <w:t xml:space="preserve"> комплекс</w:t>
      </w:r>
      <w:r>
        <w:rPr>
          <w:sz w:val="24"/>
          <w:szCs w:val="24"/>
        </w:rPr>
        <w:t>е</w:t>
      </w:r>
      <w:r w:rsidRPr="002B78BA">
        <w:rPr>
          <w:sz w:val="24"/>
          <w:szCs w:val="24"/>
        </w:rPr>
        <w:t xml:space="preserve"> </w:t>
      </w:r>
      <w:r w:rsidRPr="002B78BA">
        <w:rPr>
          <w:color w:val="000000"/>
          <w:sz w:val="24"/>
          <w:szCs w:val="24"/>
          <w:lang w:eastAsia="ru-RU" w:bidi="ru-RU"/>
        </w:rPr>
        <w:t>«</w:t>
      </w:r>
      <w:r w:rsidRPr="002B78BA">
        <w:rPr>
          <w:color w:val="000000"/>
          <w:sz w:val="24"/>
          <w:szCs w:val="24"/>
          <w:lang w:val="en-US" w:eastAsia="ru-RU" w:bidi="ru-RU"/>
        </w:rPr>
        <w:t>Zulu</w:t>
      </w:r>
      <w:r w:rsidRPr="002B78BA">
        <w:rPr>
          <w:color w:val="000000"/>
          <w:sz w:val="24"/>
          <w:szCs w:val="24"/>
          <w:lang w:eastAsia="ru-RU" w:bidi="ru-RU"/>
        </w:rPr>
        <w:t>»</w:t>
      </w:r>
      <w:r>
        <w:rPr>
          <w:bCs/>
          <w:sz w:val="24"/>
          <w:szCs w:val="24"/>
        </w:rPr>
        <w:t xml:space="preserve"> </w:t>
      </w:r>
    </w:p>
    <w:p w14:paraId="667C4B71" w14:textId="77777777" w:rsidR="00CD428C" w:rsidRDefault="00CD428C" w:rsidP="00CD428C">
      <w:pPr>
        <w:spacing w:after="0" w:line="360" w:lineRule="auto"/>
        <w:ind w:firstLine="567"/>
        <w:jc w:val="both"/>
        <w:rPr>
          <w:rFonts w:eastAsia="Times New Roman"/>
          <w:sz w:val="24"/>
          <w:szCs w:val="24"/>
          <w:lang w:eastAsia="ru-RU"/>
        </w:rPr>
      </w:pPr>
      <w:r>
        <w:rPr>
          <w:rFonts w:eastAsia="Times New Roman"/>
          <w:sz w:val="24"/>
          <w:szCs w:val="24"/>
          <w:lang w:eastAsia="ru-RU"/>
        </w:rPr>
        <w:t>Дополнительные мероприятия по подержанию надежности источника теплоснабжения и тепловых сетей Схемой теплоснабжения не предусмотрено</w:t>
      </w:r>
    </w:p>
    <w:p w14:paraId="49670C4F" w14:textId="77777777" w:rsidR="00CD428C" w:rsidRPr="003D7BEA" w:rsidRDefault="00CD428C" w:rsidP="00CD428C">
      <w:pPr>
        <w:pStyle w:val="7"/>
        <w:spacing w:before="0"/>
        <w:ind w:firstLine="567"/>
        <w:jc w:val="both"/>
        <w:rPr>
          <w:rFonts w:ascii="Times New Roman" w:hAnsi="Times New Roman"/>
          <w:b/>
          <w:i w:val="0"/>
          <w:sz w:val="24"/>
          <w:szCs w:val="24"/>
          <w:lang w:val="ru-RU"/>
        </w:rPr>
      </w:pPr>
      <w:bookmarkStart w:id="272" w:name="_Toc194667069"/>
      <w:bookmarkStart w:id="273" w:name="_Toc203262325"/>
      <w:bookmarkStart w:id="274" w:name="_Toc141971680"/>
      <w:bookmarkStart w:id="275" w:name="_Toc158043074"/>
      <w:bookmarkStart w:id="276" w:name="_Toc161317866"/>
      <w:r>
        <w:rPr>
          <w:rFonts w:ascii="Times New Roman" w:hAnsi="Times New Roman"/>
          <w:b/>
          <w:i w:val="0"/>
          <w:sz w:val="24"/>
          <w:szCs w:val="24"/>
          <w:lang w:val="ru-RU"/>
        </w:rPr>
        <w:t>и</w:t>
      </w:r>
      <w:r w:rsidRPr="00197AB3">
        <w:rPr>
          <w:rFonts w:ascii="Times New Roman" w:hAnsi="Times New Roman"/>
          <w:b/>
          <w:i w:val="0"/>
          <w:sz w:val="24"/>
          <w:szCs w:val="24"/>
          <w:lang w:val="ru-RU"/>
        </w:rPr>
        <w:t xml:space="preserve">) </w:t>
      </w:r>
      <w:r w:rsidRPr="003D7BEA">
        <w:rPr>
          <w:rFonts w:ascii="Times New Roman" w:hAnsi="Times New Roman"/>
          <w:b/>
          <w:i w:val="0"/>
          <w:sz w:val="24"/>
          <w:szCs w:val="24"/>
          <w:lang w:val="ru-RU"/>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272"/>
      <w:bookmarkEnd w:id="273"/>
    </w:p>
    <w:p w14:paraId="11501FDF" w14:textId="77777777" w:rsidR="00CD428C" w:rsidRPr="00BE1B49" w:rsidRDefault="00CD428C" w:rsidP="00CD428C">
      <w:pPr>
        <w:spacing w:before="120" w:after="0" w:line="360" w:lineRule="auto"/>
        <w:ind w:firstLine="567"/>
        <w:jc w:val="both"/>
        <w:rPr>
          <w:rFonts w:eastAsia="Times New Roman"/>
          <w:sz w:val="24"/>
          <w:szCs w:val="24"/>
          <w:lang w:eastAsia="ru-RU"/>
        </w:rPr>
      </w:pPr>
      <w:r w:rsidRPr="00BE1B49">
        <w:rPr>
          <w:rFonts w:eastAsia="Times New Roman"/>
          <w:sz w:val="24"/>
          <w:szCs w:val="24"/>
          <w:lang w:eastAsia="ru-RU"/>
        </w:rPr>
        <w:t>Согласно СП 124.13330.2012 нормативный уровень надежности, определяется тремя критериями: вероятностью безотказной работы, готовностью (качеством) теплоснабжения и живучестью.</w:t>
      </w:r>
    </w:p>
    <w:p w14:paraId="49E37A70" w14:textId="77777777" w:rsidR="00CD428C" w:rsidRPr="00BE1B49"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lastRenderedPageBreak/>
        <w:t>Готовность системы к исправной работе следует определять по числу часов ожидания готовности: источника теплоты, тепловых сетей, потребителей теплоты, а также – числу часов нерасчетных температур наружного воздуха в данной местности. Минимально допустимый показатель готовности СЦТ к исправной работе (Кг) принимается 0,97.</w:t>
      </w:r>
    </w:p>
    <w:p w14:paraId="36DCFF04" w14:textId="77777777" w:rsidR="00CD428C" w:rsidRPr="00BE1B49"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Для расчета показателя готовности следует определять (учитывать):</w:t>
      </w:r>
    </w:p>
    <w:p w14:paraId="57301E9C" w14:textId="77777777" w:rsidR="00CD428C" w:rsidRPr="00BE1B49" w:rsidRDefault="00CD428C" w:rsidP="00CD428C">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готовность СЦТ к отопительному сезону;</w:t>
      </w:r>
    </w:p>
    <w:p w14:paraId="6C131E8F" w14:textId="77777777" w:rsidR="00CD428C" w:rsidRPr="00BE1B49" w:rsidRDefault="00CD428C" w:rsidP="00CD428C">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14:paraId="348856A0" w14:textId="77777777" w:rsidR="00CD428C" w:rsidRPr="00BE1B49" w:rsidRDefault="00CD428C" w:rsidP="00CD428C">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способность тепловых сетей обеспечить исправное функционирование СЦТ при нерасчетных похолоданиях;</w:t>
      </w:r>
    </w:p>
    <w:p w14:paraId="6D700992" w14:textId="77777777" w:rsidR="00CD428C" w:rsidRPr="00BE1B49" w:rsidRDefault="00CD428C" w:rsidP="00CD428C">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организационные и технические меры, необходимые для обеспечения исправного функционирования СЦТ на уровне заданной готовности;</w:t>
      </w:r>
    </w:p>
    <w:p w14:paraId="7E2C10E2" w14:textId="77777777" w:rsidR="00CD428C" w:rsidRPr="00BE1B49" w:rsidRDefault="00CD428C" w:rsidP="00CD428C">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максимально допустимое число часов готовности для источника теплоты;</w:t>
      </w:r>
    </w:p>
    <w:p w14:paraId="7B90AF33" w14:textId="77777777" w:rsidR="00CD428C" w:rsidRPr="00BE1B49" w:rsidRDefault="00CD428C" w:rsidP="00CD428C">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температуру наружного воздуха, при которой обеспечивается заданная внутренняя температура воздуха.</w:t>
      </w:r>
    </w:p>
    <w:p w14:paraId="789E3687" w14:textId="77777777" w:rsidR="00CD428C"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В соответствии с анализом, проведенным по существующ</w:t>
      </w:r>
      <w:r>
        <w:rPr>
          <w:rFonts w:eastAsia="Times New Roman"/>
          <w:sz w:val="24"/>
          <w:szCs w:val="24"/>
          <w:lang w:eastAsia="ru-RU"/>
        </w:rPr>
        <w:t>им</w:t>
      </w:r>
      <w:r w:rsidRPr="00BE1B49">
        <w:rPr>
          <w:rFonts w:eastAsia="Times New Roman"/>
          <w:sz w:val="24"/>
          <w:szCs w:val="24"/>
          <w:lang w:eastAsia="ru-RU"/>
        </w:rPr>
        <w:t xml:space="preserve"> исто</w:t>
      </w:r>
      <w:r>
        <w:rPr>
          <w:rFonts w:eastAsia="Times New Roman"/>
          <w:sz w:val="24"/>
          <w:szCs w:val="24"/>
          <w:lang w:eastAsia="ru-RU"/>
        </w:rPr>
        <w:t>чникам тепловой энергии</w:t>
      </w:r>
      <w:r w:rsidRPr="00BE1B49">
        <w:rPr>
          <w:rFonts w:eastAsia="Times New Roman"/>
          <w:sz w:val="24"/>
          <w:szCs w:val="24"/>
          <w:lang w:eastAsia="ru-RU"/>
        </w:rPr>
        <w:t xml:space="preserve"> системы теплоснабжения </w:t>
      </w:r>
      <w:r>
        <w:rPr>
          <w:rFonts w:eastAsia="Times New Roman"/>
          <w:sz w:val="24"/>
          <w:szCs w:val="24"/>
          <w:lang w:eastAsia="ru-RU"/>
        </w:rPr>
        <w:t>городского округа</w:t>
      </w:r>
      <w:r w:rsidRPr="00BE1B49">
        <w:rPr>
          <w:rFonts w:eastAsia="Times New Roman"/>
          <w:sz w:val="24"/>
          <w:szCs w:val="24"/>
          <w:lang w:eastAsia="ru-RU"/>
        </w:rPr>
        <w:t xml:space="preserve">, указанный критерий выполняется. </w:t>
      </w:r>
    </w:p>
    <w:p w14:paraId="689ED4BF" w14:textId="77777777" w:rsidR="00CD428C"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 xml:space="preserve">Дополнительных мероприятий, обеспечивающих готовность </w:t>
      </w:r>
      <w:r>
        <w:rPr>
          <w:rFonts w:eastAsia="Times New Roman"/>
          <w:sz w:val="24"/>
          <w:szCs w:val="24"/>
          <w:lang w:eastAsia="ru-RU"/>
        </w:rPr>
        <w:t>теплотехнического</w:t>
      </w:r>
      <w:r w:rsidRPr="00BE1B49">
        <w:rPr>
          <w:rFonts w:eastAsia="Times New Roman"/>
          <w:sz w:val="24"/>
          <w:szCs w:val="24"/>
          <w:lang w:eastAsia="ru-RU"/>
        </w:rPr>
        <w:t xml:space="preserve"> оборудования </w:t>
      </w:r>
      <w:r>
        <w:rPr>
          <w:rFonts w:eastAsia="Times New Roman"/>
          <w:sz w:val="24"/>
          <w:szCs w:val="24"/>
          <w:lang w:eastAsia="ru-RU"/>
        </w:rPr>
        <w:t>на котельных городского округа,</w:t>
      </w:r>
      <w:r w:rsidRPr="00BE1B49">
        <w:rPr>
          <w:rFonts w:eastAsia="Times New Roman"/>
          <w:sz w:val="24"/>
          <w:szCs w:val="24"/>
          <w:lang w:eastAsia="ru-RU"/>
        </w:rPr>
        <w:t xml:space="preserve"> не требу</w:t>
      </w:r>
      <w:r>
        <w:rPr>
          <w:rFonts w:eastAsia="Times New Roman"/>
          <w:sz w:val="24"/>
          <w:szCs w:val="24"/>
          <w:lang w:eastAsia="ru-RU"/>
        </w:rPr>
        <w:t>ю</w:t>
      </w:r>
      <w:r w:rsidRPr="00BE1B49">
        <w:rPr>
          <w:rFonts w:eastAsia="Times New Roman"/>
          <w:sz w:val="24"/>
          <w:szCs w:val="24"/>
          <w:lang w:eastAsia="ru-RU"/>
        </w:rPr>
        <w:t>тся.</w:t>
      </w:r>
    </w:p>
    <w:p w14:paraId="30549F65" w14:textId="77777777" w:rsidR="00CD428C" w:rsidRPr="003D7BEA" w:rsidRDefault="00CD428C" w:rsidP="00CD428C">
      <w:pPr>
        <w:pStyle w:val="7"/>
        <w:spacing w:before="0" w:line="360" w:lineRule="auto"/>
        <w:ind w:firstLine="567"/>
        <w:jc w:val="both"/>
        <w:rPr>
          <w:rFonts w:ascii="Times New Roman" w:hAnsi="Times New Roman"/>
          <w:b/>
          <w:i w:val="0"/>
          <w:sz w:val="24"/>
          <w:szCs w:val="24"/>
          <w:lang w:val="ru-RU"/>
        </w:rPr>
      </w:pPr>
      <w:bookmarkStart w:id="277" w:name="_Toc194667070"/>
      <w:bookmarkStart w:id="278" w:name="_Toc203262326"/>
      <w:r>
        <w:rPr>
          <w:rFonts w:ascii="Times New Roman" w:hAnsi="Times New Roman"/>
          <w:b/>
          <w:i w:val="0"/>
          <w:sz w:val="24"/>
          <w:szCs w:val="24"/>
          <w:lang w:val="ru-RU"/>
        </w:rPr>
        <w:t>к</w:t>
      </w:r>
      <w:r w:rsidRPr="00197AB3">
        <w:rPr>
          <w:rFonts w:ascii="Times New Roman" w:hAnsi="Times New Roman"/>
          <w:b/>
          <w:i w:val="0"/>
          <w:sz w:val="24"/>
          <w:szCs w:val="24"/>
          <w:lang w:val="ru-RU"/>
        </w:rPr>
        <w:t xml:space="preserve">) </w:t>
      </w:r>
      <w:r w:rsidRPr="003D7BEA">
        <w:rPr>
          <w:rFonts w:ascii="Times New Roman" w:hAnsi="Times New Roman"/>
          <w:b/>
          <w:i w:val="0"/>
          <w:sz w:val="24"/>
          <w:szCs w:val="24"/>
          <w:lang w:val="ru-RU"/>
        </w:rPr>
        <w:t>установка резервного оборудования</w:t>
      </w:r>
      <w:bookmarkEnd w:id="277"/>
      <w:bookmarkEnd w:id="278"/>
    </w:p>
    <w:p w14:paraId="3973B0C5" w14:textId="77777777" w:rsidR="00CD428C" w:rsidRPr="00BE1B49"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 xml:space="preserve">Согласно СП 89.13330.2016 Котельные установки. Актуализированная редакция СНиП II-35-76 количество и единичную производительность котлоагрегатов, устанавливаемых в котельной, следует выбирать по расчетной производительности котельной, проверяя режим работы котлоагрегатов для теплого периода года; при этом в случае выхода из строя наибольшего по производительности котла в котельных первой категории оставшиеся должны обеспечивать отпуск тепла потребителям </w:t>
      </w:r>
      <w:r>
        <w:rPr>
          <w:rFonts w:eastAsia="Times New Roman"/>
          <w:sz w:val="24"/>
          <w:szCs w:val="24"/>
          <w:lang w:eastAsia="ru-RU"/>
        </w:rPr>
        <w:t>I</w:t>
      </w:r>
      <w:r w:rsidRPr="00BE1B49">
        <w:rPr>
          <w:rFonts w:eastAsia="Times New Roman"/>
          <w:sz w:val="24"/>
          <w:szCs w:val="24"/>
          <w:lang w:eastAsia="ru-RU"/>
        </w:rPr>
        <w:t xml:space="preserve"> категории:</w:t>
      </w:r>
    </w:p>
    <w:p w14:paraId="26514F8F" w14:textId="77777777" w:rsidR="00CD428C" w:rsidRPr="00BE1B49" w:rsidRDefault="00CD428C" w:rsidP="00CD428C">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на технологическое теплоснабжение и системы вентиляции - в количестве, определяемом минимально допустимыми нагрузками (независимо от температуры наружного воздуха);</w:t>
      </w:r>
    </w:p>
    <w:p w14:paraId="1865DA32" w14:textId="77777777" w:rsidR="00CD428C" w:rsidRPr="00BE1B49" w:rsidRDefault="00CD428C" w:rsidP="00CD428C">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на отопление и горячее водоснабжение - в количестве, определяемом режимом наиболее холодного месяца.</w:t>
      </w:r>
    </w:p>
    <w:p w14:paraId="16708150" w14:textId="77777777" w:rsidR="00CD428C"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В случае выхода из строя одного котла независимо от категории котельной количество тепла, отпускаемого потребителям второй категории, не нормируется.</w:t>
      </w:r>
    </w:p>
    <w:p w14:paraId="751DA909" w14:textId="77777777" w:rsidR="00CD428C" w:rsidRPr="00BE1B49"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lastRenderedPageBreak/>
        <w:t xml:space="preserve">Согласно </w:t>
      </w:r>
      <w:r>
        <w:rPr>
          <w:sz w:val="24"/>
          <w:szCs w:val="24"/>
        </w:rPr>
        <w:t>«</w:t>
      </w:r>
      <w:r w:rsidRPr="00A63097">
        <w:rPr>
          <w:rFonts w:eastAsia="Times New Roman"/>
          <w:color w:val="000000"/>
          <w:sz w:val="24"/>
          <w:szCs w:val="28"/>
          <w:lang w:eastAsia="ru-RU"/>
        </w:rPr>
        <w:t>СП 124.13330.2012</w:t>
      </w:r>
      <w:r>
        <w:rPr>
          <w:rFonts w:eastAsia="Times New Roman"/>
          <w:color w:val="000000"/>
          <w:sz w:val="24"/>
          <w:szCs w:val="28"/>
          <w:lang w:eastAsia="ru-RU"/>
        </w:rPr>
        <w:t xml:space="preserve">. </w:t>
      </w:r>
      <w:r w:rsidRPr="006C5E50">
        <w:rPr>
          <w:rFonts w:eastAsia="Times New Roman"/>
          <w:color w:val="000000"/>
          <w:sz w:val="24"/>
          <w:szCs w:val="28"/>
          <w:lang w:eastAsia="ru-RU"/>
        </w:rPr>
        <w:t xml:space="preserve">"СНиП 41-02-2003 </w:t>
      </w:r>
      <w:r w:rsidRPr="00A63097">
        <w:rPr>
          <w:rFonts w:eastAsia="Times New Roman"/>
          <w:color w:val="000000"/>
          <w:sz w:val="24"/>
          <w:szCs w:val="28"/>
          <w:lang w:eastAsia="ru-RU"/>
        </w:rPr>
        <w:t>Тепловые сети»</w:t>
      </w:r>
      <w:r w:rsidRPr="00BE1B49">
        <w:rPr>
          <w:rFonts w:eastAsia="Times New Roman"/>
          <w:sz w:val="24"/>
          <w:szCs w:val="24"/>
          <w:lang w:eastAsia="ru-RU"/>
        </w:rPr>
        <w:t xml:space="preserve"> при авариях (отказах) на источнике теплоты на его выходных коллекторах в течение всего ремонтно-восстановительного периода должны обеспечиваться:</w:t>
      </w:r>
    </w:p>
    <w:p w14:paraId="0DEAA958" w14:textId="77777777" w:rsidR="00CD428C" w:rsidRPr="00BE1B49" w:rsidRDefault="00CD428C" w:rsidP="00CD428C">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подача 100 % необходимой теплоты потребителям первой категории (если иные режимы не предусмотрены договором);</w:t>
      </w:r>
    </w:p>
    <w:p w14:paraId="7E6F5E2C" w14:textId="77777777" w:rsidR="00CD428C" w:rsidRPr="00BE1B49" w:rsidRDefault="00CD428C" w:rsidP="00CD428C">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подача теплоты на отопление и вентиляцию жилищно-коммунальным и промышленным потребителям второй и третьей категорий в размерах, указанных в таблице 11.</w:t>
      </w:r>
      <w:r>
        <w:rPr>
          <w:rFonts w:eastAsia="Calibri Light"/>
          <w:sz w:val="24"/>
          <w:szCs w:val="24"/>
        </w:rPr>
        <w:t>5;</w:t>
      </w:r>
    </w:p>
    <w:p w14:paraId="117CA996" w14:textId="77777777" w:rsidR="00CD428C" w:rsidRPr="00BE1B49" w:rsidRDefault="00CD428C" w:rsidP="00CD428C">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заданный потребителем аварийный режим расхода пара и технологической горячей воды;</w:t>
      </w:r>
    </w:p>
    <w:p w14:paraId="76828CAC" w14:textId="77777777" w:rsidR="00CD428C" w:rsidRPr="00BE1B49" w:rsidRDefault="00CD428C" w:rsidP="00CD428C">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заданный потребителем аварийный тепловой режим работы неотключаемых вентиляционных систем;</w:t>
      </w:r>
    </w:p>
    <w:p w14:paraId="095B90A2" w14:textId="77777777" w:rsidR="00CD428C" w:rsidRPr="00BE1B49" w:rsidRDefault="00CD428C" w:rsidP="00CD428C">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среднесуточный расход теплоты за отопительный период на горячее водоснабжение (при невозможности его отключения).</w:t>
      </w:r>
    </w:p>
    <w:p w14:paraId="18C84AEE" w14:textId="77777777" w:rsidR="00CD428C"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При совместной работе нескольких источников теплоты на единую тепловую сеть района (города) должно предусматриваться взаимное резервирование источников теплоты, обеспечивающее аварийный режим.</w:t>
      </w:r>
    </w:p>
    <w:p w14:paraId="56EF4927" w14:textId="77777777" w:rsidR="00CD428C" w:rsidRPr="00A05578" w:rsidRDefault="00CD428C" w:rsidP="00CD428C">
      <w:pPr>
        <w:pStyle w:val="11"/>
        <w:ind w:firstLine="567"/>
        <w:jc w:val="both"/>
        <w:rPr>
          <w:b/>
          <w:bCs/>
          <w:sz w:val="20"/>
          <w:szCs w:val="20"/>
        </w:rPr>
      </w:pPr>
      <w:r w:rsidRPr="00A05578">
        <w:rPr>
          <w:b/>
          <w:bCs/>
          <w:sz w:val="20"/>
          <w:szCs w:val="20"/>
        </w:rPr>
        <w:t>Таблица 11.</w:t>
      </w:r>
      <w:r>
        <w:rPr>
          <w:b/>
          <w:bCs/>
          <w:sz w:val="20"/>
          <w:szCs w:val="20"/>
        </w:rPr>
        <w:t xml:space="preserve">5 </w:t>
      </w:r>
      <w:r w:rsidRPr="00A05578">
        <w:rPr>
          <w:b/>
          <w:bCs/>
          <w:sz w:val="20"/>
          <w:szCs w:val="20"/>
        </w:rPr>
        <w:t>– Допустимое снижение подачи теплоты</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3687"/>
        <w:gridCol w:w="1424"/>
        <w:gridCol w:w="1114"/>
        <w:gridCol w:w="1114"/>
        <w:gridCol w:w="1114"/>
        <w:gridCol w:w="891"/>
      </w:tblGrid>
      <w:tr w:rsidR="00CD428C" w:rsidRPr="004B66A4" w14:paraId="7B47843A" w14:textId="77777777" w:rsidTr="008956FB">
        <w:trPr>
          <w:cantSplit/>
          <w:trHeight w:val="227"/>
        </w:trPr>
        <w:tc>
          <w:tcPr>
            <w:tcW w:w="1973" w:type="pct"/>
            <w:vMerge w:val="restart"/>
            <w:vAlign w:val="center"/>
          </w:tcPr>
          <w:p w14:paraId="34D63BF4" w14:textId="77777777" w:rsidR="00CD428C" w:rsidRPr="004B66A4" w:rsidRDefault="00CD428C" w:rsidP="008956FB">
            <w:pPr>
              <w:spacing w:after="0" w:line="240" w:lineRule="auto"/>
              <w:jc w:val="center"/>
              <w:rPr>
                <w:rFonts w:eastAsia="Times New Roman"/>
                <w:b/>
                <w:bCs/>
                <w:sz w:val="18"/>
                <w:szCs w:val="20"/>
                <w:lang w:eastAsia="ru-RU"/>
              </w:rPr>
            </w:pPr>
            <w:r w:rsidRPr="004B66A4">
              <w:rPr>
                <w:rFonts w:eastAsia="Times New Roman"/>
                <w:b/>
                <w:bCs/>
                <w:sz w:val="18"/>
                <w:szCs w:val="20"/>
                <w:lang w:eastAsia="ru-RU"/>
              </w:rPr>
              <w:t>Наименование показателя</w:t>
            </w:r>
          </w:p>
        </w:tc>
        <w:tc>
          <w:tcPr>
            <w:tcW w:w="3027" w:type="pct"/>
            <w:gridSpan w:val="5"/>
            <w:vAlign w:val="center"/>
          </w:tcPr>
          <w:p w14:paraId="19C6D0DE" w14:textId="77777777" w:rsidR="00CD428C" w:rsidRPr="004B66A4" w:rsidRDefault="00CD428C" w:rsidP="008956FB">
            <w:pPr>
              <w:spacing w:after="0" w:line="240" w:lineRule="auto"/>
              <w:jc w:val="center"/>
              <w:rPr>
                <w:rFonts w:eastAsia="Times New Roman"/>
                <w:b/>
                <w:bCs/>
                <w:sz w:val="18"/>
                <w:szCs w:val="20"/>
                <w:lang w:eastAsia="ru-RU"/>
              </w:rPr>
            </w:pPr>
            <w:r w:rsidRPr="004B66A4">
              <w:rPr>
                <w:rFonts w:eastAsia="Times New Roman"/>
                <w:b/>
                <w:bCs/>
                <w:sz w:val="18"/>
                <w:szCs w:val="20"/>
                <w:lang w:eastAsia="ru-RU"/>
              </w:rPr>
              <w:t xml:space="preserve">Расчетная температура наружного воздуха для проектирования систем отопления </w:t>
            </w:r>
            <w:r w:rsidRPr="004B66A4">
              <w:rPr>
                <w:rFonts w:eastAsia="Times New Roman"/>
                <w:b/>
                <w:bCs/>
                <w:sz w:val="18"/>
                <w:szCs w:val="20"/>
                <w:lang w:val="en-US" w:eastAsia="ru-RU"/>
              </w:rPr>
              <w:t>t</w:t>
            </w:r>
            <w:r w:rsidRPr="004B66A4">
              <w:rPr>
                <w:rFonts w:eastAsia="Times New Roman"/>
                <w:b/>
                <w:bCs/>
                <w:sz w:val="18"/>
                <w:szCs w:val="20"/>
                <w:vertAlign w:val="subscript"/>
                <w:lang w:eastAsia="ru-RU"/>
              </w:rPr>
              <w:t>о</w:t>
            </w:r>
            <w:r w:rsidRPr="004B66A4">
              <w:rPr>
                <w:rFonts w:eastAsia="Times New Roman"/>
                <w:b/>
                <w:bCs/>
                <w:sz w:val="18"/>
                <w:szCs w:val="20"/>
                <w:lang w:eastAsia="ru-RU"/>
              </w:rPr>
              <w:t xml:space="preserve">, </w:t>
            </w:r>
            <w:r w:rsidRPr="004B66A4">
              <w:rPr>
                <w:rFonts w:eastAsia="Times New Roman"/>
                <w:b/>
                <w:bCs/>
                <w:sz w:val="18"/>
                <w:szCs w:val="20"/>
                <w:vertAlign w:val="superscript"/>
                <w:lang w:eastAsia="ru-RU"/>
              </w:rPr>
              <w:t>о</w:t>
            </w:r>
            <w:r w:rsidRPr="004B66A4">
              <w:rPr>
                <w:rFonts w:eastAsia="Times New Roman"/>
                <w:b/>
                <w:bCs/>
                <w:sz w:val="18"/>
                <w:szCs w:val="20"/>
                <w:lang w:eastAsia="ru-RU"/>
              </w:rPr>
              <w:t>С</w:t>
            </w:r>
          </w:p>
        </w:tc>
      </w:tr>
      <w:tr w:rsidR="00CD428C" w:rsidRPr="004B66A4" w14:paraId="04098CDF" w14:textId="77777777" w:rsidTr="008956FB">
        <w:trPr>
          <w:cantSplit/>
          <w:trHeight w:val="227"/>
        </w:trPr>
        <w:tc>
          <w:tcPr>
            <w:tcW w:w="1973" w:type="pct"/>
            <w:vMerge/>
            <w:vAlign w:val="center"/>
          </w:tcPr>
          <w:p w14:paraId="01A88C07" w14:textId="77777777" w:rsidR="00CD428C" w:rsidRPr="004B66A4" w:rsidRDefault="00CD428C" w:rsidP="008956FB">
            <w:pPr>
              <w:spacing w:after="0" w:line="240" w:lineRule="auto"/>
              <w:jc w:val="center"/>
              <w:rPr>
                <w:rFonts w:eastAsia="Times New Roman"/>
                <w:b/>
                <w:bCs/>
                <w:sz w:val="18"/>
                <w:szCs w:val="20"/>
                <w:lang w:eastAsia="ru-RU"/>
              </w:rPr>
            </w:pPr>
          </w:p>
        </w:tc>
        <w:tc>
          <w:tcPr>
            <w:tcW w:w="762" w:type="pct"/>
            <w:vAlign w:val="center"/>
          </w:tcPr>
          <w:p w14:paraId="3A108BD6" w14:textId="77777777" w:rsidR="00CD428C" w:rsidRPr="004B66A4" w:rsidRDefault="00CD428C" w:rsidP="008956FB">
            <w:pPr>
              <w:spacing w:after="0" w:line="240" w:lineRule="auto"/>
              <w:jc w:val="center"/>
              <w:rPr>
                <w:rFonts w:eastAsia="Times New Roman"/>
                <w:b/>
                <w:bCs/>
                <w:sz w:val="18"/>
                <w:szCs w:val="20"/>
                <w:lang w:eastAsia="ru-RU"/>
              </w:rPr>
            </w:pPr>
            <w:r w:rsidRPr="004B66A4">
              <w:rPr>
                <w:rFonts w:eastAsia="Times New Roman"/>
                <w:b/>
                <w:bCs/>
                <w:sz w:val="18"/>
                <w:szCs w:val="20"/>
                <w:lang w:eastAsia="ru-RU"/>
              </w:rPr>
              <w:t>-10</w:t>
            </w:r>
          </w:p>
        </w:tc>
        <w:tc>
          <w:tcPr>
            <w:tcW w:w="596" w:type="pct"/>
            <w:vAlign w:val="center"/>
          </w:tcPr>
          <w:p w14:paraId="27D1596D" w14:textId="77777777" w:rsidR="00CD428C" w:rsidRPr="004B66A4" w:rsidRDefault="00CD428C" w:rsidP="008956FB">
            <w:pPr>
              <w:spacing w:after="0" w:line="240" w:lineRule="auto"/>
              <w:jc w:val="center"/>
              <w:rPr>
                <w:rFonts w:eastAsia="Times New Roman"/>
                <w:b/>
                <w:bCs/>
                <w:sz w:val="18"/>
                <w:szCs w:val="20"/>
                <w:lang w:eastAsia="ru-RU"/>
              </w:rPr>
            </w:pPr>
            <w:r w:rsidRPr="004B66A4">
              <w:rPr>
                <w:rFonts w:eastAsia="Times New Roman"/>
                <w:b/>
                <w:bCs/>
                <w:sz w:val="18"/>
                <w:szCs w:val="20"/>
                <w:lang w:eastAsia="ru-RU"/>
              </w:rPr>
              <w:t>-20</w:t>
            </w:r>
          </w:p>
        </w:tc>
        <w:tc>
          <w:tcPr>
            <w:tcW w:w="596" w:type="pct"/>
            <w:vAlign w:val="center"/>
          </w:tcPr>
          <w:p w14:paraId="256070E2" w14:textId="77777777" w:rsidR="00CD428C" w:rsidRPr="004B66A4" w:rsidRDefault="00CD428C" w:rsidP="008956FB">
            <w:pPr>
              <w:spacing w:after="0" w:line="240" w:lineRule="auto"/>
              <w:jc w:val="center"/>
              <w:rPr>
                <w:rFonts w:eastAsia="Times New Roman"/>
                <w:b/>
                <w:bCs/>
                <w:sz w:val="18"/>
                <w:szCs w:val="20"/>
                <w:lang w:eastAsia="ru-RU"/>
              </w:rPr>
            </w:pPr>
            <w:r w:rsidRPr="004B66A4">
              <w:rPr>
                <w:rFonts w:eastAsia="Times New Roman"/>
                <w:b/>
                <w:bCs/>
                <w:sz w:val="18"/>
                <w:szCs w:val="20"/>
                <w:lang w:eastAsia="ru-RU"/>
              </w:rPr>
              <w:t>-30</w:t>
            </w:r>
          </w:p>
        </w:tc>
        <w:tc>
          <w:tcPr>
            <w:tcW w:w="596" w:type="pct"/>
            <w:vAlign w:val="center"/>
          </w:tcPr>
          <w:p w14:paraId="7FD7501C" w14:textId="77777777" w:rsidR="00CD428C" w:rsidRPr="004B66A4" w:rsidRDefault="00CD428C" w:rsidP="008956FB">
            <w:pPr>
              <w:spacing w:after="0" w:line="240" w:lineRule="auto"/>
              <w:jc w:val="center"/>
              <w:rPr>
                <w:rFonts w:eastAsia="Times New Roman"/>
                <w:b/>
                <w:bCs/>
                <w:sz w:val="18"/>
                <w:szCs w:val="20"/>
                <w:lang w:eastAsia="ru-RU"/>
              </w:rPr>
            </w:pPr>
            <w:r w:rsidRPr="004B66A4">
              <w:rPr>
                <w:rFonts w:eastAsia="Times New Roman"/>
                <w:b/>
                <w:bCs/>
                <w:sz w:val="18"/>
                <w:szCs w:val="20"/>
                <w:lang w:eastAsia="ru-RU"/>
              </w:rPr>
              <w:t>-40</w:t>
            </w:r>
          </w:p>
        </w:tc>
        <w:tc>
          <w:tcPr>
            <w:tcW w:w="476" w:type="pct"/>
            <w:vAlign w:val="center"/>
          </w:tcPr>
          <w:p w14:paraId="0229435A" w14:textId="77777777" w:rsidR="00CD428C" w:rsidRPr="004B66A4" w:rsidRDefault="00CD428C" w:rsidP="008956FB">
            <w:pPr>
              <w:spacing w:after="0" w:line="240" w:lineRule="auto"/>
              <w:jc w:val="center"/>
              <w:rPr>
                <w:rFonts w:eastAsia="Times New Roman"/>
                <w:b/>
                <w:bCs/>
                <w:sz w:val="18"/>
                <w:szCs w:val="20"/>
                <w:lang w:eastAsia="ru-RU"/>
              </w:rPr>
            </w:pPr>
            <w:r w:rsidRPr="004B66A4">
              <w:rPr>
                <w:rFonts w:eastAsia="Times New Roman"/>
                <w:b/>
                <w:bCs/>
                <w:sz w:val="18"/>
                <w:szCs w:val="20"/>
                <w:lang w:eastAsia="ru-RU"/>
              </w:rPr>
              <w:t>-50</w:t>
            </w:r>
          </w:p>
        </w:tc>
      </w:tr>
      <w:tr w:rsidR="00CD428C" w:rsidRPr="004B66A4" w14:paraId="21BD5057" w14:textId="77777777" w:rsidTr="008956FB">
        <w:trPr>
          <w:cantSplit/>
          <w:trHeight w:val="227"/>
        </w:trPr>
        <w:tc>
          <w:tcPr>
            <w:tcW w:w="1973" w:type="pct"/>
            <w:vAlign w:val="center"/>
          </w:tcPr>
          <w:p w14:paraId="7D6DEAD4" w14:textId="77777777" w:rsidR="00CD428C" w:rsidRPr="004B66A4" w:rsidRDefault="00CD428C" w:rsidP="008956FB">
            <w:pPr>
              <w:spacing w:after="0" w:line="240" w:lineRule="auto"/>
              <w:jc w:val="center"/>
              <w:rPr>
                <w:rFonts w:eastAsia="Times New Roman"/>
                <w:sz w:val="18"/>
                <w:szCs w:val="20"/>
                <w:lang w:eastAsia="ru-RU"/>
              </w:rPr>
            </w:pPr>
            <w:r w:rsidRPr="004B66A4">
              <w:rPr>
                <w:rFonts w:eastAsia="Times New Roman"/>
                <w:sz w:val="18"/>
                <w:szCs w:val="20"/>
                <w:lang w:eastAsia="ru-RU"/>
              </w:rPr>
              <w:t>Допустимое снижение подачи теплоты до, %</w:t>
            </w:r>
          </w:p>
        </w:tc>
        <w:tc>
          <w:tcPr>
            <w:tcW w:w="762" w:type="pct"/>
            <w:vAlign w:val="center"/>
          </w:tcPr>
          <w:p w14:paraId="7CD6B11A" w14:textId="77777777" w:rsidR="00CD428C" w:rsidRPr="004B66A4" w:rsidRDefault="00CD428C" w:rsidP="008956FB">
            <w:pPr>
              <w:spacing w:after="0" w:line="240" w:lineRule="auto"/>
              <w:jc w:val="center"/>
              <w:rPr>
                <w:rFonts w:eastAsia="Times New Roman"/>
                <w:sz w:val="18"/>
                <w:szCs w:val="20"/>
                <w:lang w:eastAsia="ru-RU"/>
              </w:rPr>
            </w:pPr>
            <w:r w:rsidRPr="004B66A4">
              <w:rPr>
                <w:rFonts w:eastAsia="Times New Roman"/>
                <w:sz w:val="18"/>
                <w:szCs w:val="20"/>
                <w:lang w:eastAsia="ru-RU"/>
              </w:rPr>
              <w:t>78</w:t>
            </w:r>
          </w:p>
        </w:tc>
        <w:tc>
          <w:tcPr>
            <w:tcW w:w="596" w:type="pct"/>
            <w:vAlign w:val="center"/>
          </w:tcPr>
          <w:p w14:paraId="53552B4E" w14:textId="77777777" w:rsidR="00CD428C" w:rsidRPr="004B66A4" w:rsidRDefault="00CD428C" w:rsidP="008956FB">
            <w:pPr>
              <w:spacing w:after="0" w:line="240" w:lineRule="auto"/>
              <w:jc w:val="center"/>
              <w:rPr>
                <w:rFonts w:eastAsia="Times New Roman"/>
                <w:sz w:val="18"/>
                <w:szCs w:val="20"/>
                <w:lang w:eastAsia="ru-RU"/>
              </w:rPr>
            </w:pPr>
            <w:r w:rsidRPr="004B66A4">
              <w:rPr>
                <w:rFonts w:eastAsia="Times New Roman"/>
                <w:sz w:val="18"/>
                <w:szCs w:val="20"/>
                <w:lang w:eastAsia="ru-RU"/>
              </w:rPr>
              <w:t>84</w:t>
            </w:r>
          </w:p>
        </w:tc>
        <w:tc>
          <w:tcPr>
            <w:tcW w:w="596" w:type="pct"/>
            <w:vAlign w:val="center"/>
          </w:tcPr>
          <w:p w14:paraId="056B28BB" w14:textId="77777777" w:rsidR="00CD428C" w:rsidRPr="004B66A4" w:rsidRDefault="00CD428C" w:rsidP="008956FB">
            <w:pPr>
              <w:spacing w:after="0" w:line="240" w:lineRule="auto"/>
              <w:jc w:val="center"/>
              <w:rPr>
                <w:rFonts w:eastAsia="Times New Roman"/>
                <w:sz w:val="18"/>
                <w:szCs w:val="20"/>
                <w:lang w:eastAsia="ru-RU"/>
              </w:rPr>
            </w:pPr>
            <w:r w:rsidRPr="004B66A4">
              <w:rPr>
                <w:rFonts w:eastAsia="Times New Roman"/>
                <w:sz w:val="18"/>
                <w:szCs w:val="20"/>
                <w:lang w:eastAsia="ru-RU"/>
              </w:rPr>
              <w:t>87</w:t>
            </w:r>
          </w:p>
        </w:tc>
        <w:tc>
          <w:tcPr>
            <w:tcW w:w="596" w:type="pct"/>
            <w:vAlign w:val="center"/>
          </w:tcPr>
          <w:p w14:paraId="7B0635CB" w14:textId="77777777" w:rsidR="00CD428C" w:rsidRPr="004B66A4" w:rsidRDefault="00CD428C" w:rsidP="008956FB">
            <w:pPr>
              <w:spacing w:after="0" w:line="240" w:lineRule="auto"/>
              <w:jc w:val="center"/>
              <w:rPr>
                <w:rFonts w:eastAsia="Times New Roman"/>
                <w:sz w:val="18"/>
                <w:szCs w:val="20"/>
                <w:lang w:eastAsia="ru-RU"/>
              </w:rPr>
            </w:pPr>
            <w:r w:rsidRPr="004B66A4">
              <w:rPr>
                <w:rFonts w:eastAsia="Times New Roman"/>
                <w:sz w:val="18"/>
                <w:szCs w:val="20"/>
                <w:lang w:eastAsia="ru-RU"/>
              </w:rPr>
              <w:t>89</w:t>
            </w:r>
          </w:p>
        </w:tc>
        <w:tc>
          <w:tcPr>
            <w:tcW w:w="476" w:type="pct"/>
            <w:vAlign w:val="center"/>
          </w:tcPr>
          <w:p w14:paraId="384A9EDD" w14:textId="77777777" w:rsidR="00CD428C" w:rsidRPr="004B66A4" w:rsidRDefault="00CD428C" w:rsidP="008956FB">
            <w:pPr>
              <w:spacing w:after="0" w:line="240" w:lineRule="auto"/>
              <w:jc w:val="center"/>
              <w:rPr>
                <w:rFonts w:eastAsia="Times New Roman"/>
                <w:sz w:val="18"/>
                <w:szCs w:val="20"/>
                <w:lang w:eastAsia="ru-RU"/>
              </w:rPr>
            </w:pPr>
            <w:r w:rsidRPr="004B66A4">
              <w:rPr>
                <w:rFonts w:eastAsia="Times New Roman"/>
                <w:sz w:val="18"/>
                <w:szCs w:val="20"/>
                <w:lang w:eastAsia="ru-RU"/>
              </w:rPr>
              <w:t>91</w:t>
            </w:r>
          </w:p>
        </w:tc>
      </w:tr>
    </w:tbl>
    <w:p w14:paraId="76BFDB17" w14:textId="77777777" w:rsidR="00CD428C" w:rsidRPr="00CF19E8" w:rsidRDefault="00CD428C" w:rsidP="00CD428C">
      <w:pPr>
        <w:spacing w:after="0" w:line="240" w:lineRule="auto"/>
        <w:rPr>
          <w:sz w:val="16"/>
          <w:szCs w:val="16"/>
        </w:rPr>
      </w:pPr>
    </w:p>
    <w:p w14:paraId="3944F81E" w14:textId="77777777" w:rsidR="00CD428C" w:rsidRPr="00BE1B49" w:rsidRDefault="00CD428C" w:rsidP="00CD428C">
      <w:pPr>
        <w:spacing w:after="0" w:line="360" w:lineRule="auto"/>
        <w:ind w:firstLine="567"/>
        <w:jc w:val="both"/>
        <w:rPr>
          <w:rFonts w:eastAsia="Times New Roman"/>
          <w:sz w:val="24"/>
          <w:szCs w:val="24"/>
          <w:lang w:eastAsia="ru-RU"/>
        </w:rPr>
      </w:pPr>
      <w:r w:rsidRPr="00BE1B49">
        <w:rPr>
          <w:rFonts w:eastAsia="Times New Roman"/>
          <w:sz w:val="24"/>
          <w:szCs w:val="24"/>
          <w:lang w:eastAsia="ru-RU"/>
        </w:rPr>
        <w:t xml:space="preserve">В случае выхода из строя наибольшего по производительности </w:t>
      </w:r>
      <w:r>
        <w:rPr>
          <w:rFonts w:eastAsia="Times New Roman"/>
          <w:sz w:val="24"/>
          <w:szCs w:val="24"/>
          <w:lang w:eastAsia="ru-RU"/>
        </w:rPr>
        <w:t>котла</w:t>
      </w:r>
      <w:r w:rsidRPr="00BE1B49">
        <w:rPr>
          <w:rFonts w:eastAsia="Times New Roman"/>
          <w:sz w:val="24"/>
          <w:szCs w:val="24"/>
          <w:lang w:eastAsia="ru-RU"/>
        </w:rPr>
        <w:t xml:space="preserve"> оставшиеся котлы смогут обеспечить отпуск тепла потребителям в необходимом объеме. Установка резервного оборудования на источник</w:t>
      </w:r>
      <w:r>
        <w:rPr>
          <w:rFonts w:eastAsia="Times New Roman"/>
          <w:sz w:val="24"/>
          <w:szCs w:val="24"/>
          <w:lang w:eastAsia="ru-RU"/>
        </w:rPr>
        <w:t xml:space="preserve">ах тепловой энергии </w:t>
      </w:r>
      <w:r w:rsidRPr="00BE1B49">
        <w:rPr>
          <w:rFonts w:eastAsia="Times New Roman"/>
          <w:sz w:val="24"/>
          <w:szCs w:val="24"/>
          <w:lang w:eastAsia="ru-RU"/>
        </w:rPr>
        <w:t xml:space="preserve">не предусмотрена. </w:t>
      </w:r>
    </w:p>
    <w:p w14:paraId="25EF6CFE" w14:textId="77777777" w:rsidR="00CD428C" w:rsidRDefault="00CD428C" w:rsidP="00CD428C">
      <w:pPr>
        <w:pStyle w:val="7"/>
        <w:spacing w:before="0" w:line="360" w:lineRule="auto"/>
        <w:ind w:firstLine="567"/>
        <w:jc w:val="both"/>
        <w:rPr>
          <w:rFonts w:ascii="Times New Roman" w:hAnsi="Times New Roman"/>
          <w:b/>
          <w:i w:val="0"/>
          <w:sz w:val="24"/>
          <w:szCs w:val="24"/>
          <w:lang w:val="ru-RU"/>
        </w:rPr>
      </w:pPr>
      <w:bookmarkStart w:id="279" w:name="_Toc194667071"/>
      <w:bookmarkStart w:id="280" w:name="_Toc203262327"/>
      <w:r>
        <w:rPr>
          <w:rFonts w:ascii="Times New Roman" w:hAnsi="Times New Roman"/>
          <w:b/>
          <w:i w:val="0"/>
          <w:sz w:val="24"/>
          <w:szCs w:val="24"/>
          <w:lang w:val="ru-RU"/>
        </w:rPr>
        <w:t>л</w:t>
      </w:r>
      <w:r w:rsidRPr="00197AB3">
        <w:rPr>
          <w:rFonts w:ascii="Times New Roman" w:hAnsi="Times New Roman"/>
          <w:b/>
          <w:i w:val="0"/>
          <w:sz w:val="24"/>
          <w:szCs w:val="24"/>
          <w:lang w:val="ru-RU"/>
        </w:rPr>
        <w:t xml:space="preserve">) </w:t>
      </w:r>
      <w:r w:rsidRPr="003D7BEA">
        <w:rPr>
          <w:rFonts w:ascii="Times New Roman" w:hAnsi="Times New Roman"/>
          <w:b/>
          <w:i w:val="0"/>
          <w:sz w:val="24"/>
          <w:szCs w:val="24"/>
          <w:lang w:val="ru-RU"/>
        </w:rPr>
        <w:t>организация совместной работы нескольких источников тепловой энергии на единую тепловую сеть</w:t>
      </w:r>
      <w:bookmarkEnd w:id="279"/>
      <w:bookmarkEnd w:id="280"/>
    </w:p>
    <w:bookmarkEnd w:id="274"/>
    <w:bookmarkEnd w:id="275"/>
    <w:bookmarkEnd w:id="276"/>
    <w:p w14:paraId="6D351ACC" w14:textId="77777777" w:rsidR="00CD428C" w:rsidRPr="003D7BEA" w:rsidRDefault="00CD428C" w:rsidP="00CD428C">
      <w:pPr>
        <w:spacing w:after="0"/>
        <w:ind w:firstLine="567"/>
        <w:jc w:val="both"/>
        <w:rPr>
          <w:sz w:val="24"/>
          <w:szCs w:val="24"/>
        </w:rPr>
      </w:pPr>
      <w:r w:rsidRPr="00246950">
        <w:rPr>
          <w:sz w:val="24"/>
          <w:szCs w:val="24"/>
        </w:rPr>
        <w:t xml:space="preserve">Предложения по данному пункту </w:t>
      </w:r>
      <w:r>
        <w:rPr>
          <w:sz w:val="24"/>
          <w:szCs w:val="24"/>
        </w:rPr>
        <w:t>не планируется</w:t>
      </w:r>
      <w:r w:rsidRPr="00246950">
        <w:rPr>
          <w:sz w:val="24"/>
          <w:szCs w:val="24"/>
        </w:rPr>
        <w:t>.</w:t>
      </w:r>
    </w:p>
    <w:p w14:paraId="2951EBBD" w14:textId="77777777" w:rsidR="00CD428C" w:rsidRPr="003D7BEA" w:rsidRDefault="00CD428C" w:rsidP="00CD428C">
      <w:pPr>
        <w:pStyle w:val="7"/>
        <w:spacing w:before="120"/>
        <w:ind w:firstLine="567"/>
        <w:jc w:val="both"/>
        <w:rPr>
          <w:rFonts w:ascii="Times New Roman" w:hAnsi="Times New Roman"/>
          <w:b/>
          <w:i w:val="0"/>
          <w:sz w:val="24"/>
          <w:szCs w:val="24"/>
          <w:lang w:val="ru-RU"/>
        </w:rPr>
      </w:pPr>
      <w:bookmarkStart w:id="281" w:name="_Toc141971681"/>
      <w:bookmarkStart w:id="282" w:name="_Toc158043075"/>
      <w:bookmarkStart w:id="283" w:name="_Toc161317867"/>
      <w:bookmarkStart w:id="284" w:name="_Toc203262328"/>
      <w:r>
        <w:rPr>
          <w:rFonts w:ascii="Times New Roman" w:hAnsi="Times New Roman"/>
          <w:b/>
          <w:i w:val="0"/>
          <w:sz w:val="24"/>
          <w:szCs w:val="24"/>
          <w:lang w:val="ru-RU"/>
        </w:rPr>
        <w:t>м</w:t>
      </w:r>
      <w:r w:rsidRPr="00197AB3">
        <w:rPr>
          <w:rFonts w:ascii="Times New Roman" w:hAnsi="Times New Roman"/>
          <w:b/>
          <w:i w:val="0"/>
          <w:sz w:val="24"/>
          <w:szCs w:val="24"/>
          <w:lang w:val="ru-RU"/>
        </w:rPr>
        <w:t xml:space="preserve">) </w:t>
      </w:r>
      <w:r w:rsidRPr="003D7BEA">
        <w:rPr>
          <w:rFonts w:ascii="Times New Roman" w:hAnsi="Times New Roman"/>
          <w:b/>
          <w:i w:val="0"/>
          <w:sz w:val="24"/>
          <w:szCs w:val="24"/>
          <w:lang w:val="ru-RU"/>
        </w:rPr>
        <w:t>резервирование тепловых сетей смежных районов поселения,</w:t>
      </w:r>
      <w:r>
        <w:rPr>
          <w:rFonts w:ascii="Times New Roman" w:hAnsi="Times New Roman"/>
          <w:b/>
          <w:i w:val="0"/>
          <w:sz w:val="24"/>
          <w:szCs w:val="24"/>
          <w:lang w:val="ru-RU"/>
        </w:rPr>
        <w:t xml:space="preserve"> муниципального округа,</w:t>
      </w:r>
      <w:r w:rsidRPr="003D7BEA">
        <w:rPr>
          <w:rFonts w:ascii="Times New Roman" w:hAnsi="Times New Roman"/>
          <w:b/>
          <w:i w:val="0"/>
          <w:sz w:val="24"/>
          <w:szCs w:val="24"/>
          <w:lang w:val="ru-RU"/>
        </w:rPr>
        <w:t xml:space="preserve"> городского округа, города федерального значения</w:t>
      </w:r>
      <w:bookmarkEnd w:id="281"/>
      <w:bookmarkEnd w:id="282"/>
      <w:bookmarkEnd w:id="283"/>
      <w:bookmarkEnd w:id="284"/>
    </w:p>
    <w:p w14:paraId="46CD6D3A" w14:textId="77777777" w:rsidR="00CD428C" w:rsidRPr="003E15FB" w:rsidRDefault="00CD428C" w:rsidP="00CD428C">
      <w:pPr>
        <w:spacing w:before="120" w:after="0" w:line="360" w:lineRule="auto"/>
        <w:ind w:firstLine="567"/>
        <w:jc w:val="both"/>
        <w:rPr>
          <w:sz w:val="24"/>
          <w:szCs w:val="24"/>
          <w:lang w:bidi="en-US"/>
        </w:rPr>
      </w:pPr>
      <w:r w:rsidRPr="003E15FB">
        <w:rPr>
          <w:sz w:val="24"/>
          <w:szCs w:val="24"/>
          <w:lang w:bidi="en-US"/>
        </w:rPr>
        <w:t xml:space="preserve">Структурное резервирование разветвленных тупиковых тепловых сетей осуществляется делением последовательно соединенных участков теплопроводов секционирующими задвижками. К полному отказу тупиковой тепловой сети приводят лишь отказы головного участка и головной задвижки теплосети. Отказы других элементов основного ствола и головных элементов основных ответвлений теплосети приводят к </w:t>
      </w:r>
      <w:r w:rsidRPr="003E15FB">
        <w:rPr>
          <w:sz w:val="24"/>
          <w:szCs w:val="24"/>
          <w:lang w:bidi="en-US"/>
        </w:rPr>
        <w:lastRenderedPageBreak/>
        <w:t>существенным нарушениям ее работы, но при этом остальная часть потребителей получает тепло в необходимых количествах. Отказы на участках небольших ответвлений приводят только к незначительным нарушениям теплоснабжения, и отражается на обеспечении теплом небольшого количества потребителей. Возможность подачи тепла не отключенным потребителям в аварийных ситуациях обеспечивается использованием секционирующих задвижек. Задвижки устанавливаются по ходу теплоносителя в начале участка после ответвления к потребителю. Такое расположение позволяет подавать теплоноситель потребителю по этому ответвлению при отказе последующего участка теплопровода.</w:t>
      </w:r>
    </w:p>
    <w:p w14:paraId="51E4336B" w14:textId="77777777" w:rsidR="00CD428C" w:rsidRPr="003D7BEA" w:rsidRDefault="00CD428C" w:rsidP="00CD428C">
      <w:pPr>
        <w:pStyle w:val="7"/>
        <w:spacing w:before="0"/>
        <w:ind w:firstLine="567"/>
        <w:jc w:val="both"/>
        <w:rPr>
          <w:rFonts w:ascii="Times New Roman" w:hAnsi="Times New Roman"/>
          <w:b/>
          <w:i w:val="0"/>
          <w:sz w:val="24"/>
          <w:szCs w:val="24"/>
          <w:lang w:val="ru-RU"/>
        </w:rPr>
      </w:pPr>
      <w:bookmarkStart w:id="285" w:name="_Toc141971682"/>
      <w:bookmarkStart w:id="286" w:name="_Toc158043076"/>
      <w:bookmarkStart w:id="287" w:name="_Toc161317868"/>
      <w:bookmarkStart w:id="288" w:name="_Toc203262329"/>
      <w:r>
        <w:rPr>
          <w:rFonts w:ascii="Times New Roman" w:hAnsi="Times New Roman"/>
          <w:b/>
          <w:i w:val="0"/>
          <w:sz w:val="24"/>
          <w:szCs w:val="24"/>
          <w:lang w:val="ru-RU"/>
        </w:rPr>
        <w:t>н</w:t>
      </w:r>
      <w:r w:rsidRPr="00197AB3">
        <w:rPr>
          <w:rFonts w:ascii="Times New Roman" w:hAnsi="Times New Roman"/>
          <w:b/>
          <w:i w:val="0"/>
          <w:sz w:val="24"/>
          <w:szCs w:val="24"/>
          <w:lang w:val="ru-RU"/>
        </w:rPr>
        <w:t xml:space="preserve">) </w:t>
      </w:r>
      <w:r w:rsidRPr="003D7BEA">
        <w:rPr>
          <w:rFonts w:ascii="Times New Roman" w:hAnsi="Times New Roman"/>
          <w:b/>
          <w:i w:val="0"/>
          <w:sz w:val="24"/>
          <w:szCs w:val="24"/>
          <w:lang w:val="ru-RU"/>
        </w:rPr>
        <w:t>устройство резервных насосных станций</w:t>
      </w:r>
      <w:bookmarkEnd w:id="285"/>
      <w:bookmarkEnd w:id="286"/>
      <w:bookmarkEnd w:id="287"/>
      <w:bookmarkEnd w:id="288"/>
    </w:p>
    <w:p w14:paraId="3A95788C" w14:textId="77777777" w:rsidR="00CD428C" w:rsidRDefault="00CD428C" w:rsidP="00CD428C">
      <w:pPr>
        <w:spacing w:before="120" w:after="0" w:line="360" w:lineRule="auto"/>
        <w:ind w:firstLine="567"/>
        <w:jc w:val="both"/>
        <w:rPr>
          <w:sz w:val="24"/>
          <w:szCs w:val="24"/>
        </w:rPr>
      </w:pPr>
      <w:r>
        <w:rPr>
          <w:sz w:val="24"/>
          <w:szCs w:val="24"/>
        </w:rPr>
        <w:t>Установка резервных насосных станций не требуется</w:t>
      </w:r>
      <w:r w:rsidRPr="00246950">
        <w:rPr>
          <w:sz w:val="24"/>
          <w:szCs w:val="24"/>
        </w:rPr>
        <w:t>.</w:t>
      </w:r>
    </w:p>
    <w:p w14:paraId="133E6330" w14:textId="77777777" w:rsidR="00CD428C" w:rsidRPr="003D7BEA" w:rsidRDefault="00CD428C" w:rsidP="00CD428C">
      <w:pPr>
        <w:pStyle w:val="7"/>
        <w:spacing w:before="0" w:line="360" w:lineRule="auto"/>
        <w:ind w:firstLine="567"/>
        <w:jc w:val="both"/>
        <w:rPr>
          <w:rFonts w:ascii="Times New Roman" w:hAnsi="Times New Roman"/>
          <w:b/>
          <w:i w:val="0"/>
          <w:sz w:val="24"/>
          <w:szCs w:val="24"/>
          <w:lang w:val="ru-RU"/>
        </w:rPr>
      </w:pPr>
      <w:bookmarkStart w:id="289" w:name="_Toc141971683"/>
      <w:bookmarkStart w:id="290" w:name="_Toc158043077"/>
      <w:bookmarkStart w:id="291" w:name="_Toc161317869"/>
      <w:bookmarkStart w:id="292" w:name="_Toc203262330"/>
      <w:r>
        <w:rPr>
          <w:rFonts w:ascii="Times New Roman" w:hAnsi="Times New Roman"/>
          <w:b/>
          <w:i w:val="0"/>
          <w:sz w:val="24"/>
          <w:szCs w:val="24"/>
          <w:lang w:val="ru-RU"/>
        </w:rPr>
        <w:t>о</w:t>
      </w:r>
      <w:r w:rsidRPr="00197AB3">
        <w:rPr>
          <w:rFonts w:ascii="Times New Roman" w:hAnsi="Times New Roman"/>
          <w:b/>
          <w:i w:val="0"/>
          <w:sz w:val="24"/>
          <w:szCs w:val="24"/>
          <w:lang w:val="ru-RU"/>
        </w:rPr>
        <w:t xml:space="preserve">) </w:t>
      </w:r>
      <w:r w:rsidRPr="003D7BEA">
        <w:rPr>
          <w:rFonts w:ascii="Times New Roman" w:hAnsi="Times New Roman"/>
          <w:b/>
          <w:i w:val="0"/>
          <w:sz w:val="24"/>
          <w:szCs w:val="24"/>
          <w:lang w:val="ru-RU"/>
        </w:rPr>
        <w:t>установка баков-аккумуляторов</w:t>
      </w:r>
      <w:bookmarkEnd w:id="289"/>
      <w:bookmarkEnd w:id="290"/>
      <w:bookmarkEnd w:id="291"/>
      <w:bookmarkEnd w:id="292"/>
    </w:p>
    <w:p w14:paraId="5B6FD11F" w14:textId="77777777" w:rsidR="00CD428C" w:rsidRDefault="00CD428C" w:rsidP="00CD428C">
      <w:pPr>
        <w:spacing w:after="0" w:line="360" w:lineRule="auto"/>
        <w:ind w:firstLine="567"/>
        <w:jc w:val="both"/>
        <w:rPr>
          <w:sz w:val="24"/>
          <w:szCs w:val="24"/>
        </w:rPr>
      </w:pPr>
      <w:r>
        <w:rPr>
          <w:sz w:val="24"/>
          <w:szCs w:val="24"/>
        </w:rPr>
        <w:t>Установка баков-аккумуляторов не требуется</w:t>
      </w:r>
      <w:r w:rsidRPr="00246950">
        <w:rPr>
          <w:sz w:val="24"/>
          <w:szCs w:val="24"/>
        </w:rPr>
        <w:t>.</w:t>
      </w:r>
    </w:p>
    <w:p w14:paraId="6BB6844D" w14:textId="77777777" w:rsidR="00CD428C" w:rsidRDefault="00CD428C" w:rsidP="00CD428C">
      <w:pPr>
        <w:spacing w:before="120" w:after="0"/>
        <w:jc w:val="center"/>
        <w:rPr>
          <w:i/>
          <w:sz w:val="24"/>
          <w:szCs w:val="24"/>
        </w:rPr>
      </w:pPr>
    </w:p>
    <w:p w14:paraId="53FE6958" w14:textId="77777777" w:rsidR="00CD428C" w:rsidRPr="00AC420F" w:rsidRDefault="00CD428C" w:rsidP="00CD428C">
      <w:pPr>
        <w:spacing w:before="120" w:after="0"/>
        <w:jc w:val="center"/>
        <w:rPr>
          <w:i/>
          <w:sz w:val="24"/>
          <w:szCs w:val="24"/>
        </w:rPr>
      </w:pPr>
      <w:r w:rsidRPr="00AC420F">
        <w:rPr>
          <w:i/>
          <w:sz w:val="24"/>
          <w:szCs w:val="24"/>
        </w:rPr>
        <w:t>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p>
    <w:p w14:paraId="621C3A0C" w14:textId="77777777" w:rsidR="00CD428C" w:rsidRPr="00AC420F" w:rsidRDefault="00CD428C" w:rsidP="00CD428C">
      <w:pPr>
        <w:spacing w:before="120" w:after="0" w:line="360" w:lineRule="auto"/>
        <w:ind w:firstLine="567"/>
        <w:jc w:val="both"/>
        <w:rPr>
          <w:sz w:val="24"/>
          <w:szCs w:val="24"/>
        </w:rPr>
      </w:pPr>
      <w:r w:rsidRPr="00AC420F">
        <w:rPr>
          <w:sz w:val="24"/>
          <w:szCs w:val="24"/>
        </w:rPr>
        <w:t>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w:t>
      </w:r>
      <w:r>
        <w:rPr>
          <w:sz w:val="24"/>
          <w:szCs w:val="24"/>
        </w:rPr>
        <w:t xml:space="preserve"> источников теплоснабжения</w:t>
      </w:r>
      <w:r w:rsidRPr="00AC420F">
        <w:rPr>
          <w:sz w:val="24"/>
          <w:szCs w:val="24"/>
        </w:rPr>
        <w:t xml:space="preserve"> и реконструированных тепловых сетей и сооружений на них не зафиксировано.</w:t>
      </w:r>
    </w:p>
    <w:p w14:paraId="08C4F1B7" w14:textId="77777777" w:rsidR="003B31CF" w:rsidRDefault="003B31CF" w:rsidP="00483E6A">
      <w:pPr>
        <w:pStyle w:val="a3"/>
        <w:spacing w:after="0"/>
        <w:ind w:left="0"/>
        <w:rPr>
          <w:rFonts w:cs="Times New Roman"/>
          <w:sz w:val="24"/>
          <w:szCs w:val="24"/>
        </w:rPr>
      </w:pPr>
    </w:p>
    <w:p w14:paraId="03F48FAB" w14:textId="77777777" w:rsidR="00CD428C" w:rsidRDefault="00CD428C" w:rsidP="00483E6A">
      <w:pPr>
        <w:pStyle w:val="a3"/>
        <w:spacing w:after="0"/>
        <w:ind w:left="0"/>
        <w:rPr>
          <w:rFonts w:cs="Times New Roman"/>
          <w:sz w:val="24"/>
          <w:szCs w:val="24"/>
        </w:rPr>
      </w:pPr>
    </w:p>
    <w:p w14:paraId="03E79704" w14:textId="77777777" w:rsidR="00CD428C" w:rsidRDefault="00CD428C" w:rsidP="00483E6A">
      <w:pPr>
        <w:pStyle w:val="a3"/>
        <w:spacing w:after="0"/>
        <w:ind w:left="0"/>
        <w:rPr>
          <w:rFonts w:cs="Times New Roman"/>
          <w:sz w:val="24"/>
          <w:szCs w:val="24"/>
        </w:rPr>
      </w:pPr>
    </w:p>
    <w:p w14:paraId="4F840727" w14:textId="77777777" w:rsidR="00CD428C" w:rsidRDefault="00CD428C" w:rsidP="00483E6A">
      <w:pPr>
        <w:pStyle w:val="a3"/>
        <w:spacing w:after="0"/>
        <w:ind w:left="0"/>
        <w:rPr>
          <w:rFonts w:cs="Times New Roman"/>
          <w:sz w:val="24"/>
          <w:szCs w:val="24"/>
        </w:rPr>
      </w:pPr>
    </w:p>
    <w:p w14:paraId="2409B7BA" w14:textId="77777777" w:rsidR="00CD428C" w:rsidRDefault="00CD428C" w:rsidP="00483E6A">
      <w:pPr>
        <w:pStyle w:val="a3"/>
        <w:spacing w:after="0"/>
        <w:ind w:left="0"/>
        <w:rPr>
          <w:rFonts w:cs="Times New Roman"/>
          <w:sz w:val="24"/>
          <w:szCs w:val="24"/>
        </w:rPr>
      </w:pPr>
    </w:p>
    <w:p w14:paraId="522CF310" w14:textId="77777777" w:rsidR="00CD428C" w:rsidRDefault="00CD428C" w:rsidP="00483E6A">
      <w:pPr>
        <w:pStyle w:val="a3"/>
        <w:spacing w:after="0"/>
        <w:ind w:left="0"/>
        <w:rPr>
          <w:rFonts w:cs="Times New Roman"/>
          <w:sz w:val="24"/>
          <w:szCs w:val="24"/>
        </w:rPr>
      </w:pPr>
    </w:p>
    <w:p w14:paraId="317C0397" w14:textId="77777777" w:rsidR="00CD428C" w:rsidRDefault="00CD428C" w:rsidP="00483E6A">
      <w:pPr>
        <w:pStyle w:val="a3"/>
        <w:spacing w:after="0"/>
        <w:ind w:left="0"/>
        <w:rPr>
          <w:rFonts w:cs="Times New Roman"/>
          <w:sz w:val="24"/>
          <w:szCs w:val="24"/>
        </w:rPr>
      </w:pPr>
    </w:p>
    <w:p w14:paraId="7DC6C3D4" w14:textId="77777777" w:rsidR="00CD428C" w:rsidRDefault="00CD428C" w:rsidP="00483E6A">
      <w:pPr>
        <w:pStyle w:val="a3"/>
        <w:spacing w:after="0"/>
        <w:ind w:left="0"/>
        <w:rPr>
          <w:rFonts w:cs="Times New Roman"/>
          <w:sz w:val="24"/>
          <w:szCs w:val="24"/>
        </w:rPr>
      </w:pPr>
    </w:p>
    <w:p w14:paraId="27EA0CF4" w14:textId="77777777" w:rsidR="00CD428C" w:rsidRDefault="00CD428C" w:rsidP="00483E6A">
      <w:pPr>
        <w:pStyle w:val="a3"/>
        <w:spacing w:after="0"/>
        <w:ind w:left="0"/>
        <w:rPr>
          <w:rFonts w:cs="Times New Roman"/>
          <w:sz w:val="24"/>
          <w:szCs w:val="24"/>
        </w:rPr>
      </w:pPr>
    </w:p>
    <w:p w14:paraId="15817BCD" w14:textId="77777777" w:rsidR="00CD428C" w:rsidRDefault="00CD428C" w:rsidP="00483E6A">
      <w:pPr>
        <w:pStyle w:val="a3"/>
        <w:spacing w:after="0"/>
        <w:ind w:left="0"/>
        <w:rPr>
          <w:rFonts w:cs="Times New Roman"/>
          <w:sz w:val="24"/>
          <w:szCs w:val="24"/>
        </w:rPr>
      </w:pPr>
    </w:p>
    <w:p w14:paraId="6923D231" w14:textId="77777777" w:rsidR="00CD428C" w:rsidRDefault="00CD428C" w:rsidP="00483E6A">
      <w:pPr>
        <w:pStyle w:val="a3"/>
        <w:spacing w:after="0"/>
        <w:ind w:left="0"/>
        <w:rPr>
          <w:rFonts w:cs="Times New Roman"/>
          <w:sz w:val="24"/>
          <w:szCs w:val="24"/>
        </w:rPr>
      </w:pPr>
    </w:p>
    <w:p w14:paraId="3D9F7F97" w14:textId="77777777" w:rsidR="00CD428C" w:rsidRDefault="00CD428C" w:rsidP="00483E6A">
      <w:pPr>
        <w:pStyle w:val="a3"/>
        <w:spacing w:after="0"/>
        <w:ind w:left="0"/>
        <w:rPr>
          <w:rFonts w:cs="Times New Roman"/>
          <w:sz w:val="24"/>
          <w:szCs w:val="24"/>
        </w:rPr>
      </w:pPr>
    </w:p>
    <w:p w14:paraId="11BAB190" w14:textId="77777777" w:rsidR="00CD428C" w:rsidRDefault="00CD428C" w:rsidP="00483E6A">
      <w:pPr>
        <w:pStyle w:val="a3"/>
        <w:spacing w:after="0"/>
        <w:ind w:left="0"/>
        <w:rPr>
          <w:rFonts w:cs="Times New Roman"/>
          <w:sz w:val="24"/>
          <w:szCs w:val="24"/>
        </w:rPr>
      </w:pPr>
    </w:p>
    <w:p w14:paraId="31B93F2F" w14:textId="77777777" w:rsidR="00CD428C" w:rsidRDefault="00CD428C" w:rsidP="00483E6A">
      <w:pPr>
        <w:pStyle w:val="a3"/>
        <w:spacing w:after="0"/>
        <w:ind w:left="0"/>
        <w:rPr>
          <w:rFonts w:cs="Times New Roman"/>
          <w:sz w:val="24"/>
          <w:szCs w:val="24"/>
        </w:rPr>
      </w:pPr>
    </w:p>
    <w:p w14:paraId="35EDDF22" w14:textId="77777777" w:rsidR="00CD428C" w:rsidRDefault="00CD428C" w:rsidP="00483E6A">
      <w:pPr>
        <w:pStyle w:val="a3"/>
        <w:spacing w:after="0"/>
        <w:ind w:left="0"/>
        <w:rPr>
          <w:rFonts w:cs="Times New Roman"/>
          <w:sz w:val="24"/>
          <w:szCs w:val="24"/>
        </w:rPr>
      </w:pPr>
    </w:p>
    <w:p w14:paraId="098188DE" w14:textId="77777777" w:rsidR="00CD428C" w:rsidRDefault="00CD428C" w:rsidP="00483E6A">
      <w:pPr>
        <w:pStyle w:val="a3"/>
        <w:spacing w:after="0"/>
        <w:ind w:left="0"/>
        <w:rPr>
          <w:rFonts w:cs="Times New Roman"/>
          <w:sz w:val="24"/>
          <w:szCs w:val="24"/>
        </w:rPr>
      </w:pPr>
    </w:p>
    <w:p w14:paraId="27735B1C" w14:textId="77777777" w:rsidR="00CD428C" w:rsidRDefault="00CD428C" w:rsidP="00483E6A">
      <w:pPr>
        <w:pStyle w:val="a3"/>
        <w:spacing w:after="0"/>
        <w:ind w:left="0"/>
        <w:rPr>
          <w:rFonts w:cs="Times New Roman"/>
          <w:sz w:val="24"/>
          <w:szCs w:val="24"/>
        </w:rPr>
      </w:pPr>
    </w:p>
    <w:p w14:paraId="066F9903" w14:textId="77777777" w:rsidR="00CD428C" w:rsidRDefault="00CD428C" w:rsidP="00483E6A">
      <w:pPr>
        <w:pStyle w:val="a3"/>
        <w:spacing w:after="0"/>
        <w:ind w:left="0"/>
        <w:rPr>
          <w:rFonts w:cs="Times New Roman"/>
          <w:sz w:val="24"/>
          <w:szCs w:val="24"/>
        </w:rPr>
      </w:pPr>
    </w:p>
    <w:p w14:paraId="56AB9D84" w14:textId="77777777" w:rsidR="00CD428C" w:rsidRDefault="00CD428C" w:rsidP="00483E6A">
      <w:pPr>
        <w:pStyle w:val="a3"/>
        <w:spacing w:after="0"/>
        <w:ind w:left="0"/>
        <w:rPr>
          <w:rFonts w:cs="Times New Roman"/>
          <w:sz w:val="24"/>
          <w:szCs w:val="24"/>
        </w:rPr>
      </w:pPr>
    </w:p>
    <w:p w14:paraId="76185DAD" w14:textId="77777777" w:rsidR="00CD428C" w:rsidRDefault="00CD428C" w:rsidP="00483E6A">
      <w:pPr>
        <w:pStyle w:val="a3"/>
        <w:spacing w:after="0"/>
        <w:ind w:left="0"/>
        <w:rPr>
          <w:rFonts w:cs="Times New Roman"/>
          <w:sz w:val="24"/>
          <w:szCs w:val="24"/>
        </w:rPr>
      </w:pPr>
    </w:p>
    <w:p w14:paraId="0DDC2742" w14:textId="77777777" w:rsidR="00CD428C" w:rsidRDefault="00CD428C" w:rsidP="00483E6A">
      <w:pPr>
        <w:pStyle w:val="a3"/>
        <w:spacing w:after="0"/>
        <w:ind w:left="0"/>
        <w:rPr>
          <w:rFonts w:cs="Times New Roman"/>
          <w:sz w:val="24"/>
          <w:szCs w:val="24"/>
        </w:rPr>
      </w:pPr>
    </w:p>
    <w:p w14:paraId="5022E2B4" w14:textId="77777777" w:rsidR="00CD428C" w:rsidRDefault="00CD428C" w:rsidP="00483E6A">
      <w:pPr>
        <w:pStyle w:val="a3"/>
        <w:spacing w:after="0"/>
        <w:ind w:left="0"/>
        <w:rPr>
          <w:rFonts w:cs="Times New Roman"/>
          <w:sz w:val="24"/>
          <w:szCs w:val="24"/>
        </w:rPr>
      </w:pPr>
    </w:p>
    <w:p w14:paraId="5BB88E7B" w14:textId="77777777" w:rsidR="00CD428C" w:rsidRDefault="00CD428C" w:rsidP="00483E6A">
      <w:pPr>
        <w:pStyle w:val="a3"/>
        <w:spacing w:after="0"/>
        <w:ind w:left="0"/>
        <w:rPr>
          <w:rFonts w:cs="Times New Roman"/>
          <w:sz w:val="24"/>
          <w:szCs w:val="24"/>
        </w:rPr>
      </w:pPr>
    </w:p>
    <w:p w14:paraId="088F9067" w14:textId="77777777" w:rsidR="00CD428C" w:rsidRDefault="00CD428C" w:rsidP="00483E6A">
      <w:pPr>
        <w:pStyle w:val="a3"/>
        <w:spacing w:after="0"/>
        <w:ind w:left="0"/>
        <w:rPr>
          <w:rFonts w:cs="Times New Roman"/>
          <w:sz w:val="24"/>
          <w:szCs w:val="24"/>
        </w:rPr>
      </w:pPr>
    </w:p>
    <w:p w14:paraId="74F6EDD9" w14:textId="77777777" w:rsidR="00CD428C" w:rsidRDefault="00CD428C" w:rsidP="00483E6A">
      <w:pPr>
        <w:pStyle w:val="a3"/>
        <w:spacing w:after="0"/>
        <w:ind w:left="0"/>
        <w:rPr>
          <w:rFonts w:cs="Times New Roman"/>
          <w:sz w:val="24"/>
          <w:szCs w:val="24"/>
        </w:rPr>
      </w:pPr>
    </w:p>
    <w:p w14:paraId="01F9E8D6" w14:textId="77777777" w:rsidR="00CD428C" w:rsidRDefault="00CD428C" w:rsidP="00483E6A">
      <w:pPr>
        <w:pStyle w:val="a3"/>
        <w:spacing w:after="0"/>
        <w:ind w:left="0"/>
        <w:rPr>
          <w:rFonts w:cs="Times New Roman"/>
          <w:sz w:val="24"/>
          <w:szCs w:val="24"/>
        </w:rPr>
      </w:pPr>
    </w:p>
    <w:p w14:paraId="06D282B8" w14:textId="77777777" w:rsidR="00CD428C" w:rsidRDefault="00CD428C" w:rsidP="00483E6A">
      <w:pPr>
        <w:pStyle w:val="a3"/>
        <w:spacing w:after="0"/>
        <w:ind w:left="0"/>
        <w:rPr>
          <w:rFonts w:cs="Times New Roman"/>
          <w:sz w:val="24"/>
          <w:szCs w:val="24"/>
        </w:rPr>
      </w:pPr>
    </w:p>
    <w:p w14:paraId="261F8FC1" w14:textId="77777777" w:rsidR="00CD428C" w:rsidRDefault="00CD428C" w:rsidP="00483E6A">
      <w:pPr>
        <w:pStyle w:val="a3"/>
        <w:spacing w:after="0"/>
        <w:ind w:left="0"/>
        <w:rPr>
          <w:rFonts w:cs="Times New Roman"/>
          <w:sz w:val="24"/>
          <w:szCs w:val="24"/>
        </w:rPr>
      </w:pPr>
    </w:p>
    <w:p w14:paraId="0D10FD5D" w14:textId="77777777" w:rsidR="00CD428C" w:rsidRDefault="00CD428C" w:rsidP="00483E6A">
      <w:pPr>
        <w:pStyle w:val="a3"/>
        <w:spacing w:after="0"/>
        <w:ind w:left="0"/>
        <w:rPr>
          <w:rFonts w:cs="Times New Roman"/>
          <w:sz w:val="24"/>
          <w:szCs w:val="24"/>
        </w:rPr>
      </w:pPr>
    </w:p>
    <w:p w14:paraId="2FAD7C93" w14:textId="77777777" w:rsidR="00CD428C" w:rsidRDefault="00CD428C" w:rsidP="00483E6A">
      <w:pPr>
        <w:pStyle w:val="a3"/>
        <w:spacing w:after="0"/>
        <w:ind w:left="0"/>
        <w:rPr>
          <w:rFonts w:cs="Times New Roman"/>
          <w:sz w:val="24"/>
          <w:szCs w:val="24"/>
        </w:rPr>
      </w:pPr>
    </w:p>
    <w:p w14:paraId="31BDAD5B" w14:textId="77777777" w:rsidR="00CD428C" w:rsidRDefault="00CD428C" w:rsidP="00483E6A">
      <w:pPr>
        <w:pStyle w:val="a3"/>
        <w:spacing w:after="0"/>
        <w:ind w:left="0"/>
        <w:rPr>
          <w:rFonts w:cs="Times New Roman"/>
          <w:sz w:val="24"/>
          <w:szCs w:val="24"/>
        </w:rPr>
      </w:pPr>
    </w:p>
    <w:p w14:paraId="3A70CAA8" w14:textId="77777777" w:rsidR="00CD428C" w:rsidRDefault="00CD428C" w:rsidP="00483E6A">
      <w:pPr>
        <w:pStyle w:val="a3"/>
        <w:spacing w:after="0"/>
        <w:ind w:left="0"/>
        <w:rPr>
          <w:rFonts w:cs="Times New Roman"/>
          <w:sz w:val="24"/>
          <w:szCs w:val="24"/>
        </w:rPr>
      </w:pPr>
    </w:p>
    <w:p w14:paraId="43FB5286" w14:textId="77777777" w:rsidR="00CD428C" w:rsidRPr="009526A2" w:rsidRDefault="00CD428C" w:rsidP="00483E6A">
      <w:pPr>
        <w:pStyle w:val="a3"/>
        <w:spacing w:after="0"/>
        <w:ind w:left="0"/>
        <w:rPr>
          <w:rFonts w:cs="Times New Roman"/>
          <w:sz w:val="24"/>
          <w:szCs w:val="24"/>
        </w:rPr>
      </w:pPr>
    </w:p>
    <w:p w14:paraId="0679A17F" w14:textId="77777777" w:rsidR="00156160" w:rsidRDefault="00156160" w:rsidP="0096738C">
      <w:pPr>
        <w:pStyle w:val="1"/>
        <w:spacing w:line="276" w:lineRule="auto"/>
        <w:ind w:left="0" w:right="-2" w:firstLine="567"/>
        <w:jc w:val="both"/>
        <w:rPr>
          <w:sz w:val="24"/>
          <w:szCs w:val="24"/>
          <w:lang w:val="ru-RU"/>
        </w:rPr>
      </w:pPr>
      <w:bookmarkStart w:id="293" w:name="_Toc37859809"/>
      <w:bookmarkStart w:id="294" w:name="_Toc45794599"/>
      <w:r w:rsidRPr="009526A2">
        <w:rPr>
          <w:sz w:val="24"/>
          <w:szCs w:val="24"/>
          <w:lang w:val="ru-RU"/>
        </w:rPr>
        <w:t>ГЛАВА 12. ОБОСНОВАНИЕ ИНВЕСТИЦИИ В СТРОИТЕЛЬСТВО, РЕКОНСТРУКЦИЮ, ТЕХНИЧЕСКОЕ ПЕРЕВООРУЖЕНИЕ И МОДЕРНИЗАЦИЮ</w:t>
      </w:r>
      <w:bookmarkEnd w:id="293"/>
      <w:bookmarkEnd w:id="294"/>
    </w:p>
    <w:p w14:paraId="001B211B" w14:textId="77777777" w:rsidR="00F64CBD" w:rsidRPr="00EB1189" w:rsidRDefault="00F64CBD" w:rsidP="00F64CBD">
      <w:pPr>
        <w:pStyle w:val="afff7"/>
        <w:spacing w:before="12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Расчет эффективности инвестиций в предлагаемые мероприятия выполнен с учетом положений «Методических рекомендаций по оценке эффективности инвестиционных проектов» (утв. Минэкономики РФ, Минфином РФ и Госстроем РФ от 21 июня 1999 г. </w:t>
      </w:r>
      <w:r w:rsidRPr="00EB1189">
        <w:rPr>
          <w:rFonts w:ascii="Times New Roman" w:eastAsia="Calibri" w:hAnsi="Times New Roman" w:cs="Times New Roman"/>
          <w:color w:val="auto"/>
          <w:sz w:val="24"/>
          <w:szCs w:val="24"/>
          <w:lang w:eastAsia="en-US"/>
        </w:rPr>
        <w:br/>
        <w:t>№ ВК 477), «Требований к порядку разработки и утверждения схем теплоснабжения» (утв. постановлением Правительства РФ от 22 февраля 2012 г. № 154), «Методических указаний по разработке схем теплоснабжения"» (утв. Приказом Министерства энергетики РФ от5 марта 2019 г. N 212).</w:t>
      </w:r>
    </w:p>
    <w:p w14:paraId="2BD1BF82" w14:textId="77777777" w:rsidR="00F64CBD" w:rsidRDefault="00F64CBD" w:rsidP="00F64CBD">
      <w:pPr>
        <w:spacing w:after="0"/>
        <w:jc w:val="center"/>
        <w:rPr>
          <w:i/>
          <w:sz w:val="24"/>
          <w:szCs w:val="24"/>
        </w:rPr>
      </w:pPr>
      <w:bookmarkStart w:id="295" w:name="_Toc28971961"/>
      <w:bookmarkStart w:id="296" w:name="_Toc133501202"/>
      <w:bookmarkStart w:id="297" w:name="_Toc169089391"/>
      <w:r w:rsidRPr="00EB1189">
        <w:rPr>
          <w:i/>
          <w:sz w:val="24"/>
          <w:szCs w:val="24"/>
        </w:rPr>
        <w:t xml:space="preserve">Предложения по источникам инвестиций, </w:t>
      </w:r>
    </w:p>
    <w:p w14:paraId="28ACA8A2" w14:textId="77777777" w:rsidR="00F64CBD" w:rsidRPr="00EB1189" w:rsidRDefault="00F64CBD" w:rsidP="00F64CBD">
      <w:pPr>
        <w:spacing w:after="0"/>
        <w:jc w:val="center"/>
        <w:rPr>
          <w:i/>
          <w:sz w:val="24"/>
          <w:szCs w:val="24"/>
        </w:rPr>
      </w:pPr>
      <w:r w:rsidRPr="00EB1189">
        <w:rPr>
          <w:i/>
          <w:sz w:val="24"/>
          <w:szCs w:val="24"/>
        </w:rPr>
        <w:t>обеспечивающим финансовые потребности</w:t>
      </w:r>
      <w:bookmarkEnd w:id="295"/>
      <w:bookmarkEnd w:id="296"/>
      <w:bookmarkEnd w:id="297"/>
    </w:p>
    <w:p w14:paraId="02CE1EE1" w14:textId="77777777" w:rsidR="00F64CBD" w:rsidRPr="00EB1189" w:rsidRDefault="00F64CBD" w:rsidP="00F64CBD">
      <w:pPr>
        <w:pStyle w:val="afff7"/>
        <w:spacing w:before="12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Схема финансирования строительства и перекладки магистральных тепловых сетей по программе перспективного развития теплоснабжения подбирается в прогнозируемых ценах. Цель ее подбора – обеспечение финансовой реализуемости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Если не учитывать неопределенность и риск, то достаточным (но не необходимым) условием финансовой реализуемости ИП является не отрицательность на каждом шаге tm величины накопленного сальдо денежного потока. При разработке схемы финансирования определяются финансовые потребности по каждому мероприятию. В зависимости от способа формирования собственные источники финансирования предприятия делятся на внутренние и внешние (привлеченные).</w:t>
      </w:r>
    </w:p>
    <w:p w14:paraId="388350EA" w14:textId="77777777" w:rsidR="00F64CBD" w:rsidRPr="00EB1189" w:rsidRDefault="00F64CBD" w:rsidP="00F64CBD">
      <w:pPr>
        <w:spacing w:after="0"/>
        <w:jc w:val="center"/>
        <w:rPr>
          <w:i/>
          <w:sz w:val="24"/>
          <w:szCs w:val="24"/>
        </w:rPr>
      </w:pPr>
      <w:bookmarkStart w:id="298" w:name="_Toc11867604"/>
      <w:bookmarkStart w:id="299" w:name="_Toc28971962"/>
      <w:bookmarkStart w:id="300" w:name="_Toc133501203"/>
      <w:bookmarkStart w:id="301" w:name="_Toc169089392"/>
      <w:r w:rsidRPr="00EB1189">
        <w:rPr>
          <w:i/>
          <w:sz w:val="24"/>
          <w:szCs w:val="24"/>
        </w:rPr>
        <w:t>Внутренние источники собственных средств</w:t>
      </w:r>
      <w:bookmarkEnd w:id="298"/>
      <w:bookmarkEnd w:id="299"/>
      <w:bookmarkEnd w:id="300"/>
      <w:bookmarkEnd w:id="301"/>
    </w:p>
    <w:p w14:paraId="20C3FD2D" w14:textId="77777777" w:rsidR="00F64CBD" w:rsidRPr="00EB1189" w:rsidRDefault="00F64CBD" w:rsidP="00F64CBD">
      <w:pPr>
        <w:pStyle w:val="afff7"/>
        <w:spacing w:before="12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Основными внутренними источниками финансирования любого коммерческого предприятия являются чистая прибыль, амортизационные отчисления, реализация или сдача в аренду неиспользуемых активов и др.</w:t>
      </w:r>
    </w:p>
    <w:p w14:paraId="19D45B80" w14:textId="77777777" w:rsidR="00F64CBD" w:rsidRPr="00EB1189" w:rsidRDefault="00F64CBD" w:rsidP="00F64CBD">
      <w:pPr>
        <w:spacing w:after="0"/>
        <w:jc w:val="center"/>
        <w:rPr>
          <w:i/>
          <w:sz w:val="24"/>
          <w:szCs w:val="24"/>
        </w:rPr>
      </w:pPr>
      <w:bookmarkStart w:id="302" w:name="_Toc28971963"/>
      <w:bookmarkStart w:id="303" w:name="_Toc133501204"/>
      <w:bookmarkStart w:id="304" w:name="_Toc169089393"/>
      <w:r w:rsidRPr="00EB1189">
        <w:rPr>
          <w:i/>
          <w:sz w:val="24"/>
          <w:szCs w:val="24"/>
        </w:rPr>
        <w:t>Чистая прибыль</w:t>
      </w:r>
      <w:bookmarkEnd w:id="302"/>
      <w:bookmarkEnd w:id="303"/>
      <w:bookmarkEnd w:id="304"/>
    </w:p>
    <w:p w14:paraId="02C7012A" w14:textId="77777777" w:rsidR="00F64CBD" w:rsidRPr="00EB1189" w:rsidRDefault="00F64CBD" w:rsidP="00F64CBD">
      <w:pPr>
        <w:pStyle w:val="afff7"/>
        <w:spacing w:before="12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В современных условиях предприятия самостоятельно распределяют прибыль, остающуюся в их распоряжении. Рациональное использование прибыли предполагает учет таких факторов, как планы дальнейшего развития предприятия, а также соблюдение интересов собственников, инвесторов и работников. В общем случае, чем больше прибыли направляется на расширение хозяйственной деятельности, тем меньше потребность в дополнительном финансировании. Величина нераспределенной прибыли зависит от рентабельности хозяйственных операций, а также от принятой на предприятии политики в отношении выплат собственникам (дивидендная политика).</w:t>
      </w:r>
    </w:p>
    <w:p w14:paraId="27845C8F"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К достоинствам реинвестирования прибыли следует отнести:</w:t>
      </w:r>
    </w:p>
    <w:p w14:paraId="1BDFAB8D"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•отсутствие расходов, связанных с привлечением капитала из внешних источников;</w:t>
      </w:r>
    </w:p>
    <w:p w14:paraId="6EC50348"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•сохранение контроля за деятельностью предприятия со стороны собственников;</w:t>
      </w:r>
    </w:p>
    <w:p w14:paraId="171BD0CD"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•повышение финансовой устойчивости и более благоприятные возможности для привлечения средств из внешних источников.</w:t>
      </w:r>
    </w:p>
    <w:p w14:paraId="212614D4"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В свою очередь, недостатками использования данного источника являются его ограниченная и изменяющаяся величина, сложность прогнозирования, а также зависимость от внешних, не поддающихся контролю со стороны менеджмента факторов</w:t>
      </w:r>
      <w:r>
        <w:rPr>
          <w:rFonts w:ascii="Times New Roman" w:eastAsia="Calibri" w:hAnsi="Times New Roman" w:cs="Times New Roman"/>
          <w:color w:val="auto"/>
          <w:sz w:val="24"/>
          <w:szCs w:val="24"/>
          <w:lang w:eastAsia="en-US"/>
        </w:rPr>
        <w:t xml:space="preserve">: </w:t>
      </w:r>
      <w:r w:rsidRPr="00EB1189">
        <w:rPr>
          <w:rFonts w:ascii="Times New Roman" w:eastAsia="Calibri" w:hAnsi="Times New Roman" w:cs="Times New Roman"/>
          <w:color w:val="auto"/>
          <w:sz w:val="24"/>
          <w:szCs w:val="24"/>
          <w:lang w:eastAsia="en-US"/>
        </w:rPr>
        <w:t>например, конъюнктура рынка, фаза экономического цикла,</w:t>
      </w:r>
      <w:r>
        <w:rPr>
          <w:rFonts w:ascii="Times New Roman" w:eastAsia="Calibri" w:hAnsi="Times New Roman" w:cs="Times New Roman"/>
          <w:color w:val="auto"/>
          <w:sz w:val="24"/>
          <w:szCs w:val="24"/>
          <w:lang w:eastAsia="en-US"/>
        </w:rPr>
        <w:t xml:space="preserve"> изменение спроса и цен и т.п</w:t>
      </w:r>
    </w:p>
    <w:p w14:paraId="4CF9C003" w14:textId="77777777" w:rsidR="00F64CBD" w:rsidRPr="00EB1189" w:rsidRDefault="00F64CBD" w:rsidP="00F64CBD">
      <w:pPr>
        <w:spacing w:after="0"/>
        <w:jc w:val="center"/>
        <w:rPr>
          <w:i/>
          <w:sz w:val="24"/>
          <w:szCs w:val="24"/>
        </w:rPr>
      </w:pPr>
      <w:bookmarkStart w:id="305" w:name="_Toc28971964"/>
      <w:bookmarkStart w:id="306" w:name="_Toc133501205"/>
      <w:bookmarkStart w:id="307" w:name="_Toc169089394"/>
      <w:r w:rsidRPr="00EB1189">
        <w:rPr>
          <w:i/>
          <w:sz w:val="24"/>
          <w:szCs w:val="24"/>
        </w:rPr>
        <w:t>Амортизационные отчисления</w:t>
      </w:r>
      <w:bookmarkEnd w:id="305"/>
      <w:bookmarkEnd w:id="306"/>
      <w:bookmarkEnd w:id="307"/>
    </w:p>
    <w:p w14:paraId="2448195E" w14:textId="77777777" w:rsidR="00F64CBD" w:rsidRPr="00EB1189" w:rsidRDefault="00F64CBD" w:rsidP="00F64CBD">
      <w:pPr>
        <w:pStyle w:val="afff7"/>
        <w:spacing w:before="12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Еще одним важнейшим источником самофинансирования предприятий служат амортизационные отчисления. Они относятся на затраты предприятия, отражая износ основных и нематериальных активов, и поступают в составе денежных средств за реализованные продукты и услуги. Их основное назначение — обеспечивать не только простое, но и расширенное воспроизводство. Выбранный способ начисления амортизации фиксируется в учетной политике предприятия и применяется в течение всего срока эксплуатации объекта основных средств.</w:t>
      </w:r>
    </w:p>
    <w:p w14:paraId="7D0202A9"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Применение ускоренных способов (уменьшаемого остатка, суммы чисел лет и др.) позволяет увеличить амортизационные отчисления в начальные периоды эксплуатации объектов инвестиций, что при прочих равных условиях приводит к росту объемов самофинансирования. Для более эффективного использования амортизационных отчислений в качестве финансовых ресурсов предприятию необходимо проводить адекватную амортизационную политику. Она включает в себя политику воспроизводства основных активов, политику в области применения тех или иных методов расчета амортизационных отчислений, выбор приоритетных направлений их использования и другие элементы. Несмотря на преимущества внутренних источников финансирования, их объемы, как правило, недостаточны для расширения масштабов хозяйственной деятельности, реализации инвестиционных проектов, внедрения новых технологий и т. д.</w:t>
      </w:r>
    </w:p>
    <w:p w14:paraId="512D1397" w14:textId="77777777" w:rsidR="00F64CBD" w:rsidRPr="00EB1189" w:rsidRDefault="00F64CBD" w:rsidP="00F64CBD">
      <w:pPr>
        <w:spacing w:after="0"/>
        <w:jc w:val="center"/>
        <w:rPr>
          <w:i/>
          <w:sz w:val="24"/>
          <w:szCs w:val="24"/>
        </w:rPr>
      </w:pPr>
      <w:r w:rsidRPr="00EB1189">
        <w:rPr>
          <w:i/>
          <w:sz w:val="24"/>
          <w:szCs w:val="24"/>
        </w:rPr>
        <w:t>Применение долгосрочных тарифов на тепловую энергию</w:t>
      </w:r>
    </w:p>
    <w:p w14:paraId="49556DFC" w14:textId="77777777" w:rsidR="00F64CBD" w:rsidRPr="00EB1189" w:rsidRDefault="00F64CBD" w:rsidP="00F64CBD">
      <w:pPr>
        <w:pStyle w:val="afff7"/>
        <w:spacing w:before="12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Схема финансирования мероприятий по программе перспективного развития теплоснабжения подбирается в прогнозируемых ценах. Цель ее подбора – обеспечение финансовой реализуемости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Если не учитывать неопределенность и риск, то достаточным (но не необходимым) условием финансовой реализуемости ИП является не отрицательность на каждом шаге tm величины накопленного сальдо денежного потока.</w:t>
      </w:r>
    </w:p>
    <w:p w14:paraId="6D692620"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Основные принципы регулирования тарифов на тепловую энергию изложены в ст. 3 Федерального закона от 27.07.10 г. № 190-ФЗ "О теплоснабжении".</w:t>
      </w:r>
    </w:p>
    <w:p w14:paraId="75E881B3"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«Статья 7. Принципы регулирования цен (тарифов) в сфере теплоснабжения и полномочия органов исполнительной власти, органов местного самоуправления поселений, городских округов в области регулирования цен (тарифов) в сфере теплоснабжения.</w:t>
      </w:r>
    </w:p>
    <w:p w14:paraId="73C49567"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Регулирование цен (тарифов) в сфере теплоснабжения осуществляется в соответствии со следующими основными принципами:</w:t>
      </w:r>
    </w:p>
    <w:p w14:paraId="57A4877A"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1) обеспечение доступности тепловой энергии и теплоносителя для потребителей;</w:t>
      </w:r>
    </w:p>
    <w:p w14:paraId="5DEE4549"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2) обеспечение экономической обоснованности расходов теплоснабжающих организаций, теплосетевых организаций на производство, передачу и сбыт тепловой энергии (мощности), теплоносителя;</w:t>
      </w:r>
    </w:p>
    <w:p w14:paraId="18E4E5ED"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3) обеспечение достаточности средств для финансирования мероприятий по надежному функционированию и развитию систем теплоснабжения;</w:t>
      </w:r>
    </w:p>
    <w:p w14:paraId="205577DC"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4) стимулирование повышения экономической и энергетической эффективности при осуществлении деятельности в сфере теплоснабжения;</w:t>
      </w:r>
    </w:p>
    <w:p w14:paraId="09E406B2"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7) создание условий для привлечения инвестиций;»</w:t>
      </w:r>
    </w:p>
    <w:p w14:paraId="0BE190FE"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В соответствии с пунктом 4 статьи 154 Жилищного кодекса Российской Федерации (Собрание законодательства Российской Федерации, 2005, № 1 (часть 1), ст. 14), плата за коммунальные услуги включает в себя плату за холодное и горячее водоснабжение, водоотведение, электроснабжение, газоснабжение (в том числе поставки бытового газа в баллонах), отопление (теплоснабжение, в том числе поставки твердого топлива при наличии печного отопления).</w:t>
      </w:r>
    </w:p>
    <w:p w14:paraId="678407D5"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Основным принципом установления предельного индекса является доступность для граждан совокупной платы за все потребляемые коммунальные услуги, рассчитанной с учетом этого предельного индекса (далее – плата за коммунальные услуги) (см. Постановление Правительства РФ от 30 апреля 2014 г. N 400 "О формировании индексов изменения размера платы граждан за коммунальные услуги в Российской Федерации")</w:t>
      </w:r>
      <w:r>
        <w:rPr>
          <w:rFonts w:ascii="Times New Roman" w:eastAsia="Calibri" w:hAnsi="Times New Roman" w:cs="Times New Roman"/>
          <w:color w:val="auto"/>
          <w:sz w:val="24"/>
          <w:szCs w:val="24"/>
          <w:lang w:eastAsia="en-US"/>
        </w:rPr>
        <w:t>.</w:t>
      </w:r>
    </w:p>
    <w:p w14:paraId="4F2D72FC"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Оценка доступности для граждан прогнозируемой совокупной платы за потребляемые коммунальные услуги основана на объективных данных о платежеспособности населения, которые должны лежать в основе формирования тарифной политики и определения необходимой и возможной бюджетной помощи на компенсацию мер социальной поддержки населения и на выплату субсидий малообеспеченным гражданам на оплату жилья и коммунальных услуг, а также на частичное финансирование программ комплексного развития систем коммунальной инфраструктуры муниципального образования. В соответствии с п. 21.1 «Методических указаний по расчету предельных индексов изменения размера платы граждан за коммунальные услуги» (утв. Приказ Министерства регионального развития РФ от 23 августа 2010 г. № 378)»:</w:t>
      </w:r>
    </w:p>
    <w:p w14:paraId="1DA10A03" w14:textId="72EE12CB"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«21.1. Если рассчитанная доля прогнозных расходов средней семьи на коммунальные услуги в среднем прогнозном доходе семьи в рассматриваемом муниципальном </w:t>
      </w:r>
      <w:r w:rsidR="00193E7A">
        <w:rPr>
          <w:rFonts w:ascii="Times New Roman" w:eastAsia="Calibri" w:hAnsi="Times New Roman" w:cs="Times New Roman"/>
          <w:color w:val="auto"/>
          <w:sz w:val="24"/>
          <w:szCs w:val="24"/>
          <w:lang w:eastAsia="en-US"/>
        </w:rPr>
        <w:t xml:space="preserve">районе </w:t>
      </w:r>
      <w:r w:rsidRPr="00EB1189">
        <w:rPr>
          <w:rFonts w:ascii="Times New Roman" w:eastAsia="Calibri" w:hAnsi="Times New Roman" w:cs="Times New Roman"/>
          <w:color w:val="auto"/>
          <w:sz w:val="24"/>
          <w:szCs w:val="24"/>
          <w:lang w:eastAsia="en-US"/>
        </w:rPr>
        <w:t xml:space="preserve"> превышает заданное значение данного критерия, то необходим пересмотр проекта тарифов </w:t>
      </w:r>
      <w:r>
        <w:rPr>
          <w:rFonts w:ascii="Times New Roman" w:eastAsia="Calibri" w:hAnsi="Times New Roman" w:cs="Times New Roman"/>
          <w:color w:val="auto"/>
          <w:sz w:val="24"/>
          <w:szCs w:val="24"/>
          <w:lang w:eastAsia="en-US"/>
        </w:rPr>
        <w:t>РСО</w:t>
      </w:r>
      <w:r w:rsidRPr="00EB1189">
        <w:rPr>
          <w:rFonts w:ascii="Times New Roman" w:eastAsia="Calibri" w:hAnsi="Times New Roman" w:cs="Times New Roman"/>
          <w:color w:val="auto"/>
          <w:sz w:val="24"/>
          <w:szCs w:val="24"/>
          <w:lang w:eastAsia="en-US"/>
        </w:rPr>
        <w:t xml:space="preserve"> или выделение дополнительных бюджетных средств на выплату субсидий и мер социальной поддержки населению».</w:t>
      </w:r>
    </w:p>
    <w:p w14:paraId="4609CE1C"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Использование такого подхода к росту тарифов на тепловую энергию позволит выявить значительный ресурс, позволяющий применить основные принципы государственной политики в сфере теплоснабжения, сформулированные в ст. 3 Федерального закона от 27.07.10 г. № 190-ФЗ "О теплоснабжении", к которым относятся:</w:t>
      </w:r>
    </w:p>
    <w:p w14:paraId="0134EAC8"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1) обеспечение надежности теплоснабжения в соответствии с требованиями технических регламентов;</w:t>
      </w:r>
    </w:p>
    <w:p w14:paraId="661FAFA1"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2)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14:paraId="68A19D70"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3) обеспечение приоритетного использования комбинированной выработки электрической и тепловой энергии для организации теплоснабжения;</w:t>
      </w:r>
    </w:p>
    <w:p w14:paraId="1B21B0D9"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4) развитие систем централизованного теплоснабжения;</w:t>
      </w:r>
    </w:p>
    <w:p w14:paraId="768A4288"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5) соблюдение баланса экономических интересов теплоснабжающих организаций и интересов потребителей;</w:t>
      </w:r>
    </w:p>
    <w:p w14:paraId="3127431C"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6) 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14:paraId="4A464BA2"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7) обеспечение недискриминационных и стабильных условий осуществления предпринимательской деятельности в сфере теплоснабжения;</w:t>
      </w:r>
    </w:p>
    <w:p w14:paraId="05D0641D"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8) обеспечение экологической безопасности теплоснабжения.</w:t>
      </w:r>
    </w:p>
    <w:p w14:paraId="269D7358"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2. Государственная политика в сфере теплоснабжения направлена на обеспечение соблюдения общих принципов организации отношений в сфере теплоснабжения, установленных настоящей статьей».</w:t>
      </w:r>
    </w:p>
    <w:p w14:paraId="015EC366"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Важным условием при переходе на долгосрочные методы регулирования является прозрачность тарифа для инвестора, которому необходимы четкие и понятные ориентиры для прогнозирования доходов и потребителя. </w:t>
      </w:r>
    </w:p>
    <w:p w14:paraId="2B7ADE06"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Тариф, принимаемый на долгосрочный промежуток времени, должен зависеть от надежности и качества услуг. </w:t>
      </w:r>
    </w:p>
    <w:p w14:paraId="23A447FA"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Основой экономических отношений в сфере теплоснабжения на сегодняшний момент является система дотирования предприятий. В данной ситуации потребители не имеют возможности влияния на количество и качество представляемых им услуг. </w:t>
      </w:r>
    </w:p>
    <w:p w14:paraId="7069FED9"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Первые тарифы с применением метода доходности инвестированного капитала для организаций, осуществляющих передачу тепловой энергии, установлены в рамках реализации с 2011 г. пилотных проектов по долгосрочному тарифному регулированию с применением метода доходности инвестированного капитала в сфере теплоснабжения.</w:t>
      </w:r>
    </w:p>
    <w:p w14:paraId="2D62B5CB"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Введение метода RAB регулирования принесет следующие положительные изменения:</w:t>
      </w:r>
    </w:p>
    <w:p w14:paraId="3EE4FEA5"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1) Для региона: ввод новых мощностей и строительство сетей обеспечит возможность присоединения новых потребителей, а значит, будет создана база для развития абсолютно всех отраслей и организации новых рабочих мест. Развитая сетевая и инфраструктура позволит открывать новые предприятия, расширить производственные мощности, строить комфортное жилье.</w:t>
      </w:r>
    </w:p>
    <w:p w14:paraId="7209C7DF"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2) Для бизнеса: все финансовые вложения и акционеров компании, и инвесторов будут возмещены. К тому же вкладчик получит гарантированный доход. Процент этого дохода устанавливается органами государственного регулирования цен и тарифов при установлении уровня тарифа по методу RAB.</w:t>
      </w:r>
    </w:p>
    <w:p w14:paraId="7C459E3C"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3) Для потребителей: при новой методике тарифообразования на протяжении всего времени пользования тепловой энергией потребители будут рассчитываться по установленной государством цене, повышается надежность и качество предоставляемых услуг за счет новых инвестиций.</w:t>
      </w:r>
    </w:p>
    <w:p w14:paraId="15D4571D"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4) Для компаний, предоставляющих услуги: появляется возможность привлечения дополнительных инвестиций. За счет гарантированного государством процента доходности на вложенный капитал у компании появляется источник дополнительных поступлений, которые будут направлены на дальнейшее развитие сетевой инфраструктуры. С учетом того, что тариф устанавливается на 3-5 лет, компании смогут прогнозировать свои расходы и доходы сразу на несколько лет вперед. Появляется возможность планомерно снижать критичный процент износа оборудования.</w:t>
      </w:r>
    </w:p>
    <w:p w14:paraId="0E1EBBFF"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Благодаря созданию резерва мощности, снижению тепловых потерь, улучшению качества теплоснабжения будет повышаться экономическая и энергетическая эффективность в сфере теплоснабжения потребителей. В настоящий момент Правительством РФ и ФСТ РФ утверждены два основных нормативных документа, регламентирующих расчет необходимой валовой выручки (НВВ) теплоснабжающего предприятия в целях финансового обеспечения инвестиционных программ:</w:t>
      </w:r>
    </w:p>
    <w:p w14:paraId="4C1ECB8D"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1. Постановление Правительства РФ от 22 октября 2012 г. № 1075 "О ценообразовании в сфере теплоснабжения"</w:t>
      </w:r>
    </w:p>
    <w:p w14:paraId="5473B69D"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2. Методические указания по расчету регулируемых цен (тарифов) в сфере теплоснабжения утв. </w:t>
      </w:r>
      <w:hyperlink r:id="rId113" w:history="1">
        <w:r w:rsidRPr="00EB1189">
          <w:rPr>
            <w:rFonts w:ascii="Times New Roman" w:eastAsia="Calibri" w:hAnsi="Times New Roman" w:cs="Times New Roman"/>
            <w:color w:val="auto"/>
            <w:sz w:val="24"/>
            <w:szCs w:val="24"/>
            <w:lang w:eastAsia="en-US"/>
          </w:rPr>
          <w:t>Приказом Федеральной службы по тарифам от 13 июня 2013 г. № 760-э</w:t>
        </w:r>
      </w:hyperlink>
      <w:r w:rsidRPr="00EB1189">
        <w:rPr>
          <w:rFonts w:ascii="Times New Roman" w:eastAsia="Calibri" w:hAnsi="Times New Roman" w:cs="Times New Roman"/>
          <w:color w:val="auto"/>
          <w:sz w:val="24"/>
          <w:szCs w:val="24"/>
          <w:lang w:eastAsia="en-US"/>
        </w:rPr>
        <w:t>.</w:t>
      </w:r>
    </w:p>
    <w:p w14:paraId="76318F6E"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Постановление Правительства РФ от 22 октября 2012 г. № 1075 "О ценообразовании в сфере теплоснабжения" определило принципы расчета регулируемых тарифов:</w:t>
      </w:r>
    </w:p>
    <w:p w14:paraId="66586C77"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«7. Тарифы в сфере теплоснабжения рассчитываются на основании необходимой валовой выручки регулируемой организации, определенной для соответствующего регулируемого вида деятельности, и расчетного объема полезного отпуска соответствующего вида продукции (услуг) на расчетный период регулирования.</w:t>
      </w:r>
    </w:p>
    <w:p w14:paraId="6945F4A8"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Тарифы на тепловую энергию (мощность) и тарифы на услуги по передаче тепловой энергии устанавливаются в соответствии с календарной разбивкой, предусмотренной предельными (минимальными и (или) максимальными) уровнями тарифов на тепловую энергию (мощность), установленными федеральным органом регулирования». Постановление Правительства РФ от 22 октября 2012 г. № 1075 "О ценообразовании в сфере теплоснабжения" определило принципы регулирования тарифов органами регулирования:</w:t>
      </w:r>
    </w:p>
    <w:p w14:paraId="3BC7D2A8"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«10. Регулирование цен (тарифов) основывается на принципе обязательности ведения регулируемыми организациями раздельного учета объема тепловой энергии, теплоносителя, доходов и расходов, связанных с осуществлением следующих видов деятельности:</w:t>
      </w:r>
    </w:p>
    <w:p w14:paraId="7BE95A02"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а) производство тепловой энергии (мощности) в режиме комбинированной выработки электрической и тепловой энергии источниками тепловой энергии с установленной генерирующей мощностью производства электрической энергии 25 МВт и более;</w:t>
      </w:r>
    </w:p>
    <w:p w14:paraId="422EFCE8"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б) производство тепловой энергии (мощности) в режиме комбинированной выработки электрической и тепловой энергии источниками тепловой энергии с установленной генерирующей мощностью производства электрической энергии менее 25 МВт;</w:t>
      </w:r>
    </w:p>
    <w:p w14:paraId="1FA925A0"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в) производство тепловой энергии (мощности) не в режиме комбинированной выработки электрической и тепловой энергии источниками тепловой энергии;</w:t>
      </w:r>
    </w:p>
    <w:p w14:paraId="371540B2"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г) производство теплоносителя;</w:t>
      </w:r>
    </w:p>
    <w:p w14:paraId="455FB0C6"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д) передача тепловой энергии и теплоносителя;</w:t>
      </w:r>
    </w:p>
    <w:p w14:paraId="030D7A0B"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е) сбыт тепловой энергии и теплоносителя;</w:t>
      </w:r>
    </w:p>
    <w:p w14:paraId="370FB0DE"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ж) подключение к системе теплоснабжения;</w:t>
      </w:r>
    </w:p>
    <w:p w14:paraId="70010951"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з) поддержание резервной тепловой мощности при отсутствии потребления тепловой энергии.</w:t>
      </w:r>
    </w:p>
    <w:p w14:paraId="72CF6301"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При установлении цен (тарифов) не допускается повторный учет одних и тех же расходов по различным регулируемым видам деятельности.</w:t>
      </w:r>
    </w:p>
    <w:p w14:paraId="191623DD"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11. Необходимая валовая выручка регулируемой организации должна возмещать ей экономически обоснованные расходы и обеспечивать экономически обоснованную прибыль по каждому регулируемому виду деятельности.</w:t>
      </w:r>
    </w:p>
    <w:p w14:paraId="016A8A90"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12. Определение состава расходов, включаемых в необходимую валовую выручку, и оценка их экономической обоснованности производятся в соответствии с законодательством Российской Федерации и нормативными правовыми актами, регулирующими отношения в сфере бухгалтерского учета, а также в соответствии с настоящими Методическими указаниями».</w:t>
      </w:r>
    </w:p>
    <w:p w14:paraId="6F526F68"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Постановление Правительства РФ от 22 октября 2012 г. № 1075 определяет основные методы ценообразования сфере теплоснабжения, к которым относятся:</w:t>
      </w:r>
    </w:p>
    <w:p w14:paraId="4888D25B"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а) метод экономически обоснованных расходов (затрат);</w:t>
      </w:r>
    </w:p>
    <w:p w14:paraId="43FACFE4"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б) метод обеспечения доходности инвестированного капитала;</w:t>
      </w:r>
    </w:p>
    <w:p w14:paraId="080627B6"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в) метод индексации установленных тарифов;</w:t>
      </w:r>
    </w:p>
    <w:p w14:paraId="6F2E2856" w14:textId="77777777" w:rsidR="00F64CBD" w:rsidRDefault="00F64CBD" w:rsidP="00F64CBD">
      <w:pPr>
        <w:pStyle w:val="afff7"/>
        <w:ind w:firstLine="0"/>
        <w:rPr>
          <w:rFonts w:ascii="Times New Roman" w:eastAsia="Calibri" w:hAnsi="Times New Roman" w:cs="Times New Roman"/>
          <w:color w:val="auto"/>
          <w:sz w:val="24"/>
          <w:szCs w:val="24"/>
          <w:lang w:eastAsia="en-US"/>
        </w:rPr>
      </w:pPr>
      <w:r>
        <w:rPr>
          <w:rFonts w:ascii="Times New Roman" w:eastAsia="Calibri" w:hAnsi="Times New Roman" w:cs="Times New Roman"/>
          <w:color w:val="auto"/>
          <w:sz w:val="24"/>
          <w:szCs w:val="24"/>
          <w:lang w:eastAsia="en-US"/>
        </w:rPr>
        <w:t>г) метод сравнения аналогов</w:t>
      </w:r>
      <w:r w:rsidRPr="00EB1189">
        <w:rPr>
          <w:rFonts w:ascii="Times New Roman" w:eastAsia="Calibri" w:hAnsi="Times New Roman" w:cs="Times New Roman"/>
          <w:color w:val="auto"/>
          <w:sz w:val="24"/>
          <w:szCs w:val="24"/>
          <w:lang w:eastAsia="en-US"/>
        </w:rPr>
        <w:t>.</w:t>
      </w:r>
    </w:p>
    <w:p w14:paraId="58CE666C"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Необходимая валовая выручка организации при  применении метода экономически обоснованных расходов (затрат) определяется как сумма планируемых на расчетный период регулирования расходов, уменьшающих налоговую базу налога на прибыль организаций (расходы, связанные с производством и реализацией продукции (услуг), и внереализационные расходы), расходов, не учитываемых при определении налоговой базы налога на прибыль (расходы, относимые на прибыль после налогообложения), величины налога на прибыль, а также экономически обоснованных расходов регулируемой организации». При использовании метода экономически обоснованных расходов НВВ (раздел IV п. 23 «Методических указаний по расчету регулируемых цен (тарифов) в сфере теплоснабжения») необходимая валовая выручка (далее также - НВВ) на i-й расчетный период регулирования, определяемая в соответствии с методом экономически обоснованных расходов, рассчитывается по формуле:</w:t>
      </w:r>
    </w:p>
    <w:p w14:paraId="013C2EC1" w14:textId="77777777" w:rsidR="00F64CBD" w:rsidRPr="004F0EB1" w:rsidRDefault="00F64CBD" w:rsidP="00F64CBD">
      <w:pPr>
        <w:pStyle w:val="afff7"/>
        <w:rPr>
          <w:rFonts w:ascii="Times New Roman" w:eastAsia="Calibri" w:hAnsi="Times New Roman" w:cs="Times New Roman"/>
          <w:color w:val="auto"/>
          <w:sz w:val="24"/>
          <w:szCs w:val="24"/>
          <w:lang w:val="en-US" w:eastAsia="en-US"/>
        </w:rPr>
      </w:pPr>
      <w:r w:rsidRPr="004F0EB1">
        <w:rPr>
          <w:rFonts w:ascii="Times New Roman" w:eastAsia="Calibri" w:hAnsi="Times New Roman" w:cs="Times New Roman"/>
          <w:color w:val="auto"/>
          <w:sz w:val="24"/>
          <w:szCs w:val="24"/>
          <w:lang w:val="en-US" w:eastAsia="en-US"/>
        </w:rPr>
        <w:t>HBBi = (</w:t>
      </w:r>
      <w:r w:rsidRPr="00EB1189">
        <w:rPr>
          <w:rFonts w:ascii="Times New Roman" w:eastAsia="Calibri" w:hAnsi="Times New Roman" w:cs="Times New Roman"/>
          <w:color w:val="auto"/>
          <w:sz w:val="24"/>
          <w:szCs w:val="24"/>
          <w:lang w:eastAsia="en-US"/>
        </w:rPr>
        <w:t>Р</w:t>
      </w:r>
      <w:r w:rsidRPr="004F0EB1">
        <w:rPr>
          <w:rFonts w:ascii="Times New Roman" w:eastAsia="Calibri" w:hAnsi="Times New Roman" w:cs="Times New Roman"/>
          <w:color w:val="auto"/>
          <w:sz w:val="24"/>
          <w:szCs w:val="24"/>
          <w:lang w:val="en-US" w:eastAsia="en-US"/>
        </w:rPr>
        <w:t xml:space="preserve">1,i + </w:t>
      </w:r>
      <w:r w:rsidRPr="00EB1189">
        <w:rPr>
          <w:rFonts w:ascii="Times New Roman" w:eastAsia="Calibri" w:hAnsi="Times New Roman" w:cs="Times New Roman"/>
          <w:color w:val="auto"/>
          <w:sz w:val="24"/>
          <w:szCs w:val="24"/>
          <w:lang w:eastAsia="en-US"/>
        </w:rPr>
        <w:t>Р</w:t>
      </w:r>
      <w:r w:rsidRPr="004F0EB1">
        <w:rPr>
          <w:rFonts w:ascii="Times New Roman" w:eastAsia="Calibri" w:hAnsi="Times New Roman" w:cs="Times New Roman"/>
          <w:color w:val="auto"/>
          <w:sz w:val="24"/>
          <w:szCs w:val="24"/>
          <w:lang w:val="en-US" w:eastAsia="en-US"/>
        </w:rPr>
        <w:t xml:space="preserve">2,i + Hi) / - </w:t>
      </w:r>
      <w:r w:rsidRPr="00EB1189">
        <w:rPr>
          <w:rFonts w:ascii="Times New Roman" w:eastAsia="Calibri" w:hAnsi="Times New Roman" w:cs="Times New Roman"/>
          <w:color w:val="auto"/>
          <w:sz w:val="24"/>
          <w:szCs w:val="24"/>
          <w:lang w:eastAsia="en-US"/>
        </w:rPr>
        <w:t>Δ</w:t>
      </w:r>
      <w:r w:rsidRPr="004F0EB1">
        <w:rPr>
          <w:rFonts w:ascii="Times New Roman" w:eastAsia="Calibri" w:hAnsi="Times New Roman" w:cs="Times New Roman"/>
          <w:color w:val="auto"/>
          <w:sz w:val="24"/>
          <w:szCs w:val="24"/>
          <w:lang w:val="en-US" w:eastAsia="en-US"/>
        </w:rPr>
        <w:t>HBBi  (</w:t>
      </w:r>
      <w:r w:rsidRPr="00EB1189">
        <w:rPr>
          <w:rFonts w:ascii="Times New Roman" w:eastAsia="Calibri" w:hAnsi="Times New Roman" w:cs="Times New Roman"/>
          <w:color w:val="auto"/>
          <w:sz w:val="24"/>
          <w:szCs w:val="24"/>
          <w:lang w:eastAsia="en-US"/>
        </w:rPr>
        <w:t>тыс</w:t>
      </w:r>
      <w:r w:rsidRPr="004F0EB1">
        <w:rPr>
          <w:rFonts w:ascii="Times New Roman" w:eastAsia="Calibri" w:hAnsi="Times New Roman" w:cs="Times New Roman"/>
          <w:color w:val="auto"/>
          <w:sz w:val="24"/>
          <w:szCs w:val="24"/>
          <w:lang w:val="en-US" w:eastAsia="en-US"/>
        </w:rPr>
        <w:t xml:space="preserve">. </w:t>
      </w:r>
      <w:r w:rsidRPr="00EB1189">
        <w:rPr>
          <w:rFonts w:ascii="Times New Roman" w:eastAsia="Calibri" w:hAnsi="Times New Roman" w:cs="Times New Roman"/>
          <w:color w:val="auto"/>
          <w:sz w:val="24"/>
          <w:szCs w:val="24"/>
          <w:lang w:eastAsia="en-US"/>
        </w:rPr>
        <w:t>руб</w:t>
      </w:r>
      <w:r w:rsidRPr="004F0EB1">
        <w:rPr>
          <w:rFonts w:ascii="Times New Roman" w:eastAsia="Calibri" w:hAnsi="Times New Roman" w:cs="Times New Roman"/>
          <w:color w:val="auto"/>
          <w:sz w:val="24"/>
          <w:szCs w:val="24"/>
          <w:lang w:val="en-US" w:eastAsia="en-US"/>
        </w:rPr>
        <w:t>.)</w:t>
      </w:r>
    </w:p>
    <w:p w14:paraId="7CDA5CB4"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где: Р1,i – планируемые на i-й расчетный период регулирования расходы, уменьшающие налоговую базу налога на прибыль организаций (расходы, связанные с производством и реализацией продукции (услуг), и внереализационные расходы), тыс. руб.; </w:t>
      </w:r>
    </w:p>
    <w:p w14:paraId="6023673E"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Р2,i – планируемые на i-й расчетный период регулирования расходы, не учитываемые при определении налоговой базы налога на прибыль (расходы, относимые на прибыль после налогообложения), тыс. руб.; </w:t>
      </w:r>
    </w:p>
    <w:p w14:paraId="493C92A9" w14:textId="254B4D8E"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Hi – планируемая на i-й расчетный период регулирования величина налога на прибыль, определяемая в соответствии с </w:t>
      </w:r>
      <w:hyperlink r:id="rId114" w:history="1">
        <w:r w:rsidRPr="00EB1189">
          <w:rPr>
            <w:rFonts w:ascii="Times New Roman" w:eastAsia="Calibri" w:hAnsi="Times New Roman" w:cs="Times New Roman"/>
            <w:color w:val="auto"/>
            <w:sz w:val="24"/>
            <w:szCs w:val="24"/>
            <w:lang w:eastAsia="en-US"/>
          </w:rPr>
          <w:t>Налоговым кодексом</w:t>
        </w:r>
      </w:hyperlink>
      <w:r w:rsidRPr="00EB1189">
        <w:rPr>
          <w:rFonts w:ascii="Times New Roman" w:eastAsia="Calibri" w:hAnsi="Times New Roman" w:cs="Times New Roman"/>
          <w:color w:val="auto"/>
          <w:sz w:val="24"/>
          <w:szCs w:val="24"/>
          <w:lang w:eastAsia="en-US"/>
        </w:rPr>
        <w:t xml:space="preserve"> Российской Федерации, тыс. руб.; ΔHBBi – величина, учитывающая экономически обоснованные расходы регулируемой организации (выпадающие доходы), подлежащие возмещению (со знаком "+") в i-м расчетном периоде регулирования, необоснованные расходы, подлежащие исключению из НВВ (со знаком "-") в i-м расчетном периоде регулирования, определяемые в соответствии с </w:t>
      </w:r>
      <w:hyperlink r:id="rId115" w:anchor="sub_29" w:history="1">
        <w:r w:rsidRPr="00EB1189">
          <w:rPr>
            <w:rFonts w:ascii="Times New Roman" w:eastAsia="Calibri" w:hAnsi="Times New Roman" w:cs="Times New Roman"/>
            <w:color w:val="auto"/>
            <w:sz w:val="24"/>
            <w:szCs w:val="24"/>
            <w:lang w:eastAsia="en-US"/>
          </w:rPr>
          <w:t>пунктом 12</w:t>
        </w:r>
      </w:hyperlink>
      <w:r w:rsidRPr="00EB1189">
        <w:rPr>
          <w:rFonts w:ascii="Times New Roman" w:eastAsia="Calibri" w:hAnsi="Times New Roman" w:cs="Times New Roman"/>
          <w:color w:val="auto"/>
          <w:sz w:val="24"/>
          <w:szCs w:val="24"/>
          <w:lang w:eastAsia="en-US"/>
        </w:rPr>
        <w:t xml:space="preserve"> настоящих Методических указаний, а также экономию от сокращения потребления энергетических ресурсов, холодной воды, теплоносителя, подлежащую учету в НВВ в i-м расчетном периоде регулирования и определяемую в соответствии с </w:t>
      </w:r>
      <w:hyperlink r:id="rId116" w:anchor="sub_71" w:history="1">
        <w:r w:rsidRPr="00EB1189">
          <w:rPr>
            <w:rFonts w:ascii="Times New Roman" w:eastAsia="Calibri" w:hAnsi="Times New Roman" w:cs="Times New Roman"/>
            <w:color w:val="auto"/>
            <w:sz w:val="24"/>
            <w:szCs w:val="24"/>
            <w:lang w:eastAsia="en-US"/>
          </w:rPr>
          <w:t>пунктом 31</w:t>
        </w:r>
      </w:hyperlink>
      <w:r w:rsidRPr="00EB1189">
        <w:rPr>
          <w:rFonts w:ascii="Times New Roman" w:eastAsia="Calibri" w:hAnsi="Times New Roman" w:cs="Times New Roman"/>
          <w:color w:val="auto"/>
          <w:sz w:val="24"/>
          <w:szCs w:val="24"/>
          <w:lang w:eastAsia="en-US"/>
        </w:rPr>
        <w:t xml:space="preserve"> Методических указаний.</w:t>
      </w:r>
    </w:p>
    <w:p w14:paraId="33D32EC5"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Необходимая валовая выручка организации при применении метода индексации установленных тарифов (раздел V п. 32 «Методических указаний по расчету регулируемых цен (тарифов) в сфере теплоснабжения») НВВ на i-й расчетный период регулирования определяется на основе следующих долгосрочных параметров регулирования, которые определяются перед началом долгосрочного периода регулирования и в течение него не изменяются:</w:t>
      </w:r>
    </w:p>
    <w:p w14:paraId="47B5F915"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1) базовый уровень операционных расходов, устанавливаемый органом регулирования в соответствии с </w:t>
      </w:r>
      <w:hyperlink r:id="rId117" w:anchor="sub_100" w:history="1">
        <w:r w:rsidRPr="00EB1189">
          <w:rPr>
            <w:rFonts w:ascii="Times New Roman" w:eastAsia="Calibri" w:hAnsi="Times New Roman" w:cs="Times New Roman"/>
            <w:color w:val="auto"/>
            <w:sz w:val="24"/>
            <w:szCs w:val="24"/>
            <w:lang w:eastAsia="en-US"/>
          </w:rPr>
          <w:t>пунктом 37</w:t>
        </w:r>
      </w:hyperlink>
      <w:r w:rsidRPr="00EB1189">
        <w:rPr>
          <w:rFonts w:ascii="Times New Roman" w:eastAsia="Calibri" w:hAnsi="Times New Roman" w:cs="Times New Roman"/>
          <w:color w:val="auto"/>
          <w:sz w:val="24"/>
          <w:szCs w:val="24"/>
          <w:lang w:eastAsia="en-US"/>
        </w:rPr>
        <w:t xml:space="preserve"> настоящих Методических указаний;</w:t>
      </w:r>
    </w:p>
    <w:p w14:paraId="2B217957"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2) индекс эффективности операционных расходов, устанавливаемый органом регулирования для каждой регулируемой организации с учетом утвержденной для нее инвестиционной программы. Индекс эффективности операционных расходов устанавливается в размере от 1 до 5 процентов в соответствии с </w:t>
      </w:r>
      <w:hyperlink r:id="rId118" w:anchor="sub_335" w:history="1">
        <w:r w:rsidRPr="00EB1189">
          <w:rPr>
            <w:rFonts w:ascii="Times New Roman" w:eastAsia="Calibri" w:hAnsi="Times New Roman" w:cs="Times New Roman"/>
            <w:color w:val="auto"/>
            <w:sz w:val="24"/>
            <w:szCs w:val="24"/>
            <w:lang w:eastAsia="en-US"/>
          </w:rPr>
          <w:t>приложением 1</w:t>
        </w:r>
      </w:hyperlink>
      <w:r w:rsidRPr="00EB1189">
        <w:rPr>
          <w:rFonts w:ascii="Times New Roman" w:eastAsia="Calibri" w:hAnsi="Times New Roman" w:cs="Times New Roman"/>
          <w:color w:val="auto"/>
          <w:sz w:val="24"/>
          <w:szCs w:val="24"/>
          <w:lang w:eastAsia="en-US"/>
        </w:rPr>
        <w:t xml:space="preserve"> к настоящим Методическим указаниям;</w:t>
      </w:r>
    </w:p>
    <w:p w14:paraId="3E38C8DC"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3) нормативный уровень прибыли, устанавливаемый органом регулирования на каждый расчетный период регулирования долгосрочного периода регулирования в соответствии с </w:t>
      </w:r>
      <w:hyperlink r:id="rId119" w:anchor="sub_104" w:history="1">
        <w:r w:rsidRPr="00EB1189">
          <w:rPr>
            <w:rFonts w:ascii="Times New Roman" w:eastAsia="Calibri" w:hAnsi="Times New Roman" w:cs="Times New Roman"/>
            <w:color w:val="auto"/>
            <w:sz w:val="24"/>
            <w:szCs w:val="24"/>
            <w:lang w:eastAsia="en-US"/>
          </w:rPr>
          <w:t>пунктом 41</w:t>
        </w:r>
      </w:hyperlink>
      <w:r w:rsidRPr="00EB1189">
        <w:rPr>
          <w:rFonts w:ascii="Times New Roman" w:eastAsia="Calibri" w:hAnsi="Times New Roman" w:cs="Times New Roman"/>
          <w:color w:val="auto"/>
          <w:sz w:val="24"/>
          <w:szCs w:val="24"/>
          <w:lang w:eastAsia="en-US"/>
        </w:rPr>
        <w:t xml:space="preserve"> настоящих Методических указаний;</w:t>
      </w:r>
    </w:p>
    <w:p w14:paraId="237E79FD"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4) уровень надежности теплоснабжения, соответствующий утвержденным в установленном порядке долгосрочным инвестиционным программам организаций, осуществляющих регулируемые виды деятельности в сфере теплоснабжения (фактические значения показателей надежности и качества, определенные за год, предшествующий году установления тарифов на первый год долгосрочного периода регулирования, а также плановые значения показателей надежности и качества на каждый год долгосрочного периода регулирования);</w:t>
      </w:r>
    </w:p>
    <w:p w14:paraId="461A9F20"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5) показатели энергосбережения и энергетической эффективности - если в отношении регулируемой организации утверждена программа энергосбережения и повышения энергетической эффективности в соответствии с законодательством Российской Федерации об энергосбережении и о повышении энергетической эффективности;</w:t>
      </w:r>
    </w:p>
    <w:p w14:paraId="06575BA8"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6) реализация программ в области энергосбережения и повышения энергетической эффективности, разработанных в соответствии с законодательством Российской Федерации об энергосбережении и о повышении энергетической эффективности, - если в отношении регулируемой организации утверждена программа в области энергосбережения и повышения энергетической эффективности в соответствии с </w:t>
      </w:r>
      <w:hyperlink r:id="rId120" w:history="1">
        <w:r w:rsidRPr="00EB1189">
          <w:rPr>
            <w:rFonts w:ascii="Times New Roman" w:eastAsia="Calibri" w:hAnsi="Times New Roman" w:cs="Times New Roman"/>
            <w:color w:val="auto"/>
            <w:sz w:val="24"/>
            <w:szCs w:val="24"/>
            <w:lang w:eastAsia="en-US"/>
          </w:rPr>
          <w:t>законодательством</w:t>
        </w:r>
      </w:hyperlink>
      <w:r w:rsidRPr="00EB1189">
        <w:rPr>
          <w:rFonts w:ascii="Times New Roman" w:eastAsia="Calibri" w:hAnsi="Times New Roman" w:cs="Times New Roman"/>
          <w:color w:val="auto"/>
          <w:sz w:val="24"/>
          <w:szCs w:val="24"/>
          <w:lang w:eastAsia="en-US"/>
        </w:rPr>
        <w:t xml:space="preserve"> Российской Федерации об энергосбережении и о повышении энергетической эффективности;</w:t>
      </w:r>
    </w:p>
    <w:p w14:paraId="6063E504"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7) динамика изменения расходов на топливо, устанавливаемая в целях перехода от одного метода распределения расхода топлива к другому методу, - если орган регулирования применяет понижающий коэффициент на переходный период в соответствии с </w:t>
      </w:r>
      <w:hyperlink r:id="rId121" w:history="1">
        <w:r w:rsidRPr="00EB1189">
          <w:rPr>
            <w:rFonts w:ascii="Times New Roman" w:eastAsia="Calibri" w:hAnsi="Times New Roman" w:cs="Times New Roman"/>
            <w:color w:val="auto"/>
            <w:sz w:val="24"/>
            <w:szCs w:val="24"/>
            <w:lang w:eastAsia="en-US"/>
          </w:rPr>
          <w:t>Правилами</w:t>
        </w:r>
      </w:hyperlink>
      <w:r w:rsidRPr="00EB1189">
        <w:rPr>
          <w:rFonts w:ascii="Times New Roman" w:eastAsia="Calibri" w:hAnsi="Times New Roman" w:cs="Times New Roman"/>
          <w:color w:val="auto"/>
          <w:sz w:val="24"/>
          <w:szCs w:val="24"/>
          <w:lang w:eastAsia="en-US"/>
        </w:rPr>
        <w:t xml:space="preserve"> распределения расхода топлива».</w:t>
      </w:r>
    </w:p>
    <w:p w14:paraId="7355B200"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Необходимая валовая выручка регулируемой организации в случае применения метода индексации установленных тарифов отдельно на каждый i-й расчетный период регулирования долгосрочного периода регулирования (далее в настоящей главе - i-й год), определяется по формуле:</w:t>
      </w:r>
    </w:p>
    <w:p w14:paraId="399AAB41"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HBBiД = ОРi + НРi + РЭi + Пi + ΔРезi, (тыс. руб.),</w:t>
      </w:r>
    </w:p>
    <w:p w14:paraId="7DA89CD3"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где: ОРi – операционные (подконтрольные) расходы в i-м году, определяемые в соответствии с </w:t>
      </w:r>
      <w:hyperlink r:id="rId122" w:anchor="sub_90" w:history="1">
        <w:r w:rsidRPr="00EB1189">
          <w:rPr>
            <w:rFonts w:ascii="Times New Roman" w:eastAsia="Calibri" w:hAnsi="Times New Roman" w:cs="Times New Roman"/>
            <w:color w:val="auto"/>
            <w:sz w:val="24"/>
            <w:szCs w:val="24"/>
            <w:lang w:eastAsia="en-US"/>
          </w:rPr>
          <w:t>пунктом 36</w:t>
        </w:r>
      </w:hyperlink>
      <w:r w:rsidRPr="00EB1189">
        <w:rPr>
          <w:rFonts w:ascii="Times New Roman" w:eastAsia="Calibri" w:hAnsi="Times New Roman" w:cs="Times New Roman"/>
          <w:color w:val="auto"/>
          <w:sz w:val="24"/>
          <w:szCs w:val="24"/>
          <w:lang w:eastAsia="en-US"/>
        </w:rPr>
        <w:t xml:space="preserve"> Методических указаний, тыс. руб.; </w:t>
      </w:r>
    </w:p>
    <w:p w14:paraId="48953E0B"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НРi – неподконтрольные расходы в i-м году, определяемые в соответствии с </w:t>
      </w:r>
      <w:hyperlink r:id="rId123" w:anchor="sub_102" w:history="1">
        <w:r w:rsidRPr="00EB1189">
          <w:rPr>
            <w:rFonts w:ascii="Times New Roman" w:eastAsia="Calibri" w:hAnsi="Times New Roman" w:cs="Times New Roman"/>
            <w:color w:val="auto"/>
            <w:sz w:val="24"/>
            <w:szCs w:val="24"/>
            <w:lang w:eastAsia="en-US"/>
          </w:rPr>
          <w:t>пунктом 39</w:t>
        </w:r>
      </w:hyperlink>
      <w:r w:rsidRPr="00EB1189">
        <w:rPr>
          <w:rFonts w:ascii="Times New Roman" w:eastAsia="Calibri" w:hAnsi="Times New Roman" w:cs="Times New Roman"/>
          <w:color w:val="auto"/>
          <w:sz w:val="24"/>
          <w:szCs w:val="24"/>
          <w:lang w:eastAsia="en-US"/>
        </w:rPr>
        <w:t xml:space="preserve"> Методических указаний, тыс. руб.; </w:t>
      </w:r>
    </w:p>
    <w:p w14:paraId="2079FB59"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РЭi – расходы на покупку энергетических ресурсов (в том числе топлива для организаций, осуществляющих деятельность по производству тепловой энергии (мощности), и потерь тепловой энергии для организаций, осуществляющих деятельность по передаче тепловой энергии, теплоносителя, холодной воды и теплоносителя в i-м году, определяемые в соответствии с </w:t>
      </w:r>
      <w:hyperlink r:id="rId124" w:anchor="sub_103" w:history="1">
        <w:r w:rsidRPr="00EB1189">
          <w:rPr>
            <w:rFonts w:ascii="Times New Roman" w:eastAsia="Calibri" w:hAnsi="Times New Roman" w:cs="Times New Roman"/>
            <w:color w:val="auto"/>
            <w:sz w:val="24"/>
            <w:szCs w:val="24"/>
            <w:lang w:eastAsia="en-US"/>
          </w:rPr>
          <w:t>пунктом 40</w:t>
        </w:r>
      </w:hyperlink>
      <w:r w:rsidRPr="00EB1189">
        <w:rPr>
          <w:rFonts w:ascii="Times New Roman" w:eastAsia="Calibri" w:hAnsi="Times New Roman" w:cs="Times New Roman"/>
          <w:color w:val="auto"/>
          <w:sz w:val="24"/>
          <w:szCs w:val="24"/>
          <w:lang w:eastAsia="en-US"/>
        </w:rPr>
        <w:t xml:space="preserve"> Методических указаний, тыс. руб.; </w:t>
      </w:r>
    </w:p>
    <w:p w14:paraId="02AC4686"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Пi – прибыль, устанавливаемая органом регулирования на i-й год в соответствии с </w:t>
      </w:r>
      <w:hyperlink r:id="rId125" w:anchor="sub_104" w:history="1">
        <w:r w:rsidRPr="00EB1189">
          <w:rPr>
            <w:rFonts w:ascii="Times New Roman" w:eastAsia="Calibri" w:hAnsi="Times New Roman" w:cs="Times New Roman"/>
            <w:color w:val="auto"/>
            <w:sz w:val="24"/>
            <w:szCs w:val="24"/>
            <w:lang w:eastAsia="en-US"/>
          </w:rPr>
          <w:t>пунктом 41</w:t>
        </w:r>
      </w:hyperlink>
      <w:r w:rsidRPr="00EB1189">
        <w:rPr>
          <w:rFonts w:ascii="Times New Roman" w:eastAsia="Calibri" w:hAnsi="Times New Roman" w:cs="Times New Roman"/>
          <w:color w:val="auto"/>
          <w:sz w:val="24"/>
          <w:szCs w:val="24"/>
          <w:lang w:eastAsia="en-US"/>
        </w:rPr>
        <w:t xml:space="preserve"> настоящих Методических указаний, тыс. руб.; </w:t>
      </w:r>
    </w:p>
    <w:p w14:paraId="261A3735"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ΔРезi – величина, определяемая на i-й год первого долгосрочного периода регулирования в соответствии с </w:t>
      </w:r>
      <w:hyperlink r:id="rId126" w:anchor="sub_105" w:history="1">
        <w:r w:rsidRPr="00EB1189">
          <w:rPr>
            <w:rFonts w:ascii="Times New Roman" w:eastAsia="Calibri" w:hAnsi="Times New Roman" w:cs="Times New Roman"/>
            <w:color w:val="auto"/>
            <w:sz w:val="24"/>
            <w:szCs w:val="24"/>
            <w:lang w:eastAsia="en-US"/>
          </w:rPr>
          <w:t>пунктом 42</w:t>
        </w:r>
      </w:hyperlink>
      <w:r w:rsidRPr="00EB1189">
        <w:rPr>
          <w:rFonts w:ascii="Times New Roman" w:eastAsia="Calibri" w:hAnsi="Times New Roman" w:cs="Times New Roman"/>
          <w:color w:val="auto"/>
          <w:sz w:val="24"/>
          <w:szCs w:val="24"/>
          <w:lang w:eastAsia="en-US"/>
        </w:rPr>
        <w:t xml:space="preserve"> настоящих Методических указаний и учитывающая результаты деятельности регулируемой организации до перехода к регулированию цен (тарифов) на основе долгосрочных параметров регулирования, тыс. руб.</w:t>
      </w:r>
    </w:p>
    <w:p w14:paraId="56C4AC65"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При применении метода обеспечения доходности инвестированного капитала необходимая валовая выручка регулируемой организации устанавливается на каждый год долгосрочного периода регулирования на основе долгосрочных параметров регулирования, определяемых в соответствии с перечнем, определенным статьей 8 Федерального закона «О теплоснабжении», и включает в себя текущие расходы, средства, обеспечивающие возврат инвестированного капитала, и средства, обеспечивающие получение дохода на инвестированный капитал. НВВ на i-й расчетный период регулирования определяется на основе следующих долгосрочных параметров регулирования, которые определяются перед началом долгосрочного периода регулирования и в течение него не меняются (раздел VI п. 53 «Методических указаний по расчету регулируемых цен (тарифов) в сфере теплоснабжения»):</w:t>
      </w:r>
    </w:p>
    <w:p w14:paraId="52167BC0"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1) базовый уровень операционных расходов, устанавливаемый в соответствии с Методическими указаниями;</w:t>
      </w:r>
    </w:p>
    <w:p w14:paraId="43966584"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2) индекс эффективности операционных расходов, устанавливаемый органом регулирования в соответствии с Методическими указаниями;</w:t>
      </w:r>
    </w:p>
    <w:p w14:paraId="7BC160F3"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3) норматив чистого оборотного капитала, устанавливаемый органом регулирования в соответствии с Методическими указаниями;</w:t>
      </w:r>
    </w:p>
    <w:p w14:paraId="44B14EFA"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4) размер инвестированного капитала, установленный органом регулирования при переходе к регулированию тарифов с использованием метода обеспечения доходности инвестированного капитала или на первый год очередного долгосрочного периода регулирования в соответствии с Методическими указаниями;</w:t>
      </w:r>
    </w:p>
    <w:p w14:paraId="612F9AAB"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5) норма доходности инвестированного капитала, устанавливаемая органом регулирования в соответствии с Методическими указаниями, включая норму доходности на капитал, инвестированный до перехода к регулированию тарифов с использованием метода обеспечения доходности инвестированного капитала;</w:t>
      </w:r>
    </w:p>
    <w:p w14:paraId="7A4D87C1"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6) сроки возврата инвестированного капитала, устанавливаемые в соответствии с </w:t>
      </w:r>
      <w:hyperlink r:id="rId127" w:history="1">
        <w:r w:rsidRPr="00EB1189">
          <w:rPr>
            <w:rFonts w:ascii="Times New Roman" w:eastAsia="Calibri" w:hAnsi="Times New Roman" w:cs="Times New Roman"/>
            <w:color w:val="auto"/>
            <w:sz w:val="24"/>
            <w:szCs w:val="24"/>
            <w:lang w:eastAsia="en-US"/>
          </w:rPr>
          <w:t>Правилами</w:t>
        </w:r>
      </w:hyperlink>
      <w:r w:rsidRPr="00EB1189">
        <w:rPr>
          <w:rFonts w:ascii="Times New Roman" w:eastAsia="Calibri" w:hAnsi="Times New Roman" w:cs="Times New Roman"/>
          <w:color w:val="auto"/>
          <w:sz w:val="24"/>
          <w:szCs w:val="24"/>
          <w:lang w:eastAsia="en-US"/>
        </w:rPr>
        <w:t xml:space="preserve"> установления долгосрочных параметров регулирования деятельности организаций в отнесенной законодательством Российской Федерации к сферам деятельности субъектов естественных монополий сфере теплоснабжения и (или) цен (тарифов) в сфере теплоснабжения, которые подлежат регулированию в соответствии с перечнем, определенным </w:t>
      </w:r>
      <w:hyperlink r:id="rId128" w:history="1">
        <w:r w:rsidRPr="00EB1189">
          <w:rPr>
            <w:rFonts w:ascii="Times New Roman" w:eastAsia="Calibri" w:hAnsi="Times New Roman" w:cs="Times New Roman"/>
            <w:color w:val="auto"/>
            <w:sz w:val="24"/>
            <w:szCs w:val="24"/>
            <w:lang w:eastAsia="en-US"/>
          </w:rPr>
          <w:t>статьей 8</w:t>
        </w:r>
      </w:hyperlink>
      <w:r w:rsidRPr="00EB1189">
        <w:rPr>
          <w:rFonts w:ascii="Times New Roman" w:eastAsia="Calibri" w:hAnsi="Times New Roman" w:cs="Times New Roman"/>
          <w:color w:val="auto"/>
          <w:sz w:val="24"/>
          <w:szCs w:val="24"/>
          <w:lang w:eastAsia="en-US"/>
        </w:rPr>
        <w:t xml:space="preserve"> Федерального закона "О теплоснабжении" (далее - Правила установления долгосрочных параметров регулирования, утвержденными </w:t>
      </w:r>
      <w:hyperlink r:id="rId129" w:history="1">
        <w:r w:rsidRPr="00EB1189">
          <w:rPr>
            <w:rFonts w:ascii="Times New Roman" w:eastAsia="Calibri" w:hAnsi="Times New Roman" w:cs="Times New Roman"/>
            <w:color w:val="auto"/>
            <w:sz w:val="24"/>
            <w:szCs w:val="24"/>
            <w:lang w:eastAsia="en-US"/>
          </w:rPr>
          <w:t>постановлением</w:t>
        </w:r>
      </w:hyperlink>
      <w:r w:rsidRPr="00EB1189">
        <w:rPr>
          <w:rFonts w:ascii="Times New Roman" w:eastAsia="Calibri" w:hAnsi="Times New Roman" w:cs="Times New Roman"/>
          <w:color w:val="auto"/>
          <w:sz w:val="24"/>
          <w:szCs w:val="24"/>
          <w:lang w:eastAsia="en-US"/>
        </w:rPr>
        <w:t xml:space="preserve"> Правительства Российской Федерации от 22 октября 2012 г. № 1075;</w:t>
      </w:r>
    </w:p>
    <w:p w14:paraId="0B5DFE10"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7) уровень надежности теплоснабжения, соответствующий долгосрочным утвержденным в установленном порядке инвестиционным программам организаций, осуществляющих регулируемые виды деятельности в сфере теплоснабжения (фактические значения показателей надежности и качества, определенные за год, предшествующий году установления тарифов на первый год долгосрочного периода регулирования, а также плановые значения показателей надежности и качества на каждый год долгосрочного периода регулирования);</w:t>
      </w:r>
    </w:p>
    <w:p w14:paraId="2FE86489"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8) показатели энергосбережения и энергетической эффективности – если в отношении регулируемой организации утверждена программа энергосбережения и повышения энергетической эффективности в соответствии с законодательством Российской Федерации об энергосбережении и о повышении энергетической эффективности;</w:t>
      </w:r>
    </w:p>
    <w:p w14:paraId="0165A282"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9) реализация программ в области энергосбережения и повышения энергетической эффективности, разработанных в соответствии с законодательством Российской Федерации об энергосбережении и о повышении энергетической эффективности, - если в отношении регулируемой организации утверждена программа в области энергосбережения и повышения энергетической эффективности в соответствии с </w:t>
      </w:r>
      <w:hyperlink r:id="rId130" w:history="1">
        <w:r w:rsidRPr="00EB1189">
          <w:rPr>
            <w:rFonts w:ascii="Times New Roman" w:eastAsia="Calibri" w:hAnsi="Times New Roman" w:cs="Times New Roman"/>
            <w:color w:val="auto"/>
            <w:sz w:val="24"/>
            <w:szCs w:val="24"/>
            <w:lang w:eastAsia="en-US"/>
          </w:rPr>
          <w:t>законодательством</w:t>
        </w:r>
      </w:hyperlink>
      <w:r w:rsidRPr="00EB1189">
        <w:rPr>
          <w:rFonts w:ascii="Times New Roman" w:eastAsia="Calibri" w:hAnsi="Times New Roman" w:cs="Times New Roman"/>
          <w:color w:val="auto"/>
          <w:sz w:val="24"/>
          <w:szCs w:val="24"/>
          <w:lang w:eastAsia="en-US"/>
        </w:rPr>
        <w:t xml:space="preserve"> Российской Федерации об энергосбережении и о повышении энергетической эффективности;</w:t>
      </w:r>
    </w:p>
    <w:p w14:paraId="3317F453"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10) динамика изменения расходов на топливо, устанавливаемая в целях перехода от одного метода распределения расхода топлива к другому методу, - если орган регулирования применяет понижающий коэффициент на переходный период в соответствии с </w:t>
      </w:r>
      <w:hyperlink r:id="rId131" w:history="1">
        <w:r w:rsidRPr="00EB1189">
          <w:rPr>
            <w:rFonts w:ascii="Times New Roman" w:eastAsia="Calibri" w:hAnsi="Times New Roman" w:cs="Times New Roman"/>
            <w:color w:val="auto"/>
            <w:sz w:val="24"/>
            <w:szCs w:val="24"/>
            <w:lang w:eastAsia="en-US"/>
          </w:rPr>
          <w:t>Правилами</w:t>
        </w:r>
      </w:hyperlink>
      <w:r w:rsidRPr="00EB1189">
        <w:rPr>
          <w:rFonts w:ascii="Times New Roman" w:eastAsia="Calibri" w:hAnsi="Times New Roman" w:cs="Times New Roman"/>
          <w:color w:val="auto"/>
          <w:sz w:val="24"/>
          <w:szCs w:val="24"/>
          <w:lang w:eastAsia="en-US"/>
        </w:rPr>
        <w:t xml:space="preserve"> распределения расхода топлива.</w:t>
      </w:r>
    </w:p>
    <w:p w14:paraId="3904D63E"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w:t>
      </w:r>
    </w:p>
    <w:p w14:paraId="099BCF72"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60. До начала долгосрочного периода регулирования на основе долгосрочных параметров регулирования и планируемых значений параметров расчета тарифов орган регулирования рассчитывает необходимую валовую выручку регулируемой организации отдельно на каждый i-й расчетный период регулирования долгосрочного периода регулирования (далее в настоящей главе - i-й год), HBBiД по формуле:</w:t>
      </w:r>
    </w:p>
    <w:p w14:paraId="39720C26"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HBBiД = ОРi + НРi + РЭi + ВКi + ДКi + ΔРезi, (тыс. руб.),</w:t>
      </w:r>
    </w:p>
    <w:p w14:paraId="6748EF6F"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где: ОРi – операционные (подконтрольные) расходы в i-м году, определяемые в соответствии с </w:t>
      </w:r>
      <w:hyperlink r:id="rId132" w:anchor="sub_90" w:history="1">
        <w:r w:rsidRPr="00EB1189">
          <w:rPr>
            <w:rFonts w:ascii="Times New Roman" w:eastAsia="Calibri" w:hAnsi="Times New Roman" w:cs="Times New Roman"/>
            <w:color w:val="auto"/>
            <w:sz w:val="24"/>
            <w:szCs w:val="24"/>
            <w:lang w:eastAsia="en-US"/>
          </w:rPr>
          <w:t>пунктами 36 - 37</w:t>
        </w:r>
      </w:hyperlink>
      <w:r w:rsidRPr="00EB1189">
        <w:rPr>
          <w:rFonts w:ascii="Times New Roman" w:eastAsia="Calibri" w:hAnsi="Times New Roman" w:cs="Times New Roman"/>
          <w:color w:val="auto"/>
          <w:sz w:val="24"/>
          <w:szCs w:val="24"/>
          <w:lang w:eastAsia="en-US"/>
        </w:rPr>
        <w:t xml:space="preserve"> настоящих Методических указаний, и учитывающие расходы, указанные в </w:t>
      </w:r>
      <w:hyperlink r:id="rId133" w:anchor="sub_91" w:history="1">
        <w:r w:rsidRPr="00EB1189">
          <w:rPr>
            <w:rFonts w:ascii="Times New Roman" w:eastAsia="Calibri" w:hAnsi="Times New Roman" w:cs="Times New Roman"/>
            <w:color w:val="auto"/>
            <w:sz w:val="24"/>
            <w:szCs w:val="24"/>
            <w:lang w:eastAsia="en-US"/>
          </w:rPr>
          <w:t>подпунктах 1 - 9 пункта 37</w:t>
        </w:r>
      </w:hyperlink>
      <w:r w:rsidRPr="00EB1189">
        <w:rPr>
          <w:rFonts w:ascii="Times New Roman" w:eastAsia="Calibri" w:hAnsi="Times New Roman" w:cs="Times New Roman"/>
          <w:color w:val="auto"/>
          <w:sz w:val="24"/>
          <w:szCs w:val="24"/>
          <w:lang w:eastAsia="en-US"/>
        </w:rPr>
        <w:t xml:space="preserve"> настоящих Методических указаний, тыс. руб.;</w:t>
      </w:r>
    </w:p>
    <w:p w14:paraId="74166929"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НРi – неподконтрольные расходы в i-м году, определяемые в соответствии с </w:t>
      </w:r>
      <w:hyperlink r:id="rId134" w:anchor="sub_137" w:history="1">
        <w:r w:rsidRPr="00EB1189">
          <w:rPr>
            <w:rFonts w:ascii="Times New Roman" w:eastAsia="Calibri" w:hAnsi="Times New Roman" w:cs="Times New Roman"/>
            <w:color w:val="auto"/>
            <w:sz w:val="24"/>
            <w:szCs w:val="24"/>
            <w:lang w:eastAsia="en-US"/>
          </w:rPr>
          <w:t>пунктом 61</w:t>
        </w:r>
      </w:hyperlink>
      <w:r w:rsidRPr="00EB1189">
        <w:rPr>
          <w:rFonts w:ascii="Times New Roman" w:eastAsia="Calibri" w:hAnsi="Times New Roman" w:cs="Times New Roman"/>
          <w:color w:val="auto"/>
          <w:sz w:val="24"/>
          <w:szCs w:val="24"/>
          <w:lang w:eastAsia="en-US"/>
        </w:rPr>
        <w:t xml:space="preserve"> настоящих Методических указаний, тыс. руб.;</w:t>
      </w:r>
    </w:p>
    <w:p w14:paraId="1ACD430E"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РЭi – расходы на приобретение энергетических ресурсов (в том числе топлива для организаций, осуществляющих деятельность по производству тепловой энергии (мощности), и потерь тепловой энергии для организаций, осуществляющих деятельность по передаче тепловой энергии, теплоносителя), холодной воды и теплоносителя в i-м году, определяемые в соответствии с </w:t>
      </w:r>
      <w:hyperlink r:id="rId135" w:anchor="sub_103" w:history="1">
        <w:r w:rsidRPr="00EB1189">
          <w:rPr>
            <w:rFonts w:ascii="Times New Roman" w:eastAsia="Calibri" w:hAnsi="Times New Roman" w:cs="Times New Roman"/>
            <w:color w:val="auto"/>
            <w:sz w:val="24"/>
            <w:szCs w:val="24"/>
            <w:lang w:eastAsia="en-US"/>
          </w:rPr>
          <w:t>пунктом 40</w:t>
        </w:r>
      </w:hyperlink>
      <w:r w:rsidRPr="00EB1189">
        <w:rPr>
          <w:rFonts w:ascii="Times New Roman" w:eastAsia="Calibri" w:hAnsi="Times New Roman" w:cs="Times New Roman"/>
          <w:color w:val="auto"/>
          <w:sz w:val="24"/>
          <w:szCs w:val="24"/>
          <w:lang w:eastAsia="en-US"/>
        </w:rPr>
        <w:t xml:space="preserve"> настоящих Методических указаний, тыс. руб.;</w:t>
      </w:r>
    </w:p>
    <w:p w14:paraId="4F923EFC"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ВКi – возврат инвестированного капитала, определяемый на i-й год в соответствии с </w:t>
      </w:r>
      <w:hyperlink r:id="rId136" w:anchor="sub_138" w:history="1">
        <w:r w:rsidRPr="00EB1189">
          <w:rPr>
            <w:rFonts w:ascii="Times New Roman" w:eastAsia="Calibri" w:hAnsi="Times New Roman" w:cs="Times New Roman"/>
            <w:color w:val="auto"/>
            <w:sz w:val="24"/>
            <w:szCs w:val="24"/>
            <w:lang w:eastAsia="en-US"/>
          </w:rPr>
          <w:t>пунктом 62</w:t>
        </w:r>
      </w:hyperlink>
      <w:r w:rsidRPr="00EB1189">
        <w:rPr>
          <w:rFonts w:ascii="Times New Roman" w:eastAsia="Calibri" w:hAnsi="Times New Roman" w:cs="Times New Roman"/>
          <w:color w:val="auto"/>
          <w:sz w:val="24"/>
          <w:szCs w:val="24"/>
          <w:lang w:eastAsia="en-US"/>
        </w:rPr>
        <w:t xml:space="preserve"> настоящих Методических указаний, тыс. руб.;</w:t>
      </w:r>
    </w:p>
    <w:p w14:paraId="38872DA7"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ДКi – доход на инвестированный капитал, определяемый на i-й год в соответствии с </w:t>
      </w:r>
      <w:hyperlink r:id="rId137" w:anchor="sub_148" w:history="1">
        <w:r w:rsidRPr="00EB1189">
          <w:rPr>
            <w:rFonts w:ascii="Times New Roman" w:eastAsia="Calibri" w:hAnsi="Times New Roman" w:cs="Times New Roman"/>
            <w:color w:val="auto"/>
            <w:sz w:val="24"/>
            <w:szCs w:val="24"/>
            <w:lang w:eastAsia="en-US"/>
          </w:rPr>
          <w:t>пунктом 70</w:t>
        </w:r>
      </w:hyperlink>
      <w:r w:rsidRPr="00EB1189">
        <w:rPr>
          <w:rFonts w:ascii="Times New Roman" w:eastAsia="Calibri" w:hAnsi="Times New Roman" w:cs="Times New Roman"/>
          <w:color w:val="auto"/>
          <w:sz w:val="24"/>
          <w:szCs w:val="24"/>
          <w:lang w:eastAsia="en-US"/>
        </w:rPr>
        <w:t xml:space="preserve"> настоящих Методических указаний, тыс. руб.;</w:t>
      </w:r>
    </w:p>
    <w:p w14:paraId="34EF2CEC"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ΔРезi – величина, определяемая на i-й год первого долгосрочного периода регулирования в соответствии с </w:t>
      </w:r>
      <w:hyperlink r:id="rId138" w:anchor="sub_105" w:history="1">
        <w:r w:rsidRPr="00EB1189">
          <w:rPr>
            <w:rFonts w:ascii="Times New Roman" w:eastAsia="Calibri" w:hAnsi="Times New Roman" w:cs="Times New Roman"/>
            <w:color w:val="auto"/>
            <w:sz w:val="24"/>
            <w:szCs w:val="24"/>
            <w:lang w:eastAsia="en-US"/>
          </w:rPr>
          <w:t>пунктом 42</w:t>
        </w:r>
      </w:hyperlink>
      <w:r w:rsidRPr="00EB1189">
        <w:rPr>
          <w:rFonts w:ascii="Times New Roman" w:eastAsia="Calibri" w:hAnsi="Times New Roman" w:cs="Times New Roman"/>
          <w:color w:val="auto"/>
          <w:sz w:val="24"/>
          <w:szCs w:val="24"/>
          <w:lang w:eastAsia="en-US"/>
        </w:rPr>
        <w:t xml:space="preserve"> настоящих Методических указаний и учитывающая результаты деятельности регулируемой организации до перехода к регулированию цен (тарифов) на основе долгосрочных параметров регулирования, тыс. руб.</w:t>
      </w:r>
    </w:p>
    <w:p w14:paraId="569B17A0" w14:textId="77777777" w:rsidR="00F64CBD"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Метод сравнения аналогов применяется в целях установления долгосрочных тарифов для регулируемой организации на основе анализа зависимости величины расходов прочих регулируемых организаций, осуществляющих аналогичный регулируемый вид деятельности в сфере теплоснабжения, от предусмотренных методическими указаниями показателей, характеризующих в том числе физические параметры производственных объектов.</w:t>
      </w:r>
    </w:p>
    <w:p w14:paraId="16E63051"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При использовании метода сравнения аналогов (раздел VII.  п. 90 «Методических указаний по расчету регулируемых цен (тарифов) в сфере теплоснабжения») применяются следующие основные методологические положения по формированию необходимой валовой выручки:</w:t>
      </w:r>
    </w:p>
    <w:p w14:paraId="17D84914"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«90. При расчете тарифов методом сравнения аналогов необходимая валовая выручка определяется на основе следующих долгосрочных параметров регулирования, которые определяются перед началом долгосрочного периода регулирования и в течение него не меняются:</w:t>
      </w:r>
    </w:p>
    <w:p w14:paraId="5F7839D6"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1) базовый уровень расходов;</w:t>
      </w:r>
    </w:p>
    <w:p w14:paraId="224FC214"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2) индекс снижения расходов.</w:t>
      </w:r>
    </w:p>
    <w:p w14:paraId="68D52BFD"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Разделом VIII (п. 102) определены особенности расчета необходимой валовой выручки, относимой на производство тепловой энергии (мощности) в режиме комбинированной выработки электрической и тепловой энергии:</w:t>
      </w:r>
    </w:p>
    <w:p w14:paraId="550587FD"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«102. При применении метода экономически обоснованных расходов расчет необходимой валовой выручки, относимой на производство тепловой энергии (мощности) в режиме комбинированной выработки электрической и тепловой энергии, производится в следующей последовательности:</w:t>
      </w:r>
    </w:p>
    <w:p w14:paraId="503ED125"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1) определение совокупной необходимой валовой выручки, относимой на производство электрической и тепловой энергии, на основании принципов и с использованием данных раздельного учета, осуществляемого в соответствии с законодательством Российской Федерации в сфере теплоснабжения и учетной политикой регулируемой организации;</w:t>
      </w:r>
    </w:p>
    <w:p w14:paraId="14EA6949" w14:textId="77777777" w:rsidR="00F64CBD" w:rsidRPr="00EB1189" w:rsidRDefault="00F64CBD" w:rsidP="00F64CBD">
      <w:pPr>
        <w:pStyle w:val="afff7"/>
        <w:ind w:firstLine="0"/>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 xml:space="preserve">2) выделение из указанной совокупной необходимой валовой выручки прямых и косвенных расходов, относимых на производство тепловой энергии (мощности) в соответствии с </w:t>
      </w:r>
      <w:hyperlink r:id="rId139" w:anchor="sub_190" w:history="1">
        <w:r w:rsidRPr="00EB1189">
          <w:rPr>
            <w:rFonts w:ascii="Times New Roman" w:eastAsia="Calibri" w:hAnsi="Times New Roman" w:cs="Times New Roman"/>
            <w:color w:val="auto"/>
            <w:sz w:val="24"/>
            <w:szCs w:val="24"/>
            <w:lang w:eastAsia="en-US"/>
          </w:rPr>
          <w:t>пунктом 103</w:t>
        </w:r>
      </w:hyperlink>
      <w:r w:rsidRPr="00EB1189">
        <w:rPr>
          <w:rFonts w:ascii="Times New Roman" w:eastAsia="Calibri" w:hAnsi="Times New Roman" w:cs="Times New Roman"/>
          <w:color w:val="auto"/>
          <w:sz w:val="24"/>
          <w:szCs w:val="24"/>
          <w:lang w:eastAsia="en-US"/>
        </w:rPr>
        <w:t xml:space="preserve"> настоящих Методических указаний».</w:t>
      </w:r>
    </w:p>
    <w:p w14:paraId="7FD5DE1F" w14:textId="77777777" w:rsidR="00F64CBD" w:rsidRPr="00EB1189" w:rsidRDefault="00F64CBD" w:rsidP="00F64CBD">
      <w:pPr>
        <w:pStyle w:val="afff7"/>
        <w:rPr>
          <w:rFonts w:ascii="Times New Roman" w:eastAsia="Calibri" w:hAnsi="Times New Roman" w:cs="Times New Roman"/>
          <w:color w:val="auto"/>
          <w:sz w:val="24"/>
          <w:szCs w:val="24"/>
          <w:lang w:eastAsia="en-US"/>
        </w:rPr>
      </w:pPr>
      <w:r w:rsidRPr="00EB1189">
        <w:rPr>
          <w:rFonts w:ascii="Times New Roman" w:eastAsia="Calibri" w:hAnsi="Times New Roman" w:cs="Times New Roman"/>
          <w:color w:val="auto"/>
          <w:sz w:val="24"/>
          <w:szCs w:val="24"/>
          <w:lang w:eastAsia="en-US"/>
        </w:rPr>
        <w:t>В случае несоответствия качества услуг сетевых компаний нормативам, потребители будут получать компенсацию или платить меньшую цену за услуги этих компаний.</w:t>
      </w:r>
    </w:p>
    <w:p w14:paraId="4AB74BD7" w14:textId="77777777" w:rsidR="00F64CBD" w:rsidRPr="007E7CEC" w:rsidRDefault="00F64CBD" w:rsidP="00F64CBD">
      <w:pPr>
        <w:pStyle w:val="afff7"/>
        <w:spacing w:line="276" w:lineRule="auto"/>
        <w:ind w:firstLine="0"/>
        <w:jc w:val="center"/>
        <w:rPr>
          <w:rFonts w:ascii="Times New Roman" w:eastAsia="Calibri" w:hAnsi="Times New Roman" w:cs="Times New Roman"/>
          <w:i/>
          <w:color w:val="auto"/>
          <w:sz w:val="24"/>
          <w:szCs w:val="24"/>
          <w:lang w:eastAsia="en-US"/>
        </w:rPr>
      </w:pPr>
      <w:bookmarkStart w:id="308" w:name="_Toc11867605"/>
      <w:bookmarkStart w:id="309" w:name="_Toc28971965"/>
      <w:bookmarkStart w:id="310" w:name="_Toc133501206"/>
      <w:bookmarkStart w:id="311" w:name="_Toc169089395"/>
      <w:r w:rsidRPr="007E7CEC">
        <w:rPr>
          <w:rFonts w:ascii="Times New Roman" w:eastAsia="Calibri" w:hAnsi="Times New Roman" w:cs="Times New Roman"/>
          <w:i/>
          <w:color w:val="auto"/>
          <w:sz w:val="24"/>
          <w:szCs w:val="24"/>
          <w:lang w:eastAsia="en-US"/>
        </w:rPr>
        <w:t>Внешние (привлеченные) источники денежных средств</w:t>
      </w:r>
      <w:bookmarkEnd w:id="308"/>
      <w:bookmarkEnd w:id="309"/>
      <w:bookmarkEnd w:id="310"/>
      <w:bookmarkEnd w:id="311"/>
    </w:p>
    <w:p w14:paraId="74E54541" w14:textId="77777777" w:rsidR="00F64CBD" w:rsidRPr="007E7CEC" w:rsidRDefault="00F64CBD" w:rsidP="00F64CBD">
      <w:pPr>
        <w:pStyle w:val="afff7"/>
        <w:spacing w:line="276" w:lineRule="auto"/>
        <w:ind w:firstLine="0"/>
        <w:jc w:val="center"/>
        <w:rPr>
          <w:rFonts w:ascii="Times New Roman" w:eastAsia="Calibri" w:hAnsi="Times New Roman" w:cs="Times New Roman"/>
          <w:i/>
          <w:color w:val="auto"/>
          <w:sz w:val="24"/>
          <w:szCs w:val="24"/>
          <w:lang w:eastAsia="en-US"/>
        </w:rPr>
      </w:pPr>
      <w:bookmarkStart w:id="312" w:name="_Toc394001980"/>
      <w:bookmarkStart w:id="313" w:name="_Toc372387794"/>
      <w:bookmarkStart w:id="314" w:name="_Toc352077165"/>
      <w:bookmarkStart w:id="315" w:name="_Toc352077343"/>
      <w:bookmarkStart w:id="316" w:name="_Toc28971966"/>
      <w:bookmarkStart w:id="317" w:name="_Toc133501207"/>
      <w:bookmarkStart w:id="318" w:name="_Toc169089396"/>
      <w:r w:rsidRPr="007E7CEC">
        <w:rPr>
          <w:rFonts w:ascii="Times New Roman" w:eastAsia="Calibri" w:hAnsi="Times New Roman" w:cs="Times New Roman"/>
          <w:i/>
          <w:color w:val="auto"/>
          <w:sz w:val="24"/>
          <w:szCs w:val="24"/>
          <w:lang w:eastAsia="en-US"/>
        </w:rPr>
        <w:t>Эмиссия обыкновенных акций</w:t>
      </w:r>
      <w:bookmarkEnd w:id="312"/>
      <w:bookmarkEnd w:id="313"/>
      <w:bookmarkEnd w:id="314"/>
      <w:bookmarkEnd w:id="315"/>
      <w:bookmarkEnd w:id="316"/>
      <w:bookmarkEnd w:id="317"/>
      <w:bookmarkEnd w:id="318"/>
    </w:p>
    <w:p w14:paraId="1A9EB9C3"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Акционерные общества, испытывающие потребность в инвестициях, могут осуществлять дополнительное размещение акций по открытой или закрытой подписке (среди ограниченного круга инвесторов). Финансирование за счет эмиссии обыкновенных акций имеет следующие преимущества:</w:t>
      </w:r>
    </w:p>
    <w:p w14:paraId="56493E16"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•этот источник не предполагает обязательных выплат, решение о дивидендах принимается советом директоров и утверждается общим собранием акционеров;</w:t>
      </w:r>
    </w:p>
    <w:p w14:paraId="52DFC070"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•акции не имеют фиксированной даты погашения — это постоянный капитал, который не подлежит «возврату» или погашению;</w:t>
      </w:r>
    </w:p>
    <w:p w14:paraId="6CE6587C"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•проведение IPO существенно повышает статус предприятия как заемщика (повышается кредитный рейтинг, по оценкам экспертов, стоимость привлечения кредитов и обслуживания долга снижается на 2-3 % годовых), акции могут также служить в качестве залога по обеспечению долга;</w:t>
      </w:r>
    </w:p>
    <w:p w14:paraId="5BDD780B"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•обращение акций предприятия на биржах предоставляет собственникам более гибкие возможности для выхода из бизнеса;</w:t>
      </w:r>
    </w:p>
    <w:p w14:paraId="5A532685"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•повышается капитализация предприятия, формируется рыночная оценка его стоимости, обеспечиваются более благоприятные условия для привлечения стратегических инвесторов;</w:t>
      </w:r>
    </w:p>
    <w:p w14:paraId="42F9A511"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•эмиссия акций создает положительный имидж предприятия в деловом сообществе.</w:t>
      </w:r>
    </w:p>
    <w:p w14:paraId="7E3E5477"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К общим недостаткам финансирования путем эмиссии обыкновенных акций относится:</w:t>
      </w:r>
    </w:p>
    <w:p w14:paraId="383B4A86"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•предоставление права участия в прибылях и управлении фирмой большему числу владельцев;</w:t>
      </w:r>
    </w:p>
    <w:p w14:paraId="55A6C2BB"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•возможность потери контроля над предприятием;</w:t>
      </w:r>
    </w:p>
    <w:p w14:paraId="798967C8"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•более высокая стоимость привлеченного капитала по сравнению с другими источниками;</w:t>
      </w:r>
    </w:p>
    <w:p w14:paraId="275F5A6B"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•сложность организации и проведения эмиссии, значительные расходы на ее подготовку;</w:t>
      </w:r>
    </w:p>
    <w:p w14:paraId="101C90F8"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•дополнительная эмиссия может рассматриваться инвесторами как негативный сигнал и приводить к падению цен в краткосрочной перспективе.</w:t>
      </w:r>
    </w:p>
    <w:p w14:paraId="32F22242" w14:textId="77777777" w:rsidR="00F64CBD" w:rsidRPr="008663E0" w:rsidRDefault="00F64CBD" w:rsidP="00F64CBD">
      <w:pPr>
        <w:pStyle w:val="afff7"/>
        <w:spacing w:line="276" w:lineRule="auto"/>
        <w:ind w:firstLine="0"/>
        <w:jc w:val="center"/>
        <w:rPr>
          <w:rFonts w:ascii="Times New Roman" w:eastAsia="Calibri" w:hAnsi="Times New Roman" w:cs="Times New Roman"/>
          <w:i/>
          <w:color w:val="auto"/>
          <w:sz w:val="24"/>
          <w:szCs w:val="24"/>
          <w:lang w:eastAsia="en-US"/>
        </w:rPr>
      </w:pPr>
      <w:bookmarkStart w:id="319" w:name="_Toc394001981"/>
      <w:bookmarkStart w:id="320" w:name="_Toc372387795"/>
      <w:bookmarkStart w:id="321" w:name="_Toc352077166"/>
      <w:bookmarkStart w:id="322" w:name="_Toc352077344"/>
      <w:bookmarkStart w:id="323" w:name="_Toc28971967"/>
      <w:bookmarkStart w:id="324" w:name="_Toc133501208"/>
      <w:bookmarkStart w:id="325" w:name="_Toc169089397"/>
      <w:r w:rsidRPr="008663E0">
        <w:rPr>
          <w:rFonts w:ascii="Times New Roman" w:eastAsia="Calibri" w:hAnsi="Times New Roman" w:cs="Times New Roman"/>
          <w:i/>
          <w:color w:val="auto"/>
          <w:sz w:val="24"/>
          <w:szCs w:val="24"/>
          <w:lang w:eastAsia="en-US"/>
        </w:rPr>
        <w:t xml:space="preserve"> Кредитное финансирование</w:t>
      </w:r>
      <w:bookmarkEnd w:id="319"/>
      <w:bookmarkEnd w:id="320"/>
      <w:bookmarkEnd w:id="321"/>
      <w:bookmarkEnd w:id="322"/>
      <w:bookmarkEnd w:id="323"/>
      <w:bookmarkEnd w:id="324"/>
      <w:bookmarkEnd w:id="325"/>
    </w:p>
    <w:p w14:paraId="0E18FF3E"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Кредитное финансирование используется, как правило, в процессе реализации краткосрочных инвестиционных проектов с высокой нормой рентабельности инвестиций. Особенность заемного капитала заключается в том, что его необходимо вернуть на определенных заранее условиях, при этом кредитор не претендует на участие в доходах от реализации инвестиций. Основным показателем, характеризующим рентабельность использования заемного капитала, является эффект финансового рычага.</w:t>
      </w:r>
    </w:p>
    <w:p w14:paraId="7004A904"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Эффект финансового рычага – это показатель, отражающий изменение рентабельности собственных средств, полученное благодаря использованию заемных средств и рассчитывается по следующей формуле: </w:t>
      </w:r>
    </w:p>
    <w:p w14:paraId="7DD4E0D5" w14:textId="02AB1664" w:rsidR="00F64CBD" w:rsidRPr="000F063E" w:rsidRDefault="00F64CBD" w:rsidP="00F64CBD">
      <w:pPr>
        <w:pStyle w:val="afff7"/>
        <w:ind w:firstLine="0"/>
        <w:jc w:val="center"/>
        <w:rPr>
          <w:rFonts w:ascii="Times New Roman" w:eastAsia="Calibri" w:hAnsi="Times New Roman" w:cs="Times New Roman"/>
          <w:color w:val="auto"/>
          <w:sz w:val="24"/>
          <w:szCs w:val="24"/>
          <w:lang w:eastAsia="en-US"/>
        </w:rPr>
      </w:pPr>
      <w:r w:rsidRPr="009F2F1E">
        <w:rPr>
          <w:rFonts w:ascii="Times New Roman" w:eastAsia="Calibri" w:hAnsi="Times New Roman" w:cs="Times New Roman"/>
          <w:noProof/>
          <w:color w:val="auto"/>
          <w:sz w:val="24"/>
          <w:szCs w:val="24"/>
        </w:rPr>
        <w:drawing>
          <wp:inline distT="0" distB="0" distL="0" distR="0" wp14:anchorId="13F44AAC" wp14:editId="518F548A">
            <wp:extent cx="1859280" cy="411480"/>
            <wp:effectExtent l="0" t="0" r="7620" b="7620"/>
            <wp:docPr id="1921865749" name="Рисунок 7" descr="Описание: Формула расчета эффекта финансового рыча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Формула расчета эффекта финансового рычага"/>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1859280" cy="411480"/>
                    </a:xfrm>
                    <a:prstGeom prst="rect">
                      <a:avLst/>
                    </a:prstGeom>
                    <a:noFill/>
                    <a:ln>
                      <a:noFill/>
                    </a:ln>
                  </pic:spPr>
                </pic:pic>
              </a:graphicData>
            </a:graphic>
          </wp:inline>
        </w:drawing>
      </w:r>
    </w:p>
    <w:p w14:paraId="6AC2383F"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где: DFL –эффект финансового рычага, в процентах;</w:t>
      </w:r>
    </w:p>
    <w:p w14:paraId="37F4C63E"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 t – ставка налога на прибыль, в относительной величине;</w:t>
      </w:r>
    </w:p>
    <w:p w14:paraId="44660DF1"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 ROA – рентабельность активов (экономическая рентабельность по EBIT) в %; </w:t>
      </w:r>
    </w:p>
    <w:p w14:paraId="1A31B317"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r – ставка процента по заемному капиталу, в %; </w:t>
      </w:r>
    </w:p>
    <w:p w14:paraId="7FB03957"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D – заемный капитал; </w:t>
      </w:r>
    </w:p>
    <w:p w14:paraId="2694C375"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E – собственный капитал.</w:t>
      </w:r>
    </w:p>
    <w:p w14:paraId="341B14EE"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Эффект финансового рычага проявляется в разности между стоимостью заемного и размещенного капиталов, что позволяет увеличить рентабельность собственного капитала и уменьшить финансовые риски. Положительный эффект финансового рычага базируется на том, что банковская ставка в нормальной экономической среде оказывается ниже доходности инвестиций. Отрицательный эффект (или обратная сторона финансового рычага) проявляется, когда рентабельность активов падает ниже ставки по кредиту, что приводит к ускоренному формированию убытков.</w:t>
      </w:r>
    </w:p>
    <w:p w14:paraId="0DFEB57F"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Составляющие эффекта финансового рычага представлены на рисунке </w:t>
      </w:r>
      <w:r>
        <w:rPr>
          <w:rFonts w:ascii="Times New Roman" w:eastAsia="Calibri" w:hAnsi="Times New Roman" w:cs="Times New Roman"/>
          <w:color w:val="auto"/>
          <w:sz w:val="24"/>
          <w:szCs w:val="24"/>
          <w:lang w:eastAsia="en-US"/>
        </w:rPr>
        <w:t>12.1</w:t>
      </w:r>
      <w:r w:rsidRPr="000F063E">
        <w:rPr>
          <w:rFonts w:ascii="Times New Roman" w:eastAsia="Calibri" w:hAnsi="Times New Roman" w:cs="Times New Roman"/>
          <w:color w:val="auto"/>
          <w:sz w:val="24"/>
          <w:szCs w:val="24"/>
          <w:lang w:eastAsia="en-US"/>
        </w:rPr>
        <w:t>.</w:t>
      </w:r>
    </w:p>
    <w:p w14:paraId="7F85841A" w14:textId="544E3E88" w:rsidR="00F64CBD" w:rsidRPr="000F063E" w:rsidRDefault="00F64CBD" w:rsidP="00F64CBD">
      <w:pPr>
        <w:pStyle w:val="afffb"/>
        <w:rPr>
          <w:rFonts w:ascii="Times New Roman" w:eastAsia="Calibri" w:hAnsi="Times New Roman"/>
          <w:noProof w:val="0"/>
          <w:color w:val="auto"/>
          <w:sz w:val="24"/>
          <w:szCs w:val="24"/>
          <w:lang w:eastAsia="en-US"/>
        </w:rPr>
      </w:pPr>
      <w:r w:rsidRPr="009F2F1E">
        <w:rPr>
          <w:rFonts w:ascii="Times New Roman" w:eastAsia="Calibri" w:hAnsi="Times New Roman"/>
          <w:color w:val="auto"/>
          <w:sz w:val="24"/>
          <w:szCs w:val="24"/>
          <w:lang w:val="ru-RU" w:eastAsia="ru-RU"/>
        </w:rPr>
        <w:drawing>
          <wp:inline distT="0" distB="0" distL="0" distR="0" wp14:anchorId="1DE17271" wp14:editId="404FE698">
            <wp:extent cx="3528060" cy="2819400"/>
            <wp:effectExtent l="0" t="0" r="0" b="0"/>
            <wp:docPr id="1395326628" name="Рисунок 6" descr="Описание: Расчет эффекта финансового рыча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Расчет эффекта финансового рычага"/>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528060" cy="2819400"/>
                    </a:xfrm>
                    <a:prstGeom prst="rect">
                      <a:avLst/>
                    </a:prstGeom>
                    <a:noFill/>
                    <a:ln>
                      <a:noFill/>
                    </a:ln>
                  </pic:spPr>
                </pic:pic>
              </a:graphicData>
            </a:graphic>
          </wp:inline>
        </w:drawing>
      </w:r>
    </w:p>
    <w:p w14:paraId="4029D7C6" w14:textId="77777777" w:rsidR="00F64CBD" w:rsidRPr="008663E0" w:rsidRDefault="00F64CBD" w:rsidP="00F64CBD">
      <w:pPr>
        <w:pStyle w:val="afff9"/>
        <w:rPr>
          <w:rFonts w:ascii="Times New Roman" w:hAnsi="Times New Roman" w:cs="Times New Roman"/>
          <w:b/>
          <w:bCs w:val="0"/>
          <w:lang w:eastAsia="en-US"/>
        </w:rPr>
      </w:pPr>
      <w:r w:rsidRPr="008663E0">
        <w:rPr>
          <w:rFonts w:ascii="Times New Roman" w:hAnsi="Times New Roman" w:cs="Times New Roman"/>
          <w:b/>
          <w:bCs w:val="0"/>
          <w:lang w:eastAsia="en-US"/>
        </w:rPr>
        <w:t xml:space="preserve">Рисунок </w:t>
      </w:r>
      <w:r>
        <w:rPr>
          <w:rFonts w:ascii="Times New Roman" w:hAnsi="Times New Roman" w:cs="Times New Roman"/>
          <w:b/>
          <w:bCs w:val="0"/>
          <w:lang w:eastAsia="en-US"/>
        </w:rPr>
        <w:t>12.</w:t>
      </w:r>
      <w:r w:rsidRPr="008663E0">
        <w:rPr>
          <w:rFonts w:ascii="Times New Roman" w:hAnsi="Times New Roman" w:cs="Times New Roman"/>
          <w:b/>
          <w:bCs w:val="0"/>
          <w:lang w:eastAsia="en-US"/>
        </w:rPr>
        <w:t>1. Составляющие эффекта финансового рычага</w:t>
      </w:r>
    </w:p>
    <w:p w14:paraId="2047AA5D" w14:textId="77777777" w:rsidR="00F64CBD" w:rsidRPr="000F063E" w:rsidRDefault="00F64CBD" w:rsidP="00F64CBD">
      <w:pPr>
        <w:pStyle w:val="afff7"/>
        <w:spacing w:before="24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Как видно из рисунка эффект финансового рычага (DFL) представляет собой произведение двух составляющих, скорректированное на налоговый коэффициент (1 - t), который показывает в какой степени проявляется эффект финансового рычага в связи с различным уровнем налога на прибыль. Одной из основных составляющих формулы выступает так называемый дифференциал финансового рычага (Dif) или разница между рентабельностью активов компании (экономической рентабельностью), рассчитанной по EBIT, и ставкой процента по заемному капиталу: </w:t>
      </w:r>
    </w:p>
    <w:p w14:paraId="785F66AE" w14:textId="77777777" w:rsidR="00F64CBD" w:rsidRPr="000F063E" w:rsidRDefault="00F64CBD" w:rsidP="00F64CBD">
      <w:pPr>
        <w:pStyle w:val="afff7"/>
        <w:jc w:val="center"/>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Dif = ROA - r</w:t>
      </w:r>
    </w:p>
    <w:p w14:paraId="7EF32A8D"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Где: r – ставка процента по заемному капиталу, в %; </w:t>
      </w:r>
    </w:p>
    <w:p w14:paraId="51B4617A"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ROA – рентабельность активов (экономическая рентабельность по EBIT) в %.</w:t>
      </w:r>
    </w:p>
    <w:p w14:paraId="100C61B6" w14:textId="77777777" w:rsidR="00F64CBD"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Дифференциал финансового рычага является главным условием, образующим рост рентабельности собственного капитала. Для этого необходимо, чтобы экономическая рентабельность превышала процентную ставку платежей за пользование заемными источниками финансирования, т.е. дифференциал финансового рычага должен быть положительным. Если дифференциал станет меньше нуля, то эффект финансового рычага будет действовать только во вред организации. Второй составляющей эффекта финансового рычага выступает коэффициент финансового рычага (плечо финансового рычага – FLS), характеризующий силу воздействия финансового рычага и определяемый как отношение заемного капитала (D) к собственному капиталу (E): FLS = D/Е. </w:t>
      </w:r>
    </w:p>
    <w:p w14:paraId="460D352B"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Таким образом, эффект финансового рычага складывается из влияния двух составляющих: дифференциала и плеча рычага.</w:t>
      </w:r>
    </w:p>
    <w:p w14:paraId="03BD995A"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Дифференциал и плечо рычага тесно взаимосвязаны между собой. До тех пор, пока рентабельность вложений в активы превышает цену заемных средств, т.е. дифференциал положителен, рентабельность собственного капитала будет расти тем быстрее, чем выше соотношение заемных и собственных средств. Однако по мере роста доли заемных средств растет их цена, начинает снижаться прибыль, в результате падает и рентабельность активов и, следовательно, возникает угроза получения отрицательного дифференциала. По оценкам экономистов на основании изучения эмпирического материала успешных зарубежных компаний, оптимально эффект финансового рычага находится в пределах 30–50% от уровня экономической рентабельности активов (ROA) при плече финансового рычага 0,67–0,54. В этом случае обеспечивается прирост рентабельности собственного капитала не ниже прироста доходности вложений в активы. Эффект финансового рычага способствует формированию рациональной структуры источников средств предприятия в целях финансирования необходимых вложений и получения желаемого уровня рентабельности собственного капитала, при которой финансовая устойчивость предприятия не нарушается. Финансовый рычаг характеризует возможность повышения рентабельности собственного капитала и риск потери финансовой устойчивости. Чем выше доля заемного капитала, тем выше чувствительность чистой прибыли к изменению балансовой прибыли. Таким образом, при дополнительном заимствовании может возрасти рентабельность собственного капитала при условии:</w:t>
      </w:r>
    </w:p>
    <w:p w14:paraId="1BB0C64C" w14:textId="77777777" w:rsidR="00F64CBD" w:rsidRPr="004F0EB1" w:rsidRDefault="00F64CBD" w:rsidP="00F64CBD">
      <w:pPr>
        <w:pStyle w:val="afff7"/>
        <w:rPr>
          <w:rFonts w:ascii="Times New Roman" w:eastAsia="Calibri" w:hAnsi="Times New Roman" w:cs="Times New Roman"/>
          <w:color w:val="auto"/>
          <w:sz w:val="24"/>
          <w:szCs w:val="24"/>
          <w:lang w:val="en-US" w:eastAsia="en-US"/>
        </w:rPr>
      </w:pPr>
      <w:r w:rsidRPr="000F063E">
        <w:rPr>
          <w:rFonts w:ascii="Times New Roman" w:eastAsia="Calibri" w:hAnsi="Times New Roman" w:cs="Times New Roman"/>
          <w:color w:val="auto"/>
          <w:sz w:val="24"/>
          <w:szCs w:val="24"/>
          <w:lang w:eastAsia="en-US"/>
        </w:rPr>
        <w:t>если</w:t>
      </w:r>
      <w:r w:rsidRPr="004F0EB1">
        <w:rPr>
          <w:rFonts w:ascii="Times New Roman" w:eastAsia="Calibri" w:hAnsi="Times New Roman" w:cs="Times New Roman"/>
          <w:color w:val="auto"/>
          <w:sz w:val="24"/>
          <w:szCs w:val="24"/>
          <w:lang w:val="en-US" w:eastAsia="en-US"/>
        </w:rPr>
        <w:t xml:space="preserve"> </w:t>
      </w:r>
      <w:r w:rsidRPr="004F0EB1">
        <w:rPr>
          <w:rFonts w:ascii="Times New Roman" w:eastAsia="Calibri" w:hAnsi="Times New Roman" w:cs="Times New Roman"/>
          <w:color w:val="auto"/>
          <w:sz w:val="24"/>
          <w:szCs w:val="24"/>
          <w:lang w:val="en-US" w:eastAsia="en-US"/>
        </w:rPr>
        <w:tab/>
      </w:r>
      <w:r w:rsidRPr="004F0EB1">
        <w:rPr>
          <w:rFonts w:ascii="Times New Roman" w:eastAsia="Calibri" w:hAnsi="Times New Roman" w:cs="Times New Roman"/>
          <w:color w:val="auto"/>
          <w:sz w:val="24"/>
          <w:szCs w:val="24"/>
          <w:lang w:val="en-US" w:eastAsia="en-US"/>
        </w:rPr>
        <w:tab/>
      </w:r>
      <w:r w:rsidRPr="004F0EB1">
        <w:rPr>
          <w:rFonts w:ascii="Times New Roman" w:eastAsia="Calibri" w:hAnsi="Times New Roman" w:cs="Times New Roman"/>
          <w:color w:val="auto"/>
          <w:sz w:val="24"/>
          <w:szCs w:val="24"/>
          <w:lang w:val="en-US" w:eastAsia="en-US"/>
        </w:rPr>
        <w:tab/>
        <w:t xml:space="preserve">ROA &gt; i, </w:t>
      </w:r>
    </w:p>
    <w:p w14:paraId="67B418B7" w14:textId="77777777" w:rsidR="00F64CBD" w:rsidRPr="004F0EB1" w:rsidRDefault="00F64CBD" w:rsidP="00F64CBD">
      <w:pPr>
        <w:pStyle w:val="afff7"/>
        <w:rPr>
          <w:rFonts w:ascii="Times New Roman" w:eastAsia="Calibri" w:hAnsi="Times New Roman" w:cs="Times New Roman"/>
          <w:color w:val="auto"/>
          <w:sz w:val="24"/>
          <w:szCs w:val="24"/>
          <w:lang w:val="en-US" w:eastAsia="en-US"/>
        </w:rPr>
      </w:pPr>
      <w:r w:rsidRPr="000F063E">
        <w:rPr>
          <w:rFonts w:ascii="Times New Roman" w:eastAsia="Calibri" w:hAnsi="Times New Roman" w:cs="Times New Roman"/>
          <w:color w:val="auto"/>
          <w:sz w:val="24"/>
          <w:szCs w:val="24"/>
          <w:lang w:eastAsia="en-US"/>
        </w:rPr>
        <w:t>то</w:t>
      </w:r>
      <w:r w:rsidRPr="004F0EB1">
        <w:rPr>
          <w:rFonts w:ascii="Times New Roman" w:eastAsia="Calibri" w:hAnsi="Times New Roman" w:cs="Times New Roman"/>
          <w:color w:val="auto"/>
          <w:sz w:val="24"/>
          <w:szCs w:val="24"/>
          <w:lang w:val="en-US" w:eastAsia="en-US"/>
        </w:rPr>
        <w:tab/>
      </w:r>
      <w:r w:rsidRPr="004F0EB1">
        <w:rPr>
          <w:rFonts w:ascii="Times New Roman" w:eastAsia="Calibri" w:hAnsi="Times New Roman" w:cs="Times New Roman"/>
          <w:color w:val="auto"/>
          <w:sz w:val="24"/>
          <w:szCs w:val="24"/>
          <w:lang w:val="en-US" w:eastAsia="en-US"/>
        </w:rPr>
        <w:tab/>
      </w:r>
      <w:r w:rsidRPr="004F0EB1">
        <w:rPr>
          <w:rFonts w:ascii="Times New Roman" w:eastAsia="Calibri" w:hAnsi="Times New Roman" w:cs="Times New Roman"/>
          <w:color w:val="auto"/>
          <w:sz w:val="24"/>
          <w:szCs w:val="24"/>
          <w:lang w:val="en-US" w:eastAsia="en-US"/>
        </w:rPr>
        <w:tab/>
        <w:t xml:space="preserve">ROE &gt; ROA </w:t>
      </w:r>
    </w:p>
    <w:p w14:paraId="03250CC9" w14:textId="77777777" w:rsidR="00F64CBD" w:rsidRPr="004F0EB1" w:rsidRDefault="00F64CBD" w:rsidP="00F64CBD">
      <w:pPr>
        <w:pStyle w:val="afff7"/>
        <w:rPr>
          <w:rFonts w:ascii="Times New Roman" w:eastAsia="Calibri" w:hAnsi="Times New Roman" w:cs="Times New Roman"/>
          <w:color w:val="auto"/>
          <w:sz w:val="24"/>
          <w:szCs w:val="24"/>
          <w:lang w:val="en-US" w:eastAsia="en-US"/>
        </w:rPr>
      </w:pPr>
      <w:r w:rsidRPr="000F063E">
        <w:rPr>
          <w:rFonts w:ascii="Times New Roman" w:eastAsia="Calibri" w:hAnsi="Times New Roman" w:cs="Times New Roman"/>
          <w:color w:val="auto"/>
          <w:sz w:val="24"/>
          <w:szCs w:val="24"/>
          <w:lang w:eastAsia="en-US"/>
        </w:rPr>
        <w:t>и</w:t>
      </w:r>
      <w:r w:rsidRPr="004F0EB1">
        <w:rPr>
          <w:rFonts w:ascii="Times New Roman" w:eastAsia="Calibri" w:hAnsi="Times New Roman" w:cs="Times New Roman"/>
          <w:color w:val="auto"/>
          <w:sz w:val="24"/>
          <w:szCs w:val="24"/>
          <w:lang w:val="en-US" w:eastAsia="en-US"/>
        </w:rPr>
        <w:t xml:space="preserve"> </w:t>
      </w:r>
      <w:r w:rsidRPr="004F0EB1">
        <w:rPr>
          <w:rFonts w:ascii="Times New Roman" w:eastAsia="Calibri" w:hAnsi="Times New Roman" w:cs="Times New Roman"/>
          <w:color w:val="auto"/>
          <w:sz w:val="24"/>
          <w:szCs w:val="24"/>
          <w:lang w:val="en-US" w:eastAsia="en-US"/>
        </w:rPr>
        <w:tab/>
      </w:r>
      <w:r w:rsidRPr="004F0EB1">
        <w:rPr>
          <w:rFonts w:ascii="Times New Roman" w:eastAsia="Calibri" w:hAnsi="Times New Roman" w:cs="Times New Roman"/>
          <w:color w:val="auto"/>
          <w:sz w:val="24"/>
          <w:szCs w:val="24"/>
          <w:lang w:val="en-US" w:eastAsia="en-US"/>
        </w:rPr>
        <w:tab/>
      </w:r>
      <w:r w:rsidRPr="004F0EB1">
        <w:rPr>
          <w:rFonts w:ascii="Times New Roman" w:eastAsia="Calibri" w:hAnsi="Times New Roman" w:cs="Times New Roman"/>
          <w:color w:val="auto"/>
          <w:sz w:val="24"/>
          <w:szCs w:val="24"/>
          <w:lang w:val="en-US" w:eastAsia="en-US"/>
        </w:rPr>
        <w:tab/>
      </w:r>
      <w:r w:rsidRPr="000F063E">
        <w:rPr>
          <w:rFonts w:ascii="Times New Roman" w:eastAsia="Calibri" w:hAnsi="Times New Roman" w:cs="Times New Roman"/>
          <w:color w:val="auto"/>
          <w:sz w:val="24"/>
          <w:szCs w:val="24"/>
          <w:lang w:eastAsia="en-US"/>
        </w:rPr>
        <w:t>Δ</w:t>
      </w:r>
      <w:r w:rsidRPr="004F0EB1">
        <w:rPr>
          <w:rFonts w:ascii="Times New Roman" w:eastAsia="Calibri" w:hAnsi="Times New Roman" w:cs="Times New Roman"/>
          <w:color w:val="auto"/>
          <w:sz w:val="24"/>
          <w:szCs w:val="24"/>
          <w:lang w:val="en-US" w:eastAsia="en-US"/>
        </w:rPr>
        <w:t>ROE = (ROA - i) * D/E</w:t>
      </w:r>
    </w:p>
    <w:p w14:paraId="3F682880"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Следовательно, целесообразно привлекать заемные средства, если достигнутая рентабельность активов, ROA превышает процентную ставку за кредит, i. Тогда увеличение доли заемных средств позволит повысить рентабельность собственного капитала. Однако при этом необходимо следить за дифференциалом (ROA - i), так как при увеличении плеча финансового рычага (D/E) кредиторы склонны компенсировать свой риск повышением ставки за кредит. Дифференциал отражает риск кредитора: чем он больше, тем меньше риск. Дифференциал не должен быть отрицательным, и эффект финансового рычага оптимально должен быть равен 30 - 50% от рентабельности активов, так как чем сильнее эффект финансового рычага, тем выше финансовый риск невозврата кредита, падения дивидендов и курса акций.</w:t>
      </w:r>
    </w:p>
    <w:p w14:paraId="19E69A29"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Уровень сопряженного риска характеризует </w:t>
      </w:r>
      <w:hyperlink r:id="rId142" w:tooltip="Производственно - финансовый леверидж" w:history="1">
        <w:r w:rsidRPr="000F063E">
          <w:rPr>
            <w:rFonts w:ascii="Times New Roman" w:eastAsia="Calibri" w:hAnsi="Times New Roman" w:cs="Times New Roman"/>
            <w:color w:val="auto"/>
            <w:sz w:val="24"/>
            <w:szCs w:val="24"/>
            <w:lang w:eastAsia="en-US"/>
          </w:rPr>
          <w:t>операционно-финансовый рычаг</w:t>
        </w:r>
      </w:hyperlink>
      <w:r w:rsidRPr="000F063E">
        <w:rPr>
          <w:rFonts w:ascii="Times New Roman" w:eastAsia="Calibri" w:hAnsi="Times New Roman" w:cs="Times New Roman"/>
          <w:color w:val="auto"/>
          <w:sz w:val="24"/>
          <w:szCs w:val="24"/>
          <w:lang w:eastAsia="en-US"/>
        </w:rPr>
        <w:t>. Операционно-финансовый рычаг наряду с позитивным эффектом увеличения рентабельности активов и собственного капитала в результате роста объема продаж и привлечения заемных средств отражает также риск снижения рентабельности и получения убытков.</w:t>
      </w:r>
    </w:p>
    <w:p w14:paraId="3EB4D157" w14:textId="77777777" w:rsidR="00F64CBD" w:rsidRPr="00367B54" w:rsidRDefault="00F64CBD" w:rsidP="00F64CBD">
      <w:pPr>
        <w:pStyle w:val="afff7"/>
        <w:spacing w:line="276" w:lineRule="auto"/>
        <w:ind w:firstLine="0"/>
        <w:jc w:val="center"/>
        <w:rPr>
          <w:rFonts w:ascii="Times New Roman" w:eastAsia="Calibri" w:hAnsi="Times New Roman" w:cs="Times New Roman"/>
          <w:i/>
          <w:color w:val="auto"/>
          <w:sz w:val="24"/>
          <w:szCs w:val="24"/>
          <w:lang w:eastAsia="en-US"/>
        </w:rPr>
      </w:pPr>
      <w:bookmarkStart w:id="326" w:name="_Toc394001983"/>
      <w:bookmarkStart w:id="327" w:name="_Toc11867606"/>
      <w:bookmarkStart w:id="328" w:name="_Toc28971968"/>
      <w:bookmarkStart w:id="329" w:name="_Toc133501209"/>
      <w:bookmarkStart w:id="330" w:name="_Toc169089398"/>
      <w:r w:rsidRPr="00367B54">
        <w:rPr>
          <w:rFonts w:ascii="Times New Roman" w:eastAsia="Calibri" w:hAnsi="Times New Roman" w:cs="Times New Roman"/>
          <w:i/>
          <w:color w:val="auto"/>
          <w:sz w:val="24"/>
          <w:szCs w:val="24"/>
          <w:lang w:eastAsia="en-US"/>
        </w:rPr>
        <w:t xml:space="preserve">Методические основы расчетов </w:t>
      </w:r>
      <w:r w:rsidRPr="00367B54">
        <w:rPr>
          <w:rFonts w:ascii="Times New Roman" w:eastAsia="Calibri" w:hAnsi="Times New Roman" w:cs="Times New Roman"/>
          <w:i/>
          <w:color w:val="auto"/>
          <w:sz w:val="24"/>
          <w:szCs w:val="24"/>
          <w:lang w:eastAsia="en-US"/>
        </w:rPr>
        <w:br/>
        <w:t>эффективности инвестиционных проектов</w:t>
      </w:r>
      <w:bookmarkEnd w:id="326"/>
      <w:bookmarkEnd w:id="327"/>
      <w:bookmarkEnd w:id="328"/>
      <w:bookmarkEnd w:id="329"/>
      <w:bookmarkEnd w:id="330"/>
    </w:p>
    <w:p w14:paraId="39CFC428" w14:textId="77777777" w:rsidR="00F64CBD" w:rsidRPr="000F063E" w:rsidRDefault="00F64CBD" w:rsidP="00F64CBD">
      <w:pPr>
        <w:pStyle w:val="afff7"/>
        <w:spacing w:before="12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Расчет эффективности инвестиций в предлагаемые мероприятия выполнен с учетом положений «Методических рекомендаций по оценке эффективности инвестиционных проектов» (утв. Минэкономики РФ, МинФином РФ и Госстроем РФ от 21 июня 1999 г. № ВК 477).</w:t>
      </w:r>
    </w:p>
    <w:p w14:paraId="72A50C4B" w14:textId="77777777" w:rsidR="00F64CBD" w:rsidRPr="00367B54" w:rsidRDefault="00F64CBD" w:rsidP="00F64CBD">
      <w:pPr>
        <w:pStyle w:val="afff7"/>
        <w:spacing w:line="276" w:lineRule="auto"/>
        <w:ind w:firstLine="0"/>
        <w:jc w:val="center"/>
        <w:rPr>
          <w:rFonts w:ascii="Times New Roman" w:eastAsia="Calibri" w:hAnsi="Times New Roman" w:cs="Times New Roman"/>
          <w:i/>
          <w:color w:val="auto"/>
          <w:sz w:val="24"/>
          <w:szCs w:val="24"/>
          <w:lang w:eastAsia="en-US"/>
        </w:rPr>
      </w:pPr>
      <w:bookmarkStart w:id="331" w:name="_Toc394001985"/>
      <w:bookmarkStart w:id="332" w:name="_Toc372387799"/>
      <w:bookmarkStart w:id="333" w:name="_Toc352077171"/>
      <w:bookmarkStart w:id="334" w:name="_Toc352077349"/>
      <w:r w:rsidRPr="00367B54">
        <w:rPr>
          <w:rFonts w:ascii="Times New Roman" w:eastAsia="Calibri" w:hAnsi="Times New Roman" w:cs="Times New Roman"/>
          <w:i/>
          <w:color w:val="auto"/>
          <w:sz w:val="24"/>
          <w:szCs w:val="24"/>
          <w:lang w:eastAsia="en-US"/>
        </w:rPr>
        <w:t>Основные принципы оценки эффективности</w:t>
      </w:r>
      <w:bookmarkEnd w:id="331"/>
      <w:bookmarkEnd w:id="332"/>
      <w:bookmarkEnd w:id="333"/>
      <w:bookmarkEnd w:id="334"/>
    </w:p>
    <w:p w14:paraId="40D58A50" w14:textId="77777777" w:rsidR="00F64CBD" w:rsidRPr="000F063E" w:rsidRDefault="00F64CBD" w:rsidP="00F64CBD">
      <w:pPr>
        <w:pStyle w:val="afff7"/>
        <w:spacing w:before="12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Эффективность ИП – категория, отражающая соответствие проекта, порождающего данный ИП, целям и интересам его участников. Осуществление эффективных проектов увеличивает поступающий в распоряжение общества внутренний валовой продукт, который затем делится между участвующими в проекте субъектами. Эффективность проекта в целом оценивается с целью определения потенциальной привлекательности проекта для возможных участников и поисков источников финансирования. Показатели эффективности проекта характеризуют с экономической точки зрения технические, технологические и организационные проектные решения.</w:t>
      </w:r>
    </w:p>
    <w:p w14:paraId="5B27FCA6"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В основу оценки эффективности ИП положены следующие основные принципы:</w:t>
      </w:r>
    </w:p>
    <w:p w14:paraId="28144120"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 рассмотрение проекта на протяжении всего его жизненного цикла (расчетного периода), охватывающего временной интервал от начала проекта до его прекращения; </w:t>
      </w:r>
    </w:p>
    <w:p w14:paraId="2C1333C8"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моделирование денежных потоков, включающих все связанные с осуществлением проекта денежные поступления и расходы за расчетный период;</w:t>
      </w:r>
    </w:p>
    <w:p w14:paraId="77B63A3F"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сопоставимость условий сравнения различных вариантов проекта;</w:t>
      </w:r>
    </w:p>
    <w:p w14:paraId="24E584BD"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 принцип положительности и максимума эффекта; </w:t>
      </w:r>
    </w:p>
    <w:p w14:paraId="14221843"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 учет фактора времени; </w:t>
      </w:r>
    </w:p>
    <w:p w14:paraId="7B096E65"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 учет только предстоящих затрат и поступлений; </w:t>
      </w:r>
    </w:p>
    <w:p w14:paraId="33DD1167"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учет влияния инфляции (учет изменения цен на различные виды продукции и ресурсов в период реализации проекта);</w:t>
      </w:r>
    </w:p>
    <w:p w14:paraId="42F167DF"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учет влияния неопределенностей и рисков, сопровождающих реализацию проекта.</w:t>
      </w:r>
    </w:p>
    <w:p w14:paraId="422AAC7B"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лет, используются индексы-дефляторы, установленные Минэкономразвития России. Для формирования долгосрочных показателей используются:</w:t>
      </w:r>
    </w:p>
    <w:p w14:paraId="7A27B5AF"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 государственные сметные нормативы НЦС 81-02-13-2022 Укрупненные нормативы цены строительства НЦС-2022. Для пятилетнего периода величины финансовых потребностей индексируются отдельно для каждого года периода, затем суммируются. </w:t>
      </w:r>
    </w:p>
    <w:p w14:paraId="6071F3F5"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Для формирования долгосрочных показателей используются:</w:t>
      </w:r>
    </w:p>
    <w:p w14:paraId="0EA8E1BD"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 </w:t>
      </w:r>
      <w:r>
        <w:rPr>
          <w:rFonts w:ascii="Times New Roman" w:eastAsia="Calibri" w:hAnsi="Times New Roman" w:cs="Times New Roman"/>
          <w:color w:val="auto"/>
          <w:sz w:val="24"/>
          <w:szCs w:val="24"/>
          <w:lang w:eastAsia="en-US"/>
        </w:rPr>
        <w:t>с</w:t>
      </w:r>
      <w:r w:rsidRPr="000F063E">
        <w:rPr>
          <w:rFonts w:ascii="Times New Roman" w:eastAsia="Calibri" w:hAnsi="Times New Roman" w:cs="Times New Roman"/>
          <w:color w:val="auto"/>
          <w:sz w:val="24"/>
          <w:szCs w:val="24"/>
          <w:lang w:eastAsia="en-US"/>
        </w:rPr>
        <w:t xml:space="preserve">ценарные условия, основные параметры прогноза социально-экономического развития Российской Федерации и прогнозируемые изменения цен (тарифов) на товары, услуги хозяйствующих субъектов, осуществляющих регулируемые виды деятельности в инфраструктурном секторе, на плановый период </w:t>
      </w:r>
      <w:r>
        <w:rPr>
          <w:rFonts w:ascii="Times New Roman" w:eastAsia="Calibri" w:hAnsi="Times New Roman" w:cs="Times New Roman"/>
          <w:color w:val="auto"/>
          <w:sz w:val="24"/>
          <w:szCs w:val="24"/>
          <w:lang w:eastAsia="en-US"/>
        </w:rPr>
        <w:t>2025 г</w:t>
      </w:r>
      <w:r w:rsidRPr="000F063E">
        <w:rPr>
          <w:rFonts w:ascii="Times New Roman" w:eastAsia="Calibri" w:hAnsi="Times New Roman" w:cs="Times New Roman"/>
          <w:color w:val="auto"/>
          <w:sz w:val="24"/>
          <w:szCs w:val="24"/>
          <w:lang w:eastAsia="en-US"/>
        </w:rPr>
        <w:t>.</w:t>
      </w:r>
    </w:p>
    <w:p w14:paraId="7FE8BA11"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 </w:t>
      </w:r>
      <w:r>
        <w:rPr>
          <w:rFonts w:ascii="Times New Roman" w:eastAsia="Calibri" w:hAnsi="Times New Roman" w:cs="Times New Roman"/>
          <w:color w:val="auto"/>
          <w:sz w:val="24"/>
          <w:szCs w:val="24"/>
          <w:lang w:eastAsia="en-US"/>
        </w:rPr>
        <w:t>п</w:t>
      </w:r>
      <w:r w:rsidRPr="000F063E">
        <w:rPr>
          <w:rFonts w:ascii="Times New Roman" w:eastAsia="Calibri" w:hAnsi="Times New Roman" w:cs="Times New Roman"/>
          <w:color w:val="auto"/>
          <w:sz w:val="24"/>
          <w:szCs w:val="24"/>
          <w:lang w:eastAsia="en-US"/>
        </w:rPr>
        <w:t>рогноз социально-экономического развития Российской Федерации на период до 2036 года.</w:t>
      </w:r>
    </w:p>
    <w:p w14:paraId="1E37170A"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Изменения индексов основных показателей расчета в соответствии с индексами-дефляторами МЭР представлены в таблице</w:t>
      </w:r>
      <w:r>
        <w:rPr>
          <w:rFonts w:ascii="Times New Roman" w:eastAsia="Calibri" w:hAnsi="Times New Roman" w:cs="Times New Roman"/>
          <w:color w:val="auto"/>
          <w:sz w:val="24"/>
          <w:szCs w:val="24"/>
          <w:lang w:eastAsia="en-US"/>
        </w:rPr>
        <w:t xml:space="preserve"> 12</w:t>
      </w:r>
      <w:r w:rsidRPr="000F063E">
        <w:rPr>
          <w:rFonts w:ascii="Times New Roman" w:eastAsia="Calibri" w:hAnsi="Times New Roman" w:cs="Times New Roman"/>
          <w:color w:val="auto"/>
          <w:sz w:val="24"/>
          <w:szCs w:val="24"/>
          <w:lang w:eastAsia="en-US"/>
        </w:rPr>
        <w:t>.</w:t>
      </w:r>
      <w:r>
        <w:rPr>
          <w:rFonts w:ascii="Times New Roman" w:eastAsia="Calibri" w:hAnsi="Times New Roman" w:cs="Times New Roman"/>
          <w:color w:val="auto"/>
          <w:sz w:val="24"/>
          <w:szCs w:val="24"/>
          <w:lang w:eastAsia="en-US"/>
        </w:rPr>
        <w:t>1.</w:t>
      </w:r>
    </w:p>
    <w:p w14:paraId="427B8DA9"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Начало расчетного периода определено как дата начала вложения средств в проектно-изыскательские работы. Время в расчетном периоде измеряется в годах и отсчитывается от фиксированного момента t0 = 0, принимаемого за базовый (конец нулевого шага). Длительность расчетного периода проекта – 10 лет. Эффективность ИП оценивается в течение всего расчетного периода. Для того чтобы ИП, с точки зрения инвестора, был признан эффективным, необходимо, чтобы эффект реализации порождающего его проекта был положительным. При сравнении альтернативных ИП предпочтение должно отдаваться проекту с наибольшим значением эффекта. При оценке эффективности проекта учитываются различные аспекты фактора времени, в том числе неравноценность разновременных затрат и результатов. При расчетах показателей эффективности учитываются только предстоящие в ходе осуществления проекта затраты и поступления. Прошлые, уже осуществленные затраты, не обеспечивающие возможности получения альтернативных доходов вне данного проекта в перспективе, в денежных потоках не учитываются и на значение показателей эффективности не влияют. Проект, как и любая финансовая операция, т.е. операция, связанная с получением доходов и (или) осуществлением расходов, порождает денежные потоки от операционной деятельности.</w:t>
      </w:r>
    </w:p>
    <w:p w14:paraId="18F65A9F" w14:textId="77777777" w:rsidR="00F64CBD" w:rsidRPr="009955DF" w:rsidRDefault="00F64CBD" w:rsidP="00F64CBD">
      <w:pPr>
        <w:shd w:val="clear" w:color="auto" w:fill="FFFFFF"/>
        <w:spacing w:after="0" w:line="360" w:lineRule="auto"/>
        <w:ind w:firstLine="567"/>
        <w:jc w:val="both"/>
        <w:rPr>
          <w:sz w:val="24"/>
          <w:szCs w:val="24"/>
        </w:rPr>
      </w:pPr>
      <w:r w:rsidRPr="009955DF">
        <w:rPr>
          <w:sz w:val="24"/>
          <w:szCs w:val="24"/>
        </w:rPr>
        <w:t>Индекс потребительских цен определен в соответствии с прогнозом социально-экономического развития Российской Федерации, индексы роста цен на каждый энергетический ресурс и холодную воду, потребляемые регулируемой организацией при осуществлении регулируемой деятельности, индексы роста цен на их доставку, определены на основании информации об основных макроэкономических показателях социально-экономического развития Российской Федерации.</w:t>
      </w:r>
    </w:p>
    <w:p w14:paraId="3DFF5184" w14:textId="77777777" w:rsidR="00F64CBD" w:rsidRPr="009955DF" w:rsidRDefault="00F64CBD" w:rsidP="00F64CBD">
      <w:pPr>
        <w:shd w:val="clear" w:color="auto" w:fill="FFFFFF"/>
        <w:spacing w:after="0" w:line="360" w:lineRule="auto"/>
        <w:ind w:firstLine="538"/>
        <w:jc w:val="both"/>
        <w:rPr>
          <w:sz w:val="24"/>
          <w:szCs w:val="24"/>
        </w:rPr>
      </w:pPr>
      <w:r w:rsidRPr="009955DF">
        <w:rPr>
          <w:sz w:val="24"/>
          <w:szCs w:val="24"/>
        </w:rPr>
        <w:t>Индекс потребительских цен принят в соответствии с прогнозом социально-</w:t>
      </w:r>
      <w:r>
        <w:rPr>
          <w:sz w:val="24"/>
          <w:szCs w:val="24"/>
        </w:rPr>
        <w:t>экономического   развития   РФ</w:t>
      </w:r>
      <w:r w:rsidRPr="009955DF">
        <w:rPr>
          <w:sz w:val="24"/>
          <w:szCs w:val="24"/>
        </w:rPr>
        <w:t xml:space="preserve">   опубликованного   на сайте   Министерства   экономического развития РФ 30.04.2025 г.</w:t>
      </w:r>
    </w:p>
    <w:p w14:paraId="06E700EF" w14:textId="77777777" w:rsidR="00F64CBD" w:rsidRDefault="00F64CBD" w:rsidP="00F64CBD">
      <w:pPr>
        <w:pStyle w:val="afff6"/>
        <w:ind w:firstLine="567"/>
        <w:rPr>
          <w:rFonts w:ascii="Times New Roman" w:hAnsi="Times New Roman" w:cs="Times New Roman"/>
          <w:b/>
          <w:bCs w:val="0"/>
          <w:lang w:eastAsia="en-US"/>
        </w:rPr>
      </w:pPr>
      <w:bookmarkStart w:id="335" w:name="_Toc133501237"/>
      <w:bookmarkStart w:id="336" w:name="_Toc169089426"/>
      <w:r w:rsidRPr="00367B54">
        <w:rPr>
          <w:rFonts w:ascii="Times New Roman" w:hAnsi="Times New Roman" w:cs="Times New Roman"/>
          <w:b/>
          <w:bCs w:val="0"/>
          <w:lang w:eastAsia="en-US"/>
        </w:rPr>
        <w:t>Таблица 1</w:t>
      </w:r>
      <w:bookmarkEnd w:id="335"/>
      <w:bookmarkEnd w:id="336"/>
      <w:r>
        <w:rPr>
          <w:rFonts w:ascii="Times New Roman" w:hAnsi="Times New Roman" w:cs="Times New Roman"/>
          <w:b/>
          <w:bCs w:val="0"/>
          <w:lang w:eastAsia="en-US"/>
        </w:rPr>
        <w:t xml:space="preserve">2.1 - </w:t>
      </w:r>
      <w:r w:rsidRPr="009955DF">
        <w:rPr>
          <w:rFonts w:ascii="Times New Roman" w:hAnsi="Times New Roman" w:cs="Times New Roman"/>
          <w:b/>
          <w:bCs w:val="0"/>
          <w:lang w:eastAsia="en-US"/>
        </w:rPr>
        <w:t>Индекс потребительских цен</w:t>
      </w:r>
    </w:p>
    <w:tbl>
      <w:tblPr>
        <w:tblW w:w="9121" w:type="dxa"/>
        <w:jc w:val="center"/>
        <w:tblLayout w:type="fixed"/>
        <w:tblCellMar>
          <w:left w:w="40" w:type="dxa"/>
          <w:right w:w="40" w:type="dxa"/>
        </w:tblCellMar>
        <w:tblLook w:val="04A0" w:firstRow="1" w:lastRow="0" w:firstColumn="1" w:lastColumn="0" w:noHBand="0" w:noVBand="1"/>
      </w:tblPr>
      <w:tblGrid>
        <w:gridCol w:w="4273"/>
        <w:gridCol w:w="1277"/>
        <w:gridCol w:w="1442"/>
        <w:gridCol w:w="711"/>
        <w:gridCol w:w="709"/>
        <w:gridCol w:w="709"/>
      </w:tblGrid>
      <w:tr w:rsidR="00F64CBD" w:rsidRPr="00803BD7" w14:paraId="62A11248" w14:textId="77777777" w:rsidTr="008956FB">
        <w:trPr>
          <w:trHeight w:val="20"/>
          <w:jc w:val="center"/>
        </w:trPr>
        <w:tc>
          <w:tcPr>
            <w:tcW w:w="4273" w:type="dxa"/>
            <w:tcBorders>
              <w:top w:val="single" w:sz="6" w:space="0" w:color="auto"/>
              <w:left w:val="single" w:sz="6" w:space="0" w:color="auto"/>
              <w:bottom w:val="single" w:sz="6" w:space="0" w:color="auto"/>
              <w:right w:val="single" w:sz="6" w:space="0" w:color="auto"/>
            </w:tcBorders>
            <w:shd w:val="clear" w:color="auto" w:fill="FFFFFF"/>
            <w:hideMark/>
          </w:tcPr>
          <w:p w14:paraId="671B8B57" w14:textId="77777777" w:rsidR="00F64CBD" w:rsidRPr="003B047A" w:rsidRDefault="00F64CBD" w:rsidP="008956FB">
            <w:pPr>
              <w:shd w:val="clear" w:color="auto" w:fill="FFFFFF"/>
              <w:spacing w:after="0" w:line="240" w:lineRule="auto"/>
              <w:jc w:val="center"/>
              <w:rPr>
                <w:rFonts w:eastAsia="Times New Roman"/>
                <w:noProof/>
                <w:sz w:val="18"/>
                <w:szCs w:val="18"/>
              </w:rPr>
            </w:pPr>
            <w:r w:rsidRPr="003B047A">
              <w:rPr>
                <w:rFonts w:eastAsia="Times New Roman"/>
                <w:noProof/>
                <w:sz w:val="18"/>
                <w:szCs w:val="18"/>
              </w:rPr>
              <w:t>Показатель</w:t>
            </w:r>
          </w:p>
        </w:tc>
        <w:tc>
          <w:tcPr>
            <w:tcW w:w="1277" w:type="dxa"/>
            <w:tcBorders>
              <w:top w:val="single" w:sz="6" w:space="0" w:color="auto"/>
              <w:left w:val="single" w:sz="6" w:space="0" w:color="auto"/>
              <w:bottom w:val="single" w:sz="6" w:space="0" w:color="auto"/>
              <w:right w:val="single" w:sz="6" w:space="0" w:color="auto"/>
            </w:tcBorders>
            <w:shd w:val="clear" w:color="auto" w:fill="FFFFFF"/>
            <w:hideMark/>
          </w:tcPr>
          <w:p w14:paraId="26BD837D" w14:textId="77777777" w:rsidR="00F64CBD" w:rsidRPr="003B047A" w:rsidRDefault="00F64CBD" w:rsidP="008956FB">
            <w:pPr>
              <w:shd w:val="clear" w:color="auto" w:fill="FFFFFF"/>
              <w:spacing w:after="0" w:line="240" w:lineRule="auto"/>
              <w:jc w:val="center"/>
              <w:rPr>
                <w:rFonts w:eastAsia="Times New Roman"/>
                <w:noProof/>
                <w:sz w:val="18"/>
                <w:szCs w:val="18"/>
              </w:rPr>
            </w:pPr>
            <w:r w:rsidRPr="003B047A">
              <w:rPr>
                <w:rFonts w:eastAsia="Times New Roman"/>
                <w:noProof/>
                <w:sz w:val="18"/>
                <w:szCs w:val="18"/>
              </w:rPr>
              <w:t>2022 (факт)</w:t>
            </w:r>
          </w:p>
        </w:tc>
        <w:tc>
          <w:tcPr>
            <w:tcW w:w="1442" w:type="dxa"/>
            <w:tcBorders>
              <w:top w:val="single" w:sz="6" w:space="0" w:color="auto"/>
              <w:left w:val="single" w:sz="6" w:space="0" w:color="auto"/>
              <w:bottom w:val="single" w:sz="6" w:space="0" w:color="auto"/>
              <w:right w:val="single" w:sz="6" w:space="0" w:color="auto"/>
            </w:tcBorders>
            <w:shd w:val="clear" w:color="auto" w:fill="FFFFFF"/>
            <w:hideMark/>
          </w:tcPr>
          <w:p w14:paraId="4F6A280D" w14:textId="77777777" w:rsidR="00F64CBD" w:rsidRPr="003B047A" w:rsidRDefault="00F64CBD" w:rsidP="008956FB">
            <w:pPr>
              <w:shd w:val="clear" w:color="auto" w:fill="FFFFFF"/>
              <w:spacing w:after="0" w:line="240" w:lineRule="auto"/>
              <w:jc w:val="center"/>
              <w:rPr>
                <w:rFonts w:eastAsia="Times New Roman"/>
                <w:noProof/>
                <w:sz w:val="18"/>
                <w:szCs w:val="18"/>
              </w:rPr>
            </w:pPr>
            <w:r w:rsidRPr="003B047A">
              <w:rPr>
                <w:rFonts w:eastAsia="Times New Roman"/>
                <w:noProof/>
                <w:sz w:val="18"/>
                <w:szCs w:val="18"/>
              </w:rPr>
              <w:t>2023 (оценка)</w:t>
            </w:r>
          </w:p>
        </w:tc>
        <w:tc>
          <w:tcPr>
            <w:tcW w:w="711" w:type="dxa"/>
            <w:tcBorders>
              <w:top w:val="single" w:sz="6" w:space="0" w:color="auto"/>
              <w:left w:val="single" w:sz="6" w:space="0" w:color="auto"/>
              <w:bottom w:val="single" w:sz="6" w:space="0" w:color="auto"/>
              <w:right w:val="single" w:sz="6" w:space="0" w:color="auto"/>
            </w:tcBorders>
            <w:shd w:val="clear" w:color="auto" w:fill="FFFFFF"/>
            <w:hideMark/>
          </w:tcPr>
          <w:p w14:paraId="368F6C2A" w14:textId="77777777" w:rsidR="00F64CBD" w:rsidRPr="003B047A" w:rsidRDefault="00F64CBD" w:rsidP="008956FB">
            <w:pPr>
              <w:shd w:val="clear" w:color="auto" w:fill="FFFFFF"/>
              <w:spacing w:after="0" w:line="240" w:lineRule="auto"/>
              <w:jc w:val="center"/>
              <w:rPr>
                <w:rFonts w:eastAsia="Times New Roman"/>
                <w:noProof/>
                <w:sz w:val="18"/>
                <w:szCs w:val="18"/>
              </w:rPr>
            </w:pPr>
            <w:r w:rsidRPr="003B047A">
              <w:rPr>
                <w:rFonts w:eastAsia="Times New Roman"/>
                <w:noProof/>
                <w:sz w:val="18"/>
                <w:szCs w:val="18"/>
              </w:rPr>
              <w:t>2024</w:t>
            </w:r>
          </w:p>
        </w:tc>
        <w:tc>
          <w:tcPr>
            <w:tcW w:w="709" w:type="dxa"/>
            <w:tcBorders>
              <w:top w:val="single" w:sz="6" w:space="0" w:color="auto"/>
              <w:left w:val="single" w:sz="6" w:space="0" w:color="auto"/>
              <w:bottom w:val="single" w:sz="6" w:space="0" w:color="auto"/>
              <w:right w:val="single" w:sz="6" w:space="0" w:color="auto"/>
            </w:tcBorders>
            <w:shd w:val="clear" w:color="auto" w:fill="FFFFFF"/>
            <w:hideMark/>
          </w:tcPr>
          <w:p w14:paraId="3735613F" w14:textId="77777777" w:rsidR="00F64CBD" w:rsidRPr="003B047A" w:rsidRDefault="00F64CBD" w:rsidP="008956FB">
            <w:pPr>
              <w:shd w:val="clear" w:color="auto" w:fill="FFFFFF"/>
              <w:spacing w:after="0" w:line="240" w:lineRule="auto"/>
              <w:jc w:val="center"/>
              <w:rPr>
                <w:rFonts w:eastAsia="Times New Roman"/>
                <w:noProof/>
                <w:sz w:val="18"/>
                <w:szCs w:val="18"/>
              </w:rPr>
            </w:pPr>
            <w:r w:rsidRPr="003B047A">
              <w:rPr>
                <w:rFonts w:eastAsia="Times New Roman"/>
                <w:noProof/>
                <w:sz w:val="18"/>
                <w:szCs w:val="18"/>
              </w:rPr>
              <w:t>2025</w:t>
            </w:r>
          </w:p>
        </w:tc>
        <w:tc>
          <w:tcPr>
            <w:tcW w:w="709" w:type="dxa"/>
            <w:tcBorders>
              <w:top w:val="single" w:sz="6" w:space="0" w:color="auto"/>
              <w:left w:val="single" w:sz="6" w:space="0" w:color="auto"/>
              <w:bottom w:val="single" w:sz="6" w:space="0" w:color="auto"/>
              <w:right w:val="single" w:sz="6" w:space="0" w:color="auto"/>
            </w:tcBorders>
            <w:shd w:val="clear" w:color="auto" w:fill="FFFFFF"/>
            <w:hideMark/>
          </w:tcPr>
          <w:p w14:paraId="15E08D80" w14:textId="77777777" w:rsidR="00F64CBD" w:rsidRPr="003B047A" w:rsidRDefault="00F64CBD" w:rsidP="008956FB">
            <w:pPr>
              <w:shd w:val="clear" w:color="auto" w:fill="FFFFFF"/>
              <w:spacing w:after="0" w:line="240" w:lineRule="auto"/>
              <w:jc w:val="center"/>
              <w:rPr>
                <w:rFonts w:eastAsia="Times New Roman"/>
                <w:noProof/>
                <w:sz w:val="18"/>
                <w:szCs w:val="18"/>
              </w:rPr>
            </w:pPr>
            <w:r w:rsidRPr="003B047A">
              <w:rPr>
                <w:rFonts w:eastAsia="Times New Roman"/>
                <w:noProof/>
                <w:sz w:val="18"/>
                <w:szCs w:val="18"/>
              </w:rPr>
              <w:t>2026</w:t>
            </w:r>
          </w:p>
        </w:tc>
      </w:tr>
      <w:tr w:rsidR="00F64CBD" w:rsidRPr="00803BD7" w14:paraId="2C602EE9" w14:textId="77777777" w:rsidTr="008956FB">
        <w:trPr>
          <w:trHeight w:val="20"/>
          <w:jc w:val="center"/>
        </w:trPr>
        <w:tc>
          <w:tcPr>
            <w:tcW w:w="4273" w:type="dxa"/>
            <w:tcBorders>
              <w:top w:val="single" w:sz="6" w:space="0" w:color="auto"/>
              <w:left w:val="single" w:sz="6" w:space="0" w:color="auto"/>
              <w:bottom w:val="single" w:sz="6" w:space="0" w:color="auto"/>
              <w:right w:val="single" w:sz="6" w:space="0" w:color="auto"/>
            </w:tcBorders>
            <w:shd w:val="clear" w:color="auto" w:fill="FFFFFF"/>
            <w:hideMark/>
          </w:tcPr>
          <w:p w14:paraId="5847497E"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Индекс потребительских цен. декабрь к декабрю %</w:t>
            </w:r>
          </w:p>
        </w:tc>
        <w:tc>
          <w:tcPr>
            <w:tcW w:w="1277" w:type="dxa"/>
            <w:tcBorders>
              <w:top w:val="single" w:sz="6" w:space="0" w:color="auto"/>
              <w:left w:val="single" w:sz="6" w:space="0" w:color="auto"/>
              <w:bottom w:val="single" w:sz="6" w:space="0" w:color="auto"/>
              <w:right w:val="single" w:sz="6" w:space="0" w:color="auto"/>
            </w:tcBorders>
            <w:shd w:val="clear" w:color="auto" w:fill="FFFFFF"/>
            <w:hideMark/>
          </w:tcPr>
          <w:p w14:paraId="41DB51D9" w14:textId="77777777" w:rsidR="00F64CBD" w:rsidRPr="003B047A" w:rsidRDefault="00F64CBD" w:rsidP="008956FB">
            <w:pPr>
              <w:shd w:val="clear" w:color="auto" w:fill="FFFFFF"/>
              <w:spacing w:after="0" w:line="240" w:lineRule="auto"/>
              <w:jc w:val="center"/>
              <w:rPr>
                <w:rFonts w:eastAsia="Times New Roman"/>
                <w:noProof/>
                <w:sz w:val="18"/>
                <w:szCs w:val="18"/>
              </w:rPr>
            </w:pPr>
            <w:r w:rsidRPr="003B047A">
              <w:rPr>
                <w:rFonts w:eastAsia="Times New Roman"/>
                <w:noProof/>
                <w:sz w:val="18"/>
                <w:szCs w:val="18"/>
              </w:rPr>
              <w:t>11.9</w:t>
            </w:r>
          </w:p>
        </w:tc>
        <w:tc>
          <w:tcPr>
            <w:tcW w:w="1442" w:type="dxa"/>
            <w:tcBorders>
              <w:top w:val="single" w:sz="6" w:space="0" w:color="auto"/>
              <w:left w:val="single" w:sz="6" w:space="0" w:color="auto"/>
              <w:bottom w:val="single" w:sz="6" w:space="0" w:color="auto"/>
              <w:right w:val="single" w:sz="6" w:space="0" w:color="auto"/>
            </w:tcBorders>
            <w:shd w:val="clear" w:color="auto" w:fill="FFFFFF"/>
            <w:hideMark/>
          </w:tcPr>
          <w:p w14:paraId="15DFBAF7" w14:textId="77777777" w:rsidR="00F64CBD" w:rsidRPr="003B047A" w:rsidRDefault="00F64CBD" w:rsidP="008956FB">
            <w:pPr>
              <w:shd w:val="clear" w:color="auto" w:fill="FFFFFF"/>
              <w:spacing w:after="0" w:line="240" w:lineRule="auto"/>
              <w:jc w:val="center"/>
              <w:rPr>
                <w:rFonts w:eastAsia="Times New Roman"/>
                <w:noProof/>
                <w:sz w:val="18"/>
                <w:szCs w:val="18"/>
              </w:rPr>
            </w:pPr>
            <w:r w:rsidRPr="003B047A">
              <w:rPr>
                <w:rFonts w:eastAsia="Times New Roman"/>
                <w:noProof/>
                <w:sz w:val="18"/>
                <w:szCs w:val="18"/>
              </w:rPr>
              <w:t>7.5</w:t>
            </w:r>
          </w:p>
        </w:tc>
        <w:tc>
          <w:tcPr>
            <w:tcW w:w="711" w:type="dxa"/>
            <w:tcBorders>
              <w:top w:val="single" w:sz="6" w:space="0" w:color="auto"/>
              <w:left w:val="single" w:sz="6" w:space="0" w:color="auto"/>
              <w:bottom w:val="single" w:sz="6" w:space="0" w:color="auto"/>
              <w:right w:val="single" w:sz="6" w:space="0" w:color="auto"/>
            </w:tcBorders>
            <w:shd w:val="clear" w:color="auto" w:fill="FFFFFF"/>
            <w:hideMark/>
          </w:tcPr>
          <w:p w14:paraId="431453FF" w14:textId="77777777" w:rsidR="00F64CBD" w:rsidRPr="003B047A" w:rsidRDefault="00F64CBD" w:rsidP="008956FB">
            <w:pPr>
              <w:shd w:val="clear" w:color="auto" w:fill="FFFFFF"/>
              <w:spacing w:after="0" w:line="240" w:lineRule="auto"/>
              <w:jc w:val="center"/>
              <w:rPr>
                <w:rFonts w:eastAsia="Times New Roman"/>
                <w:noProof/>
                <w:sz w:val="18"/>
                <w:szCs w:val="18"/>
              </w:rPr>
            </w:pPr>
            <w:r>
              <w:rPr>
                <w:rFonts w:eastAsia="Times New Roman"/>
                <w:noProof/>
                <w:sz w:val="18"/>
                <w:szCs w:val="18"/>
              </w:rPr>
              <w:t>9,5</w:t>
            </w:r>
          </w:p>
        </w:tc>
        <w:tc>
          <w:tcPr>
            <w:tcW w:w="709" w:type="dxa"/>
            <w:tcBorders>
              <w:top w:val="single" w:sz="6" w:space="0" w:color="auto"/>
              <w:left w:val="single" w:sz="6" w:space="0" w:color="auto"/>
              <w:bottom w:val="single" w:sz="6" w:space="0" w:color="auto"/>
              <w:right w:val="single" w:sz="6" w:space="0" w:color="auto"/>
            </w:tcBorders>
            <w:shd w:val="clear" w:color="auto" w:fill="FFFFFF"/>
            <w:hideMark/>
          </w:tcPr>
          <w:p w14:paraId="7DE7354D" w14:textId="77777777" w:rsidR="00F64CBD" w:rsidRPr="003B047A" w:rsidRDefault="00F64CBD" w:rsidP="008956FB">
            <w:pPr>
              <w:shd w:val="clear" w:color="auto" w:fill="FFFFFF"/>
              <w:spacing w:after="0" w:line="240" w:lineRule="auto"/>
              <w:jc w:val="center"/>
              <w:rPr>
                <w:rFonts w:eastAsia="Times New Roman"/>
                <w:noProof/>
                <w:sz w:val="18"/>
                <w:szCs w:val="18"/>
              </w:rPr>
            </w:pPr>
            <w:r>
              <w:rPr>
                <w:rFonts w:eastAsia="Times New Roman"/>
                <w:noProof/>
                <w:sz w:val="18"/>
                <w:szCs w:val="18"/>
              </w:rPr>
              <w:t>7,6</w:t>
            </w:r>
          </w:p>
        </w:tc>
        <w:tc>
          <w:tcPr>
            <w:tcW w:w="709" w:type="dxa"/>
            <w:tcBorders>
              <w:top w:val="single" w:sz="6" w:space="0" w:color="auto"/>
              <w:left w:val="single" w:sz="6" w:space="0" w:color="auto"/>
              <w:bottom w:val="single" w:sz="6" w:space="0" w:color="auto"/>
              <w:right w:val="single" w:sz="6" w:space="0" w:color="auto"/>
            </w:tcBorders>
            <w:shd w:val="clear" w:color="auto" w:fill="FFFFFF"/>
            <w:hideMark/>
          </w:tcPr>
          <w:p w14:paraId="29F4B8BF" w14:textId="77777777" w:rsidR="00F64CBD" w:rsidRPr="003B047A" w:rsidRDefault="00F64CBD" w:rsidP="008956FB">
            <w:pPr>
              <w:shd w:val="clear" w:color="auto" w:fill="FFFFFF"/>
              <w:spacing w:after="0" w:line="240" w:lineRule="auto"/>
              <w:jc w:val="center"/>
              <w:rPr>
                <w:rFonts w:eastAsia="Times New Roman"/>
                <w:noProof/>
                <w:sz w:val="18"/>
                <w:szCs w:val="18"/>
              </w:rPr>
            </w:pPr>
            <w:r w:rsidRPr="003B047A">
              <w:rPr>
                <w:rFonts w:eastAsia="Times New Roman"/>
                <w:noProof/>
                <w:sz w:val="18"/>
                <w:szCs w:val="18"/>
              </w:rPr>
              <w:t>4.0</w:t>
            </w:r>
          </w:p>
        </w:tc>
      </w:tr>
      <w:tr w:rsidR="00F64CBD" w:rsidRPr="00803BD7" w14:paraId="4C7B2D47" w14:textId="77777777" w:rsidTr="008956FB">
        <w:trPr>
          <w:trHeight w:val="20"/>
          <w:jc w:val="center"/>
        </w:trPr>
        <w:tc>
          <w:tcPr>
            <w:tcW w:w="4273"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0F46AFA" w14:textId="77777777" w:rsidR="00F64CBD" w:rsidRPr="003B047A" w:rsidRDefault="00F64CBD" w:rsidP="008956FB">
            <w:pPr>
              <w:shd w:val="clear" w:color="auto" w:fill="FFFFFF"/>
              <w:spacing w:after="0" w:line="240" w:lineRule="auto"/>
              <w:ind w:firstLine="10"/>
              <w:jc w:val="center"/>
              <w:rPr>
                <w:rFonts w:eastAsia="Times New Roman"/>
                <w:noProof/>
                <w:sz w:val="18"/>
                <w:szCs w:val="18"/>
              </w:rPr>
            </w:pPr>
            <w:r w:rsidRPr="003B047A">
              <w:rPr>
                <w:rFonts w:eastAsia="Times New Roman"/>
                <w:noProof/>
                <w:sz w:val="18"/>
                <w:szCs w:val="18"/>
              </w:rPr>
              <w:t>Индекс потребительских цен. в среднем за год %</w:t>
            </w:r>
          </w:p>
        </w:tc>
        <w:tc>
          <w:tcPr>
            <w:tcW w:w="1277" w:type="dxa"/>
            <w:tcBorders>
              <w:top w:val="single" w:sz="6" w:space="0" w:color="auto"/>
              <w:left w:val="single" w:sz="6" w:space="0" w:color="auto"/>
              <w:bottom w:val="single" w:sz="6" w:space="0" w:color="auto"/>
              <w:right w:val="single" w:sz="6" w:space="0" w:color="auto"/>
            </w:tcBorders>
            <w:shd w:val="clear" w:color="auto" w:fill="FFFFFF"/>
            <w:hideMark/>
          </w:tcPr>
          <w:p w14:paraId="3BB8B37D" w14:textId="77777777" w:rsidR="00F64CBD" w:rsidRPr="003B047A" w:rsidRDefault="00F64CBD" w:rsidP="008956FB">
            <w:pPr>
              <w:shd w:val="clear" w:color="auto" w:fill="FFFFFF"/>
              <w:spacing w:after="0" w:line="240" w:lineRule="auto"/>
              <w:jc w:val="center"/>
              <w:rPr>
                <w:rFonts w:eastAsia="Times New Roman"/>
                <w:noProof/>
                <w:sz w:val="18"/>
                <w:szCs w:val="18"/>
              </w:rPr>
            </w:pPr>
            <w:r w:rsidRPr="003B047A">
              <w:rPr>
                <w:rFonts w:eastAsia="Times New Roman"/>
                <w:noProof/>
                <w:sz w:val="18"/>
                <w:szCs w:val="18"/>
              </w:rPr>
              <w:t>13.8</w:t>
            </w:r>
          </w:p>
        </w:tc>
        <w:tc>
          <w:tcPr>
            <w:tcW w:w="1442" w:type="dxa"/>
            <w:tcBorders>
              <w:top w:val="single" w:sz="6" w:space="0" w:color="auto"/>
              <w:left w:val="single" w:sz="6" w:space="0" w:color="auto"/>
              <w:bottom w:val="single" w:sz="6" w:space="0" w:color="auto"/>
              <w:right w:val="single" w:sz="6" w:space="0" w:color="auto"/>
            </w:tcBorders>
            <w:shd w:val="clear" w:color="auto" w:fill="FFFFFF"/>
            <w:hideMark/>
          </w:tcPr>
          <w:p w14:paraId="37CAA4DE" w14:textId="77777777" w:rsidR="00F64CBD" w:rsidRPr="003B047A" w:rsidRDefault="00F64CBD" w:rsidP="008956FB">
            <w:pPr>
              <w:shd w:val="clear" w:color="auto" w:fill="FFFFFF"/>
              <w:spacing w:after="0" w:line="240" w:lineRule="auto"/>
              <w:jc w:val="center"/>
              <w:rPr>
                <w:rFonts w:eastAsia="Times New Roman"/>
                <w:noProof/>
                <w:sz w:val="18"/>
                <w:szCs w:val="18"/>
              </w:rPr>
            </w:pPr>
            <w:r w:rsidRPr="003B047A">
              <w:rPr>
                <w:rFonts w:eastAsia="Times New Roman"/>
                <w:noProof/>
                <w:sz w:val="18"/>
                <w:szCs w:val="18"/>
              </w:rPr>
              <w:t>5.8</w:t>
            </w:r>
          </w:p>
        </w:tc>
        <w:tc>
          <w:tcPr>
            <w:tcW w:w="711" w:type="dxa"/>
            <w:tcBorders>
              <w:top w:val="single" w:sz="6" w:space="0" w:color="auto"/>
              <w:left w:val="single" w:sz="6" w:space="0" w:color="auto"/>
              <w:bottom w:val="single" w:sz="6" w:space="0" w:color="auto"/>
              <w:right w:val="single" w:sz="6" w:space="0" w:color="auto"/>
            </w:tcBorders>
            <w:shd w:val="clear" w:color="auto" w:fill="FFFFFF"/>
            <w:hideMark/>
          </w:tcPr>
          <w:p w14:paraId="7423B183" w14:textId="77777777" w:rsidR="00F64CBD" w:rsidRPr="003B047A" w:rsidRDefault="00F64CBD" w:rsidP="008956FB">
            <w:pPr>
              <w:shd w:val="clear" w:color="auto" w:fill="FFFFFF"/>
              <w:spacing w:after="0" w:line="240" w:lineRule="auto"/>
              <w:jc w:val="center"/>
              <w:rPr>
                <w:rFonts w:eastAsia="Times New Roman"/>
                <w:noProof/>
                <w:sz w:val="18"/>
                <w:szCs w:val="18"/>
              </w:rPr>
            </w:pPr>
            <w:r>
              <w:rPr>
                <w:rFonts w:eastAsia="Times New Roman"/>
                <w:noProof/>
                <w:sz w:val="18"/>
                <w:szCs w:val="18"/>
              </w:rPr>
              <w:t>8,5</w:t>
            </w:r>
          </w:p>
        </w:tc>
        <w:tc>
          <w:tcPr>
            <w:tcW w:w="709" w:type="dxa"/>
            <w:tcBorders>
              <w:top w:val="single" w:sz="6" w:space="0" w:color="auto"/>
              <w:left w:val="single" w:sz="6" w:space="0" w:color="auto"/>
              <w:bottom w:val="single" w:sz="6" w:space="0" w:color="auto"/>
              <w:right w:val="single" w:sz="6" w:space="0" w:color="auto"/>
            </w:tcBorders>
            <w:shd w:val="clear" w:color="auto" w:fill="FFFFFF"/>
            <w:hideMark/>
          </w:tcPr>
          <w:p w14:paraId="185DD8C4" w14:textId="77777777" w:rsidR="00F64CBD" w:rsidRPr="003B047A" w:rsidRDefault="00F64CBD" w:rsidP="008956FB">
            <w:pPr>
              <w:shd w:val="clear" w:color="auto" w:fill="FFFFFF"/>
              <w:spacing w:after="0" w:line="240" w:lineRule="auto"/>
              <w:jc w:val="center"/>
              <w:rPr>
                <w:rFonts w:eastAsia="Times New Roman"/>
                <w:noProof/>
                <w:sz w:val="18"/>
                <w:szCs w:val="18"/>
              </w:rPr>
            </w:pPr>
            <w:r>
              <w:rPr>
                <w:rFonts w:eastAsia="Times New Roman"/>
                <w:noProof/>
                <w:sz w:val="18"/>
                <w:szCs w:val="18"/>
              </w:rPr>
              <w:t>9,3</w:t>
            </w:r>
          </w:p>
        </w:tc>
        <w:tc>
          <w:tcPr>
            <w:tcW w:w="709" w:type="dxa"/>
            <w:tcBorders>
              <w:top w:val="single" w:sz="6" w:space="0" w:color="auto"/>
              <w:left w:val="single" w:sz="6" w:space="0" w:color="auto"/>
              <w:bottom w:val="single" w:sz="6" w:space="0" w:color="auto"/>
              <w:right w:val="single" w:sz="6" w:space="0" w:color="auto"/>
            </w:tcBorders>
            <w:shd w:val="clear" w:color="auto" w:fill="FFFFFF"/>
            <w:hideMark/>
          </w:tcPr>
          <w:p w14:paraId="63519983" w14:textId="77777777" w:rsidR="00F64CBD" w:rsidRPr="003B047A" w:rsidRDefault="00F64CBD" w:rsidP="008956FB">
            <w:pPr>
              <w:shd w:val="clear" w:color="auto" w:fill="FFFFFF"/>
              <w:spacing w:after="0" w:line="240" w:lineRule="auto"/>
              <w:jc w:val="center"/>
              <w:rPr>
                <w:rFonts w:eastAsia="Times New Roman"/>
                <w:noProof/>
                <w:sz w:val="18"/>
                <w:szCs w:val="18"/>
              </w:rPr>
            </w:pPr>
            <w:r>
              <w:rPr>
                <w:rFonts w:eastAsia="Times New Roman"/>
                <w:noProof/>
                <w:sz w:val="18"/>
                <w:szCs w:val="18"/>
              </w:rPr>
              <w:t>5,4</w:t>
            </w:r>
          </w:p>
        </w:tc>
      </w:tr>
    </w:tbl>
    <w:p w14:paraId="2C84CBD8" w14:textId="0A4FFD27" w:rsidR="00F64CBD" w:rsidRDefault="00F64CBD" w:rsidP="00F64CBD">
      <w:pPr>
        <w:shd w:val="clear" w:color="auto" w:fill="FFFFFF"/>
        <w:tabs>
          <w:tab w:val="left" w:leader="underscore" w:pos="10042"/>
        </w:tabs>
        <w:spacing w:before="120" w:after="0" w:line="360" w:lineRule="auto"/>
        <w:ind w:right="26" w:firstLine="426"/>
        <w:jc w:val="both"/>
        <w:rPr>
          <w:sz w:val="24"/>
          <w:szCs w:val="24"/>
        </w:rPr>
      </w:pPr>
      <w:r w:rsidRPr="009955DF">
        <w:rPr>
          <w:sz w:val="24"/>
          <w:szCs w:val="24"/>
        </w:rPr>
        <w:t xml:space="preserve">Индексы-дефляторы для расчета расходов на энергоресурсы в соответствии с вышеуказанным прогнозом в рамках установления тарифов на период </w:t>
      </w:r>
      <w:r w:rsidR="007D6F90" w:rsidRPr="009955DF">
        <w:rPr>
          <w:sz w:val="24"/>
          <w:szCs w:val="24"/>
        </w:rPr>
        <w:t xml:space="preserve">2024–2026 </w:t>
      </w:r>
      <w:r w:rsidRPr="009955DF">
        <w:rPr>
          <w:sz w:val="24"/>
          <w:szCs w:val="24"/>
        </w:rPr>
        <w:t xml:space="preserve"> гг. приняты в </w:t>
      </w:r>
      <w:r>
        <w:rPr>
          <w:sz w:val="24"/>
          <w:szCs w:val="24"/>
        </w:rPr>
        <w:t>размере, указанные в таблице 12.2</w:t>
      </w:r>
    </w:p>
    <w:p w14:paraId="7D8CE925" w14:textId="77777777" w:rsidR="00F64CBD" w:rsidRDefault="00F64CBD" w:rsidP="00F64CBD">
      <w:pPr>
        <w:pStyle w:val="afff6"/>
        <w:ind w:firstLine="567"/>
        <w:rPr>
          <w:rFonts w:ascii="Times New Roman" w:hAnsi="Times New Roman" w:cs="Times New Roman"/>
          <w:b/>
          <w:bCs w:val="0"/>
          <w:lang w:eastAsia="en-US"/>
        </w:rPr>
      </w:pPr>
      <w:r w:rsidRPr="00367B54">
        <w:rPr>
          <w:rFonts w:ascii="Times New Roman" w:hAnsi="Times New Roman" w:cs="Times New Roman"/>
          <w:b/>
          <w:bCs w:val="0"/>
          <w:lang w:eastAsia="en-US"/>
        </w:rPr>
        <w:t>Таблица 1</w:t>
      </w:r>
      <w:r>
        <w:rPr>
          <w:rFonts w:ascii="Times New Roman" w:hAnsi="Times New Roman" w:cs="Times New Roman"/>
          <w:b/>
          <w:bCs w:val="0"/>
          <w:lang w:eastAsia="en-US"/>
        </w:rPr>
        <w:t xml:space="preserve">2.2 - </w:t>
      </w:r>
      <w:r w:rsidRPr="009955DF">
        <w:rPr>
          <w:rFonts w:ascii="Times New Roman" w:hAnsi="Times New Roman" w:cs="Times New Roman"/>
          <w:b/>
          <w:bCs w:val="0"/>
          <w:lang w:eastAsia="en-US"/>
        </w:rPr>
        <w:t>Индексы-дефляторы для расчета расходов на энергоресурсы</w:t>
      </w:r>
    </w:p>
    <w:tbl>
      <w:tblPr>
        <w:tblW w:w="9548" w:type="dxa"/>
        <w:jc w:val="center"/>
        <w:tblLayout w:type="fixed"/>
        <w:tblCellMar>
          <w:left w:w="40" w:type="dxa"/>
          <w:right w:w="40" w:type="dxa"/>
        </w:tblCellMar>
        <w:tblLook w:val="04A0" w:firstRow="1" w:lastRow="0" w:firstColumn="1" w:lastColumn="0" w:noHBand="0" w:noVBand="1"/>
      </w:tblPr>
      <w:tblGrid>
        <w:gridCol w:w="3802"/>
        <w:gridCol w:w="2131"/>
        <w:gridCol w:w="1961"/>
        <w:gridCol w:w="1654"/>
      </w:tblGrid>
      <w:tr w:rsidR="00F64CBD" w:rsidRPr="00803BD7" w14:paraId="54F9D807" w14:textId="77777777" w:rsidTr="008956FB">
        <w:trPr>
          <w:trHeight w:val="20"/>
          <w:jc w:val="center"/>
        </w:trPr>
        <w:tc>
          <w:tcPr>
            <w:tcW w:w="3802" w:type="dxa"/>
            <w:tcBorders>
              <w:top w:val="single" w:sz="6" w:space="0" w:color="auto"/>
              <w:left w:val="single" w:sz="6" w:space="0" w:color="auto"/>
              <w:bottom w:val="single" w:sz="6" w:space="0" w:color="auto"/>
              <w:right w:val="single" w:sz="6" w:space="0" w:color="auto"/>
            </w:tcBorders>
            <w:shd w:val="clear" w:color="auto" w:fill="FFFFFF"/>
            <w:hideMark/>
          </w:tcPr>
          <w:p w14:paraId="21D91BD1"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Показатель</w:t>
            </w:r>
          </w:p>
        </w:tc>
        <w:tc>
          <w:tcPr>
            <w:tcW w:w="2131" w:type="dxa"/>
            <w:tcBorders>
              <w:top w:val="single" w:sz="6" w:space="0" w:color="auto"/>
              <w:left w:val="single" w:sz="6" w:space="0" w:color="auto"/>
              <w:bottom w:val="single" w:sz="6" w:space="0" w:color="auto"/>
              <w:right w:val="single" w:sz="6" w:space="0" w:color="auto"/>
            </w:tcBorders>
            <w:shd w:val="clear" w:color="auto" w:fill="FFFFFF"/>
            <w:hideMark/>
          </w:tcPr>
          <w:p w14:paraId="210CDFA5"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2024</w:t>
            </w:r>
          </w:p>
        </w:tc>
        <w:tc>
          <w:tcPr>
            <w:tcW w:w="1961" w:type="dxa"/>
            <w:tcBorders>
              <w:top w:val="single" w:sz="6" w:space="0" w:color="auto"/>
              <w:left w:val="single" w:sz="6" w:space="0" w:color="auto"/>
              <w:bottom w:val="single" w:sz="6" w:space="0" w:color="auto"/>
              <w:right w:val="single" w:sz="6" w:space="0" w:color="auto"/>
            </w:tcBorders>
            <w:shd w:val="clear" w:color="auto" w:fill="FFFFFF"/>
            <w:hideMark/>
          </w:tcPr>
          <w:p w14:paraId="05EC71B2"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2025</w:t>
            </w:r>
          </w:p>
        </w:tc>
        <w:tc>
          <w:tcPr>
            <w:tcW w:w="1654" w:type="dxa"/>
            <w:tcBorders>
              <w:top w:val="single" w:sz="6" w:space="0" w:color="auto"/>
              <w:left w:val="single" w:sz="6" w:space="0" w:color="auto"/>
              <w:bottom w:val="single" w:sz="6" w:space="0" w:color="auto"/>
              <w:right w:val="single" w:sz="6" w:space="0" w:color="auto"/>
            </w:tcBorders>
            <w:shd w:val="clear" w:color="auto" w:fill="FFFFFF"/>
            <w:hideMark/>
          </w:tcPr>
          <w:p w14:paraId="5AD26858"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2026</w:t>
            </w:r>
          </w:p>
        </w:tc>
      </w:tr>
      <w:tr w:rsidR="00F64CBD" w:rsidRPr="00803BD7" w14:paraId="18B2520F" w14:textId="77777777" w:rsidTr="008956FB">
        <w:trPr>
          <w:trHeight w:val="20"/>
          <w:jc w:val="center"/>
        </w:trPr>
        <w:tc>
          <w:tcPr>
            <w:tcW w:w="3802" w:type="dxa"/>
            <w:tcBorders>
              <w:top w:val="single" w:sz="6" w:space="0" w:color="auto"/>
              <w:left w:val="single" w:sz="6" w:space="0" w:color="auto"/>
              <w:bottom w:val="single" w:sz="6" w:space="0" w:color="auto"/>
              <w:right w:val="single" w:sz="6" w:space="0" w:color="auto"/>
            </w:tcBorders>
            <w:shd w:val="clear" w:color="auto" w:fill="FFFFFF"/>
            <w:hideMark/>
          </w:tcPr>
          <w:p w14:paraId="0FE15924" w14:textId="77777777" w:rsidR="00F64CBD"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 xml:space="preserve">Индексы роста цен </w:t>
            </w:r>
          </w:p>
          <w:p w14:paraId="53257053"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на природный газ. (с июля)</w:t>
            </w:r>
          </w:p>
        </w:tc>
        <w:tc>
          <w:tcPr>
            <w:tcW w:w="2131" w:type="dxa"/>
            <w:tcBorders>
              <w:top w:val="single" w:sz="6" w:space="0" w:color="auto"/>
              <w:left w:val="single" w:sz="6" w:space="0" w:color="auto"/>
              <w:bottom w:val="single" w:sz="6" w:space="0" w:color="auto"/>
              <w:right w:val="single" w:sz="6" w:space="0" w:color="auto"/>
            </w:tcBorders>
            <w:shd w:val="clear" w:color="auto" w:fill="FFFFFF"/>
            <w:hideMark/>
          </w:tcPr>
          <w:p w14:paraId="5E530D79"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Pr>
                <w:rFonts w:eastAsia="Times New Roman"/>
                <w:noProof/>
                <w:sz w:val="18"/>
                <w:szCs w:val="18"/>
              </w:rPr>
              <w:t>19</w:t>
            </w:r>
            <w:r w:rsidRPr="003B047A">
              <w:rPr>
                <w:rFonts w:eastAsia="Times New Roman"/>
                <w:noProof/>
                <w:sz w:val="18"/>
                <w:szCs w:val="18"/>
              </w:rPr>
              <w:t>.</w:t>
            </w:r>
            <w:r>
              <w:rPr>
                <w:rFonts w:eastAsia="Times New Roman"/>
                <w:noProof/>
                <w:sz w:val="18"/>
                <w:szCs w:val="18"/>
              </w:rPr>
              <w:t>1</w:t>
            </w:r>
            <w:r w:rsidRPr="003B047A">
              <w:rPr>
                <w:rFonts w:eastAsia="Times New Roman"/>
                <w:noProof/>
                <w:sz w:val="18"/>
                <w:szCs w:val="18"/>
              </w:rPr>
              <w:t>%</w:t>
            </w:r>
          </w:p>
          <w:p w14:paraId="3338B552"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(оптовая цена)</w:t>
            </w:r>
          </w:p>
          <w:p w14:paraId="2190E6E1"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Pr>
                <w:rFonts w:eastAsia="Times New Roman"/>
                <w:noProof/>
                <w:sz w:val="18"/>
                <w:szCs w:val="18"/>
              </w:rPr>
              <w:t>13,9</w:t>
            </w:r>
            <w:r w:rsidRPr="003B047A">
              <w:rPr>
                <w:rFonts w:eastAsia="Times New Roman"/>
                <w:noProof/>
                <w:sz w:val="18"/>
                <w:szCs w:val="18"/>
              </w:rPr>
              <w:t>%</w:t>
            </w:r>
          </w:p>
          <w:p w14:paraId="4EF60248"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(транспортировка)</w:t>
            </w:r>
          </w:p>
        </w:tc>
        <w:tc>
          <w:tcPr>
            <w:tcW w:w="1961" w:type="dxa"/>
            <w:tcBorders>
              <w:top w:val="single" w:sz="6" w:space="0" w:color="auto"/>
              <w:left w:val="single" w:sz="6" w:space="0" w:color="auto"/>
              <w:bottom w:val="single" w:sz="6" w:space="0" w:color="auto"/>
              <w:right w:val="single" w:sz="6" w:space="0" w:color="auto"/>
            </w:tcBorders>
            <w:shd w:val="clear" w:color="auto" w:fill="FFFFFF"/>
            <w:hideMark/>
          </w:tcPr>
          <w:p w14:paraId="4EC25501"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Pr>
                <w:rFonts w:eastAsia="Times New Roman"/>
                <w:noProof/>
                <w:sz w:val="18"/>
                <w:szCs w:val="18"/>
              </w:rPr>
              <w:t>4,2</w:t>
            </w:r>
            <w:r w:rsidRPr="003B047A">
              <w:rPr>
                <w:rFonts w:eastAsia="Times New Roman"/>
                <w:noProof/>
                <w:sz w:val="18"/>
                <w:szCs w:val="18"/>
              </w:rPr>
              <w:t>%</w:t>
            </w:r>
          </w:p>
          <w:p w14:paraId="1043E0D5"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(оптовая цена)</w:t>
            </w:r>
          </w:p>
          <w:p w14:paraId="1714FA36"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Pr>
                <w:rFonts w:eastAsia="Times New Roman"/>
                <w:noProof/>
                <w:sz w:val="18"/>
                <w:szCs w:val="18"/>
              </w:rPr>
              <w:t>4,6</w:t>
            </w:r>
            <w:r w:rsidRPr="003B047A">
              <w:rPr>
                <w:rFonts w:eastAsia="Times New Roman"/>
                <w:noProof/>
                <w:sz w:val="18"/>
                <w:szCs w:val="18"/>
              </w:rPr>
              <w:t>%</w:t>
            </w:r>
          </w:p>
          <w:p w14:paraId="1ACFB140"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(транспортировка)</w:t>
            </w:r>
          </w:p>
        </w:tc>
        <w:tc>
          <w:tcPr>
            <w:tcW w:w="1654" w:type="dxa"/>
            <w:tcBorders>
              <w:top w:val="single" w:sz="6" w:space="0" w:color="auto"/>
              <w:left w:val="single" w:sz="6" w:space="0" w:color="auto"/>
              <w:bottom w:val="single" w:sz="6" w:space="0" w:color="auto"/>
              <w:right w:val="single" w:sz="6" w:space="0" w:color="auto"/>
            </w:tcBorders>
            <w:shd w:val="clear" w:color="auto" w:fill="FFFFFF"/>
            <w:hideMark/>
          </w:tcPr>
          <w:p w14:paraId="2CCFB09A" w14:textId="77777777" w:rsidR="00F64CBD"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4</w:t>
            </w:r>
            <w:r>
              <w:rPr>
                <w:rFonts w:eastAsia="Times New Roman"/>
                <w:noProof/>
                <w:sz w:val="18"/>
                <w:szCs w:val="18"/>
              </w:rPr>
              <w:t>,7</w:t>
            </w:r>
            <w:r w:rsidRPr="003B047A">
              <w:rPr>
                <w:rFonts w:eastAsia="Times New Roman"/>
                <w:noProof/>
                <w:sz w:val="18"/>
                <w:szCs w:val="18"/>
              </w:rPr>
              <w:t>%</w:t>
            </w:r>
          </w:p>
          <w:p w14:paraId="36B6E14F" w14:textId="77777777" w:rsidR="00F64CBD" w:rsidRDefault="00F64CBD" w:rsidP="008956FB">
            <w:pPr>
              <w:shd w:val="clear" w:color="auto" w:fill="FFFFFF"/>
              <w:spacing w:after="0" w:line="240" w:lineRule="auto"/>
              <w:ind w:firstLine="19"/>
              <w:jc w:val="center"/>
              <w:rPr>
                <w:rFonts w:eastAsia="Times New Roman"/>
                <w:noProof/>
                <w:sz w:val="18"/>
                <w:szCs w:val="18"/>
              </w:rPr>
            </w:pPr>
          </w:p>
          <w:p w14:paraId="20EE539E"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Pr>
                <w:rFonts w:eastAsia="Times New Roman"/>
                <w:noProof/>
                <w:sz w:val="18"/>
                <w:szCs w:val="18"/>
              </w:rPr>
              <w:t>5,4</w:t>
            </w:r>
            <w:r w:rsidRPr="003B047A">
              <w:rPr>
                <w:rFonts w:eastAsia="Times New Roman"/>
                <w:noProof/>
                <w:sz w:val="18"/>
                <w:szCs w:val="18"/>
              </w:rPr>
              <w:t>%</w:t>
            </w:r>
          </w:p>
          <w:p w14:paraId="720A858C"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(транспортировка)</w:t>
            </w:r>
          </w:p>
        </w:tc>
      </w:tr>
      <w:tr w:rsidR="00F64CBD" w:rsidRPr="00803BD7" w14:paraId="13BDDFB4" w14:textId="77777777" w:rsidTr="008956FB">
        <w:trPr>
          <w:trHeight w:val="20"/>
          <w:jc w:val="center"/>
        </w:trPr>
        <w:tc>
          <w:tcPr>
            <w:tcW w:w="3802" w:type="dxa"/>
            <w:tcBorders>
              <w:top w:val="single" w:sz="6" w:space="0" w:color="auto"/>
              <w:left w:val="single" w:sz="6" w:space="0" w:color="auto"/>
              <w:bottom w:val="single" w:sz="6" w:space="0" w:color="auto"/>
              <w:right w:val="single" w:sz="6" w:space="0" w:color="auto"/>
            </w:tcBorders>
            <w:shd w:val="clear" w:color="auto" w:fill="FFFFFF"/>
            <w:hideMark/>
          </w:tcPr>
          <w:p w14:paraId="0C02C937"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Индексы роста цен на электрическую энергию</w:t>
            </w:r>
          </w:p>
        </w:tc>
        <w:tc>
          <w:tcPr>
            <w:tcW w:w="2131" w:type="dxa"/>
            <w:tcBorders>
              <w:top w:val="single" w:sz="6" w:space="0" w:color="auto"/>
              <w:left w:val="single" w:sz="6" w:space="0" w:color="auto"/>
              <w:bottom w:val="single" w:sz="6" w:space="0" w:color="auto"/>
              <w:right w:val="single" w:sz="6" w:space="0" w:color="auto"/>
            </w:tcBorders>
            <w:shd w:val="clear" w:color="auto" w:fill="FFFFFF"/>
            <w:hideMark/>
          </w:tcPr>
          <w:p w14:paraId="61EE0C8F"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Pr>
                <w:rFonts w:eastAsia="Times New Roman"/>
                <w:noProof/>
                <w:sz w:val="18"/>
                <w:szCs w:val="18"/>
              </w:rPr>
              <w:t>6,2</w:t>
            </w:r>
            <w:r w:rsidRPr="003B047A">
              <w:rPr>
                <w:rFonts w:eastAsia="Times New Roman"/>
                <w:noProof/>
                <w:sz w:val="18"/>
                <w:szCs w:val="18"/>
              </w:rPr>
              <w:t>%</w:t>
            </w:r>
          </w:p>
        </w:tc>
        <w:tc>
          <w:tcPr>
            <w:tcW w:w="1961" w:type="dxa"/>
            <w:tcBorders>
              <w:top w:val="single" w:sz="6" w:space="0" w:color="auto"/>
              <w:left w:val="single" w:sz="6" w:space="0" w:color="auto"/>
              <w:bottom w:val="single" w:sz="6" w:space="0" w:color="auto"/>
              <w:right w:val="single" w:sz="6" w:space="0" w:color="auto"/>
            </w:tcBorders>
            <w:shd w:val="clear" w:color="auto" w:fill="FFFFFF"/>
            <w:hideMark/>
          </w:tcPr>
          <w:p w14:paraId="0464B207"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6.0%</w:t>
            </w:r>
          </w:p>
        </w:tc>
        <w:tc>
          <w:tcPr>
            <w:tcW w:w="1654" w:type="dxa"/>
            <w:tcBorders>
              <w:top w:val="single" w:sz="6" w:space="0" w:color="auto"/>
              <w:left w:val="single" w:sz="6" w:space="0" w:color="auto"/>
              <w:bottom w:val="single" w:sz="6" w:space="0" w:color="auto"/>
              <w:right w:val="single" w:sz="6" w:space="0" w:color="auto"/>
            </w:tcBorders>
            <w:shd w:val="clear" w:color="auto" w:fill="FFFFFF"/>
            <w:hideMark/>
          </w:tcPr>
          <w:p w14:paraId="260E757C"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5.0%</w:t>
            </w:r>
          </w:p>
        </w:tc>
      </w:tr>
      <w:tr w:rsidR="00F64CBD" w:rsidRPr="00803BD7" w14:paraId="27A89421" w14:textId="77777777" w:rsidTr="008956FB">
        <w:trPr>
          <w:trHeight w:val="20"/>
          <w:jc w:val="center"/>
        </w:trPr>
        <w:tc>
          <w:tcPr>
            <w:tcW w:w="3802" w:type="dxa"/>
            <w:tcBorders>
              <w:top w:val="single" w:sz="6" w:space="0" w:color="auto"/>
              <w:left w:val="single" w:sz="6" w:space="0" w:color="auto"/>
              <w:bottom w:val="single" w:sz="6" w:space="0" w:color="auto"/>
              <w:right w:val="single" w:sz="6" w:space="0" w:color="auto"/>
            </w:tcBorders>
            <w:shd w:val="clear" w:color="auto" w:fill="FFFFFF"/>
            <w:hideMark/>
          </w:tcPr>
          <w:p w14:paraId="763BC511"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sidRPr="003B047A">
              <w:rPr>
                <w:rFonts w:eastAsia="Times New Roman"/>
                <w:noProof/>
                <w:sz w:val="18"/>
                <w:szCs w:val="18"/>
              </w:rPr>
              <w:t>Индексы роста цен на мазут топочный</w:t>
            </w:r>
          </w:p>
        </w:tc>
        <w:tc>
          <w:tcPr>
            <w:tcW w:w="2131" w:type="dxa"/>
            <w:tcBorders>
              <w:top w:val="single" w:sz="6" w:space="0" w:color="auto"/>
              <w:left w:val="single" w:sz="6" w:space="0" w:color="auto"/>
              <w:bottom w:val="single" w:sz="6" w:space="0" w:color="auto"/>
              <w:right w:val="single" w:sz="6" w:space="0" w:color="auto"/>
            </w:tcBorders>
            <w:shd w:val="clear" w:color="auto" w:fill="FFFFFF"/>
            <w:hideMark/>
          </w:tcPr>
          <w:p w14:paraId="6E0424B8"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Pr>
                <w:rFonts w:eastAsia="Times New Roman"/>
                <w:noProof/>
                <w:sz w:val="18"/>
                <w:szCs w:val="18"/>
              </w:rPr>
              <w:t>19,1</w:t>
            </w:r>
            <w:r w:rsidRPr="003B047A">
              <w:rPr>
                <w:rFonts w:eastAsia="Times New Roman"/>
                <w:noProof/>
                <w:sz w:val="18"/>
                <w:szCs w:val="18"/>
              </w:rPr>
              <w:t>%</w:t>
            </w:r>
          </w:p>
        </w:tc>
        <w:tc>
          <w:tcPr>
            <w:tcW w:w="1961" w:type="dxa"/>
            <w:tcBorders>
              <w:top w:val="single" w:sz="6" w:space="0" w:color="auto"/>
              <w:left w:val="single" w:sz="6" w:space="0" w:color="auto"/>
              <w:bottom w:val="single" w:sz="6" w:space="0" w:color="auto"/>
              <w:right w:val="single" w:sz="6" w:space="0" w:color="auto"/>
            </w:tcBorders>
            <w:shd w:val="clear" w:color="auto" w:fill="FFFFFF"/>
            <w:hideMark/>
          </w:tcPr>
          <w:p w14:paraId="30019750"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Pr>
                <w:rFonts w:eastAsia="Times New Roman"/>
                <w:noProof/>
                <w:sz w:val="18"/>
                <w:szCs w:val="18"/>
              </w:rPr>
              <w:t>4,2</w:t>
            </w:r>
            <w:r w:rsidRPr="003B047A">
              <w:rPr>
                <w:rFonts w:eastAsia="Times New Roman"/>
                <w:noProof/>
                <w:sz w:val="18"/>
                <w:szCs w:val="18"/>
              </w:rPr>
              <w:t>%</w:t>
            </w:r>
          </w:p>
        </w:tc>
        <w:tc>
          <w:tcPr>
            <w:tcW w:w="1654" w:type="dxa"/>
            <w:tcBorders>
              <w:top w:val="single" w:sz="6" w:space="0" w:color="auto"/>
              <w:left w:val="single" w:sz="6" w:space="0" w:color="auto"/>
              <w:bottom w:val="single" w:sz="6" w:space="0" w:color="auto"/>
              <w:right w:val="single" w:sz="6" w:space="0" w:color="auto"/>
            </w:tcBorders>
            <w:shd w:val="clear" w:color="auto" w:fill="FFFFFF"/>
            <w:hideMark/>
          </w:tcPr>
          <w:p w14:paraId="4816A444" w14:textId="77777777" w:rsidR="00F64CBD" w:rsidRPr="003B047A" w:rsidRDefault="00F64CBD" w:rsidP="008956FB">
            <w:pPr>
              <w:shd w:val="clear" w:color="auto" w:fill="FFFFFF"/>
              <w:spacing w:after="0" w:line="240" w:lineRule="auto"/>
              <w:ind w:firstLine="19"/>
              <w:jc w:val="center"/>
              <w:rPr>
                <w:rFonts w:eastAsia="Times New Roman"/>
                <w:noProof/>
                <w:sz w:val="18"/>
                <w:szCs w:val="18"/>
              </w:rPr>
            </w:pPr>
            <w:r>
              <w:rPr>
                <w:rFonts w:eastAsia="Times New Roman"/>
                <w:noProof/>
                <w:sz w:val="18"/>
                <w:szCs w:val="18"/>
              </w:rPr>
              <w:t>4,7</w:t>
            </w:r>
            <w:r w:rsidRPr="003B047A">
              <w:rPr>
                <w:rFonts w:eastAsia="Times New Roman"/>
                <w:noProof/>
                <w:sz w:val="18"/>
                <w:szCs w:val="18"/>
              </w:rPr>
              <w:t>%</w:t>
            </w:r>
          </w:p>
        </w:tc>
      </w:tr>
    </w:tbl>
    <w:p w14:paraId="09477E26" w14:textId="77777777" w:rsidR="00F64CBD" w:rsidRDefault="00F64CBD" w:rsidP="00F64CBD">
      <w:pPr>
        <w:pStyle w:val="afff6"/>
        <w:ind w:firstLine="567"/>
        <w:rPr>
          <w:rFonts w:ascii="Times New Roman" w:hAnsi="Times New Roman" w:cs="Times New Roman"/>
          <w:b/>
          <w:bCs w:val="0"/>
          <w:lang w:eastAsia="en-US"/>
        </w:rPr>
      </w:pPr>
    </w:p>
    <w:p w14:paraId="16BF2836" w14:textId="77777777" w:rsidR="00F64CBD" w:rsidRDefault="00F64CBD" w:rsidP="00F64CBD">
      <w:pPr>
        <w:pStyle w:val="afff6"/>
        <w:ind w:firstLine="567"/>
        <w:rPr>
          <w:rFonts w:ascii="Times New Roman" w:hAnsi="Times New Roman" w:cs="Times New Roman"/>
          <w:b/>
          <w:bCs w:val="0"/>
          <w:lang w:eastAsia="en-US"/>
        </w:rPr>
      </w:pPr>
      <w:r w:rsidRPr="00367B54">
        <w:rPr>
          <w:rFonts w:ascii="Times New Roman" w:hAnsi="Times New Roman" w:cs="Times New Roman"/>
          <w:b/>
          <w:bCs w:val="0"/>
          <w:lang w:eastAsia="en-US"/>
        </w:rPr>
        <w:t>Таблица 1</w:t>
      </w:r>
      <w:r>
        <w:rPr>
          <w:rFonts w:ascii="Times New Roman" w:hAnsi="Times New Roman" w:cs="Times New Roman"/>
          <w:b/>
          <w:bCs w:val="0"/>
          <w:lang w:eastAsia="en-US"/>
        </w:rPr>
        <w:t xml:space="preserve">2.3 - </w:t>
      </w:r>
      <w:r w:rsidRPr="00E76D0D">
        <w:rPr>
          <w:rFonts w:ascii="Times New Roman" w:hAnsi="Times New Roman" w:cs="Times New Roman"/>
          <w:b/>
          <w:bCs w:val="0"/>
          <w:lang w:eastAsia="en-US"/>
        </w:rPr>
        <w:t>Рост тарифа</w:t>
      </w:r>
    </w:p>
    <w:tbl>
      <w:tblPr>
        <w:tblW w:w="95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1137"/>
        <w:gridCol w:w="861"/>
        <w:gridCol w:w="861"/>
        <w:gridCol w:w="992"/>
        <w:gridCol w:w="861"/>
        <w:gridCol w:w="992"/>
        <w:gridCol w:w="861"/>
      </w:tblGrid>
      <w:tr w:rsidR="00F64CBD" w:rsidRPr="00DB7996" w14:paraId="670D7757" w14:textId="77777777" w:rsidTr="008956FB">
        <w:trPr>
          <w:trHeight w:val="20"/>
          <w:jc w:val="center"/>
        </w:trPr>
        <w:tc>
          <w:tcPr>
            <w:tcW w:w="2943" w:type="dxa"/>
            <w:vAlign w:val="center"/>
            <w:hideMark/>
          </w:tcPr>
          <w:p w14:paraId="3E766022" w14:textId="77777777" w:rsidR="00F64CBD" w:rsidRPr="00DB7996" w:rsidRDefault="00F64CBD" w:rsidP="008956FB">
            <w:pPr>
              <w:spacing w:after="0" w:line="240" w:lineRule="auto"/>
              <w:jc w:val="center"/>
              <w:rPr>
                <w:rFonts w:eastAsia="Times New Roman"/>
                <w:sz w:val="18"/>
                <w:szCs w:val="18"/>
                <w:lang w:eastAsia="ru-RU"/>
              </w:rPr>
            </w:pPr>
            <w:bookmarkStart w:id="337" w:name="_Toc394001986"/>
            <w:bookmarkStart w:id="338" w:name="_Toc372387800"/>
            <w:bookmarkStart w:id="339" w:name="_Toc352077172"/>
            <w:bookmarkStart w:id="340" w:name="_Toc352077350"/>
            <w:bookmarkStart w:id="341" w:name="_Toc11867607"/>
            <w:bookmarkStart w:id="342" w:name="_Toc28971969"/>
            <w:bookmarkStart w:id="343" w:name="_Toc133501210"/>
            <w:bookmarkStart w:id="344" w:name="_Toc169089399"/>
            <w:r>
              <w:rPr>
                <w:rFonts w:eastAsia="Times New Roman"/>
                <w:sz w:val="18"/>
                <w:szCs w:val="18"/>
                <w:lang w:eastAsia="ru-RU"/>
              </w:rPr>
              <w:t>Показатели</w:t>
            </w:r>
          </w:p>
        </w:tc>
        <w:tc>
          <w:tcPr>
            <w:tcW w:w="1137" w:type="dxa"/>
            <w:vAlign w:val="center"/>
            <w:hideMark/>
          </w:tcPr>
          <w:p w14:paraId="5E52BAE3" w14:textId="77777777" w:rsidR="00F64CBD" w:rsidRPr="00DB7996" w:rsidRDefault="00F64CBD" w:rsidP="008956FB">
            <w:pPr>
              <w:spacing w:after="0" w:line="240" w:lineRule="auto"/>
              <w:jc w:val="center"/>
              <w:rPr>
                <w:rFonts w:eastAsia="Times New Roman"/>
                <w:sz w:val="18"/>
                <w:szCs w:val="18"/>
                <w:lang w:eastAsia="ru-RU"/>
              </w:rPr>
            </w:pPr>
            <w:r>
              <w:rPr>
                <w:rFonts w:eastAsia="Times New Roman"/>
                <w:sz w:val="18"/>
                <w:szCs w:val="18"/>
                <w:lang w:eastAsia="ru-RU"/>
              </w:rPr>
              <w:t>Ед. измеренимя</w:t>
            </w:r>
          </w:p>
        </w:tc>
        <w:tc>
          <w:tcPr>
            <w:tcW w:w="861" w:type="dxa"/>
            <w:noWrap/>
            <w:vAlign w:val="center"/>
            <w:hideMark/>
          </w:tcPr>
          <w:p w14:paraId="26D87BB2" w14:textId="1B76AB7A" w:rsidR="00F64CBD" w:rsidRPr="00DB7996" w:rsidRDefault="00F64CBD" w:rsidP="008956FB">
            <w:pPr>
              <w:spacing w:after="0" w:line="240" w:lineRule="auto"/>
              <w:jc w:val="center"/>
              <w:rPr>
                <w:rFonts w:eastAsia="Times New Roman"/>
                <w:sz w:val="18"/>
                <w:szCs w:val="18"/>
                <w:lang w:eastAsia="ru-RU"/>
              </w:rPr>
            </w:pPr>
            <w:r>
              <w:rPr>
                <w:rFonts w:eastAsia="Times New Roman"/>
                <w:sz w:val="18"/>
                <w:szCs w:val="18"/>
                <w:lang w:eastAsia="ru-RU"/>
              </w:rPr>
              <w:t>202</w:t>
            </w:r>
            <w:r w:rsidR="007D6F90">
              <w:rPr>
                <w:rFonts w:eastAsia="Times New Roman"/>
                <w:sz w:val="18"/>
                <w:szCs w:val="18"/>
                <w:lang w:eastAsia="ru-RU"/>
              </w:rPr>
              <w:t>2</w:t>
            </w:r>
            <w:r>
              <w:rPr>
                <w:rFonts w:eastAsia="Times New Roman"/>
                <w:sz w:val="18"/>
                <w:szCs w:val="18"/>
                <w:lang w:eastAsia="ru-RU"/>
              </w:rPr>
              <w:t xml:space="preserve"> г.</w:t>
            </w:r>
          </w:p>
        </w:tc>
        <w:tc>
          <w:tcPr>
            <w:tcW w:w="861" w:type="dxa"/>
            <w:noWrap/>
            <w:vAlign w:val="center"/>
            <w:hideMark/>
          </w:tcPr>
          <w:p w14:paraId="5A0E1E59" w14:textId="5344714F" w:rsidR="00F64CBD" w:rsidRPr="00DB7996" w:rsidRDefault="00F64CBD" w:rsidP="008956FB">
            <w:pPr>
              <w:spacing w:after="0" w:line="240" w:lineRule="auto"/>
              <w:jc w:val="center"/>
              <w:rPr>
                <w:rFonts w:eastAsia="Times New Roman"/>
                <w:sz w:val="18"/>
                <w:szCs w:val="18"/>
                <w:lang w:eastAsia="ru-RU"/>
              </w:rPr>
            </w:pPr>
            <w:r>
              <w:rPr>
                <w:rFonts w:eastAsia="Times New Roman"/>
                <w:sz w:val="18"/>
                <w:szCs w:val="18"/>
                <w:lang w:eastAsia="ru-RU"/>
              </w:rPr>
              <w:t>202</w:t>
            </w:r>
            <w:r w:rsidR="007D6F90">
              <w:rPr>
                <w:rFonts w:eastAsia="Times New Roman"/>
                <w:sz w:val="18"/>
                <w:szCs w:val="18"/>
                <w:lang w:eastAsia="ru-RU"/>
              </w:rPr>
              <w:t>3</w:t>
            </w:r>
            <w:r>
              <w:rPr>
                <w:rFonts w:eastAsia="Times New Roman"/>
                <w:sz w:val="18"/>
                <w:szCs w:val="18"/>
                <w:lang w:eastAsia="ru-RU"/>
              </w:rPr>
              <w:t xml:space="preserve"> г.</w:t>
            </w:r>
          </w:p>
        </w:tc>
        <w:tc>
          <w:tcPr>
            <w:tcW w:w="992" w:type="dxa"/>
            <w:noWrap/>
            <w:vAlign w:val="center"/>
            <w:hideMark/>
          </w:tcPr>
          <w:p w14:paraId="6AAF2F7F" w14:textId="58627AC3" w:rsidR="00F64CBD" w:rsidRPr="00DB7996" w:rsidRDefault="00F64CBD" w:rsidP="008956FB">
            <w:pPr>
              <w:spacing w:after="0" w:line="240" w:lineRule="auto"/>
              <w:jc w:val="center"/>
              <w:rPr>
                <w:rFonts w:eastAsia="Times New Roman"/>
                <w:sz w:val="18"/>
                <w:szCs w:val="18"/>
                <w:lang w:eastAsia="ru-RU"/>
              </w:rPr>
            </w:pPr>
            <w:r>
              <w:rPr>
                <w:rFonts w:eastAsia="Times New Roman"/>
                <w:sz w:val="18"/>
                <w:szCs w:val="18"/>
                <w:lang w:eastAsia="ru-RU"/>
              </w:rPr>
              <w:t>202</w:t>
            </w:r>
            <w:r w:rsidR="007D6F90">
              <w:rPr>
                <w:rFonts w:eastAsia="Times New Roman"/>
                <w:sz w:val="18"/>
                <w:szCs w:val="18"/>
                <w:lang w:eastAsia="ru-RU"/>
              </w:rPr>
              <w:t>4</w:t>
            </w:r>
            <w:r>
              <w:rPr>
                <w:rFonts w:eastAsia="Times New Roman"/>
                <w:sz w:val="18"/>
                <w:szCs w:val="18"/>
                <w:lang w:eastAsia="ru-RU"/>
              </w:rPr>
              <w:t xml:space="preserve"> г.</w:t>
            </w:r>
          </w:p>
        </w:tc>
        <w:tc>
          <w:tcPr>
            <w:tcW w:w="861" w:type="dxa"/>
            <w:noWrap/>
            <w:vAlign w:val="center"/>
            <w:hideMark/>
          </w:tcPr>
          <w:p w14:paraId="5DBDFBF1" w14:textId="5BC9477B" w:rsidR="00F64CBD" w:rsidRPr="00DB7996" w:rsidRDefault="00F64CBD" w:rsidP="008956FB">
            <w:pPr>
              <w:spacing w:after="0" w:line="240" w:lineRule="auto"/>
              <w:jc w:val="center"/>
              <w:rPr>
                <w:rFonts w:eastAsia="Times New Roman"/>
                <w:sz w:val="18"/>
                <w:szCs w:val="18"/>
                <w:lang w:eastAsia="ru-RU"/>
              </w:rPr>
            </w:pPr>
            <w:r>
              <w:rPr>
                <w:rFonts w:eastAsia="Times New Roman"/>
                <w:sz w:val="18"/>
                <w:szCs w:val="18"/>
                <w:lang w:eastAsia="ru-RU"/>
              </w:rPr>
              <w:t>202</w:t>
            </w:r>
            <w:r w:rsidR="007D6F90">
              <w:rPr>
                <w:rFonts w:eastAsia="Times New Roman"/>
                <w:sz w:val="18"/>
                <w:szCs w:val="18"/>
                <w:lang w:eastAsia="ru-RU"/>
              </w:rPr>
              <w:t>5</w:t>
            </w:r>
            <w:r>
              <w:rPr>
                <w:rFonts w:eastAsia="Times New Roman"/>
                <w:sz w:val="18"/>
                <w:szCs w:val="18"/>
                <w:lang w:eastAsia="ru-RU"/>
              </w:rPr>
              <w:t xml:space="preserve"> г. </w:t>
            </w:r>
          </w:p>
        </w:tc>
        <w:tc>
          <w:tcPr>
            <w:tcW w:w="992" w:type="dxa"/>
            <w:noWrap/>
            <w:vAlign w:val="center"/>
            <w:hideMark/>
          </w:tcPr>
          <w:p w14:paraId="5C774077" w14:textId="3D5CD075" w:rsidR="00F64CBD" w:rsidRPr="00DB7996" w:rsidRDefault="00F64CBD" w:rsidP="008956FB">
            <w:pPr>
              <w:spacing w:after="0" w:line="240" w:lineRule="auto"/>
              <w:jc w:val="center"/>
              <w:rPr>
                <w:rFonts w:eastAsia="Times New Roman"/>
                <w:sz w:val="18"/>
                <w:szCs w:val="18"/>
                <w:lang w:eastAsia="ru-RU"/>
              </w:rPr>
            </w:pPr>
            <w:r>
              <w:rPr>
                <w:rFonts w:eastAsia="Times New Roman"/>
                <w:sz w:val="18"/>
                <w:szCs w:val="18"/>
                <w:lang w:eastAsia="ru-RU"/>
              </w:rPr>
              <w:t>202</w:t>
            </w:r>
            <w:r w:rsidR="007D6F90">
              <w:rPr>
                <w:rFonts w:eastAsia="Times New Roman"/>
                <w:sz w:val="18"/>
                <w:szCs w:val="18"/>
                <w:lang w:eastAsia="ru-RU"/>
              </w:rPr>
              <w:t>6</w:t>
            </w:r>
            <w:r>
              <w:rPr>
                <w:rFonts w:eastAsia="Times New Roman"/>
                <w:sz w:val="18"/>
                <w:szCs w:val="18"/>
                <w:lang w:eastAsia="ru-RU"/>
              </w:rPr>
              <w:t xml:space="preserve"> г.</w:t>
            </w:r>
          </w:p>
        </w:tc>
        <w:tc>
          <w:tcPr>
            <w:tcW w:w="861" w:type="dxa"/>
            <w:noWrap/>
            <w:vAlign w:val="center"/>
            <w:hideMark/>
          </w:tcPr>
          <w:p w14:paraId="65F0EEFE" w14:textId="58A0C85A" w:rsidR="00F64CBD" w:rsidRPr="00DB7996" w:rsidRDefault="00F64CBD" w:rsidP="008956FB">
            <w:pPr>
              <w:spacing w:after="0" w:line="240" w:lineRule="auto"/>
              <w:jc w:val="center"/>
              <w:rPr>
                <w:rFonts w:eastAsia="Times New Roman"/>
                <w:sz w:val="18"/>
                <w:szCs w:val="18"/>
                <w:lang w:eastAsia="ru-RU"/>
              </w:rPr>
            </w:pPr>
            <w:r>
              <w:rPr>
                <w:rFonts w:eastAsia="Times New Roman"/>
                <w:sz w:val="18"/>
                <w:szCs w:val="18"/>
                <w:lang w:eastAsia="ru-RU"/>
              </w:rPr>
              <w:t>202</w:t>
            </w:r>
            <w:r w:rsidR="007D6F90">
              <w:rPr>
                <w:rFonts w:eastAsia="Times New Roman"/>
                <w:sz w:val="18"/>
                <w:szCs w:val="18"/>
                <w:lang w:eastAsia="ru-RU"/>
              </w:rPr>
              <w:t>7</w:t>
            </w:r>
            <w:r>
              <w:rPr>
                <w:rFonts w:eastAsia="Times New Roman"/>
                <w:sz w:val="18"/>
                <w:szCs w:val="18"/>
                <w:lang w:eastAsia="ru-RU"/>
              </w:rPr>
              <w:t xml:space="preserve"> г.</w:t>
            </w:r>
          </w:p>
        </w:tc>
      </w:tr>
      <w:tr w:rsidR="00F64CBD" w:rsidRPr="00DB7996" w14:paraId="0E8BA653" w14:textId="77777777" w:rsidTr="008956FB">
        <w:trPr>
          <w:trHeight w:val="20"/>
          <w:jc w:val="center"/>
        </w:trPr>
        <w:tc>
          <w:tcPr>
            <w:tcW w:w="2943" w:type="dxa"/>
            <w:vAlign w:val="center"/>
            <w:hideMark/>
          </w:tcPr>
          <w:p w14:paraId="0AA8221F" w14:textId="77777777" w:rsidR="00F64CBD" w:rsidRPr="00DB7996" w:rsidRDefault="00F64CBD" w:rsidP="008956FB">
            <w:pPr>
              <w:spacing w:after="0" w:line="240" w:lineRule="auto"/>
              <w:jc w:val="center"/>
              <w:rPr>
                <w:rFonts w:eastAsia="Times New Roman"/>
                <w:sz w:val="18"/>
                <w:szCs w:val="18"/>
                <w:lang w:eastAsia="ru-RU"/>
              </w:rPr>
            </w:pPr>
            <w:r w:rsidRPr="00DB7996">
              <w:rPr>
                <w:rFonts w:eastAsia="Times New Roman"/>
                <w:sz w:val="18"/>
                <w:szCs w:val="18"/>
                <w:lang w:eastAsia="ru-RU"/>
              </w:rPr>
              <w:t>Рост тарифа согласно Прогноза СЭР от 30.09.24**</w:t>
            </w:r>
          </w:p>
        </w:tc>
        <w:tc>
          <w:tcPr>
            <w:tcW w:w="1137" w:type="dxa"/>
            <w:vAlign w:val="center"/>
            <w:hideMark/>
          </w:tcPr>
          <w:p w14:paraId="6F31A6BF" w14:textId="77777777" w:rsidR="00F64CBD" w:rsidRPr="00DB7996" w:rsidRDefault="00F64CBD" w:rsidP="008956FB">
            <w:pPr>
              <w:spacing w:after="0" w:line="240" w:lineRule="auto"/>
              <w:jc w:val="center"/>
              <w:rPr>
                <w:rFonts w:eastAsia="Times New Roman"/>
                <w:sz w:val="18"/>
                <w:szCs w:val="18"/>
                <w:lang w:eastAsia="ru-RU"/>
              </w:rPr>
            </w:pPr>
            <w:r w:rsidRPr="00DB7996">
              <w:rPr>
                <w:rFonts w:eastAsia="Times New Roman"/>
                <w:sz w:val="18"/>
                <w:szCs w:val="18"/>
                <w:lang w:eastAsia="ru-RU"/>
              </w:rPr>
              <w:t>%</w:t>
            </w:r>
          </w:p>
        </w:tc>
        <w:tc>
          <w:tcPr>
            <w:tcW w:w="861" w:type="dxa"/>
            <w:noWrap/>
            <w:vAlign w:val="center"/>
            <w:hideMark/>
          </w:tcPr>
          <w:p w14:paraId="5ED6E306" w14:textId="77777777" w:rsidR="00F64CBD" w:rsidRPr="00DB7996" w:rsidRDefault="00F64CBD" w:rsidP="008956FB">
            <w:pPr>
              <w:spacing w:after="0" w:line="240" w:lineRule="auto"/>
              <w:jc w:val="center"/>
              <w:rPr>
                <w:rFonts w:eastAsia="Times New Roman"/>
                <w:sz w:val="18"/>
                <w:szCs w:val="18"/>
                <w:lang w:eastAsia="ru-RU"/>
              </w:rPr>
            </w:pPr>
            <w:r w:rsidRPr="00DB7996">
              <w:rPr>
                <w:rFonts w:eastAsia="Times New Roman"/>
                <w:sz w:val="18"/>
                <w:szCs w:val="18"/>
                <w:lang w:eastAsia="ru-RU"/>
              </w:rPr>
              <w:t>100,00%</w:t>
            </w:r>
          </w:p>
        </w:tc>
        <w:tc>
          <w:tcPr>
            <w:tcW w:w="861" w:type="dxa"/>
            <w:noWrap/>
            <w:vAlign w:val="center"/>
            <w:hideMark/>
          </w:tcPr>
          <w:p w14:paraId="74D03DE9" w14:textId="77777777" w:rsidR="00F64CBD" w:rsidRPr="00DB7996" w:rsidRDefault="00F64CBD" w:rsidP="008956FB">
            <w:pPr>
              <w:spacing w:after="0" w:line="240" w:lineRule="auto"/>
              <w:jc w:val="center"/>
              <w:rPr>
                <w:rFonts w:eastAsia="Times New Roman"/>
                <w:sz w:val="18"/>
                <w:szCs w:val="18"/>
                <w:lang w:eastAsia="ru-RU"/>
              </w:rPr>
            </w:pPr>
            <w:r w:rsidRPr="00DB7996">
              <w:rPr>
                <w:rFonts w:eastAsia="Times New Roman"/>
                <w:sz w:val="18"/>
                <w:szCs w:val="18"/>
                <w:lang w:eastAsia="ru-RU"/>
              </w:rPr>
              <w:t>109,60%</w:t>
            </w:r>
          </w:p>
        </w:tc>
        <w:tc>
          <w:tcPr>
            <w:tcW w:w="992" w:type="dxa"/>
            <w:noWrap/>
            <w:vAlign w:val="center"/>
            <w:hideMark/>
          </w:tcPr>
          <w:p w14:paraId="73E40096" w14:textId="77777777" w:rsidR="00F64CBD" w:rsidRPr="00DB7996" w:rsidRDefault="00F64CBD" w:rsidP="008956FB">
            <w:pPr>
              <w:spacing w:after="0" w:line="240" w:lineRule="auto"/>
              <w:jc w:val="center"/>
              <w:rPr>
                <w:rFonts w:eastAsia="Times New Roman"/>
                <w:sz w:val="18"/>
                <w:szCs w:val="18"/>
                <w:lang w:eastAsia="ru-RU"/>
              </w:rPr>
            </w:pPr>
            <w:r w:rsidRPr="00DB7996">
              <w:rPr>
                <w:rFonts w:eastAsia="Times New Roman"/>
                <w:sz w:val="18"/>
                <w:szCs w:val="18"/>
                <w:lang w:eastAsia="ru-RU"/>
              </w:rPr>
              <w:t>117,00%</w:t>
            </w:r>
          </w:p>
        </w:tc>
        <w:tc>
          <w:tcPr>
            <w:tcW w:w="861" w:type="dxa"/>
            <w:noWrap/>
            <w:vAlign w:val="center"/>
            <w:hideMark/>
          </w:tcPr>
          <w:p w14:paraId="0CF77EE5" w14:textId="77777777" w:rsidR="00F64CBD" w:rsidRPr="00DB7996" w:rsidRDefault="00F64CBD" w:rsidP="008956FB">
            <w:pPr>
              <w:spacing w:after="0" w:line="240" w:lineRule="auto"/>
              <w:jc w:val="center"/>
              <w:rPr>
                <w:rFonts w:eastAsia="Times New Roman"/>
                <w:sz w:val="18"/>
                <w:szCs w:val="18"/>
                <w:lang w:eastAsia="ru-RU"/>
              </w:rPr>
            </w:pPr>
            <w:r w:rsidRPr="00DB7996">
              <w:rPr>
                <w:rFonts w:eastAsia="Times New Roman"/>
                <w:sz w:val="18"/>
                <w:szCs w:val="18"/>
                <w:lang w:eastAsia="ru-RU"/>
              </w:rPr>
              <w:t>105,40%</w:t>
            </w:r>
          </w:p>
        </w:tc>
        <w:tc>
          <w:tcPr>
            <w:tcW w:w="992" w:type="dxa"/>
            <w:noWrap/>
            <w:vAlign w:val="center"/>
            <w:hideMark/>
          </w:tcPr>
          <w:p w14:paraId="0DCBC92C" w14:textId="77777777" w:rsidR="00F64CBD" w:rsidRPr="00DB7996" w:rsidRDefault="00F64CBD" w:rsidP="008956FB">
            <w:pPr>
              <w:spacing w:after="0" w:line="240" w:lineRule="auto"/>
              <w:jc w:val="center"/>
              <w:rPr>
                <w:rFonts w:eastAsia="Times New Roman"/>
                <w:sz w:val="18"/>
                <w:szCs w:val="18"/>
                <w:lang w:eastAsia="ru-RU"/>
              </w:rPr>
            </w:pPr>
            <w:r w:rsidRPr="00DB7996">
              <w:rPr>
                <w:rFonts w:eastAsia="Times New Roman"/>
                <w:sz w:val="18"/>
                <w:szCs w:val="18"/>
                <w:lang w:eastAsia="ru-RU"/>
              </w:rPr>
              <w:t>104,80%</w:t>
            </w:r>
          </w:p>
        </w:tc>
        <w:tc>
          <w:tcPr>
            <w:tcW w:w="861" w:type="dxa"/>
            <w:noWrap/>
            <w:vAlign w:val="center"/>
            <w:hideMark/>
          </w:tcPr>
          <w:p w14:paraId="5DF15661" w14:textId="77777777" w:rsidR="00F64CBD" w:rsidRPr="00DB7996" w:rsidRDefault="00F64CBD" w:rsidP="008956FB">
            <w:pPr>
              <w:spacing w:after="0" w:line="240" w:lineRule="auto"/>
              <w:jc w:val="center"/>
              <w:rPr>
                <w:rFonts w:eastAsia="Times New Roman"/>
                <w:sz w:val="18"/>
                <w:szCs w:val="18"/>
                <w:lang w:eastAsia="ru-RU"/>
              </w:rPr>
            </w:pPr>
            <w:r w:rsidRPr="00DB7996">
              <w:rPr>
                <w:rFonts w:eastAsia="Times New Roman"/>
                <w:sz w:val="18"/>
                <w:szCs w:val="18"/>
                <w:lang w:eastAsia="ru-RU"/>
              </w:rPr>
              <w:t>104,80%</w:t>
            </w:r>
          </w:p>
        </w:tc>
      </w:tr>
    </w:tbl>
    <w:p w14:paraId="1E7884E3" w14:textId="77777777" w:rsidR="00F64CBD" w:rsidRPr="00FE4FBF" w:rsidRDefault="00F64CBD" w:rsidP="00F64CBD">
      <w:pPr>
        <w:pStyle w:val="afff7"/>
        <w:rPr>
          <w:rFonts w:ascii="Times New Roman" w:eastAsia="Calibri" w:hAnsi="Times New Roman" w:cs="Times New Roman"/>
          <w:color w:val="auto"/>
          <w:sz w:val="16"/>
          <w:szCs w:val="16"/>
          <w:lang w:eastAsia="en-US"/>
        </w:rPr>
      </w:pPr>
    </w:p>
    <w:p w14:paraId="108EBDED" w14:textId="77777777" w:rsidR="00F64CBD" w:rsidRDefault="00F64CBD" w:rsidP="00F64CBD">
      <w:pPr>
        <w:pStyle w:val="afff7"/>
        <w:rPr>
          <w:rFonts w:ascii="Times New Roman" w:eastAsia="Calibri" w:hAnsi="Times New Roman" w:cs="Times New Roman"/>
          <w:color w:val="auto"/>
          <w:sz w:val="24"/>
          <w:szCs w:val="24"/>
          <w:lang w:eastAsia="en-US"/>
        </w:rPr>
      </w:pPr>
      <w:r>
        <w:rPr>
          <w:rFonts w:ascii="Times New Roman" w:eastAsia="Calibri" w:hAnsi="Times New Roman" w:cs="Times New Roman"/>
          <w:color w:val="auto"/>
          <w:sz w:val="24"/>
          <w:szCs w:val="24"/>
          <w:lang w:eastAsia="en-US"/>
        </w:rPr>
        <w:t>Индексы-дефляторы будут пересматриваться после проведения прогноза Социального развития в РФ.</w:t>
      </w:r>
    </w:p>
    <w:p w14:paraId="4F18EF2F" w14:textId="77777777" w:rsidR="00F64CBD" w:rsidRPr="00367B54" w:rsidRDefault="00F64CBD" w:rsidP="00F64CBD">
      <w:pPr>
        <w:pStyle w:val="afff7"/>
        <w:spacing w:line="276" w:lineRule="auto"/>
        <w:ind w:firstLine="0"/>
        <w:jc w:val="center"/>
        <w:rPr>
          <w:rFonts w:ascii="Times New Roman" w:eastAsia="Calibri" w:hAnsi="Times New Roman" w:cs="Times New Roman"/>
          <w:i/>
          <w:color w:val="auto"/>
          <w:sz w:val="24"/>
          <w:szCs w:val="24"/>
          <w:lang w:eastAsia="en-US"/>
        </w:rPr>
      </w:pPr>
      <w:r w:rsidRPr="00367B54">
        <w:rPr>
          <w:rFonts w:ascii="Times New Roman" w:eastAsia="Calibri" w:hAnsi="Times New Roman" w:cs="Times New Roman"/>
          <w:i/>
          <w:color w:val="auto"/>
          <w:sz w:val="24"/>
          <w:szCs w:val="24"/>
          <w:lang w:eastAsia="en-US"/>
        </w:rPr>
        <w:t>Денежные притоки и оттоки от операционной деятельности</w:t>
      </w:r>
      <w:bookmarkEnd w:id="337"/>
      <w:bookmarkEnd w:id="338"/>
      <w:bookmarkEnd w:id="339"/>
      <w:bookmarkEnd w:id="340"/>
      <w:bookmarkEnd w:id="341"/>
      <w:bookmarkEnd w:id="342"/>
      <w:bookmarkEnd w:id="343"/>
      <w:bookmarkEnd w:id="344"/>
    </w:p>
    <w:p w14:paraId="0A9CBFDC" w14:textId="77777777" w:rsidR="00F64CBD" w:rsidRDefault="00F64CBD" w:rsidP="00F64CBD">
      <w:pPr>
        <w:pStyle w:val="afff7"/>
        <w:spacing w:before="12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К притокам относятся выручка от реализации, поступления кредитов и займов, а также прочие и внереализационные доходы, в том числе поступления от средств, вложенных в дополнительные фонды. К оттокам - производственные издержки, налоги.</w:t>
      </w:r>
      <w:bookmarkStart w:id="345" w:name="_Toc394001987"/>
      <w:bookmarkStart w:id="346" w:name="_Toc372387801"/>
      <w:bookmarkStart w:id="347" w:name="_Toc352077173"/>
      <w:bookmarkStart w:id="348" w:name="_Toc352077351"/>
    </w:p>
    <w:p w14:paraId="3A790FF9" w14:textId="77777777" w:rsidR="00F64CBD" w:rsidRPr="00367B54" w:rsidRDefault="00F64CBD" w:rsidP="00F64CBD">
      <w:pPr>
        <w:pStyle w:val="afff7"/>
        <w:jc w:val="center"/>
        <w:rPr>
          <w:rFonts w:ascii="Times New Roman" w:eastAsia="Calibri" w:hAnsi="Times New Roman" w:cs="Times New Roman"/>
          <w:i/>
          <w:color w:val="auto"/>
          <w:sz w:val="24"/>
          <w:szCs w:val="24"/>
          <w:lang w:eastAsia="en-US"/>
        </w:rPr>
      </w:pPr>
      <w:r w:rsidRPr="00367B54">
        <w:rPr>
          <w:rFonts w:ascii="Times New Roman" w:eastAsia="Calibri" w:hAnsi="Times New Roman" w:cs="Times New Roman"/>
          <w:bCs/>
          <w:i/>
          <w:iCs/>
          <w:color w:val="auto"/>
          <w:sz w:val="24"/>
          <w:szCs w:val="24"/>
        </w:rPr>
        <w:t>Дисконтирование денежных потоков</w:t>
      </w:r>
      <w:bookmarkEnd w:id="345"/>
      <w:bookmarkEnd w:id="346"/>
      <w:bookmarkEnd w:id="347"/>
      <w:bookmarkEnd w:id="348"/>
    </w:p>
    <w:p w14:paraId="51668E03"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Дисконтирование — это приведение всех денежных потоков в будущем (потоков платежей) к единому моменту времени в настоящем. Дисконтирование является базой для расчетов стоимости денег с учетом фактора времени. Дисконтирование — это приведение будущих денежных потоков к текущему периоду с учетом изменения стоимости денег с течением времени. Дисконтированием денежных потоков называется приведение их разновременных (относящихся к разным шагам расчета) значений к их ценности на определенный момент времени, который называется моментом приведения и обозначается через t0. Дисконтирование применяется к денежным потокам, выраженным в текущих или дефлированных ценах. Основным экономическим нормативом, используемым при дисконтировании, является норма дисконта (Е), выражаемая в долях единицы или в процентах в год.</w:t>
      </w:r>
    </w:p>
    <w:p w14:paraId="6662D8A9"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Дисконтирование денежного потока на m-м шаге осуществляется путем умножения его значения fm на коэффициент дисконтирования am, рассчитываемый по формуле:</w:t>
      </w:r>
    </w:p>
    <w:p w14:paraId="791EC7D9" w14:textId="77777777" w:rsidR="00F64CBD" w:rsidRPr="000F063E" w:rsidRDefault="00F64CBD" w:rsidP="00F64CBD">
      <w:pPr>
        <w:pStyle w:val="afff7"/>
        <w:jc w:val="center"/>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object w:dxaOrig="1995" w:dyaOrig="885" w14:anchorId="6CF0173D">
          <v:shape id="_x0000_i1049" type="#_x0000_t75" style="width:89.25pt;height:36.75pt" o:ole="">
            <v:imagedata r:id="rId143" o:title=""/>
          </v:shape>
          <o:OLEObject Type="Embed" ProgID="Equation.DSMT4" ShapeID="_x0000_i1049" DrawAspect="Content" ObjectID="_1817911363" r:id="rId144"/>
        </w:object>
      </w:r>
    </w:p>
    <w:p w14:paraId="2CE5C4B9" w14:textId="77777777" w:rsidR="00F64CBD"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Норма дисконта участника проекта отражает эффективность участия в проекте предприятий (или иных участников). </w:t>
      </w:r>
    </w:p>
    <w:p w14:paraId="05B8AE79"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В качестве нее можно использовать коммерческую норму дисконта. Коммерческая норма дисконта определяется по формуле:</w:t>
      </w:r>
    </w:p>
    <w:p w14:paraId="190A1374" w14:textId="77777777" w:rsidR="00F64CBD" w:rsidRPr="000F063E" w:rsidRDefault="00F64CBD" w:rsidP="00F64CBD">
      <w:pPr>
        <w:pStyle w:val="afff7"/>
        <w:jc w:val="center"/>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E  = r + i = 0,055 + 0,05 = 0,105</w:t>
      </w:r>
    </w:p>
    <w:p w14:paraId="32990529"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где E - ставка дисконтирования с учетом риска; </w:t>
      </w:r>
    </w:p>
    <w:p w14:paraId="3367BC54"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r - обычный коэффициент дисконтирования; </w:t>
      </w:r>
    </w:p>
    <w:p w14:paraId="2DB0B277"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i - индекс инфляции.</w:t>
      </w:r>
    </w:p>
    <w:p w14:paraId="6EBB51CD"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В соответствии с методическими рекомендациями по оценке эффективности инвестиционных проектов ориентировочная величина обычного коэффициента д</w:t>
      </w:r>
      <w:r>
        <w:rPr>
          <w:rFonts w:ascii="Times New Roman" w:eastAsia="Calibri" w:hAnsi="Times New Roman" w:cs="Times New Roman"/>
          <w:color w:val="auto"/>
          <w:sz w:val="24"/>
          <w:szCs w:val="24"/>
          <w:lang w:eastAsia="en-US"/>
        </w:rPr>
        <w:t>исконтирования (таблице 12.4</w:t>
      </w:r>
      <w:r w:rsidRPr="000F063E">
        <w:rPr>
          <w:rFonts w:ascii="Times New Roman" w:eastAsia="Calibri" w:hAnsi="Times New Roman" w:cs="Times New Roman"/>
          <w:color w:val="auto"/>
          <w:sz w:val="24"/>
          <w:szCs w:val="24"/>
          <w:lang w:eastAsia="en-US"/>
        </w:rPr>
        <w:t>) равна:</w:t>
      </w:r>
    </w:p>
    <w:p w14:paraId="233E05C2" w14:textId="77777777" w:rsidR="00F64CBD" w:rsidRPr="00A75FC7" w:rsidRDefault="00F64CBD" w:rsidP="00F64CBD">
      <w:pPr>
        <w:pStyle w:val="afff6"/>
        <w:ind w:firstLine="567"/>
        <w:rPr>
          <w:rFonts w:ascii="Times New Roman" w:hAnsi="Times New Roman" w:cs="Times New Roman"/>
          <w:b/>
          <w:bCs w:val="0"/>
          <w:lang w:eastAsia="en-US"/>
        </w:rPr>
      </w:pPr>
      <w:bookmarkStart w:id="349" w:name="_Toc133501238"/>
      <w:bookmarkStart w:id="350" w:name="_Toc169089427"/>
      <w:r w:rsidRPr="00A75FC7">
        <w:rPr>
          <w:rFonts w:ascii="Times New Roman" w:hAnsi="Times New Roman" w:cs="Times New Roman"/>
          <w:b/>
          <w:bCs w:val="0"/>
          <w:lang w:eastAsia="en-US"/>
        </w:rPr>
        <w:t xml:space="preserve">Таблица </w:t>
      </w:r>
      <w:bookmarkEnd w:id="349"/>
      <w:bookmarkEnd w:id="350"/>
      <w:r>
        <w:rPr>
          <w:rFonts w:ascii="Times New Roman" w:hAnsi="Times New Roman" w:cs="Times New Roman"/>
          <w:b/>
          <w:bCs w:val="0"/>
          <w:lang w:eastAsia="en-US"/>
        </w:rPr>
        <w:t>1</w:t>
      </w:r>
      <w:r w:rsidRPr="00A75FC7">
        <w:rPr>
          <w:rFonts w:ascii="Times New Roman" w:hAnsi="Times New Roman" w:cs="Times New Roman"/>
          <w:b/>
          <w:bCs w:val="0"/>
          <w:lang w:eastAsia="en-US"/>
        </w:rPr>
        <w:t>2</w:t>
      </w:r>
      <w:r>
        <w:rPr>
          <w:rFonts w:ascii="Times New Roman" w:hAnsi="Times New Roman" w:cs="Times New Roman"/>
          <w:b/>
          <w:bCs w:val="0"/>
          <w:lang w:eastAsia="en-US"/>
        </w:rPr>
        <w:t>.4</w:t>
      </w:r>
    </w:p>
    <w:tbl>
      <w:tblPr>
        <w:tblW w:w="52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577"/>
        <w:gridCol w:w="5403"/>
        <w:gridCol w:w="2758"/>
      </w:tblGrid>
      <w:tr w:rsidR="00F64CBD" w:rsidRPr="000F063E" w14:paraId="26FF98F3" w14:textId="77777777" w:rsidTr="008956FB">
        <w:trPr>
          <w:trHeight w:val="20"/>
          <w:tblHeader/>
          <w:jc w:val="center"/>
        </w:trPr>
        <w:tc>
          <w:tcPr>
            <w:tcW w:w="810" w:type="pct"/>
            <w:tcBorders>
              <w:top w:val="single" w:sz="4" w:space="0" w:color="auto"/>
              <w:left w:val="single" w:sz="4" w:space="0" w:color="auto"/>
              <w:bottom w:val="single" w:sz="4" w:space="0" w:color="auto"/>
              <w:right w:val="single" w:sz="4" w:space="0" w:color="auto"/>
            </w:tcBorders>
            <w:vAlign w:val="center"/>
            <w:hideMark/>
          </w:tcPr>
          <w:p w14:paraId="1D6FA6B1" w14:textId="77777777" w:rsidR="00F64CBD" w:rsidRPr="00A75FC7" w:rsidRDefault="00F64CBD" w:rsidP="008956FB">
            <w:pPr>
              <w:pStyle w:val="afff4"/>
              <w:rPr>
                <w:rFonts w:ascii="Times New Roman" w:eastAsia="Calibri" w:hAnsi="Times New Roman" w:cs="Times New Roman"/>
                <w:lang w:eastAsia="en-US"/>
              </w:rPr>
            </w:pPr>
            <w:bookmarkStart w:id="351" w:name="TO0000019"/>
            <w:r w:rsidRPr="00A75FC7">
              <w:rPr>
                <w:rFonts w:ascii="Times New Roman" w:eastAsia="Calibri" w:hAnsi="Times New Roman" w:cs="Times New Roman"/>
                <w:lang w:eastAsia="en-US"/>
              </w:rPr>
              <w:t>Величина риска</w:t>
            </w:r>
          </w:p>
        </w:tc>
        <w:tc>
          <w:tcPr>
            <w:tcW w:w="2774" w:type="pct"/>
            <w:tcBorders>
              <w:top w:val="single" w:sz="4" w:space="0" w:color="auto"/>
              <w:left w:val="single" w:sz="4" w:space="0" w:color="auto"/>
              <w:bottom w:val="single" w:sz="4" w:space="0" w:color="auto"/>
              <w:right w:val="single" w:sz="4" w:space="0" w:color="auto"/>
            </w:tcBorders>
            <w:vAlign w:val="center"/>
            <w:hideMark/>
          </w:tcPr>
          <w:p w14:paraId="5F5A8527" w14:textId="77777777" w:rsidR="00F64CBD" w:rsidRPr="00A75FC7" w:rsidRDefault="00F64CBD" w:rsidP="008956FB">
            <w:pPr>
              <w:pStyle w:val="afff4"/>
              <w:rPr>
                <w:rFonts w:ascii="Times New Roman" w:eastAsia="Calibri" w:hAnsi="Times New Roman" w:cs="Times New Roman"/>
                <w:lang w:eastAsia="en-US"/>
              </w:rPr>
            </w:pPr>
            <w:r w:rsidRPr="00A75FC7">
              <w:rPr>
                <w:rFonts w:ascii="Times New Roman" w:eastAsia="Calibri" w:hAnsi="Times New Roman" w:cs="Times New Roman"/>
                <w:lang w:eastAsia="en-US"/>
              </w:rPr>
              <w:t>Пример цели проекта</w:t>
            </w:r>
          </w:p>
        </w:tc>
        <w:tc>
          <w:tcPr>
            <w:tcW w:w="1416" w:type="pct"/>
            <w:tcBorders>
              <w:top w:val="single" w:sz="4" w:space="0" w:color="auto"/>
              <w:left w:val="single" w:sz="4" w:space="0" w:color="auto"/>
              <w:bottom w:val="single" w:sz="4" w:space="0" w:color="auto"/>
              <w:right w:val="single" w:sz="4" w:space="0" w:color="auto"/>
            </w:tcBorders>
            <w:vAlign w:val="center"/>
            <w:hideMark/>
          </w:tcPr>
          <w:p w14:paraId="2EB3137E" w14:textId="77777777" w:rsidR="00F64CBD" w:rsidRPr="00A75FC7" w:rsidRDefault="00F64CBD" w:rsidP="008956FB">
            <w:pPr>
              <w:pStyle w:val="afff4"/>
              <w:rPr>
                <w:rFonts w:ascii="Times New Roman" w:eastAsia="Calibri" w:hAnsi="Times New Roman" w:cs="Times New Roman"/>
                <w:lang w:eastAsia="en-US"/>
              </w:rPr>
            </w:pPr>
            <w:r w:rsidRPr="00A75FC7">
              <w:rPr>
                <w:rFonts w:ascii="Times New Roman" w:eastAsia="Calibri" w:hAnsi="Times New Roman" w:cs="Times New Roman"/>
                <w:lang w:eastAsia="en-US"/>
              </w:rPr>
              <w:t>Величина поправки на риск, %</w:t>
            </w:r>
          </w:p>
        </w:tc>
      </w:tr>
      <w:tr w:rsidR="00F64CBD" w:rsidRPr="000F063E" w14:paraId="5488B546" w14:textId="77777777" w:rsidTr="008956FB">
        <w:trPr>
          <w:trHeight w:val="20"/>
          <w:jc w:val="center"/>
        </w:trPr>
        <w:tc>
          <w:tcPr>
            <w:tcW w:w="810" w:type="pct"/>
            <w:tcBorders>
              <w:top w:val="single" w:sz="4" w:space="0" w:color="auto"/>
              <w:left w:val="single" w:sz="4" w:space="0" w:color="auto"/>
              <w:bottom w:val="single" w:sz="4" w:space="0" w:color="auto"/>
              <w:right w:val="single" w:sz="4" w:space="0" w:color="auto"/>
            </w:tcBorders>
            <w:vAlign w:val="center"/>
            <w:hideMark/>
          </w:tcPr>
          <w:p w14:paraId="369B6364" w14:textId="77777777" w:rsidR="00F64CBD" w:rsidRPr="00A75FC7" w:rsidRDefault="00F64CBD" w:rsidP="008956FB">
            <w:pPr>
              <w:pStyle w:val="afff4"/>
              <w:rPr>
                <w:rFonts w:ascii="Times New Roman" w:eastAsia="Calibri" w:hAnsi="Times New Roman" w:cs="Times New Roman"/>
                <w:lang w:eastAsia="en-US"/>
              </w:rPr>
            </w:pPr>
            <w:r w:rsidRPr="00A75FC7">
              <w:rPr>
                <w:rFonts w:ascii="Times New Roman" w:eastAsia="Calibri" w:hAnsi="Times New Roman" w:cs="Times New Roman"/>
                <w:lang w:eastAsia="en-US"/>
              </w:rPr>
              <w:t>Низкий</w:t>
            </w:r>
          </w:p>
        </w:tc>
        <w:tc>
          <w:tcPr>
            <w:tcW w:w="2774" w:type="pct"/>
            <w:tcBorders>
              <w:top w:val="single" w:sz="4" w:space="0" w:color="auto"/>
              <w:left w:val="single" w:sz="4" w:space="0" w:color="auto"/>
              <w:bottom w:val="single" w:sz="4" w:space="0" w:color="auto"/>
              <w:right w:val="single" w:sz="4" w:space="0" w:color="auto"/>
            </w:tcBorders>
            <w:vAlign w:val="center"/>
            <w:hideMark/>
          </w:tcPr>
          <w:p w14:paraId="0240C740" w14:textId="77777777" w:rsidR="00F64CBD" w:rsidRPr="00A75FC7" w:rsidRDefault="00F64CBD" w:rsidP="008956FB">
            <w:pPr>
              <w:pStyle w:val="afff4"/>
              <w:rPr>
                <w:rFonts w:ascii="Times New Roman" w:eastAsia="Calibri" w:hAnsi="Times New Roman" w:cs="Times New Roman"/>
                <w:lang w:eastAsia="en-US"/>
              </w:rPr>
            </w:pPr>
            <w:r w:rsidRPr="00A75FC7">
              <w:rPr>
                <w:rFonts w:ascii="Times New Roman" w:eastAsia="Calibri" w:hAnsi="Times New Roman" w:cs="Times New Roman"/>
                <w:lang w:eastAsia="en-US"/>
              </w:rPr>
              <w:t>Вложения в развитие производства на базе освоенной техники</w:t>
            </w:r>
          </w:p>
        </w:tc>
        <w:tc>
          <w:tcPr>
            <w:tcW w:w="1416" w:type="pct"/>
            <w:tcBorders>
              <w:top w:val="single" w:sz="4" w:space="0" w:color="auto"/>
              <w:left w:val="single" w:sz="4" w:space="0" w:color="auto"/>
              <w:bottom w:val="single" w:sz="4" w:space="0" w:color="auto"/>
              <w:right w:val="single" w:sz="4" w:space="0" w:color="auto"/>
            </w:tcBorders>
            <w:vAlign w:val="center"/>
            <w:hideMark/>
          </w:tcPr>
          <w:p w14:paraId="0A28A683" w14:textId="77777777" w:rsidR="00F64CBD" w:rsidRPr="00A75FC7" w:rsidRDefault="00F64CBD" w:rsidP="008956FB">
            <w:pPr>
              <w:pStyle w:val="afff4"/>
              <w:rPr>
                <w:rFonts w:ascii="Times New Roman" w:eastAsia="Calibri" w:hAnsi="Times New Roman" w:cs="Times New Roman"/>
                <w:lang w:eastAsia="en-US"/>
              </w:rPr>
            </w:pPr>
            <w:r w:rsidRPr="00A75FC7">
              <w:rPr>
                <w:rFonts w:ascii="Times New Roman" w:eastAsia="Calibri" w:hAnsi="Times New Roman" w:cs="Times New Roman"/>
                <w:lang w:eastAsia="en-US"/>
              </w:rPr>
              <w:t>3 - 5</w:t>
            </w:r>
          </w:p>
        </w:tc>
      </w:tr>
      <w:bookmarkEnd w:id="351"/>
    </w:tbl>
    <w:p w14:paraId="1B9F2C6B" w14:textId="77777777" w:rsidR="00F64CBD" w:rsidRPr="00FE4FBF" w:rsidRDefault="00F64CBD" w:rsidP="00F64CBD">
      <w:pPr>
        <w:pStyle w:val="afff7"/>
        <w:spacing w:line="240" w:lineRule="auto"/>
        <w:rPr>
          <w:rFonts w:ascii="Times New Roman" w:eastAsia="Calibri" w:hAnsi="Times New Roman" w:cs="Times New Roman"/>
          <w:color w:val="auto"/>
          <w:sz w:val="16"/>
          <w:szCs w:val="16"/>
          <w:lang w:eastAsia="en-US"/>
        </w:rPr>
      </w:pPr>
    </w:p>
    <w:p w14:paraId="4477C1F0"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В величине поправки на риск в общем случае учитывается риск неполучения предусмотренных проектом доходов. </w:t>
      </w:r>
    </w:p>
    <w:p w14:paraId="4157EF73"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В качестве основных показателей для расчета эффективности ИП используются:</w:t>
      </w:r>
    </w:p>
    <w:p w14:paraId="6589F1C1"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Чистая прибыль + амортизация - возврат долга нарастающим итогом за расчетный период;</w:t>
      </w:r>
    </w:p>
    <w:p w14:paraId="780C774A" w14:textId="77777777" w:rsidR="00F64CBD" w:rsidRPr="000F063E" w:rsidRDefault="00F64CBD" w:rsidP="00F64CBD">
      <w:pPr>
        <w:pStyle w:val="afff7"/>
        <w:jc w:val="center"/>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object w:dxaOrig="1590" w:dyaOrig="735" w14:anchorId="51B87638">
          <v:shape id="_x0000_i1050" type="#_x0000_t75" style="width:60pt;height:24.75pt" o:ole="">
            <v:imagedata r:id="rId145" o:title=""/>
          </v:shape>
          <o:OLEObject Type="Embed" ProgID="Equation.DSMT4" ShapeID="_x0000_i1050" DrawAspect="Content" ObjectID="_1817911364" r:id="rId146"/>
        </w:object>
      </w:r>
    </w:p>
    <w:p w14:paraId="11494D98"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Приведенный (дисконтированный) доход NPV за период;</w:t>
      </w:r>
    </w:p>
    <w:p w14:paraId="44326F80" w14:textId="465F1293" w:rsidR="00F64CBD" w:rsidRPr="000F063E" w:rsidRDefault="00F64CBD" w:rsidP="00F64CBD">
      <w:pPr>
        <w:pStyle w:val="afff7"/>
        <w:jc w:val="center"/>
        <w:rPr>
          <w:rFonts w:ascii="Times New Roman" w:eastAsia="Calibri" w:hAnsi="Times New Roman" w:cs="Times New Roman"/>
          <w:color w:val="auto"/>
          <w:sz w:val="24"/>
          <w:szCs w:val="24"/>
          <w:lang w:eastAsia="en-US"/>
        </w:rPr>
      </w:pPr>
      <w:r w:rsidRPr="009F2F1E">
        <w:rPr>
          <w:rFonts w:ascii="Times New Roman" w:eastAsia="Calibri" w:hAnsi="Times New Roman" w:cs="Times New Roman"/>
          <w:noProof/>
          <w:color w:val="auto"/>
          <w:sz w:val="24"/>
          <w:szCs w:val="24"/>
        </w:rPr>
        <w:drawing>
          <wp:inline distT="0" distB="0" distL="0" distR="0" wp14:anchorId="2C9C3450" wp14:editId="19394D81">
            <wp:extent cx="1059180" cy="396240"/>
            <wp:effectExtent l="0" t="0" r="7620" b="3810"/>
            <wp:docPr id="120099409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059180" cy="396240"/>
                    </a:xfrm>
                    <a:prstGeom prst="rect">
                      <a:avLst/>
                    </a:prstGeom>
                    <a:noFill/>
                    <a:ln>
                      <a:noFill/>
                    </a:ln>
                  </pic:spPr>
                </pic:pic>
              </a:graphicData>
            </a:graphic>
          </wp:inline>
        </w:drawing>
      </w:r>
    </w:p>
    <w:p w14:paraId="5DEC4C94"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Внутренняя норма доходности IRR;</w:t>
      </w:r>
    </w:p>
    <w:p w14:paraId="4D42A3C1" w14:textId="462CD28C" w:rsidR="00F64CBD" w:rsidRPr="000F063E" w:rsidRDefault="00F64CBD" w:rsidP="00F64CBD">
      <w:pPr>
        <w:pStyle w:val="afff7"/>
        <w:jc w:val="center"/>
        <w:rPr>
          <w:rFonts w:ascii="Times New Roman" w:eastAsia="Calibri" w:hAnsi="Times New Roman" w:cs="Times New Roman"/>
          <w:color w:val="auto"/>
          <w:sz w:val="24"/>
          <w:szCs w:val="24"/>
          <w:lang w:eastAsia="en-US"/>
        </w:rPr>
      </w:pPr>
      <w:r w:rsidRPr="009F2F1E">
        <w:rPr>
          <w:rFonts w:ascii="Times New Roman" w:eastAsia="Calibri" w:hAnsi="Times New Roman" w:cs="Times New Roman"/>
          <w:noProof/>
          <w:color w:val="auto"/>
          <w:sz w:val="24"/>
          <w:szCs w:val="24"/>
        </w:rPr>
        <w:drawing>
          <wp:inline distT="0" distB="0" distL="0" distR="0" wp14:anchorId="7F8F9F19" wp14:editId="6491BDD7">
            <wp:extent cx="1150620" cy="396240"/>
            <wp:effectExtent l="0" t="0" r="0" b="3810"/>
            <wp:docPr id="95432120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1150620" cy="396240"/>
                    </a:xfrm>
                    <a:prstGeom prst="rect">
                      <a:avLst/>
                    </a:prstGeom>
                    <a:noFill/>
                    <a:ln>
                      <a:noFill/>
                    </a:ln>
                  </pic:spPr>
                </pic:pic>
              </a:graphicData>
            </a:graphic>
          </wp:inline>
        </w:drawing>
      </w:r>
    </w:p>
    <w:p w14:paraId="109102BA" w14:textId="77777777" w:rsidR="00F64CBD" w:rsidRPr="000F063E" w:rsidRDefault="00283746" w:rsidP="00F64CBD">
      <w:pPr>
        <w:pStyle w:val="afff7"/>
        <w:rPr>
          <w:rFonts w:ascii="Times New Roman" w:eastAsia="Calibri" w:hAnsi="Times New Roman" w:cs="Times New Roman"/>
          <w:color w:val="auto"/>
          <w:sz w:val="24"/>
          <w:szCs w:val="24"/>
          <w:lang w:eastAsia="en-US"/>
        </w:rPr>
      </w:pPr>
      <w:r>
        <w:rPr>
          <w:rFonts w:ascii="Times New Roman" w:eastAsia="Calibri" w:hAnsi="Times New Roman" w:cs="Times New Roman"/>
          <w:color w:val="auto"/>
          <w:sz w:val="24"/>
          <w:szCs w:val="24"/>
          <w:lang w:eastAsia="en-US"/>
        </w:rPr>
        <w:object w:dxaOrig="1440" w:dyaOrig="1440" w14:anchorId="5F41A34D">
          <v:shape id="_x0000_s2065" type="#_x0000_t75" style="position:absolute;left:0;text-align:left;margin-left:204.75pt;margin-top:14.7pt;width:2.65pt;height:.65pt;z-index:251661312">
            <v:imagedata r:id="rId149" o:title=""/>
          </v:shape>
          <o:OLEObject Type="Embed" ProgID="Equation.DSMT4" ShapeID="_x0000_s2065" DrawAspect="Content" ObjectID="_1817911365" r:id="rId150"/>
        </w:object>
      </w:r>
      <w:r w:rsidR="00F64CBD" w:rsidRPr="000F063E">
        <w:rPr>
          <w:rFonts w:ascii="Times New Roman" w:eastAsia="Calibri" w:hAnsi="Times New Roman" w:cs="Times New Roman"/>
          <w:color w:val="auto"/>
          <w:sz w:val="24"/>
          <w:szCs w:val="24"/>
          <w:lang w:eastAsia="en-US"/>
        </w:rPr>
        <w:t>• Индекс рентабельности инвестиций PI;</w:t>
      </w:r>
    </w:p>
    <w:p w14:paraId="2622445B"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Степень устойчивости проекта;</w:t>
      </w:r>
    </w:p>
    <w:p w14:paraId="0BA52609"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IRR – E</w:t>
      </w:r>
    </w:p>
    <w:p w14:paraId="59B0EBFA" w14:textId="77777777" w:rsidR="00F64CBD" w:rsidRPr="000F063E" w:rsidRDefault="00283746" w:rsidP="00F64CBD">
      <w:pPr>
        <w:pStyle w:val="afff7"/>
        <w:rPr>
          <w:rFonts w:ascii="Times New Roman" w:eastAsia="Calibri" w:hAnsi="Times New Roman" w:cs="Times New Roman"/>
          <w:color w:val="auto"/>
          <w:sz w:val="24"/>
          <w:szCs w:val="24"/>
          <w:lang w:eastAsia="en-US"/>
        </w:rPr>
      </w:pPr>
      <w:r>
        <w:rPr>
          <w:rFonts w:ascii="Times New Roman" w:eastAsia="Calibri" w:hAnsi="Times New Roman" w:cs="Times New Roman"/>
          <w:color w:val="auto"/>
          <w:sz w:val="24"/>
          <w:szCs w:val="24"/>
          <w:lang w:eastAsia="en-US"/>
        </w:rPr>
        <w:object w:dxaOrig="1440" w:dyaOrig="1440" w14:anchorId="7422B8A1">
          <v:shape id="_x0000_s2066" type="#_x0000_t75" style="position:absolute;left:0;text-align:left;margin-left:212.6pt;margin-top:14.1pt;width:63.15pt;height:39.9pt;z-index:251662336">
            <v:imagedata r:id="rId151" o:title=""/>
          </v:shape>
          <o:OLEObject Type="Embed" ProgID="Equation.DSMT4" ShapeID="_x0000_s2066" DrawAspect="Content" ObjectID="_1817911366" r:id="rId152"/>
        </w:object>
      </w:r>
      <w:r w:rsidR="00F64CBD" w:rsidRPr="000F063E">
        <w:rPr>
          <w:rFonts w:ascii="Times New Roman" w:eastAsia="Calibri" w:hAnsi="Times New Roman" w:cs="Times New Roman"/>
          <w:color w:val="auto"/>
          <w:sz w:val="24"/>
          <w:szCs w:val="24"/>
          <w:lang w:eastAsia="en-US"/>
        </w:rPr>
        <w:t>• Срок окупаемости (статический) от начала операционной деятельности;</w:t>
      </w:r>
    </w:p>
    <w:p w14:paraId="7359C550" w14:textId="77777777" w:rsidR="00F64CBD" w:rsidRPr="000F063E" w:rsidRDefault="00F64CBD" w:rsidP="00F64CBD">
      <w:pPr>
        <w:pStyle w:val="afff7"/>
        <w:rPr>
          <w:rFonts w:ascii="Times New Roman" w:eastAsia="Calibri" w:hAnsi="Times New Roman" w:cs="Times New Roman"/>
          <w:color w:val="auto"/>
          <w:sz w:val="24"/>
          <w:szCs w:val="24"/>
          <w:lang w:eastAsia="en-US"/>
        </w:rPr>
      </w:pPr>
    </w:p>
    <w:p w14:paraId="55F372B1" w14:textId="77777777" w:rsidR="00F64CBD" w:rsidRPr="000F063E" w:rsidRDefault="00F64CBD" w:rsidP="00F64CBD">
      <w:pPr>
        <w:pStyle w:val="afff7"/>
        <w:rPr>
          <w:rFonts w:ascii="Times New Roman" w:eastAsia="Calibri" w:hAnsi="Times New Roman" w:cs="Times New Roman"/>
          <w:color w:val="auto"/>
          <w:sz w:val="24"/>
          <w:szCs w:val="24"/>
          <w:lang w:eastAsia="en-US"/>
        </w:rPr>
      </w:pPr>
    </w:p>
    <w:p w14:paraId="7783C80A"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Срок окупаемости (динамический) от начала операционной деятельности.</w:t>
      </w:r>
    </w:p>
    <w:p w14:paraId="159E1C60" w14:textId="77777777" w:rsidR="00F64CBD" w:rsidRPr="000F063E" w:rsidRDefault="00283746" w:rsidP="00F64CBD">
      <w:pPr>
        <w:pStyle w:val="afff7"/>
        <w:rPr>
          <w:rFonts w:ascii="Times New Roman" w:eastAsia="Calibri" w:hAnsi="Times New Roman" w:cs="Times New Roman"/>
          <w:color w:val="auto"/>
          <w:sz w:val="24"/>
          <w:szCs w:val="24"/>
          <w:lang w:eastAsia="en-US"/>
        </w:rPr>
      </w:pPr>
      <w:r>
        <w:rPr>
          <w:rFonts w:ascii="Times New Roman" w:eastAsia="Calibri" w:hAnsi="Times New Roman" w:cs="Times New Roman"/>
          <w:color w:val="auto"/>
          <w:sz w:val="24"/>
          <w:szCs w:val="24"/>
          <w:lang w:eastAsia="en-US"/>
        </w:rPr>
        <w:object w:dxaOrig="1440" w:dyaOrig="1440" w14:anchorId="7311FBC3">
          <v:shape id="_x0000_s2067" type="#_x0000_t75" style="position:absolute;left:0;text-align:left;margin-left:218.7pt;margin-top:3.8pt;width:65.05pt;height:29.9pt;z-index:251663360">
            <v:imagedata r:id="rId153" o:title=""/>
          </v:shape>
          <o:OLEObject Type="Embed" ProgID="Equation.DSMT4" ShapeID="_x0000_s2067" DrawAspect="Content" ObjectID="_1817911367" r:id="rId154"/>
        </w:object>
      </w:r>
    </w:p>
    <w:p w14:paraId="6DB34259" w14:textId="77777777" w:rsidR="00F64CBD" w:rsidRPr="000F063E" w:rsidRDefault="00F64CBD" w:rsidP="00F64CBD">
      <w:pPr>
        <w:pStyle w:val="afff7"/>
        <w:rPr>
          <w:rFonts w:ascii="Times New Roman" w:eastAsia="Calibri" w:hAnsi="Times New Roman" w:cs="Times New Roman"/>
          <w:color w:val="auto"/>
          <w:sz w:val="24"/>
          <w:szCs w:val="24"/>
          <w:lang w:eastAsia="en-US"/>
        </w:rPr>
      </w:pPr>
    </w:p>
    <w:p w14:paraId="1105485F" w14:textId="77777777" w:rsidR="00F64CBD"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Величина денежных средств рассчитана в соответствии с установленными сроками внесения налоговых платежей. Виды налогов, уровень их ставок принимаются в соответствии с действующим на момент разработки проекта законодательством РФ.</w:t>
      </w:r>
      <w:bookmarkStart w:id="352" w:name="_Toc11867608"/>
      <w:bookmarkStart w:id="353" w:name="_Toc28971970"/>
      <w:bookmarkStart w:id="354" w:name="_Toc133501211"/>
      <w:bookmarkStart w:id="355" w:name="_Toc169089400"/>
    </w:p>
    <w:p w14:paraId="12B617B1" w14:textId="77777777" w:rsidR="00F64CBD" w:rsidRPr="00A75FC7" w:rsidRDefault="00F64CBD" w:rsidP="00F64CBD">
      <w:pPr>
        <w:pStyle w:val="afff7"/>
        <w:jc w:val="center"/>
        <w:rPr>
          <w:rFonts w:ascii="Times New Roman" w:eastAsia="Calibri" w:hAnsi="Times New Roman" w:cs="Times New Roman"/>
          <w:color w:val="auto"/>
          <w:sz w:val="24"/>
          <w:szCs w:val="24"/>
          <w:lang w:eastAsia="en-US"/>
        </w:rPr>
      </w:pPr>
      <w:r w:rsidRPr="00A75FC7">
        <w:rPr>
          <w:rFonts w:ascii="Times New Roman" w:eastAsia="Calibri" w:hAnsi="Times New Roman" w:cs="Times New Roman"/>
          <w:i/>
          <w:iCs/>
          <w:color w:val="auto"/>
          <w:sz w:val="24"/>
          <w:szCs w:val="24"/>
        </w:rPr>
        <w:t>Анализ чувствительности проекта</w:t>
      </w:r>
      <w:bookmarkEnd w:id="352"/>
      <w:bookmarkEnd w:id="353"/>
      <w:bookmarkEnd w:id="354"/>
      <w:bookmarkEnd w:id="355"/>
    </w:p>
    <w:p w14:paraId="6EB79719"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Задачей анализа является определение чувствительности показателей эффективности ИП к изменениям различных параметров и дает представление об устойчивости проекта к проявлению рыночных, операционных, финансовых рисков.</w:t>
      </w:r>
    </w:p>
    <w:p w14:paraId="142C83F5"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Анализ чувствительности проектов проводится по следующим факторам: </w:t>
      </w:r>
    </w:p>
    <w:p w14:paraId="0ACF1ACF"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–подключенная мощность;</w:t>
      </w:r>
    </w:p>
    <w:p w14:paraId="464431A5"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тариф на тепловую энергию, мощность;</w:t>
      </w:r>
    </w:p>
    <w:p w14:paraId="4131547E"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ставка процентов по кредиту;</w:t>
      </w:r>
    </w:p>
    <w:p w14:paraId="1C833F8A"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норма дисконта.</w:t>
      </w:r>
    </w:p>
    <w:p w14:paraId="72295BD5"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В процессе проведения анализа рассматривается относительное изменение одного из варьируемых факторов и фиксация произошедших изменений в результирующих показателях. Анализ начинается с установления базового значения результирующего показателя (например, NPV) при фиксированном значении варьируемого параметра, влияющего на результат оценки проекта (например, цена на топливо). Далее рассчитывается изменение результата NPV при изменении цены на топливо в заданных границах вариации. Границы вариации параметров составляют + - 15 % с шагом изменения 5%. Чем шире диапазон параметров, в котором показатели эффективности остаются в пределах приемлемых значений, тем выше запас прочности проекта, тем лучше он защищен от колебаний различных факторов, оказывающих влияние на результаты реализации проекта. Анализ чувствительности осуществляется в рамках оценки экономической эффективности ИП на всех фазах жизненного цикла проекта.</w:t>
      </w:r>
    </w:p>
    <w:p w14:paraId="37B4FE41" w14:textId="77777777" w:rsidR="00F64CBD" w:rsidRPr="00A75FC7" w:rsidRDefault="00F64CBD" w:rsidP="00F64CBD">
      <w:pPr>
        <w:pStyle w:val="afff7"/>
        <w:ind w:firstLine="0"/>
        <w:jc w:val="center"/>
        <w:rPr>
          <w:rFonts w:ascii="Times New Roman" w:eastAsia="Calibri" w:hAnsi="Times New Roman" w:cs="Times New Roman"/>
          <w:bCs/>
          <w:i/>
          <w:iCs/>
          <w:color w:val="auto"/>
          <w:sz w:val="24"/>
          <w:szCs w:val="24"/>
        </w:rPr>
      </w:pPr>
      <w:bookmarkStart w:id="356" w:name="_Toc11867609"/>
      <w:bookmarkStart w:id="357" w:name="_Toc28971971"/>
      <w:bookmarkStart w:id="358" w:name="_Toc133501212"/>
      <w:bookmarkStart w:id="359" w:name="_Toc169089401"/>
      <w:r w:rsidRPr="00A75FC7">
        <w:rPr>
          <w:rFonts w:ascii="Times New Roman" w:eastAsia="Calibri" w:hAnsi="Times New Roman" w:cs="Times New Roman"/>
          <w:bCs/>
          <w:i/>
          <w:iCs/>
          <w:color w:val="auto"/>
          <w:sz w:val="24"/>
          <w:szCs w:val="24"/>
        </w:rPr>
        <w:t>Расчет эффективности инвестиций в предлагаемые мероприятия</w:t>
      </w:r>
      <w:bookmarkEnd w:id="356"/>
      <w:bookmarkEnd w:id="357"/>
      <w:bookmarkEnd w:id="358"/>
      <w:bookmarkEnd w:id="359"/>
    </w:p>
    <w:p w14:paraId="358AD177"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В соответствии с "Требованиями к схемам теплоснабжения, порядку их разработки и утверждения" (утв. Постановлением Правительства РФ от 22 февраля 2012 г. N 154) определяют объем информации, содержащейся в Главе 12:</w:t>
      </w:r>
    </w:p>
    <w:p w14:paraId="29929182"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«Глава 12 "Обоснование инвестиций в строительство, реконструкцию, техперевооружение и (или) модернизацию" содержит:</w:t>
      </w:r>
    </w:p>
    <w:p w14:paraId="76E4E271"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а) оценку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p>
    <w:p w14:paraId="45D00E6C"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p>
    <w:p w14:paraId="59C62B5C"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в) расчеты экономической эффективности инвестиций;</w:t>
      </w:r>
    </w:p>
    <w:p w14:paraId="227A585E"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p>
    <w:p w14:paraId="4A9CCFDC"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В соответствии с «Методическими указаниями по разработке схем теплоснабжения» (утв. приказом Минэнерго России от 5 марта 2019 г. N 212):</w:t>
      </w:r>
    </w:p>
    <w:p w14:paraId="7CDF1039"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«161. Базовыми принципами оценки эффективности инвестиций в системы теплоснабжения независимо от их технических, технологических, финансовых, отраслевых или региональных особенностей, должны являться:</w:t>
      </w:r>
    </w:p>
    <w:p w14:paraId="147E4ABA"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сопоставимость условий сравнения разных проектов (прежде всего энергетическая сопоставимость);</w:t>
      </w:r>
    </w:p>
    <w:p w14:paraId="4C058A53"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рассмотрение проекта на протяжении всего жизненного цикла (расчетного периода);</w:t>
      </w:r>
    </w:p>
    <w:p w14:paraId="0B987A4E"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моделирование финансирования проектов, включающее все связанные с осуществлением проекта денежные поступления и их расход за расчетный период;</w:t>
      </w:r>
    </w:p>
    <w:p w14:paraId="7398C83E"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принцип положительности и максимизации инвестиционного эффекта;</w:t>
      </w:r>
    </w:p>
    <w:p w14:paraId="4746DE6C"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учет фактора времени.</w:t>
      </w:r>
    </w:p>
    <w:p w14:paraId="04CF9E4B"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162. Оценка эффективности инвестиций должна осуществляться:</w:t>
      </w:r>
    </w:p>
    <w:p w14:paraId="2BF85A8B"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для отдельных проектов строительства, реконструкции, технического перевооружения и (или) модернизации источников комбинированной выработки с установленной электрической мощностью до 5 МВт;</w:t>
      </w:r>
    </w:p>
    <w:p w14:paraId="71B66248"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для отдельных проектов строительства, технического перевооружения и (или) модернизации котельных, в том числе связанных с переводом на местные виды топлива и использование возобновляемых ресурсов;</w:t>
      </w:r>
    </w:p>
    <w:p w14:paraId="7CE5518C"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для отдельных проектов технического перевооружения и (или) модернизации источников комбинированной выработки с установленной электрической мощностью более 5 МВт, если проекты не отобраны в рамках реализации программы модернизации тепловых электростанций;</w:t>
      </w:r>
    </w:p>
    <w:p w14:paraId="04766F8F"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для отдельных проектов строительства и реконструкции транзитных и магистральных теплопроводов при реализации проектов дальнего теплоснабжения;</w:t>
      </w:r>
    </w:p>
    <w:p w14:paraId="4EA272A0" w14:textId="77777777" w:rsidR="00F64CBD"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в остальных случаях для ЕТО в составе структуры проектов мастер-плана для источников тепловой энергии и тепловых сетей раздельно.</w:t>
      </w:r>
    </w:p>
    <w:p w14:paraId="49144E60"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163. Для оценки эффективности инвестиций должна быть разработана тарифно-балансовая модель ЕТО в соответствии с таблицей П</w:t>
      </w:r>
      <w:r>
        <w:rPr>
          <w:rFonts w:ascii="Times New Roman" w:eastAsia="Calibri" w:hAnsi="Times New Roman" w:cs="Times New Roman"/>
          <w:color w:val="auto"/>
          <w:sz w:val="24"/>
          <w:szCs w:val="24"/>
          <w:lang w:eastAsia="en-US"/>
        </w:rPr>
        <w:t xml:space="preserve"> </w:t>
      </w:r>
      <w:r w:rsidRPr="000F063E">
        <w:rPr>
          <w:rFonts w:ascii="Times New Roman" w:eastAsia="Calibri" w:hAnsi="Times New Roman" w:cs="Times New Roman"/>
          <w:color w:val="auto"/>
          <w:sz w:val="24"/>
          <w:szCs w:val="24"/>
          <w:lang w:eastAsia="en-US"/>
        </w:rPr>
        <w:t xml:space="preserve">47.2 приложения N 47 к настоящим </w:t>
      </w:r>
      <w:r w:rsidRPr="000F063E">
        <w:rPr>
          <w:rFonts w:ascii="Times New Roman" w:eastAsia="Calibri" w:hAnsi="Times New Roman" w:cs="Times New Roman"/>
          <w:i/>
          <w:iCs/>
          <w:color w:val="auto"/>
          <w:sz w:val="24"/>
          <w:szCs w:val="24"/>
          <w:lang w:eastAsia="en-US"/>
        </w:rPr>
        <w:t>Методическим</w:t>
      </w:r>
      <w:r w:rsidRPr="000F063E">
        <w:rPr>
          <w:rFonts w:ascii="Times New Roman" w:eastAsia="Calibri" w:hAnsi="Times New Roman" w:cs="Times New Roman"/>
          <w:color w:val="auto"/>
          <w:sz w:val="24"/>
          <w:szCs w:val="24"/>
          <w:lang w:eastAsia="en-US"/>
        </w:rPr>
        <w:t xml:space="preserve"> </w:t>
      </w:r>
      <w:r w:rsidRPr="000F063E">
        <w:rPr>
          <w:rFonts w:ascii="Times New Roman" w:eastAsia="Calibri" w:hAnsi="Times New Roman" w:cs="Times New Roman"/>
          <w:i/>
          <w:iCs/>
          <w:color w:val="auto"/>
          <w:sz w:val="24"/>
          <w:szCs w:val="24"/>
          <w:lang w:eastAsia="en-US"/>
        </w:rPr>
        <w:t>указаниям</w:t>
      </w:r>
      <w:r w:rsidRPr="000F063E">
        <w:rPr>
          <w:rFonts w:ascii="Times New Roman" w:eastAsia="Calibri" w:hAnsi="Times New Roman" w:cs="Times New Roman"/>
          <w:color w:val="auto"/>
          <w:sz w:val="24"/>
          <w:szCs w:val="24"/>
          <w:lang w:eastAsia="en-US"/>
        </w:rPr>
        <w:t>.</w:t>
      </w:r>
    </w:p>
    <w:p w14:paraId="2B0F8215"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164. Тарифно-балансовая модель должна быть сформирована исходя из следующих показателей, отражающих их изменение по годам реализации </w:t>
      </w:r>
      <w:r w:rsidRPr="000F063E">
        <w:rPr>
          <w:rFonts w:ascii="Times New Roman" w:eastAsia="Calibri" w:hAnsi="Times New Roman" w:cs="Times New Roman"/>
          <w:i/>
          <w:iCs/>
          <w:color w:val="auto"/>
          <w:sz w:val="24"/>
          <w:szCs w:val="24"/>
          <w:lang w:eastAsia="en-US"/>
        </w:rPr>
        <w:t>схемы</w:t>
      </w:r>
      <w:r w:rsidRPr="000F063E">
        <w:rPr>
          <w:rFonts w:ascii="Times New Roman" w:eastAsia="Calibri" w:hAnsi="Times New Roman" w:cs="Times New Roman"/>
          <w:color w:val="auto"/>
          <w:sz w:val="24"/>
          <w:szCs w:val="24"/>
          <w:lang w:eastAsia="en-US"/>
        </w:rPr>
        <w:t xml:space="preserve"> </w:t>
      </w:r>
      <w:r w:rsidRPr="000F063E">
        <w:rPr>
          <w:rFonts w:ascii="Times New Roman" w:eastAsia="Calibri" w:hAnsi="Times New Roman" w:cs="Times New Roman"/>
          <w:i/>
          <w:iCs/>
          <w:color w:val="auto"/>
          <w:sz w:val="24"/>
          <w:szCs w:val="24"/>
          <w:lang w:eastAsia="en-US"/>
        </w:rPr>
        <w:t>теплоснабжения</w:t>
      </w:r>
      <w:r w:rsidRPr="000F063E">
        <w:rPr>
          <w:rFonts w:ascii="Times New Roman" w:eastAsia="Calibri" w:hAnsi="Times New Roman" w:cs="Times New Roman"/>
          <w:color w:val="auto"/>
          <w:sz w:val="24"/>
          <w:szCs w:val="24"/>
          <w:lang w:eastAsia="en-US"/>
        </w:rPr>
        <w:t>:</w:t>
      </w:r>
    </w:p>
    <w:p w14:paraId="0CFE24DE"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 индексы-дефляторы предусмотренные в утвержденном (одобренном) прогнозе социально-экономического развития РФ, </w:t>
      </w:r>
      <w:r w:rsidRPr="000F063E">
        <w:rPr>
          <w:rFonts w:ascii="Times New Roman" w:eastAsia="Calibri" w:hAnsi="Times New Roman" w:cs="Times New Roman"/>
          <w:i/>
          <w:iCs/>
          <w:color w:val="auto"/>
          <w:sz w:val="24"/>
          <w:szCs w:val="24"/>
          <w:lang w:eastAsia="en-US"/>
        </w:rPr>
        <w:t>разработанном</w:t>
      </w:r>
      <w:r w:rsidRPr="000F063E">
        <w:rPr>
          <w:rFonts w:ascii="Times New Roman" w:eastAsia="Calibri" w:hAnsi="Times New Roman" w:cs="Times New Roman"/>
          <w:color w:val="auto"/>
          <w:sz w:val="24"/>
          <w:szCs w:val="24"/>
          <w:lang w:eastAsia="en-US"/>
        </w:rPr>
        <w:t xml:space="preserve"> в соответствии с постановлением Правительства Российской Федерации от 14 ноября 2015 г. N 1234 "О порядке разработки, корректировки, осуществления мониторинга и контроля реализации прогноза социально-экономического развития Российской Федерации на среднесрочный период и признании утратившими силу некоторых актов Правительства Российской Федерации" (Собрание законодательства РФ, 2015, N 47, ст. 6598; 2017, N 38, ст. 5627; 2018, N 19, ст. 2737; N 50, ст. 7755) (далее - индексы-дефляторы, прогноз социально-экономического развития РФ);</w:t>
      </w:r>
    </w:p>
    <w:p w14:paraId="0CD905D5"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баланс тепловой мощности;</w:t>
      </w:r>
    </w:p>
    <w:p w14:paraId="7CC18428"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баланс тепловой энергии;</w:t>
      </w:r>
    </w:p>
    <w:p w14:paraId="26F7F32F"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топливный баланс;</w:t>
      </w:r>
    </w:p>
    <w:p w14:paraId="11392745"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баланс теплоносителей;</w:t>
      </w:r>
    </w:p>
    <w:p w14:paraId="58A449B2"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балансы электрической энергии;</w:t>
      </w:r>
    </w:p>
    <w:p w14:paraId="31AC2461"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балансы холодной воды питьевого качества;</w:t>
      </w:r>
    </w:p>
    <w:p w14:paraId="33FC7A9A"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тарифы на покупные энергоносители и воду;</w:t>
      </w:r>
    </w:p>
    <w:p w14:paraId="77F825DB"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производственные расходы товарного отпуска;</w:t>
      </w:r>
    </w:p>
    <w:p w14:paraId="05D14071"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производственная деятельность;</w:t>
      </w:r>
    </w:p>
    <w:p w14:paraId="47A1E885"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инвестиционная деятельность;</w:t>
      </w:r>
    </w:p>
    <w:p w14:paraId="29621C5F"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финансовая деятельность;</w:t>
      </w:r>
    </w:p>
    <w:p w14:paraId="33E72B20" w14:textId="77777777" w:rsidR="00F64CBD" w:rsidRPr="000F063E" w:rsidRDefault="00F64CBD" w:rsidP="00F64CBD">
      <w:pPr>
        <w:pStyle w:val="afff7"/>
        <w:ind w:firstLine="0"/>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проекты по строительству, реконструкции, техническому перевооружению и (или) модернизации источников тепловой энергии и тепловых сетей.</w:t>
      </w:r>
    </w:p>
    <w:p w14:paraId="466E3075"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165. Для разработки тарифно-балансовой модели должен использоваться прогноз социально-экономического развития Российской Федерации.</w:t>
      </w:r>
    </w:p>
    <w:p w14:paraId="0C45DD70"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166. В показателе "Балансы тепловой мощности" должны быть учтены перспективные балансы тепловой мощности в каждой системе теплоснабжения по каждой теплоснабжающей и теплосетевой организации, функционирующей в зоне деятельности ЕТО, и отдельно для ЕТО в целом на основании главы V настоящих Методических указаний.</w:t>
      </w:r>
    </w:p>
    <w:p w14:paraId="6F4CB87F"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167. В показателе "Балансы тепловой энергии" должны быть отражены перспективные балансы тепловой энергии в каждой системе теплоснабжения по каждой теплоснабжающей и теплосетевой организации, функционирующей в зоне деятельности ЕТО, и отдельно для ЕТО в целом.</w:t>
      </w:r>
    </w:p>
    <w:p w14:paraId="6D4EE3C9"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168. В показателе "Топливный баланс" должна быть отражена перспективная потребность в топливе в каждой системе теплоснабжения по каждой теплоснабжающей и теплосетевой организации, функционирующей в зоне деятельности ЕТО, и отдельно для ЕТО в целом на основании главы XI настоящих Методических указаний.</w:t>
      </w:r>
    </w:p>
    <w:p w14:paraId="06857568"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169. В показателе "Балансы теплоносителей" должна быть отражена перспективная потребность в теплоносителе для передачи тепловой энергии от источника тепловой энергии к теплопотребляющим установкам потребителей в каждой системе теплоснабжения по каждой теплоснабжающей и теплосетевой организации, функционирующей в зоне деятельности ЕТО, и отдельно для ЕТО в целом.</w:t>
      </w:r>
    </w:p>
    <w:p w14:paraId="48F5D319"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170. В показателе "Балансы электрической энергии" должна быть отражена перспективная потребность в электрической энергии для обеспечения функционирования технологического оборудования котельных, насосных станций тепловых сетей, ЦТП, контрольно-распределительных пунктов и другого оборудования на тепловых сетях и источниках их обеспечения в каждой системе теплоснабжения по каждой теплоснабжающей и теплосетевой организации, функционирующей в зоне деятельности ЕТО, и отдельно для ЕТО.</w:t>
      </w:r>
    </w:p>
    <w:p w14:paraId="19B04864"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171. В показателе "Балансы холодной воды питьевого качества" должна быть отражена перспективная потребность в холодной воде питьевого качества, производимой или покупаемой теплоснабжающей организацией для технологических целей функционирования источников тепловой энергии, в том числе источников комбинированной выработки, котельных, тепловых сетей, ЦТП.</w:t>
      </w:r>
    </w:p>
    <w:p w14:paraId="1AD5E3CC"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172. В показателе "Тарифы на покупные энергоносители и воду" должны быть отражены перспективные цены на покупаемые теплоснабжающей организацией первичные энергоресурсы и воду. Для формирования целевых показателей роста тарифов необходимо использовать прогнозные индексы-дефляторы.</w:t>
      </w:r>
    </w:p>
    <w:p w14:paraId="1A90B6D1" w14:textId="77777777" w:rsidR="00F64CBD"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173. Показатель "Производственные расходы товарного отпуска" должен устанавливаться по материалам тарифных дел в периоды регулирования и с учетом индексов-дефляторов в перспективные периоды, а также с учетом изменения балансов тепловой мощности и тепловой энергии.</w:t>
      </w:r>
    </w:p>
    <w:p w14:paraId="3CC2421F" w14:textId="77777777" w:rsidR="00F64CBD" w:rsidRPr="000F063E"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174. Показатели "Производственная деятельность", "Инвестиционная деятельность" и "Финансовая деятельность" должны отражать формирование потоков денежных средств, обеспечивающих безубыточное функционирование теплоснабжающей организации с учетом реализации проектов по строительству, реконструкции, техническому перевооружению и (или) модернизации источников тепловой энергии и тепловых сетей, указанных в схеме теплоснабжения, и источников покрытия финансовых потребностей для их реализации.</w:t>
      </w:r>
    </w:p>
    <w:p w14:paraId="365AA9EE" w14:textId="6EF81ACD" w:rsidR="00F64CBD" w:rsidRPr="00F64CBD" w:rsidRDefault="00F64CBD" w:rsidP="00F64CBD">
      <w:pPr>
        <w:pStyle w:val="afff7"/>
        <w:rPr>
          <w:rFonts w:ascii="Times New Roman" w:eastAsia="Calibri" w:hAnsi="Times New Roman" w:cs="Times New Roman"/>
          <w:color w:val="auto"/>
          <w:sz w:val="24"/>
          <w:szCs w:val="24"/>
          <w:lang w:eastAsia="en-US"/>
        </w:rPr>
      </w:pPr>
      <w:r w:rsidRPr="000F063E">
        <w:rPr>
          <w:rFonts w:ascii="Times New Roman" w:eastAsia="Calibri" w:hAnsi="Times New Roman" w:cs="Times New Roman"/>
          <w:color w:val="auto"/>
          <w:sz w:val="24"/>
          <w:szCs w:val="24"/>
          <w:lang w:eastAsia="en-US"/>
        </w:rPr>
        <w:t xml:space="preserve">175. </w:t>
      </w:r>
      <w:r>
        <w:rPr>
          <w:rFonts w:ascii="Times New Roman" w:eastAsia="Calibri" w:hAnsi="Times New Roman" w:cs="Times New Roman"/>
          <w:color w:val="auto"/>
          <w:sz w:val="24"/>
          <w:szCs w:val="24"/>
          <w:lang w:eastAsia="en-US"/>
        </w:rPr>
        <w:t>Разработанная</w:t>
      </w:r>
      <w:r w:rsidRPr="000F063E">
        <w:rPr>
          <w:rFonts w:ascii="Times New Roman" w:eastAsia="Calibri" w:hAnsi="Times New Roman" w:cs="Times New Roman"/>
          <w:color w:val="auto"/>
          <w:sz w:val="24"/>
          <w:szCs w:val="24"/>
          <w:lang w:eastAsia="en-US"/>
        </w:rPr>
        <w:t xml:space="preserve"> схема теплоснабжения в главе 12 "Обоснование инвестиций в строительство, рек</w:t>
      </w:r>
      <w:r>
        <w:rPr>
          <w:rFonts w:ascii="Times New Roman" w:eastAsia="Calibri" w:hAnsi="Times New Roman" w:cs="Times New Roman"/>
          <w:color w:val="auto"/>
          <w:sz w:val="24"/>
          <w:szCs w:val="24"/>
          <w:lang w:eastAsia="en-US"/>
        </w:rPr>
        <w:t>онструкцию и техперевооружение</w:t>
      </w:r>
      <w:r w:rsidRPr="000F063E">
        <w:rPr>
          <w:rFonts w:ascii="Times New Roman" w:eastAsia="Calibri" w:hAnsi="Times New Roman" w:cs="Times New Roman"/>
          <w:color w:val="auto"/>
          <w:sz w:val="24"/>
          <w:szCs w:val="24"/>
          <w:lang w:eastAsia="en-US"/>
        </w:rPr>
        <w:t xml:space="preserve"> и (или) модернизацию" должна содержать описание изменений в обосновании инвестиций (оценке финансовых потребностей, предложениях по источникам инвестиций) в строительство, реконструкцию, </w:t>
      </w:r>
      <w:r>
        <w:rPr>
          <w:rFonts w:ascii="Times New Roman" w:eastAsia="Calibri" w:hAnsi="Times New Roman" w:cs="Times New Roman"/>
          <w:color w:val="auto"/>
          <w:sz w:val="24"/>
          <w:szCs w:val="24"/>
          <w:lang w:eastAsia="en-US"/>
        </w:rPr>
        <w:t>техперевооружение</w:t>
      </w:r>
      <w:r w:rsidRPr="000F063E">
        <w:rPr>
          <w:rFonts w:ascii="Times New Roman" w:eastAsia="Calibri" w:hAnsi="Times New Roman" w:cs="Times New Roman"/>
          <w:color w:val="auto"/>
          <w:sz w:val="24"/>
          <w:szCs w:val="24"/>
          <w:lang w:eastAsia="en-US"/>
        </w:rPr>
        <w:t xml:space="preserve">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в ретроспективном периоде.</w:t>
      </w:r>
    </w:p>
    <w:p w14:paraId="03353877" w14:textId="70CB4574" w:rsidR="00D44F04" w:rsidRPr="009526A2" w:rsidRDefault="00D44F04" w:rsidP="00842DFE">
      <w:pPr>
        <w:pStyle w:val="7"/>
        <w:spacing w:before="120"/>
        <w:ind w:firstLine="567"/>
        <w:jc w:val="both"/>
        <w:rPr>
          <w:rFonts w:ascii="Times New Roman" w:hAnsi="Times New Roman"/>
          <w:b/>
          <w:i w:val="0"/>
          <w:sz w:val="24"/>
          <w:szCs w:val="24"/>
          <w:lang w:val="ru-RU"/>
        </w:rPr>
      </w:pPr>
      <w:bookmarkStart w:id="360" w:name="_Toc45794600"/>
      <w:r w:rsidRPr="009526A2">
        <w:rPr>
          <w:rFonts w:ascii="Times New Roman" w:hAnsi="Times New Roman"/>
          <w:b/>
          <w:i w:val="0"/>
          <w:sz w:val="24"/>
          <w:szCs w:val="24"/>
          <w:lang w:val="ru-RU"/>
        </w:rPr>
        <w:t xml:space="preserve">а) </w:t>
      </w:r>
      <w:bookmarkEnd w:id="360"/>
      <w:r w:rsidR="00F64CBD" w:rsidRPr="00B52C9A">
        <w:rPr>
          <w:rFonts w:ascii="Times New Roman" w:hAnsi="Times New Roman"/>
          <w:b/>
          <w:i w:val="0"/>
          <w:sz w:val="24"/>
          <w:szCs w:val="24"/>
          <w:lang w:val="ru-RU"/>
        </w:rPr>
        <w:t>оценк</w:t>
      </w:r>
      <w:r w:rsidR="00F64CBD">
        <w:rPr>
          <w:rFonts w:ascii="Times New Roman" w:hAnsi="Times New Roman"/>
          <w:b/>
          <w:i w:val="0"/>
          <w:sz w:val="24"/>
          <w:szCs w:val="24"/>
          <w:lang w:val="ru-RU"/>
        </w:rPr>
        <w:t>а</w:t>
      </w:r>
      <w:r w:rsidR="00F64CBD" w:rsidRPr="00B52C9A">
        <w:rPr>
          <w:rFonts w:ascii="Times New Roman" w:hAnsi="Times New Roman"/>
          <w:b/>
          <w:i w:val="0"/>
          <w:sz w:val="24"/>
          <w:szCs w:val="24"/>
          <w:lang w:val="ru-RU"/>
        </w:rPr>
        <w:t xml:space="preserve"> финансовых потребностей для осуществления</w:t>
      </w:r>
      <w:r w:rsidR="00F64CBD">
        <w:rPr>
          <w:rFonts w:ascii="Times New Roman" w:hAnsi="Times New Roman"/>
          <w:b/>
          <w:i w:val="0"/>
          <w:sz w:val="24"/>
          <w:szCs w:val="24"/>
          <w:lang w:val="ru-RU"/>
        </w:rPr>
        <w:t xml:space="preserve"> строительства, </w:t>
      </w:r>
      <w:r w:rsidR="00F64CBD" w:rsidRPr="00B52C9A">
        <w:rPr>
          <w:rFonts w:ascii="Times New Roman" w:hAnsi="Times New Roman"/>
          <w:b/>
          <w:i w:val="0"/>
          <w:sz w:val="24"/>
          <w:szCs w:val="24"/>
          <w:lang w:val="ru-RU"/>
        </w:rPr>
        <w:t>реконструкции, технического перевооружения и (или) модернизации источников тепловой энергии и тепловых сетей</w:t>
      </w:r>
    </w:p>
    <w:p w14:paraId="46C7845D" w14:textId="77777777" w:rsidR="00F64CBD" w:rsidRDefault="00F64CBD" w:rsidP="00F64CBD">
      <w:pPr>
        <w:tabs>
          <w:tab w:val="left" w:pos="0"/>
        </w:tabs>
        <w:spacing w:before="120" w:after="0" w:line="360" w:lineRule="auto"/>
        <w:ind w:firstLine="567"/>
        <w:jc w:val="both"/>
        <w:rPr>
          <w:sz w:val="24"/>
          <w:szCs w:val="24"/>
        </w:rPr>
      </w:pPr>
      <w:bookmarkStart w:id="361" w:name="_Toc45794601"/>
      <w:r w:rsidRPr="00C65435">
        <w:rPr>
          <w:sz w:val="24"/>
          <w:szCs w:val="24"/>
        </w:rPr>
        <w:t xml:space="preserve">Предложения по величине необходимых инвестиций в техническое перевооружение и строительство источников тепла и реконструкции тепловых сетей на каждом этапе планируемого периода представлено в </w:t>
      </w:r>
      <w:r>
        <w:rPr>
          <w:sz w:val="24"/>
          <w:szCs w:val="24"/>
        </w:rPr>
        <w:t>Главе 5 «Мастер-план развития систем теплоснабжения поселения, городского округа, города федерального значения».</w:t>
      </w:r>
    </w:p>
    <w:p w14:paraId="22E3F43A" w14:textId="1FC1E603" w:rsidR="00D44F04" w:rsidRPr="009526A2" w:rsidRDefault="00D44F04" w:rsidP="00842DFE">
      <w:pPr>
        <w:pStyle w:val="7"/>
        <w:spacing w:before="120"/>
        <w:ind w:firstLine="567"/>
        <w:jc w:val="both"/>
        <w:rPr>
          <w:rFonts w:ascii="Times New Roman" w:hAnsi="Times New Roman"/>
          <w:b/>
          <w:i w:val="0"/>
          <w:sz w:val="24"/>
          <w:szCs w:val="24"/>
          <w:lang w:val="ru-RU"/>
        </w:rPr>
      </w:pPr>
      <w:r w:rsidRPr="009526A2">
        <w:rPr>
          <w:rFonts w:ascii="Times New Roman" w:hAnsi="Times New Roman"/>
          <w:b/>
          <w:i w:val="0"/>
          <w:sz w:val="24"/>
          <w:szCs w:val="24"/>
          <w:lang w:val="ru-RU"/>
        </w:rPr>
        <w:t xml:space="preserve">б) </w:t>
      </w:r>
      <w:bookmarkEnd w:id="361"/>
      <w:r w:rsidR="00F64CBD" w:rsidRPr="00B52C9A">
        <w:rPr>
          <w:rFonts w:ascii="Times New Roman" w:hAnsi="Times New Roman"/>
          <w:b/>
          <w:i w:val="0"/>
          <w:sz w:val="24"/>
          <w:szCs w:val="24"/>
          <w:lang w:val="ru-RU"/>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p>
    <w:p w14:paraId="4EAFCC33" w14:textId="77777777" w:rsidR="00F64CBD" w:rsidRPr="00BE1B49" w:rsidRDefault="00F64CBD" w:rsidP="00F64CBD">
      <w:pPr>
        <w:spacing w:before="120" w:after="0" w:line="360" w:lineRule="auto"/>
        <w:ind w:firstLine="567"/>
        <w:jc w:val="both"/>
        <w:rPr>
          <w:rFonts w:eastAsia="Times New Roman"/>
          <w:sz w:val="24"/>
          <w:szCs w:val="24"/>
          <w:lang w:eastAsia="ru-RU"/>
        </w:rPr>
      </w:pPr>
      <w:bookmarkStart w:id="362" w:name="_Toc25696052"/>
      <w:r w:rsidRPr="00BE1B49">
        <w:rPr>
          <w:rFonts w:eastAsia="Times New Roman"/>
          <w:sz w:val="24"/>
          <w:szCs w:val="24"/>
          <w:lang w:eastAsia="ru-RU"/>
        </w:rPr>
        <w:t xml:space="preserve">Источниками инвестиций, обеспечивающими финансовые потребности, обеспечивающие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 могут являться: </w:t>
      </w:r>
    </w:p>
    <w:p w14:paraId="4939A4DB" w14:textId="77777777" w:rsidR="00F64CBD" w:rsidRPr="00BE1B49" w:rsidRDefault="00F64CBD" w:rsidP="00F64CBD">
      <w:pPr>
        <w:spacing w:after="0" w:line="360" w:lineRule="auto"/>
        <w:ind w:firstLine="284"/>
        <w:jc w:val="both"/>
        <w:rPr>
          <w:rFonts w:eastAsia="Times New Roman"/>
          <w:sz w:val="24"/>
          <w:szCs w:val="24"/>
          <w:lang w:eastAsia="ru-RU"/>
        </w:rPr>
      </w:pPr>
      <w:r w:rsidRPr="00BE1B49">
        <w:rPr>
          <w:rFonts w:eastAsia="Times New Roman"/>
          <w:sz w:val="24"/>
          <w:szCs w:val="24"/>
          <w:lang w:eastAsia="ru-RU"/>
        </w:rPr>
        <w:t>а) Средства бюджетов различных уровней.</w:t>
      </w:r>
    </w:p>
    <w:p w14:paraId="437647B7" w14:textId="77777777" w:rsidR="00F64CBD" w:rsidRPr="00BE1B49" w:rsidRDefault="00F64CBD" w:rsidP="00F64CBD">
      <w:pPr>
        <w:spacing w:after="0" w:line="360" w:lineRule="auto"/>
        <w:ind w:firstLine="284"/>
        <w:jc w:val="both"/>
        <w:rPr>
          <w:rFonts w:eastAsia="Times New Roman"/>
          <w:sz w:val="24"/>
          <w:szCs w:val="24"/>
          <w:lang w:eastAsia="ru-RU"/>
        </w:rPr>
      </w:pPr>
      <w:r w:rsidRPr="00BE1B49">
        <w:rPr>
          <w:rFonts w:eastAsia="Times New Roman"/>
          <w:sz w:val="24"/>
          <w:szCs w:val="24"/>
          <w:lang w:eastAsia="ru-RU"/>
        </w:rPr>
        <w:t>б) Собственные средства теплоснабжающих (теплосетевых) организаций, в том числе:</w:t>
      </w:r>
    </w:p>
    <w:p w14:paraId="2BAA0F5F" w14:textId="77777777" w:rsidR="00F64CBD" w:rsidRPr="00BE1B49" w:rsidRDefault="00F64CBD" w:rsidP="00F64CBD">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доходы инвестиционного проекта (за счёт платы за присоединение к тепловым источникам и сетям новых потребителей);</w:t>
      </w:r>
    </w:p>
    <w:p w14:paraId="361C8BD3" w14:textId="77777777" w:rsidR="00F64CBD" w:rsidRPr="00BE1B49" w:rsidRDefault="00F64CBD" w:rsidP="00F64CBD">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амортизация ОПФ;</w:t>
      </w:r>
    </w:p>
    <w:p w14:paraId="002CEF1B" w14:textId="77777777" w:rsidR="00F64CBD" w:rsidRPr="00BE1B49" w:rsidRDefault="00F64CBD" w:rsidP="00F64CBD">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 xml:space="preserve">прочие собственные средства организаций, в том числе прибыль, направляемая на инвестиции; </w:t>
      </w:r>
    </w:p>
    <w:p w14:paraId="56DD7CEE" w14:textId="77777777" w:rsidR="00F64CBD" w:rsidRPr="00BE1B49" w:rsidRDefault="00F64CBD" w:rsidP="00F64CBD">
      <w:pPr>
        <w:spacing w:after="0" w:line="360" w:lineRule="auto"/>
        <w:ind w:firstLine="284"/>
        <w:jc w:val="both"/>
        <w:rPr>
          <w:rFonts w:eastAsia="Times New Roman"/>
          <w:sz w:val="24"/>
          <w:szCs w:val="24"/>
          <w:lang w:eastAsia="ru-RU"/>
        </w:rPr>
      </w:pPr>
      <w:r w:rsidRPr="00BE1B49">
        <w:rPr>
          <w:rFonts w:eastAsia="Times New Roman"/>
          <w:sz w:val="24"/>
          <w:szCs w:val="24"/>
          <w:lang w:eastAsia="ru-RU"/>
        </w:rPr>
        <w:t>в) Привлечённые средства, в том числе:</w:t>
      </w:r>
    </w:p>
    <w:p w14:paraId="0A0E910E" w14:textId="77777777" w:rsidR="00F64CBD" w:rsidRPr="00BE1B49" w:rsidRDefault="00F64CBD" w:rsidP="00F64CBD">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средства инвестора на условиях концессии;</w:t>
      </w:r>
    </w:p>
    <w:p w14:paraId="6BDF78BC" w14:textId="77777777" w:rsidR="00F64CBD" w:rsidRPr="00BE1B49" w:rsidRDefault="00F64CBD" w:rsidP="00F64CBD">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плата за подключение (технологическое присоединение), взымаемая за подключение перспективных потребителей к источникам тепловой энергии и тепловым сетям;</w:t>
      </w:r>
    </w:p>
    <w:p w14:paraId="7727BC67" w14:textId="77777777" w:rsidR="00F64CBD" w:rsidRPr="00BE1B49" w:rsidRDefault="00F64CBD" w:rsidP="00F64CBD">
      <w:pPr>
        <w:pStyle w:val="a3"/>
        <w:numPr>
          <w:ilvl w:val="0"/>
          <w:numId w:val="46"/>
        </w:numPr>
        <w:suppressAutoHyphens/>
        <w:spacing w:after="0" w:line="360" w:lineRule="auto"/>
        <w:ind w:left="0" w:firstLine="284"/>
        <w:jc w:val="both"/>
        <w:rPr>
          <w:rFonts w:eastAsia="Calibri Light"/>
          <w:sz w:val="24"/>
          <w:szCs w:val="24"/>
        </w:rPr>
      </w:pPr>
      <w:r w:rsidRPr="00BE1B49">
        <w:rPr>
          <w:rFonts w:eastAsia="Calibri Light"/>
          <w:sz w:val="24"/>
          <w:szCs w:val="24"/>
        </w:rPr>
        <w:t>средства в составе в тарифе на тепловую энергию (инвестиционная составляющая).</w:t>
      </w:r>
    </w:p>
    <w:p w14:paraId="4A73C237" w14:textId="77777777" w:rsidR="00F64CBD" w:rsidRPr="00BE1B49" w:rsidRDefault="00F64CBD" w:rsidP="00F64CBD">
      <w:pPr>
        <w:spacing w:after="0" w:line="360" w:lineRule="auto"/>
        <w:ind w:firstLine="284"/>
        <w:jc w:val="both"/>
        <w:rPr>
          <w:rFonts w:eastAsia="Times New Roman"/>
          <w:sz w:val="24"/>
          <w:szCs w:val="24"/>
          <w:lang w:eastAsia="ru-RU"/>
        </w:rPr>
      </w:pPr>
      <w:r w:rsidRPr="00BE1B49">
        <w:rPr>
          <w:rFonts w:eastAsia="Times New Roman"/>
          <w:sz w:val="24"/>
          <w:szCs w:val="24"/>
          <w:lang w:eastAsia="ru-RU"/>
        </w:rPr>
        <w:t xml:space="preserve">г) Средства заказчика – застройщика, инвестора направляемые на строительство, реконструкцию объектов системы теплоснабжения, необходимые для присоединения перспективных потребителей </w:t>
      </w:r>
    </w:p>
    <w:bookmarkEnd w:id="362"/>
    <w:p w14:paraId="55EE8920" w14:textId="32B13E57" w:rsidR="00F64CBD" w:rsidRDefault="00F64CBD" w:rsidP="00F64CBD">
      <w:pPr>
        <w:tabs>
          <w:tab w:val="left" w:pos="0"/>
        </w:tabs>
        <w:spacing w:after="0" w:line="360" w:lineRule="auto"/>
        <w:ind w:firstLine="567"/>
        <w:jc w:val="both"/>
        <w:rPr>
          <w:sz w:val="24"/>
          <w:szCs w:val="24"/>
        </w:rPr>
      </w:pPr>
      <w:r w:rsidRPr="00BE1B49">
        <w:rPr>
          <w:rFonts w:eastAsia="Times New Roman"/>
          <w:sz w:val="24"/>
          <w:szCs w:val="24"/>
          <w:lang w:eastAsia="ru-RU"/>
        </w:rPr>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в </w:t>
      </w:r>
      <w:r>
        <w:rPr>
          <w:rFonts w:eastAsia="Times New Roman"/>
          <w:sz w:val="24"/>
          <w:szCs w:val="24"/>
          <w:lang w:eastAsia="ru-RU"/>
        </w:rPr>
        <w:t xml:space="preserve">муниципальном </w:t>
      </w:r>
      <w:r w:rsidR="00193E7A">
        <w:rPr>
          <w:rFonts w:eastAsia="Times New Roman"/>
          <w:sz w:val="24"/>
          <w:szCs w:val="24"/>
          <w:lang w:eastAsia="ru-RU"/>
        </w:rPr>
        <w:t>районе</w:t>
      </w:r>
      <w:r w:rsidRPr="00BE1B49">
        <w:rPr>
          <w:rFonts w:eastAsia="Times New Roman"/>
          <w:sz w:val="24"/>
          <w:szCs w:val="24"/>
          <w:lang w:eastAsia="ru-RU"/>
        </w:rPr>
        <w:t xml:space="preserve"> по годам плани</w:t>
      </w:r>
      <w:r>
        <w:rPr>
          <w:rFonts w:eastAsia="Times New Roman"/>
          <w:sz w:val="24"/>
          <w:szCs w:val="24"/>
          <w:lang w:eastAsia="ru-RU"/>
        </w:rPr>
        <w:t xml:space="preserve">руемого периода, представлена </w:t>
      </w:r>
      <w:r w:rsidRPr="00C65435">
        <w:rPr>
          <w:sz w:val="24"/>
          <w:szCs w:val="24"/>
        </w:rPr>
        <w:t xml:space="preserve">в </w:t>
      </w:r>
      <w:r>
        <w:rPr>
          <w:sz w:val="24"/>
          <w:szCs w:val="24"/>
        </w:rPr>
        <w:t>Главе 5 «Мастер-план развития систем теплоснабжения поселения, муниципального округа, городского округа, города федерального значения».</w:t>
      </w:r>
    </w:p>
    <w:p w14:paraId="16B5AE91" w14:textId="77777777" w:rsidR="00B55D9C" w:rsidRPr="009526A2" w:rsidRDefault="00B55D9C" w:rsidP="00B55D9C">
      <w:pPr>
        <w:widowControl w:val="0"/>
        <w:autoSpaceDE w:val="0"/>
        <w:autoSpaceDN w:val="0"/>
        <w:spacing w:before="120" w:after="0" w:line="360" w:lineRule="auto"/>
        <w:ind w:right="151" w:firstLine="567"/>
        <w:jc w:val="both"/>
        <w:rPr>
          <w:rFonts w:eastAsia="Times New Roman" w:cs="Times New Roman"/>
          <w:sz w:val="24"/>
          <w:szCs w:val="24"/>
        </w:rPr>
      </w:pPr>
      <w:r w:rsidRPr="009526A2">
        <w:rPr>
          <w:rFonts w:eastAsia="Times New Roman" w:cs="Times New Roman"/>
          <w:sz w:val="24"/>
          <w:szCs w:val="24"/>
        </w:rPr>
        <w:t>Поскольку тепловые сети находятся на балансе ГУП «Брянсккоммунэнерго»</w:t>
      </w:r>
      <w:r w:rsidR="00B90150" w:rsidRPr="009526A2">
        <w:rPr>
          <w:rFonts w:eastAsia="Times New Roman" w:cs="Times New Roman"/>
          <w:sz w:val="24"/>
          <w:szCs w:val="24"/>
        </w:rPr>
        <w:t xml:space="preserve"> и АО «Монолит»</w:t>
      </w:r>
      <w:r w:rsidRPr="009526A2">
        <w:rPr>
          <w:rFonts w:eastAsia="Times New Roman" w:cs="Times New Roman"/>
          <w:sz w:val="24"/>
          <w:szCs w:val="24"/>
        </w:rPr>
        <w:t>, то все денежные средства на реконструкцию существующих сетей предполагается из средств теплоснажающей организации ГУП «Брянсккоммунэнерго»</w:t>
      </w:r>
      <w:r w:rsidR="00B90150" w:rsidRPr="009526A2">
        <w:rPr>
          <w:rFonts w:eastAsia="Times New Roman" w:cs="Times New Roman"/>
          <w:sz w:val="24"/>
          <w:szCs w:val="24"/>
        </w:rPr>
        <w:t>, АО «Монолит»</w:t>
      </w:r>
      <w:r w:rsidRPr="009526A2">
        <w:rPr>
          <w:rFonts w:eastAsia="Times New Roman" w:cs="Times New Roman"/>
          <w:sz w:val="24"/>
          <w:szCs w:val="24"/>
        </w:rPr>
        <w:t xml:space="preserve"> или новых застройщиков. Реконструкция котельных должна проводиться за счет средств теплоснажающ</w:t>
      </w:r>
      <w:r w:rsidR="00B90150" w:rsidRPr="009526A2">
        <w:rPr>
          <w:rFonts w:eastAsia="Times New Roman" w:cs="Times New Roman"/>
          <w:sz w:val="24"/>
          <w:szCs w:val="24"/>
        </w:rPr>
        <w:t>их</w:t>
      </w:r>
      <w:r w:rsidRPr="009526A2">
        <w:rPr>
          <w:rFonts w:eastAsia="Times New Roman" w:cs="Times New Roman"/>
          <w:sz w:val="24"/>
          <w:szCs w:val="24"/>
        </w:rPr>
        <w:t xml:space="preserve"> организаци</w:t>
      </w:r>
      <w:r w:rsidR="00B90150" w:rsidRPr="009526A2">
        <w:rPr>
          <w:rFonts w:eastAsia="Times New Roman" w:cs="Times New Roman"/>
          <w:sz w:val="24"/>
          <w:szCs w:val="24"/>
        </w:rPr>
        <w:t>й</w:t>
      </w:r>
      <w:r w:rsidRPr="009526A2">
        <w:rPr>
          <w:rFonts w:eastAsia="Times New Roman" w:cs="Times New Roman"/>
          <w:sz w:val="24"/>
          <w:szCs w:val="24"/>
        </w:rPr>
        <w:t xml:space="preserve"> или новых застройщиков.</w:t>
      </w:r>
    </w:p>
    <w:p w14:paraId="52F6ADF8" w14:textId="22200279" w:rsidR="00D44F04" w:rsidRPr="009526A2" w:rsidRDefault="00D44F04" w:rsidP="00842DFE">
      <w:pPr>
        <w:pStyle w:val="7"/>
        <w:spacing w:before="120"/>
        <w:ind w:firstLine="567"/>
        <w:rPr>
          <w:rFonts w:ascii="Times New Roman" w:hAnsi="Times New Roman"/>
          <w:b/>
          <w:i w:val="0"/>
          <w:sz w:val="24"/>
          <w:szCs w:val="24"/>
          <w:lang w:val="ru-RU"/>
        </w:rPr>
      </w:pPr>
      <w:bookmarkStart w:id="363" w:name="_Toc45794602"/>
      <w:r w:rsidRPr="009526A2">
        <w:rPr>
          <w:rFonts w:ascii="Times New Roman" w:hAnsi="Times New Roman"/>
          <w:b/>
          <w:i w:val="0"/>
          <w:sz w:val="24"/>
          <w:szCs w:val="24"/>
          <w:lang w:val="ru-RU"/>
        </w:rPr>
        <w:t xml:space="preserve">в) </w:t>
      </w:r>
      <w:bookmarkEnd w:id="363"/>
      <w:r w:rsidR="00F64CBD" w:rsidRPr="005370E7">
        <w:rPr>
          <w:rFonts w:ascii="Times New Roman" w:hAnsi="Times New Roman"/>
          <w:b/>
          <w:i w:val="0"/>
          <w:sz w:val="24"/>
          <w:szCs w:val="24"/>
          <w:lang w:val="ru-RU"/>
        </w:rPr>
        <w:t>расчеты экономической эффективности инвестиций</w:t>
      </w:r>
    </w:p>
    <w:p w14:paraId="3FCFEB62" w14:textId="77777777" w:rsidR="00F64CBD" w:rsidRDefault="00F64CBD" w:rsidP="00F64CBD">
      <w:pPr>
        <w:pStyle w:val="a3"/>
        <w:spacing w:before="120" w:after="0" w:line="360" w:lineRule="auto"/>
        <w:ind w:left="0" w:firstLine="567"/>
        <w:jc w:val="both"/>
        <w:rPr>
          <w:sz w:val="24"/>
          <w:szCs w:val="24"/>
        </w:rPr>
      </w:pPr>
      <w:bookmarkStart w:id="364" w:name="_Toc45794603"/>
      <w:r w:rsidRPr="00833B7A">
        <w:rPr>
          <w:sz w:val="24"/>
          <w:szCs w:val="24"/>
        </w:rPr>
        <w:t>Строительство новых котельных и тепловых сетей являются обязательными мероприятиями. Существенную экономию несет лишь замена устаревшего насосного оборудования.</w:t>
      </w:r>
    </w:p>
    <w:p w14:paraId="2685E6F2" w14:textId="77777777" w:rsidR="00F64CBD" w:rsidRPr="00A72CB1" w:rsidRDefault="00F64CBD" w:rsidP="00F64CBD">
      <w:pPr>
        <w:spacing w:after="0" w:line="360" w:lineRule="auto"/>
        <w:ind w:firstLine="567"/>
        <w:jc w:val="both"/>
        <w:rPr>
          <w:sz w:val="24"/>
          <w:szCs w:val="24"/>
        </w:rPr>
      </w:pPr>
      <w:r w:rsidRPr="00A72CB1">
        <w:rPr>
          <w:sz w:val="24"/>
          <w:szCs w:val="24"/>
        </w:rPr>
        <w:t>Эффективность инвестиционного проекта (ИП) – категория, отражающая соответствие проекта, порождающего данный ИП, целям и интересам его участников. Осуществление эффективных проектов увеличивает поступающий в распоряжение общества внутренний валовой продукт, который затем делится между участвующими в проекте субъектами. Эффективность проекта в целом оценивается с целью определения потенциальной привлекательности проекта для возможных участников и поисков источников финансирования. Показатели эффективности проекта характеризуют с экономической точки зрения технические, технологические и организационные проектные решения. В основу оценки эффективности ИП положены следующие основные принципы:</w:t>
      </w:r>
    </w:p>
    <w:p w14:paraId="79F98B4E" w14:textId="77777777" w:rsidR="00F64CBD" w:rsidRPr="00A72CB1" w:rsidRDefault="00F64CBD" w:rsidP="00F64CBD">
      <w:pPr>
        <w:pStyle w:val="a3"/>
        <w:numPr>
          <w:ilvl w:val="0"/>
          <w:numId w:val="45"/>
        </w:numPr>
        <w:spacing w:after="0" w:line="360" w:lineRule="auto"/>
        <w:ind w:firstLine="0"/>
        <w:jc w:val="both"/>
        <w:rPr>
          <w:sz w:val="24"/>
          <w:szCs w:val="24"/>
        </w:rPr>
      </w:pPr>
      <w:r w:rsidRPr="00A72CB1">
        <w:rPr>
          <w:sz w:val="24"/>
          <w:szCs w:val="24"/>
        </w:rPr>
        <w:t xml:space="preserve">рассмотрение проекта на протяжении всего его жизненного цикла (расчетного периода), охватывающего временной интервал от начала проекта до его прекращения; </w:t>
      </w:r>
    </w:p>
    <w:p w14:paraId="756234C8" w14:textId="77777777" w:rsidR="00F64CBD" w:rsidRPr="00A72CB1" w:rsidRDefault="00F64CBD" w:rsidP="00F64CBD">
      <w:pPr>
        <w:pStyle w:val="a3"/>
        <w:numPr>
          <w:ilvl w:val="0"/>
          <w:numId w:val="45"/>
        </w:numPr>
        <w:spacing w:after="0" w:line="360" w:lineRule="auto"/>
        <w:ind w:firstLine="0"/>
        <w:jc w:val="both"/>
        <w:rPr>
          <w:sz w:val="24"/>
          <w:szCs w:val="24"/>
        </w:rPr>
      </w:pPr>
      <w:r w:rsidRPr="00A72CB1">
        <w:rPr>
          <w:sz w:val="24"/>
          <w:szCs w:val="24"/>
        </w:rPr>
        <w:t xml:space="preserve">моделирование денежных потоков, включающих все связанные с осуществлением проекта денежные поступления и расходы за расчетный период; </w:t>
      </w:r>
    </w:p>
    <w:p w14:paraId="538FC9D3" w14:textId="77777777" w:rsidR="00F64CBD" w:rsidRPr="00A72CB1" w:rsidRDefault="00F64CBD" w:rsidP="00F64CBD">
      <w:pPr>
        <w:pStyle w:val="a3"/>
        <w:numPr>
          <w:ilvl w:val="0"/>
          <w:numId w:val="45"/>
        </w:numPr>
        <w:spacing w:after="0" w:line="360" w:lineRule="auto"/>
        <w:ind w:firstLine="0"/>
        <w:jc w:val="both"/>
        <w:rPr>
          <w:sz w:val="24"/>
          <w:szCs w:val="24"/>
        </w:rPr>
      </w:pPr>
      <w:r w:rsidRPr="00A72CB1">
        <w:rPr>
          <w:sz w:val="24"/>
          <w:szCs w:val="24"/>
        </w:rPr>
        <w:t>сопоставимость условий сравнения различных вариантов проекта;</w:t>
      </w:r>
    </w:p>
    <w:p w14:paraId="4E3E9684" w14:textId="77777777" w:rsidR="00F64CBD" w:rsidRPr="00A72CB1" w:rsidRDefault="00F64CBD" w:rsidP="00F64CBD">
      <w:pPr>
        <w:pStyle w:val="a3"/>
        <w:numPr>
          <w:ilvl w:val="0"/>
          <w:numId w:val="45"/>
        </w:numPr>
        <w:spacing w:after="0" w:line="360" w:lineRule="auto"/>
        <w:ind w:firstLine="0"/>
        <w:jc w:val="both"/>
        <w:rPr>
          <w:sz w:val="24"/>
          <w:szCs w:val="24"/>
        </w:rPr>
      </w:pPr>
      <w:r w:rsidRPr="00A72CB1">
        <w:rPr>
          <w:sz w:val="24"/>
          <w:szCs w:val="24"/>
        </w:rPr>
        <w:t xml:space="preserve">принцип положительности и максимума эффекта; </w:t>
      </w:r>
    </w:p>
    <w:p w14:paraId="52213140" w14:textId="77777777" w:rsidR="00F64CBD" w:rsidRPr="00A72CB1" w:rsidRDefault="00F64CBD" w:rsidP="00F64CBD">
      <w:pPr>
        <w:pStyle w:val="a3"/>
        <w:numPr>
          <w:ilvl w:val="0"/>
          <w:numId w:val="45"/>
        </w:numPr>
        <w:spacing w:after="0" w:line="360" w:lineRule="auto"/>
        <w:ind w:firstLine="0"/>
        <w:jc w:val="both"/>
        <w:rPr>
          <w:sz w:val="24"/>
          <w:szCs w:val="24"/>
        </w:rPr>
      </w:pPr>
      <w:r w:rsidRPr="00A72CB1">
        <w:rPr>
          <w:sz w:val="24"/>
          <w:szCs w:val="24"/>
        </w:rPr>
        <w:t xml:space="preserve">учет фактора времени; </w:t>
      </w:r>
    </w:p>
    <w:p w14:paraId="5E6B4249" w14:textId="77777777" w:rsidR="00F64CBD" w:rsidRPr="00A72CB1" w:rsidRDefault="00F64CBD" w:rsidP="00F64CBD">
      <w:pPr>
        <w:pStyle w:val="a3"/>
        <w:numPr>
          <w:ilvl w:val="0"/>
          <w:numId w:val="45"/>
        </w:numPr>
        <w:spacing w:after="0" w:line="360" w:lineRule="auto"/>
        <w:ind w:firstLine="0"/>
        <w:jc w:val="both"/>
        <w:rPr>
          <w:sz w:val="24"/>
          <w:szCs w:val="24"/>
        </w:rPr>
      </w:pPr>
      <w:r w:rsidRPr="00A72CB1">
        <w:rPr>
          <w:sz w:val="24"/>
          <w:szCs w:val="24"/>
        </w:rPr>
        <w:t>учет только предстоящих затрат и поступлений;</w:t>
      </w:r>
    </w:p>
    <w:p w14:paraId="53DAC2C9" w14:textId="77777777" w:rsidR="00F64CBD" w:rsidRPr="00A72CB1" w:rsidRDefault="00F64CBD" w:rsidP="00F64CBD">
      <w:pPr>
        <w:pStyle w:val="a3"/>
        <w:numPr>
          <w:ilvl w:val="0"/>
          <w:numId w:val="45"/>
        </w:numPr>
        <w:spacing w:after="0" w:line="360" w:lineRule="auto"/>
        <w:ind w:firstLine="0"/>
        <w:jc w:val="both"/>
        <w:rPr>
          <w:sz w:val="24"/>
          <w:szCs w:val="24"/>
        </w:rPr>
      </w:pPr>
      <w:r w:rsidRPr="00A72CB1">
        <w:rPr>
          <w:sz w:val="24"/>
          <w:szCs w:val="24"/>
        </w:rPr>
        <w:t xml:space="preserve">учет влияния инфляции (учет изменения цен на различные виды продукции и ресурсов в период реализации проекта); </w:t>
      </w:r>
    </w:p>
    <w:p w14:paraId="0A6F71D0" w14:textId="77777777" w:rsidR="00F64CBD" w:rsidRDefault="00F64CBD" w:rsidP="00F64CBD">
      <w:pPr>
        <w:pStyle w:val="a3"/>
        <w:numPr>
          <w:ilvl w:val="0"/>
          <w:numId w:val="45"/>
        </w:numPr>
        <w:spacing w:after="0" w:line="360" w:lineRule="auto"/>
        <w:ind w:firstLine="0"/>
        <w:jc w:val="both"/>
        <w:rPr>
          <w:sz w:val="24"/>
          <w:szCs w:val="24"/>
        </w:rPr>
      </w:pPr>
      <w:r w:rsidRPr="00A72CB1">
        <w:rPr>
          <w:sz w:val="24"/>
          <w:szCs w:val="24"/>
        </w:rPr>
        <w:t xml:space="preserve">учет влияния неопределенностей и рисков, сопровождающих реализацию проекта. </w:t>
      </w:r>
    </w:p>
    <w:p w14:paraId="706DF567" w14:textId="77777777" w:rsidR="00F64CBD" w:rsidRDefault="00F64CBD" w:rsidP="00F64CBD">
      <w:pPr>
        <w:widowControl w:val="0"/>
        <w:autoSpaceDE w:val="0"/>
        <w:autoSpaceDN w:val="0"/>
        <w:spacing w:after="0" w:line="360" w:lineRule="auto"/>
        <w:ind w:right="151" w:firstLine="567"/>
        <w:jc w:val="both"/>
        <w:rPr>
          <w:rFonts w:eastAsia="Times New Roman"/>
          <w:b/>
          <w:sz w:val="24"/>
          <w:szCs w:val="24"/>
          <w:u w:val="single"/>
        </w:rPr>
      </w:pPr>
      <w:r w:rsidRPr="00371B20">
        <w:rPr>
          <w:rFonts w:eastAsia="Times New Roman"/>
          <w:b/>
          <w:sz w:val="24"/>
          <w:szCs w:val="24"/>
          <w:u w:val="single"/>
        </w:rPr>
        <w:t>Расчет эффективности инвестирования средств</w:t>
      </w:r>
    </w:p>
    <w:p w14:paraId="456C5D24" w14:textId="77777777" w:rsidR="00F64CBD" w:rsidRDefault="00F64CBD" w:rsidP="00F64CBD">
      <w:pPr>
        <w:widowControl w:val="0"/>
        <w:autoSpaceDE w:val="0"/>
        <w:autoSpaceDN w:val="0"/>
        <w:spacing w:after="0" w:line="360" w:lineRule="auto"/>
        <w:ind w:right="-1" w:firstLine="567"/>
        <w:jc w:val="both"/>
        <w:rPr>
          <w:rFonts w:eastAsia="Times New Roman"/>
          <w:sz w:val="24"/>
          <w:szCs w:val="24"/>
        </w:rPr>
      </w:pPr>
      <w:r>
        <w:rPr>
          <w:rFonts w:eastAsia="Times New Roman"/>
          <w:sz w:val="24"/>
          <w:szCs w:val="24"/>
        </w:rPr>
        <w:t>Экономический эффект и срок окупаемости данных мероприятий не предусматривается, основным эффектом от внедрения данных мероприятий будет целевые показатели от выполненных мероприятий.</w:t>
      </w:r>
    </w:p>
    <w:p w14:paraId="693DF722" w14:textId="77777777" w:rsidR="00F64CBD" w:rsidRDefault="00F64CBD" w:rsidP="00F64CBD">
      <w:pPr>
        <w:widowControl w:val="0"/>
        <w:autoSpaceDE w:val="0"/>
        <w:autoSpaceDN w:val="0"/>
        <w:spacing w:after="0" w:line="360" w:lineRule="auto"/>
        <w:ind w:right="-1" w:firstLine="567"/>
        <w:jc w:val="both"/>
        <w:rPr>
          <w:rFonts w:eastAsia="Times New Roman"/>
          <w:sz w:val="24"/>
          <w:szCs w:val="24"/>
        </w:rPr>
      </w:pPr>
      <w:r>
        <w:rPr>
          <w:rFonts w:eastAsia="Times New Roman"/>
          <w:sz w:val="24"/>
          <w:szCs w:val="24"/>
        </w:rPr>
        <w:t>Расчет эффективности инвестирования средств, осуществляется путем сопоставления динамики показателей надежности, качества и энергоэффективности объектов централизованных систем теплоснабжения и расходов на реализацию мероприятий:</w:t>
      </w:r>
    </w:p>
    <w:p w14:paraId="093EB104" w14:textId="77777777" w:rsidR="00F64CBD" w:rsidRDefault="00F64CBD" w:rsidP="00F64CBD">
      <w:pPr>
        <w:widowControl w:val="0"/>
        <w:autoSpaceDE w:val="0"/>
        <w:autoSpaceDN w:val="0"/>
        <w:spacing w:after="0" w:line="360" w:lineRule="auto"/>
        <w:ind w:right="-1"/>
        <w:jc w:val="both"/>
        <w:rPr>
          <w:rFonts w:eastAsia="Times New Roman"/>
          <w:sz w:val="24"/>
          <w:szCs w:val="24"/>
        </w:rPr>
      </w:pPr>
      <w:r>
        <w:rPr>
          <w:rFonts w:eastAsia="Times New Roman"/>
          <w:sz w:val="24"/>
          <w:szCs w:val="24"/>
        </w:rPr>
        <w:t xml:space="preserve">- мероприятия, направленные на достижения целевых показателей на снижения аварийных ситуаций при эксплуатации источников теплоснабжения и тепловых сетей; снижение тепловых потерь при передаче тепловой энергии, снижение удельных расходов топлива на выработку тепловой энергии (тарифная составляющая); </w:t>
      </w:r>
    </w:p>
    <w:p w14:paraId="45199BE1" w14:textId="77777777" w:rsidR="00F64CBD" w:rsidRDefault="00F64CBD" w:rsidP="00F64CBD">
      <w:pPr>
        <w:widowControl w:val="0"/>
        <w:autoSpaceDE w:val="0"/>
        <w:autoSpaceDN w:val="0"/>
        <w:spacing w:after="0" w:line="360" w:lineRule="auto"/>
        <w:ind w:right="-1"/>
        <w:jc w:val="both"/>
        <w:rPr>
          <w:rFonts w:eastAsia="Times New Roman"/>
          <w:sz w:val="24"/>
          <w:szCs w:val="24"/>
        </w:rPr>
      </w:pPr>
      <w:r>
        <w:rPr>
          <w:rFonts w:eastAsia="Times New Roman"/>
          <w:sz w:val="24"/>
          <w:szCs w:val="24"/>
        </w:rPr>
        <w:t>- мероприятия, направленные на достижение надежности и бесперебойного предоставления качественных коммунальных услуг.</w:t>
      </w:r>
    </w:p>
    <w:p w14:paraId="717D83B1" w14:textId="32FD4CD0" w:rsidR="00D44F04" w:rsidRPr="009526A2" w:rsidRDefault="00D44F04" w:rsidP="00A51492">
      <w:pPr>
        <w:pStyle w:val="7"/>
        <w:ind w:firstLine="426"/>
        <w:jc w:val="both"/>
        <w:rPr>
          <w:rFonts w:ascii="Times New Roman" w:hAnsi="Times New Roman"/>
          <w:b/>
          <w:i w:val="0"/>
          <w:sz w:val="24"/>
          <w:szCs w:val="24"/>
          <w:lang w:val="ru-RU"/>
        </w:rPr>
      </w:pPr>
      <w:r w:rsidRPr="009526A2">
        <w:rPr>
          <w:rFonts w:ascii="Times New Roman" w:eastAsiaTheme="minorHAnsi" w:hAnsi="Times New Roman"/>
          <w:b/>
          <w:i w:val="0"/>
          <w:sz w:val="24"/>
          <w:szCs w:val="24"/>
          <w:lang w:val="ru-RU"/>
        </w:rPr>
        <w:t xml:space="preserve">г) </w:t>
      </w:r>
      <w:bookmarkEnd w:id="364"/>
      <w:r w:rsidR="00F64CBD" w:rsidRPr="00EF2C69">
        <w:rPr>
          <w:rFonts w:ascii="Times New Roman" w:hAnsi="Times New Roman"/>
          <w:b/>
          <w:i w:val="0"/>
          <w:iCs w:val="0"/>
          <w:sz w:val="24"/>
          <w:szCs w:val="24"/>
          <w:lang w:val="ru-RU"/>
        </w:rPr>
        <w:t>расчеты ценовых</w:t>
      </w:r>
      <w:r w:rsidR="00F64CBD">
        <w:rPr>
          <w:rFonts w:ascii="Times New Roman" w:hAnsi="Times New Roman"/>
          <w:b/>
          <w:i w:val="0"/>
          <w:iCs w:val="0"/>
          <w:sz w:val="24"/>
          <w:szCs w:val="24"/>
          <w:lang w:val="ru-RU"/>
        </w:rPr>
        <w:t xml:space="preserve"> (тарифных)</w:t>
      </w:r>
      <w:r w:rsidR="00F64CBD" w:rsidRPr="00EF2C69">
        <w:rPr>
          <w:rFonts w:ascii="Times New Roman" w:hAnsi="Times New Roman"/>
          <w:b/>
          <w:i w:val="0"/>
          <w:iCs w:val="0"/>
          <w:sz w:val="24"/>
          <w:szCs w:val="24"/>
          <w:lang w:val="ru-RU"/>
        </w:rPr>
        <w:t xml:space="preserve"> последствий для потребителей при реализации программ</w:t>
      </w:r>
      <w:r w:rsidR="00F64CBD" w:rsidRPr="000D2160">
        <w:rPr>
          <w:rFonts w:ascii="Times New Roman" w:hAnsi="Times New Roman"/>
          <w:b/>
          <w:i w:val="0"/>
          <w:sz w:val="24"/>
          <w:szCs w:val="24"/>
          <w:lang w:val="ru-RU"/>
        </w:rPr>
        <w:t xml:space="preserve"> строительства, реконструкции и технического перевооружения систем теплоснабжения</w:t>
      </w:r>
    </w:p>
    <w:p w14:paraId="77321050" w14:textId="77777777" w:rsidR="00B90150" w:rsidRPr="009526A2" w:rsidRDefault="00B90150" w:rsidP="00B90150">
      <w:pPr>
        <w:tabs>
          <w:tab w:val="left" w:pos="0"/>
        </w:tabs>
        <w:autoSpaceDE w:val="0"/>
        <w:autoSpaceDN w:val="0"/>
        <w:adjustRightInd w:val="0"/>
        <w:spacing w:before="120" w:after="0" w:line="360" w:lineRule="auto"/>
        <w:ind w:firstLine="567"/>
        <w:jc w:val="both"/>
        <w:rPr>
          <w:rFonts w:eastAsia="Times New Roman" w:cs="Times New Roman"/>
          <w:sz w:val="24"/>
          <w:szCs w:val="24"/>
        </w:rPr>
      </w:pPr>
      <w:r w:rsidRPr="009526A2">
        <w:rPr>
          <w:rFonts w:eastAsia="Times New Roman" w:cs="Times New Roman"/>
          <w:sz w:val="24"/>
          <w:szCs w:val="24"/>
        </w:rPr>
        <w:t>Проекты строительства и последующей эксплуатации теплоэнергетических объектов является общественно значимым, поскольку направлены на удовлетворение нужд населения в части теплоснабжения. Основные социально–экономические результаты, которых удается достичь, при реализации теплоэнергетических проектов, являются:</w:t>
      </w:r>
    </w:p>
    <w:p w14:paraId="56A8C65F" w14:textId="77777777" w:rsidR="00B90150" w:rsidRPr="009526A2" w:rsidRDefault="00B90150" w:rsidP="00B90150">
      <w:pPr>
        <w:pStyle w:val="a3"/>
        <w:tabs>
          <w:tab w:val="left" w:pos="0"/>
        </w:tabs>
        <w:autoSpaceDE w:val="0"/>
        <w:autoSpaceDN w:val="0"/>
        <w:adjustRightInd w:val="0"/>
        <w:spacing w:after="0" w:line="360" w:lineRule="auto"/>
        <w:ind w:left="142"/>
        <w:jc w:val="both"/>
        <w:rPr>
          <w:rFonts w:eastAsia="Times New Roman" w:cs="Times New Roman"/>
          <w:sz w:val="24"/>
          <w:szCs w:val="24"/>
        </w:rPr>
      </w:pPr>
      <w:r w:rsidRPr="009526A2">
        <w:rPr>
          <w:rFonts w:eastAsia="Times New Roman" w:cs="Times New Roman"/>
          <w:sz w:val="24"/>
          <w:szCs w:val="24"/>
        </w:rPr>
        <w:t>- обеспечение потребителей качественным теплоснабжением, отвечающим нормативным требованиям;</w:t>
      </w:r>
    </w:p>
    <w:p w14:paraId="23CF075A" w14:textId="77777777" w:rsidR="00B90150" w:rsidRPr="009526A2" w:rsidRDefault="00B90150" w:rsidP="00B90150">
      <w:pPr>
        <w:tabs>
          <w:tab w:val="left" w:pos="0"/>
        </w:tabs>
        <w:autoSpaceDE w:val="0"/>
        <w:autoSpaceDN w:val="0"/>
        <w:adjustRightInd w:val="0"/>
        <w:spacing w:after="0" w:line="360" w:lineRule="auto"/>
        <w:jc w:val="both"/>
        <w:rPr>
          <w:rFonts w:eastAsia="Times New Roman" w:cs="Times New Roman"/>
          <w:sz w:val="24"/>
          <w:szCs w:val="24"/>
        </w:rPr>
      </w:pPr>
      <w:r w:rsidRPr="009526A2">
        <w:rPr>
          <w:rFonts w:eastAsia="Times New Roman" w:cs="Times New Roman"/>
          <w:sz w:val="24"/>
          <w:szCs w:val="24"/>
        </w:rPr>
        <w:t>- снижение эксплуатационных затрат за счет реконструкции источников тепловой энергии, тем самым снижается себестоимость;</w:t>
      </w:r>
    </w:p>
    <w:p w14:paraId="5859BD31" w14:textId="77777777" w:rsidR="00B90150" w:rsidRPr="009526A2" w:rsidRDefault="00B90150" w:rsidP="00B90150">
      <w:pPr>
        <w:tabs>
          <w:tab w:val="left" w:pos="0"/>
        </w:tabs>
        <w:autoSpaceDE w:val="0"/>
        <w:autoSpaceDN w:val="0"/>
        <w:adjustRightInd w:val="0"/>
        <w:spacing w:after="0" w:line="360" w:lineRule="auto"/>
        <w:jc w:val="both"/>
        <w:rPr>
          <w:rFonts w:eastAsia="Times New Roman" w:cs="Times New Roman"/>
          <w:sz w:val="24"/>
          <w:szCs w:val="24"/>
        </w:rPr>
      </w:pPr>
      <w:r w:rsidRPr="009526A2">
        <w:rPr>
          <w:rFonts w:eastAsia="Times New Roman" w:cs="Times New Roman"/>
          <w:sz w:val="24"/>
          <w:szCs w:val="24"/>
        </w:rPr>
        <w:t>- повышение надежности и качества теплоснабжения;</w:t>
      </w:r>
    </w:p>
    <w:p w14:paraId="05BBF52B" w14:textId="77777777" w:rsidR="00B90150" w:rsidRPr="009526A2" w:rsidRDefault="00B90150" w:rsidP="00B90150">
      <w:pPr>
        <w:tabs>
          <w:tab w:val="left" w:pos="0"/>
        </w:tabs>
        <w:autoSpaceDE w:val="0"/>
        <w:autoSpaceDN w:val="0"/>
        <w:adjustRightInd w:val="0"/>
        <w:spacing w:after="0" w:line="360" w:lineRule="auto"/>
        <w:jc w:val="both"/>
        <w:rPr>
          <w:rFonts w:eastAsia="Times New Roman" w:cs="Times New Roman"/>
          <w:sz w:val="24"/>
          <w:szCs w:val="24"/>
        </w:rPr>
      </w:pPr>
      <w:r w:rsidRPr="009526A2">
        <w:rPr>
          <w:rFonts w:eastAsia="Times New Roman" w:cs="Times New Roman"/>
          <w:sz w:val="24"/>
          <w:szCs w:val="24"/>
        </w:rPr>
        <w:t>- улучшение экологической обстановки, поскольку применяется современное, энергоэффективное оборудование.</w:t>
      </w:r>
    </w:p>
    <w:p w14:paraId="16B92979" w14:textId="77777777" w:rsidR="00B90150" w:rsidRPr="009526A2" w:rsidRDefault="00B90150" w:rsidP="00B90150">
      <w:pPr>
        <w:tabs>
          <w:tab w:val="left" w:pos="0"/>
        </w:tabs>
        <w:autoSpaceDE w:val="0"/>
        <w:autoSpaceDN w:val="0"/>
        <w:adjustRightInd w:val="0"/>
        <w:spacing w:after="0" w:line="360" w:lineRule="auto"/>
        <w:ind w:firstLine="567"/>
        <w:jc w:val="both"/>
        <w:rPr>
          <w:rFonts w:eastAsia="Times New Roman" w:cs="Times New Roman"/>
          <w:sz w:val="24"/>
          <w:szCs w:val="24"/>
        </w:rPr>
      </w:pPr>
      <w:r w:rsidRPr="009526A2">
        <w:rPr>
          <w:rFonts w:eastAsia="Times New Roman" w:cs="Times New Roman"/>
          <w:sz w:val="24"/>
          <w:szCs w:val="24"/>
        </w:rPr>
        <w:t>Основным показателем, определяющим осуществимость реализации проекта, является прогнозная величина тарифа тепловой энергии, которая в значительной степени определяет коммерческую эффективность проекта.</w:t>
      </w:r>
    </w:p>
    <w:p w14:paraId="5878B8EF" w14:textId="77777777" w:rsidR="00B90150" w:rsidRPr="009526A2" w:rsidRDefault="00B90150" w:rsidP="00B90150">
      <w:pPr>
        <w:tabs>
          <w:tab w:val="left" w:pos="0"/>
        </w:tabs>
        <w:autoSpaceDE w:val="0"/>
        <w:autoSpaceDN w:val="0"/>
        <w:adjustRightInd w:val="0"/>
        <w:spacing w:after="0" w:line="360" w:lineRule="auto"/>
        <w:ind w:firstLine="567"/>
        <w:jc w:val="both"/>
        <w:rPr>
          <w:rFonts w:eastAsia="Times New Roman" w:cs="Times New Roman"/>
          <w:sz w:val="24"/>
          <w:szCs w:val="24"/>
        </w:rPr>
      </w:pPr>
      <w:r w:rsidRPr="009526A2">
        <w:rPr>
          <w:rFonts w:eastAsia="Times New Roman" w:cs="Times New Roman"/>
          <w:sz w:val="24"/>
          <w:szCs w:val="24"/>
        </w:rPr>
        <w:t>Плата за подключение к системе теплоснабжения определяется на основании и в соответствии со следующими нормативными правовыми документами:</w:t>
      </w:r>
    </w:p>
    <w:p w14:paraId="2A5B8896" w14:textId="77777777" w:rsidR="00B90150" w:rsidRPr="009526A2" w:rsidRDefault="00B90150" w:rsidP="00B90150">
      <w:pPr>
        <w:tabs>
          <w:tab w:val="left" w:pos="0"/>
        </w:tabs>
        <w:autoSpaceDE w:val="0"/>
        <w:autoSpaceDN w:val="0"/>
        <w:adjustRightInd w:val="0"/>
        <w:spacing w:after="0" w:line="360" w:lineRule="auto"/>
        <w:ind w:firstLine="142"/>
        <w:jc w:val="both"/>
        <w:rPr>
          <w:rFonts w:eastAsia="Times New Roman" w:cs="Times New Roman"/>
          <w:sz w:val="24"/>
          <w:szCs w:val="24"/>
        </w:rPr>
      </w:pPr>
      <w:r w:rsidRPr="009526A2">
        <w:rPr>
          <w:rFonts w:eastAsia="Times New Roman" w:cs="Times New Roman"/>
          <w:sz w:val="24"/>
          <w:szCs w:val="24"/>
        </w:rPr>
        <w:t>-Федеральный закон от 27.07.2010 № 190-ФЗ «О теплоснабжении»;</w:t>
      </w:r>
    </w:p>
    <w:p w14:paraId="14939B37" w14:textId="77777777" w:rsidR="00B90150" w:rsidRPr="009526A2" w:rsidRDefault="00B90150" w:rsidP="00B90150">
      <w:pPr>
        <w:tabs>
          <w:tab w:val="left" w:pos="0"/>
        </w:tabs>
        <w:autoSpaceDE w:val="0"/>
        <w:autoSpaceDN w:val="0"/>
        <w:adjustRightInd w:val="0"/>
        <w:spacing w:after="0" w:line="360" w:lineRule="auto"/>
        <w:ind w:firstLine="142"/>
        <w:jc w:val="both"/>
        <w:rPr>
          <w:rFonts w:eastAsia="Times New Roman" w:cs="Times New Roman"/>
          <w:sz w:val="24"/>
          <w:szCs w:val="24"/>
        </w:rPr>
      </w:pPr>
      <w:r w:rsidRPr="009526A2">
        <w:rPr>
          <w:rFonts w:eastAsia="Times New Roman" w:cs="Times New Roman"/>
          <w:sz w:val="24"/>
          <w:szCs w:val="24"/>
        </w:rPr>
        <w:t>-Расчет платы за подключение к системе теплоснабжения осуществляется на основании разделов IX.IX «Методических указаний по расчету регулируемых цен (тарифов) в сфере теплоснабжения», утв. Приказом ФСТ России от 13.06.2013 г. № 760-э;</w:t>
      </w:r>
    </w:p>
    <w:p w14:paraId="7DB653B6" w14:textId="77777777" w:rsidR="00B90150" w:rsidRPr="009526A2" w:rsidRDefault="00B90150" w:rsidP="00B90150">
      <w:pPr>
        <w:tabs>
          <w:tab w:val="left" w:pos="0"/>
        </w:tabs>
        <w:autoSpaceDE w:val="0"/>
        <w:autoSpaceDN w:val="0"/>
        <w:adjustRightInd w:val="0"/>
        <w:spacing w:after="0" w:line="360" w:lineRule="auto"/>
        <w:ind w:firstLine="142"/>
        <w:jc w:val="both"/>
        <w:rPr>
          <w:rFonts w:eastAsia="Times New Roman" w:cs="Times New Roman"/>
          <w:sz w:val="24"/>
          <w:szCs w:val="24"/>
        </w:rPr>
      </w:pPr>
      <w:r w:rsidRPr="009526A2">
        <w:rPr>
          <w:rFonts w:eastAsia="Times New Roman" w:cs="Times New Roman"/>
          <w:sz w:val="24"/>
          <w:szCs w:val="24"/>
        </w:rPr>
        <w:t>-Постановление Правительства Российской Федерации от 22.10.2012 № 1075 «О ценообразовании в сфере теплоснабжения» (вместе с «Основами ценообразования в сфере теплоснабжения», «Правилами регулирования цен (тарифов) в сфере теплоснабжения») (с 31.12.2015);</w:t>
      </w:r>
    </w:p>
    <w:p w14:paraId="56B658F0" w14:textId="77777777" w:rsidR="00B90150" w:rsidRPr="009526A2" w:rsidRDefault="00B90150" w:rsidP="00B90150">
      <w:pPr>
        <w:tabs>
          <w:tab w:val="left" w:pos="0"/>
        </w:tabs>
        <w:autoSpaceDE w:val="0"/>
        <w:autoSpaceDN w:val="0"/>
        <w:adjustRightInd w:val="0"/>
        <w:spacing w:after="0" w:line="360" w:lineRule="auto"/>
        <w:ind w:firstLine="142"/>
        <w:jc w:val="both"/>
        <w:rPr>
          <w:rFonts w:eastAsia="Times New Roman" w:cs="Times New Roman"/>
          <w:sz w:val="24"/>
          <w:szCs w:val="24"/>
        </w:rPr>
      </w:pPr>
      <w:r w:rsidRPr="009526A2">
        <w:rPr>
          <w:rFonts w:eastAsia="Times New Roman" w:cs="Times New Roman"/>
          <w:sz w:val="24"/>
          <w:szCs w:val="24"/>
        </w:rPr>
        <w:t>-градостроительное законодательство Российской Федерации.</w:t>
      </w:r>
    </w:p>
    <w:p w14:paraId="2C7ED7B7" w14:textId="77777777" w:rsidR="00B90150" w:rsidRPr="009526A2" w:rsidRDefault="00B90150" w:rsidP="00B90150">
      <w:pPr>
        <w:tabs>
          <w:tab w:val="left" w:pos="0"/>
        </w:tabs>
        <w:autoSpaceDE w:val="0"/>
        <w:autoSpaceDN w:val="0"/>
        <w:adjustRightInd w:val="0"/>
        <w:spacing w:after="0" w:line="360" w:lineRule="auto"/>
        <w:ind w:firstLine="567"/>
        <w:jc w:val="both"/>
        <w:rPr>
          <w:rFonts w:eastAsia="Times New Roman" w:cs="Times New Roman"/>
          <w:sz w:val="24"/>
          <w:szCs w:val="24"/>
        </w:rPr>
      </w:pPr>
      <w:r w:rsidRPr="009526A2">
        <w:rPr>
          <w:rFonts w:eastAsia="Times New Roman" w:cs="Times New Roman"/>
          <w:sz w:val="24"/>
          <w:szCs w:val="24"/>
        </w:rPr>
        <w:t>Плата за подключение к системе теплоснабжения определяется для каждого потребителя, в отношении которого принято решение о подключении к системе теплоснабжения исходя из подключаемой тепловой нагрузки, в индивидуальном порядке.</w:t>
      </w:r>
    </w:p>
    <w:p w14:paraId="192649DF" w14:textId="77777777" w:rsidR="00B90150" w:rsidRPr="009526A2" w:rsidRDefault="00B90150" w:rsidP="00B90150">
      <w:pPr>
        <w:tabs>
          <w:tab w:val="left" w:pos="0"/>
        </w:tabs>
        <w:autoSpaceDE w:val="0"/>
        <w:autoSpaceDN w:val="0"/>
        <w:adjustRightInd w:val="0"/>
        <w:spacing w:after="0" w:line="360" w:lineRule="auto"/>
        <w:ind w:firstLine="567"/>
        <w:jc w:val="both"/>
        <w:rPr>
          <w:rFonts w:eastAsia="Times New Roman" w:cs="Times New Roman"/>
          <w:sz w:val="24"/>
          <w:szCs w:val="24"/>
        </w:rPr>
      </w:pPr>
      <w:r w:rsidRPr="009526A2">
        <w:rPr>
          <w:rFonts w:eastAsia="Times New Roman" w:cs="Times New Roman"/>
          <w:sz w:val="24"/>
          <w:szCs w:val="24"/>
        </w:rPr>
        <w:t>Расходы, финансирование которых предусмотрено за счет тарифов на тепловую энергию (мощность), тарифов на услуги по передаче тепловой энергии, средств бюджетов бюджетной системы Российской Федерации и государственных корпораций, не учитываются при расчете платы за подключение.</w:t>
      </w:r>
    </w:p>
    <w:p w14:paraId="6CECA0F0" w14:textId="77777777" w:rsidR="00B90150" w:rsidRPr="009526A2" w:rsidRDefault="00B90150" w:rsidP="00B90150">
      <w:pPr>
        <w:tabs>
          <w:tab w:val="left" w:pos="0"/>
        </w:tabs>
        <w:autoSpaceDE w:val="0"/>
        <w:autoSpaceDN w:val="0"/>
        <w:adjustRightInd w:val="0"/>
        <w:spacing w:after="0" w:line="360" w:lineRule="auto"/>
        <w:ind w:firstLine="567"/>
        <w:jc w:val="both"/>
        <w:rPr>
          <w:rFonts w:eastAsia="Times New Roman" w:cs="Times New Roman"/>
          <w:sz w:val="24"/>
          <w:szCs w:val="24"/>
        </w:rPr>
      </w:pPr>
      <w:r w:rsidRPr="009526A2">
        <w:rPr>
          <w:rFonts w:eastAsia="Times New Roman" w:cs="Times New Roman"/>
          <w:sz w:val="24"/>
          <w:szCs w:val="24"/>
        </w:rPr>
        <w:t>Плата за подключение включает следующие составляющие:</w:t>
      </w:r>
    </w:p>
    <w:p w14:paraId="4CE7087B" w14:textId="77777777" w:rsidR="00B90150" w:rsidRPr="009526A2" w:rsidRDefault="00B90150" w:rsidP="00B90150">
      <w:pPr>
        <w:tabs>
          <w:tab w:val="left" w:pos="0"/>
        </w:tabs>
        <w:autoSpaceDE w:val="0"/>
        <w:autoSpaceDN w:val="0"/>
        <w:adjustRightInd w:val="0"/>
        <w:spacing w:after="0" w:line="360" w:lineRule="auto"/>
        <w:ind w:firstLine="142"/>
        <w:jc w:val="both"/>
        <w:rPr>
          <w:rFonts w:eastAsia="Times New Roman" w:cs="Times New Roman"/>
          <w:sz w:val="24"/>
          <w:szCs w:val="24"/>
        </w:rPr>
      </w:pPr>
      <w:r w:rsidRPr="009526A2">
        <w:rPr>
          <w:rFonts w:eastAsia="Times New Roman" w:cs="Times New Roman"/>
          <w:sz w:val="24"/>
          <w:szCs w:val="24"/>
        </w:rPr>
        <w:t>-расходы на проведение мероприятий по подключению объектов заявителей (перспективных потребителей);</w:t>
      </w:r>
    </w:p>
    <w:p w14:paraId="563D22BC" w14:textId="77777777" w:rsidR="00B90150" w:rsidRPr="009526A2" w:rsidRDefault="00B90150" w:rsidP="00B90150">
      <w:pPr>
        <w:tabs>
          <w:tab w:val="left" w:pos="0"/>
        </w:tabs>
        <w:autoSpaceDE w:val="0"/>
        <w:autoSpaceDN w:val="0"/>
        <w:adjustRightInd w:val="0"/>
        <w:spacing w:after="0" w:line="360" w:lineRule="auto"/>
        <w:ind w:firstLine="142"/>
        <w:jc w:val="both"/>
        <w:rPr>
          <w:rFonts w:eastAsia="Times New Roman" w:cs="Times New Roman"/>
          <w:sz w:val="24"/>
          <w:szCs w:val="24"/>
        </w:rPr>
      </w:pPr>
      <w:r w:rsidRPr="009526A2">
        <w:rPr>
          <w:rFonts w:eastAsia="Times New Roman" w:cs="Times New Roman"/>
          <w:sz w:val="24"/>
          <w:szCs w:val="24"/>
        </w:rPr>
        <w:t>-расходы на создание и реконструкцию тепловых сетей от существующих тепловых сетей или источников тепловой энергии до точек подключения объектов заявителей (перспективных потребителей);</w:t>
      </w:r>
    </w:p>
    <w:p w14:paraId="026A6E27" w14:textId="77777777" w:rsidR="00B90150" w:rsidRPr="009526A2" w:rsidRDefault="00B90150" w:rsidP="00B90150">
      <w:pPr>
        <w:tabs>
          <w:tab w:val="left" w:pos="0"/>
        </w:tabs>
        <w:autoSpaceDE w:val="0"/>
        <w:autoSpaceDN w:val="0"/>
        <w:adjustRightInd w:val="0"/>
        <w:spacing w:after="0" w:line="360" w:lineRule="auto"/>
        <w:ind w:firstLine="142"/>
        <w:jc w:val="both"/>
        <w:rPr>
          <w:rFonts w:eastAsia="Times New Roman" w:cs="Times New Roman"/>
          <w:sz w:val="24"/>
          <w:szCs w:val="24"/>
        </w:rPr>
      </w:pPr>
      <w:r w:rsidRPr="009526A2">
        <w:rPr>
          <w:rFonts w:eastAsia="Times New Roman" w:cs="Times New Roman"/>
          <w:sz w:val="24"/>
          <w:szCs w:val="24"/>
        </w:rPr>
        <w:t>-расходы на создание и реконструкцию тепловых пунктов от существующих тепловых сетей или источников тепловой энергии до точек подключения объектов заявителей;</w:t>
      </w:r>
    </w:p>
    <w:p w14:paraId="48107834" w14:textId="77777777" w:rsidR="00B90150" w:rsidRPr="009526A2" w:rsidRDefault="00B90150" w:rsidP="00B90150">
      <w:pPr>
        <w:tabs>
          <w:tab w:val="left" w:pos="0"/>
        </w:tabs>
        <w:autoSpaceDE w:val="0"/>
        <w:autoSpaceDN w:val="0"/>
        <w:adjustRightInd w:val="0"/>
        <w:spacing w:after="0" w:line="360" w:lineRule="auto"/>
        <w:ind w:firstLine="142"/>
        <w:jc w:val="both"/>
        <w:rPr>
          <w:rFonts w:eastAsia="Times New Roman" w:cs="Times New Roman"/>
          <w:sz w:val="24"/>
          <w:szCs w:val="24"/>
        </w:rPr>
      </w:pPr>
      <w:r w:rsidRPr="009526A2">
        <w:rPr>
          <w:rFonts w:eastAsia="Times New Roman" w:cs="Times New Roman"/>
          <w:sz w:val="24"/>
          <w:szCs w:val="24"/>
        </w:rPr>
        <w:t>-налог на прибыль.</w:t>
      </w:r>
    </w:p>
    <w:p w14:paraId="3AE038E9" w14:textId="77777777" w:rsidR="00B90150" w:rsidRPr="009526A2" w:rsidRDefault="00B90150" w:rsidP="00B90150">
      <w:pPr>
        <w:spacing w:after="0" w:line="360" w:lineRule="auto"/>
        <w:ind w:firstLine="567"/>
        <w:jc w:val="both"/>
        <w:rPr>
          <w:rFonts w:cs="Times New Roman"/>
          <w:lang w:bidi="en-US"/>
        </w:rPr>
      </w:pPr>
      <w:r w:rsidRPr="009526A2">
        <w:rPr>
          <w:rFonts w:eastAsia="Times New Roman" w:cs="Times New Roman"/>
          <w:sz w:val="24"/>
          <w:szCs w:val="24"/>
        </w:rPr>
        <w:t>Согласно п. 167 Методических указаний расчет платы за подключение в расчете на единицу мощности подключаемой тепловой нагрузки производится по представленным в орган регулирования прогнозным данным о планируемых на календарный год расходах на подключение, определенных в соответствии с прогнозируемым спросом на основе представленных заявок на подключение в зонах существующей и будущей застройки на основании утвержденных в установленном порядке схемы теплоснабжения и (или) инвестиционной программы, а также с учетом положений п. 173 Методических указаний.</w:t>
      </w:r>
    </w:p>
    <w:p w14:paraId="46F42134" w14:textId="77777777" w:rsidR="008C23B4" w:rsidRPr="009526A2" w:rsidRDefault="008C23B4" w:rsidP="001544FA">
      <w:pPr>
        <w:pStyle w:val="a3"/>
        <w:spacing w:after="0"/>
        <w:ind w:left="0" w:firstLine="567"/>
        <w:jc w:val="both"/>
        <w:rPr>
          <w:rFonts w:cs="Times New Roman"/>
          <w:b/>
          <w:sz w:val="16"/>
          <w:szCs w:val="16"/>
        </w:rPr>
      </w:pPr>
    </w:p>
    <w:p w14:paraId="1EAAAA93" w14:textId="3A7B2C74" w:rsidR="00D44F04" w:rsidRPr="009526A2" w:rsidRDefault="00D44F04" w:rsidP="008C23B4">
      <w:pPr>
        <w:pStyle w:val="a3"/>
        <w:spacing w:after="0" w:line="360" w:lineRule="auto"/>
        <w:ind w:left="0" w:firstLine="567"/>
        <w:jc w:val="both"/>
        <w:rPr>
          <w:rFonts w:cs="Times New Roman"/>
          <w:sz w:val="24"/>
          <w:szCs w:val="24"/>
        </w:rPr>
      </w:pPr>
      <w:r w:rsidRPr="009526A2">
        <w:rPr>
          <w:rFonts w:cs="Times New Roman"/>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sidR="003E49CA" w:rsidRPr="009526A2">
        <w:rPr>
          <w:rFonts w:cs="Times New Roman"/>
          <w:sz w:val="24"/>
          <w:szCs w:val="24"/>
        </w:rPr>
        <w:t>203</w:t>
      </w:r>
      <w:r w:rsidR="00D4559E">
        <w:rPr>
          <w:rFonts w:cs="Times New Roman"/>
          <w:sz w:val="24"/>
          <w:szCs w:val="24"/>
        </w:rPr>
        <w:t>5</w:t>
      </w:r>
      <w:r w:rsidRPr="009526A2">
        <w:rPr>
          <w:rFonts w:cs="Times New Roman"/>
          <w:sz w:val="24"/>
          <w:szCs w:val="24"/>
        </w:rPr>
        <w:t xml:space="preserve"> года».</w:t>
      </w:r>
    </w:p>
    <w:p w14:paraId="145E8559" w14:textId="77777777" w:rsidR="00D44F04" w:rsidRPr="009526A2" w:rsidRDefault="00D44F04" w:rsidP="00483E6A">
      <w:pPr>
        <w:pStyle w:val="a3"/>
        <w:spacing w:after="0"/>
        <w:ind w:left="0"/>
        <w:rPr>
          <w:rFonts w:cs="Times New Roman"/>
          <w:sz w:val="24"/>
          <w:szCs w:val="24"/>
        </w:rPr>
      </w:pPr>
    </w:p>
    <w:p w14:paraId="092E66CD" w14:textId="77777777" w:rsidR="00D44F04" w:rsidRPr="009526A2" w:rsidRDefault="00D44F04" w:rsidP="00483E6A">
      <w:pPr>
        <w:pStyle w:val="a3"/>
        <w:spacing w:after="0"/>
        <w:ind w:left="0"/>
        <w:rPr>
          <w:rFonts w:cs="Times New Roman"/>
          <w:sz w:val="24"/>
          <w:szCs w:val="24"/>
        </w:rPr>
      </w:pPr>
    </w:p>
    <w:p w14:paraId="542A742E" w14:textId="77777777" w:rsidR="00D44F04" w:rsidRPr="009526A2" w:rsidRDefault="00D44F04" w:rsidP="00483E6A">
      <w:pPr>
        <w:pStyle w:val="a3"/>
        <w:spacing w:after="0"/>
        <w:ind w:left="0"/>
        <w:rPr>
          <w:rFonts w:cs="Times New Roman"/>
          <w:sz w:val="24"/>
          <w:szCs w:val="24"/>
        </w:rPr>
      </w:pPr>
    </w:p>
    <w:p w14:paraId="7BB7DAE7" w14:textId="77777777" w:rsidR="00D44F04" w:rsidRPr="009526A2" w:rsidRDefault="00D44F04" w:rsidP="00483E6A">
      <w:pPr>
        <w:pStyle w:val="a3"/>
        <w:spacing w:after="0"/>
        <w:ind w:left="0"/>
        <w:rPr>
          <w:rFonts w:cs="Times New Roman"/>
          <w:sz w:val="24"/>
          <w:szCs w:val="24"/>
        </w:rPr>
      </w:pPr>
    </w:p>
    <w:p w14:paraId="5755DA16" w14:textId="77777777" w:rsidR="00D44F04" w:rsidRPr="009526A2" w:rsidRDefault="00D44F04" w:rsidP="00483E6A">
      <w:pPr>
        <w:pStyle w:val="a3"/>
        <w:spacing w:after="0"/>
        <w:ind w:left="0"/>
        <w:rPr>
          <w:rFonts w:cs="Times New Roman"/>
          <w:sz w:val="24"/>
          <w:szCs w:val="24"/>
        </w:rPr>
      </w:pPr>
    </w:p>
    <w:p w14:paraId="139C55BC" w14:textId="77777777" w:rsidR="00D44F04" w:rsidRPr="009526A2" w:rsidRDefault="00D44F04" w:rsidP="00483E6A">
      <w:pPr>
        <w:pStyle w:val="a3"/>
        <w:spacing w:after="0"/>
        <w:ind w:left="0"/>
        <w:rPr>
          <w:rFonts w:cs="Times New Roman"/>
          <w:sz w:val="24"/>
          <w:szCs w:val="24"/>
        </w:rPr>
      </w:pPr>
    </w:p>
    <w:p w14:paraId="6F91DBAB" w14:textId="77777777" w:rsidR="00D44F04" w:rsidRDefault="00D44F04" w:rsidP="00483E6A">
      <w:pPr>
        <w:pStyle w:val="a3"/>
        <w:spacing w:after="0"/>
        <w:ind w:left="0"/>
        <w:rPr>
          <w:rFonts w:cs="Times New Roman"/>
          <w:sz w:val="24"/>
          <w:szCs w:val="24"/>
        </w:rPr>
      </w:pPr>
    </w:p>
    <w:p w14:paraId="5D6A2A4E" w14:textId="77777777" w:rsidR="007D6F90" w:rsidRDefault="007D6F90" w:rsidP="00483E6A">
      <w:pPr>
        <w:pStyle w:val="a3"/>
        <w:spacing w:after="0"/>
        <w:ind w:left="0"/>
        <w:rPr>
          <w:rFonts w:cs="Times New Roman"/>
          <w:sz w:val="24"/>
          <w:szCs w:val="24"/>
        </w:rPr>
      </w:pPr>
    </w:p>
    <w:p w14:paraId="26E7EB3F" w14:textId="77777777" w:rsidR="007D6F90" w:rsidRDefault="007D6F90" w:rsidP="00483E6A">
      <w:pPr>
        <w:pStyle w:val="a3"/>
        <w:spacing w:after="0"/>
        <w:ind w:left="0"/>
        <w:rPr>
          <w:rFonts w:cs="Times New Roman"/>
          <w:sz w:val="24"/>
          <w:szCs w:val="24"/>
        </w:rPr>
      </w:pPr>
    </w:p>
    <w:p w14:paraId="570E41B2" w14:textId="77777777" w:rsidR="007D6F90" w:rsidRDefault="007D6F90" w:rsidP="00483E6A">
      <w:pPr>
        <w:pStyle w:val="a3"/>
        <w:spacing w:after="0"/>
        <w:ind w:left="0"/>
        <w:rPr>
          <w:rFonts w:cs="Times New Roman"/>
          <w:sz w:val="24"/>
          <w:szCs w:val="24"/>
        </w:rPr>
      </w:pPr>
    </w:p>
    <w:p w14:paraId="3606981B" w14:textId="77777777" w:rsidR="007D6F90" w:rsidRDefault="007D6F90" w:rsidP="00483E6A">
      <w:pPr>
        <w:pStyle w:val="a3"/>
        <w:spacing w:after="0"/>
        <w:ind w:left="0"/>
        <w:rPr>
          <w:rFonts w:cs="Times New Roman"/>
          <w:sz w:val="24"/>
          <w:szCs w:val="24"/>
        </w:rPr>
      </w:pPr>
    </w:p>
    <w:p w14:paraId="20A9DDA3" w14:textId="77777777" w:rsidR="007D6F90" w:rsidRDefault="007D6F90" w:rsidP="00483E6A">
      <w:pPr>
        <w:pStyle w:val="a3"/>
        <w:spacing w:after="0"/>
        <w:ind w:left="0"/>
        <w:rPr>
          <w:rFonts w:cs="Times New Roman"/>
          <w:sz w:val="24"/>
          <w:szCs w:val="24"/>
        </w:rPr>
      </w:pPr>
    </w:p>
    <w:p w14:paraId="6F638980" w14:textId="77777777" w:rsidR="007D6F90" w:rsidRDefault="007D6F90" w:rsidP="00483E6A">
      <w:pPr>
        <w:pStyle w:val="a3"/>
        <w:spacing w:after="0"/>
        <w:ind w:left="0"/>
        <w:rPr>
          <w:rFonts w:cs="Times New Roman"/>
          <w:sz w:val="24"/>
          <w:szCs w:val="24"/>
        </w:rPr>
      </w:pPr>
    </w:p>
    <w:p w14:paraId="609144D5" w14:textId="77777777" w:rsidR="007D6F90" w:rsidRDefault="007D6F90" w:rsidP="00483E6A">
      <w:pPr>
        <w:pStyle w:val="a3"/>
        <w:spacing w:after="0"/>
        <w:ind w:left="0"/>
        <w:rPr>
          <w:rFonts w:cs="Times New Roman"/>
          <w:sz w:val="24"/>
          <w:szCs w:val="24"/>
        </w:rPr>
      </w:pPr>
    </w:p>
    <w:p w14:paraId="6E743885" w14:textId="77777777" w:rsidR="007D6F90" w:rsidRDefault="007D6F90" w:rsidP="00483E6A">
      <w:pPr>
        <w:pStyle w:val="a3"/>
        <w:spacing w:after="0"/>
        <w:ind w:left="0"/>
        <w:rPr>
          <w:rFonts w:cs="Times New Roman"/>
          <w:sz w:val="24"/>
          <w:szCs w:val="24"/>
        </w:rPr>
      </w:pPr>
    </w:p>
    <w:p w14:paraId="25DE26B1" w14:textId="77777777" w:rsidR="007D6F90" w:rsidRDefault="007D6F90" w:rsidP="00483E6A">
      <w:pPr>
        <w:pStyle w:val="a3"/>
        <w:spacing w:after="0"/>
        <w:ind w:left="0"/>
        <w:rPr>
          <w:rFonts w:cs="Times New Roman"/>
          <w:sz w:val="24"/>
          <w:szCs w:val="24"/>
        </w:rPr>
      </w:pPr>
    </w:p>
    <w:p w14:paraId="65458D57" w14:textId="77777777" w:rsidR="007D6F90" w:rsidRDefault="007D6F90" w:rsidP="00483E6A">
      <w:pPr>
        <w:pStyle w:val="a3"/>
        <w:spacing w:after="0"/>
        <w:ind w:left="0"/>
        <w:rPr>
          <w:rFonts w:cs="Times New Roman"/>
          <w:sz w:val="24"/>
          <w:szCs w:val="24"/>
        </w:rPr>
      </w:pPr>
    </w:p>
    <w:p w14:paraId="5B424F34" w14:textId="77777777" w:rsidR="007D6F90" w:rsidRDefault="007D6F90" w:rsidP="00483E6A">
      <w:pPr>
        <w:pStyle w:val="a3"/>
        <w:spacing w:after="0"/>
        <w:ind w:left="0"/>
        <w:rPr>
          <w:rFonts w:cs="Times New Roman"/>
          <w:sz w:val="24"/>
          <w:szCs w:val="24"/>
        </w:rPr>
      </w:pPr>
    </w:p>
    <w:p w14:paraId="12CA3FEA" w14:textId="77777777" w:rsidR="007D6F90" w:rsidRDefault="007D6F90" w:rsidP="00483E6A">
      <w:pPr>
        <w:pStyle w:val="a3"/>
        <w:spacing w:after="0"/>
        <w:ind w:left="0"/>
        <w:rPr>
          <w:rFonts w:cs="Times New Roman"/>
          <w:sz w:val="24"/>
          <w:szCs w:val="24"/>
        </w:rPr>
      </w:pPr>
    </w:p>
    <w:p w14:paraId="242DD9BD" w14:textId="77777777" w:rsidR="007D6F90" w:rsidRPr="009526A2" w:rsidRDefault="007D6F90" w:rsidP="00483E6A">
      <w:pPr>
        <w:pStyle w:val="a3"/>
        <w:spacing w:after="0"/>
        <w:ind w:left="0"/>
        <w:rPr>
          <w:rFonts w:cs="Times New Roman"/>
          <w:sz w:val="24"/>
          <w:szCs w:val="24"/>
        </w:rPr>
      </w:pPr>
    </w:p>
    <w:p w14:paraId="33BF8251" w14:textId="77777777" w:rsidR="00BA39BB" w:rsidRPr="00B1038B" w:rsidRDefault="00BA39BB" w:rsidP="00BA39BB">
      <w:pPr>
        <w:pStyle w:val="1"/>
        <w:tabs>
          <w:tab w:val="left" w:pos="8647"/>
        </w:tabs>
        <w:spacing w:line="276" w:lineRule="auto"/>
        <w:ind w:left="0" w:right="-2" w:firstLine="567"/>
        <w:jc w:val="both"/>
        <w:rPr>
          <w:sz w:val="24"/>
          <w:szCs w:val="24"/>
          <w:lang w:val="ru-RU"/>
        </w:rPr>
      </w:pPr>
      <w:r w:rsidRPr="00B1038B">
        <w:rPr>
          <w:sz w:val="24"/>
          <w:szCs w:val="24"/>
          <w:lang w:val="ru-RU"/>
        </w:rPr>
        <w:t xml:space="preserve">ГЛАВА 13. ИНДИКАТОРЫ РАЗВИТИЯ СИСТЕМ ТЕПЛОСНАБЖЕНИЯ ПОСЕЛЕНИЯ, </w:t>
      </w:r>
      <w:r w:rsidRPr="00677AF3">
        <w:rPr>
          <w:bCs w:val="0"/>
          <w:iCs/>
          <w:sz w:val="24"/>
          <w:szCs w:val="24"/>
          <w:lang w:val="ru-RU"/>
        </w:rPr>
        <w:t>МУНИЦИПАЛЬНОГО ОКРУГА,</w:t>
      </w:r>
      <w:r w:rsidRPr="00B1038B">
        <w:rPr>
          <w:sz w:val="24"/>
          <w:szCs w:val="24"/>
          <w:lang w:val="ru-RU"/>
        </w:rPr>
        <w:t xml:space="preserve"> ГОРОДСКОГО ОКРУГА, ГОРОДА ФЕДЕРАЛЬНОГО ЗНАЧЕНИЯ</w:t>
      </w:r>
    </w:p>
    <w:p w14:paraId="54F719E4"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365" w:name="_Toc117433905"/>
      <w:bookmarkStart w:id="366" w:name="_Toc206425371"/>
      <w:r w:rsidRPr="00B1038B">
        <w:rPr>
          <w:rFonts w:ascii="Times New Roman" w:hAnsi="Times New Roman"/>
          <w:b/>
          <w:i w:val="0"/>
          <w:sz w:val="24"/>
          <w:szCs w:val="24"/>
          <w:lang w:val="ru-RU"/>
        </w:rPr>
        <w:t>а) количество прекращений подачи тепловой энергии, теплоносителя в результате технологических нарушений на тепловых сетях</w:t>
      </w:r>
      <w:bookmarkEnd w:id="365"/>
      <w:bookmarkEnd w:id="366"/>
    </w:p>
    <w:p w14:paraId="26A93013" w14:textId="77777777" w:rsidR="00BA39BB" w:rsidRPr="00B1038B" w:rsidRDefault="00BA39BB" w:rsidP="00BA39BB">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 xml:space="preserve">Количество прекращений подачи тепловой энергии, теплоносителя в результате технологических нарушений на тепловых сетях </w:t>
      </w:r>
      <w:r>
        <w:rPr>
          <w:rFonts w:cs="Times New Roman"/>
          <w:sz w:val="24"/>
          <w:szCs w:val="24"/>
        </w:rPr>
        <w:t>нет не указано.</w:t>
      </w:r>
    </w:p>
    <w:p w14:paraId="43A60020"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367" w:name="_Toc117433906"/>
      <w:bookmarkStart w:id="368" w:name="_Toc206425372"/>
      <w:r w:rsidRPr="00B1038B">
        <w:rPr>
          <w:rFonts w:ascii="Times New Roman" w:hAnsi="Times New Roman"/>
          <w:b/>
          <w:i w:val="0"/>
          <w:sz w:val="24"/>
          <w:szCs w:val="24"/>
          <w:lang w:val="ru-RU"/>
        </w:rPr>
        <w:t>б) количество прекращений подачи тепловой энергии, теплоносителя в результате технологических нарушений на источниках тепловой энергии</w:t>
      </w:r>
      <w:bookmarkEnd w:id="367"/>
      <w:bookmarkEnd w:id="368"/>
    </w:p>
    <w:p w14:paraId="525FA071" w14:textId="77777777" w:rsidR="00BA39BB" w:rsidRPr="00B1038B" w:rsidRDefault="00BA39BB" w:rsidP="00BA39BB">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r>
        <w:rPr>
          <w:rFonts w:cs="Times New Roman"/>
          <w:sz w:val="24"/>
          <w:szCs w:val="24"/>
        </w:rPr>
        <w:t>нет не указан.</w:t>
      </w:r>
    </w:p>
    <w:p w14:paraId="399B0091"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369" w:name="_Toc117433907"/>
      <w:bookmarkStart w:id="370" w:name="_Toc206425373"/>
      <w:r w:rsidRPr="00B1038B">
        <w:rPr>
          <w:rFonts w:ascii="Times New Roman" w:hAnsi="Times New Roman"/>
          <w:b/>
          <w:i w:val="0"/>
          <w:sz w:val="24"/>
          <w:szCs w:val="24"/>
          <w:lang w:val="ru-RU"/>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69"/>
      <w:bookmarkEnd w:id="370"/>
    </w:p>
    <w:p w14:paraId="0A719BA3"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Удельный расход условного топлива на единицу тепловой энергии, отпускаемой с коллекторов источников тепловой энергии</w:t>
      </w:r>
      <w:r>
        <w:rPr>
          <w:rFonts w:cs="Times New Roman"/>
          <w:sz w:val="24"/>
          <w:szCs w:val="24"/>
        </w:rPr>
        <w:t xml:space="preserve"> не указан</w:t>
      </w:r>
      <w:r w:rsidRPr="00B1038B">
        <w:rPr>
          <w:rFonts w:cs="Times New Roman"/>
          <w:sz w:val="24"/>
          <w:szCs w:val="24"/>
        </w:rPr>
        <w:t>.</w:t>
      </w:r>
    </w:p>
    <w:p w14:paraId="436C7157"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371" w:name="_Toc117433908"/>
      <w:bookmarkStart w:id="372" w:name="_Toc206425374"/>
      <w:r w:rsidRPr="00B1038B">
        <w:rPr>
          <w:rFonts w:ascii="Times New Roman" w:hAnsi="Times New Roman"/>
          <w:b/>
          <w:i w:val="0"/>
          <w:sz w:val="24"/>
          <w:szCs w:val="24"/>
          <w:lang w:val="ru-RU"/>
        </w:rPr>
        <w:t>г) отношение величины технологических потерь тепловой энергии, теплоносителя к материальной характеристике тепловой сети</w:t>
      </w:r>
      <w:bookmarkEnd w:id="371"/>
      <w:bookmarkEnd w:id="372"/>
    </w:p>
    <w:p w14:paraId="3244E821"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Отношение величины технологических потерь тепловой энергии, теплоносителя к материальной характеристике тепловой сети</w:t>
      </w:r>
      <w:r>
        <w:rPr>
          <w:rFonts w:cs="Times New Roman"/>
          <w:sz w:val="24"/>
          <w:szCs w:val="24"/>
        </w:rPr>
        <w:t xml:space="preserve"> не указано</w:t>
      </w:r>
      <w:r w:rsidRPr="00B1038B">
        <w:rPr>
          <w:rFonts w:cs="Times New Roman"/>
          <w:sz w:val="24"/>
          <w:szCs w:val="24"/>
        </w:rPr>
        <w:t>.</w:t>
      </w:r>
    </w:p>
    <w:p w14:paraId="188A0572"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373" w:name="_Toc117433909"/>
      <w:bookmarkStart w:id="374" w:name="_Toc206425375"/>
      <w:r w:rsidRPr="00B1038B">
        <w:rPr>
          <w:rFonts w:ascii="Times New Roman" w:hAnsi="Times New Roman"/>
          <w:b/>
          <w:i w:val="0"/>
          <w:sz w:val="24"/>
          <w:szCs w:val="24"/>
          <w:lang w:val="ru-RU"/>
        </w:rPr>
        <w:t>д) коэффициент использования установленной тепловой мощности</w:t>
      </w:r>
      <w:bookmarkEnd w:id="373"/>
      <w:bookmarkEnd w:id="374"/>
    </w:p>
    <w:p w14:paraId="01FF9686"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Коэффициент использования установленной тепловой мощности</w:t>
      </w:r>
      <w:r>
        <w:rPr>
          <w:rFonts w:cs="Times New Roman"/>
          <w:sz w:val="24"/>
          <w:szCs w:val="24"/>
        </w:rPr>
        <w:t xml:space="preserve"> не указано</w:t>
      </w:r>
      <w:r w:rsidRPr="00B1038B">
        <w:rPr>
          <w:rFonts w:cs="Times New Roman"/>
          <w:sz w:val="24"/>
          <w:szCs w:val="24"/>
        </w:rPr>
        <w:t>.</w:t>
      </w:r>
    </w:p>
    <w:p w14:paraId="453E3752"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375" w:name="_Toc206425376"/>
      <w:r w:rsidRPr="00B1038B">
        <w:rPr>
          <w:rFonts w:ascii="Times New Roman" w:hAnsi="Times New Roman"/>
          <w:b/>
          <w:i w:val="0"/>
          <w:sz w:val="24"/>
          <w:szCs w:val="24"/>
          <w:lang w:val="ru-RU"/>
        </w:rPr>
        <w:t>е) удельная материальная характеристика тепловых сетей, приведенная к расчетной тепловой нагрузке</w:t>
      </w:r>
      <w:bookmarkEnd w:id="375"/>
    </w:p>
    <w:p w14:paraId="7EDD17CF"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Отношение удельной материальной характеристики тепловых сетей, приведенной к</w:t>
      </w:r>
    </w:p>
    <w:p w14:paraId="02E75AF0" w14:textId="77777777" w:rsidR="00BA39BB" w:rsidRPr="00B1038B" w:rsidRDefault="00BA39BB" w:rsidP="00BA39BB">
      <w:pPr>
        <w:pStyle w:val="a3"/>
        <w:tabs>
          <w:tab w:val="left" w:pos="8647"/>
        </w:tabs>
        <w:spacing w:before="120" w:after="0" w:line="360" w:lineRule="auto"/>
        <w:ind w:left="0"/>
        <w:jc w:val="both"/>
        <w:rPr>
          <w:rFonts w:cs="Times New Roman"/>
          <w:sz w:val="24"/>
          <w:szCs w:val="24"/>
        </w:rPr>
      </w:pPr>
      <w:r w:rsidRPr="00B1038B">
        <w:rPr>
          <w:rFonts w:cs="Times New Roman"/>
          <w:sz w:val="24"/>
          <w:szCs w:val="24"/>
        </w:rPr>
        <w:t>Расчетной</w:t>
      </w:r>
      <w:r>
        <w:rPr>
          <w:rFonts w:cs="Times New Roman"/>
          <w:sz w:val="24"/>
          <w:szCs w:val="24"/>
        </w:rPr>
        <w:t xml:space="preserve"> не указано</w:t>
      </w:r>
      <w:r w:rsidRPr="00B1038B">
        <w:rPr>
          <w:rFonts w:cs="Times New Roman"/>
          <w:sz w:val="24"/>
          <w:szCs w:val="24"/>
        </w:rPr>
        <w:t>.</w:t>
      </w:r>
    </w:p>
    <w:p w14:paraId="00984AAF"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376" w:name="_Toc117433911"/>
      <w:bookmarkStart w:id="377" w:name="_Toc206425377"/>
      <w:r w:rsidRPr="00B1038B">
        <w:rPr>
          <w:rFonts w:ascii="Times New Roman" w:hAnsi="Times New Roman"/>
          <w:b/>
          <w:i w:val="0"/>
          <w:sz w:val="24"/>
          <w:szCs w:val="24"/>
          <w:lang w:val="ru-RU"/>
        </w:rPr>
        <w:t xml:space="preserve">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w:t>
      </w:r>
      <w:r>
        <w:rPr>
          <w:rFonts w:ascii="Times New Roman" w:hAnsi="Times New Roman"/>
          <w:b/>
          <w:i w:val="0"/>
          <w:color w:val="auto"/>
          <w:sz w:val="24"/>
          <w:szCs w:val="24"/>
          <w:lang w:val="ru-RU"/>
        </w:rPr>
        <w:t>муниципального округа,</w:t>
      </w:r>
      <w:r w:rsidRPr="00B1038B">
        <w:rPr>
          <w:rFonts w:ascii="Times New Roman" w:hAnsi="Times New Roman"/>
          <w:b/>
          <w:i w:val="0"/>
          <w:color w:val="auto"/>
          <w:sz w:val="24"/>
          <w:szCs w:val="24"/>
          <w:lang w:val="ru-RU"/>
        </w:rPr>
        <w:t xml:space="preserve"> </w:t>
      </w:r>
      <w:r w:rsidRPr="00B1038B">
        <w:rPr>
          <w:rFonts w:ascii="Times New Roman" w:hAnsi="Times New Roman"/>
          <w:b/>
          <w:i w:val="0"/>
          <w:sz w:val="24"/>
          <w:szCs w:val="24"/>
          <w:lang w:val="ru-RU"/>
        </w:rPr>
        <w:t>городского округа, города федерального значения)</w:t>
      </w:r>
      <w:bookmarkEnd w:id="376"/>
      <w:bookmarkEnd w:id="377"/>
    </w:p>
    <w:p w14:paraId="6D75D678"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14:paraId="5CB1A196"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378" w:name="_Toc117433912"/>
      <w:bookmarkStart w:id="379" w:name="_Toc206425378"/>
      <w:r w:rsidRPr="00B1038B">
        <w:rPr>
          <w:rFonts w:ascii="Times New Roman" w:hAnsi="Times New Roman"/>
          <w:b/>
          <w:i w:val="0"/>
          <w:sz w:val="24"/>
          <w:szCs w:val="24"/>
          <w:lang w:val="ru-RU"/>
        </w:rPr>
        <w:t>з) удельный расход условного топлива на отпуск электрической энергии</w:t>
      </w:r>
      <w:bookmarkEnd w:id="378"/>
      <w:bookmarkEnd w:id="379"/>
    </w:p>
    <w:p w14:paraId="2590E929"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Источники, функционирующие в режиме комбинированной выработки электрической и тепловой энергии, отсутствуют.</w:t>
      </w:r>
    </w:p>
    <w:p w14:paraId="434D926D"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380" w:name="_Toc117433913"/>
      <w:bookmarkStart w:id="381" w:name="_Toc206425379"/>
      <w:r w:rsidRPr="00B1038B">
        <w:rPr>
          <w:rFonts w:ascii="Times New Roman" w:hAnsi="Times New Roman"/>
          <w:b/>
          <w:i w:val="0"/>
          <w:sz w:val="24"/>
          <w:szCs w:val="24"/>
          <w:lang w:val="ru-RU"/>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380"/>
      <w:bookmarkEnd w:id="381"/>
    </w:p>
    <w:p w14:paraId="11F732D9"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Источники, функционирующие в режиме комбинированной выработки электрической и тепловой энергии, отсутствуют.</w:t>
      </w:r>
    </w:p>
    <w:p w14:paraId="53665ABD"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382" w:name="_Toc117433914"/>
      <w:bookmarkStart w:id="383" w:name="_Toc206425380"/>
      <w:r w:rsidRPr="00B1038B">
        <w:rPr>
          <w:rFonts w:ascii="Times New Roman" w:hAnsi="Times New Roman"/>
          <w:b/>
          <w:i w:val="0"/>
          <w:sz w:val="24"/>
          <w:szCs w:val="24"/>
          <w:lang w:val="ru-RU"/>
        </w:rPr>
        <w:t>к) доля отпуска тепловой энергии, осуществляемого потребителям по приборам учета, в общем объеме отпущенной тепловой энергии</w:t>
      </w:r>
      <w:bookmarkEnd w:id="382"/>
      <w:bookmarkEnd w:id="383"/>
    </w:p>
    <w:p w14:paraId="18B3EF70"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Сведения по количеству отпуска тепловой энергии потребителям по приборам учета не представлены.</w:t>
      </w:r>
    </w:p>
    <w:p w14:paraId="49F548F2" w14:textId="77777777" w:rsidR="00BA39BB" w:rsidRPr="00B1038B" w:rsidRDefault="00BA39BB" w:rsidP="00BA39BB">
      <w:pPr>
        <w:pStyle w:val="7"/>
        <w:tabs>
          <w:tab w:val="left" w:pos="8647"/>
        </w:tabs>
        <w:spacing w:before="0"/>
        <w:ind w:firstLine="567"/>
        <w:jc w:val="both"/>
        <w:rPr>
          <w:rFonts w:ascii="Times New Roman" w:hAnsi="Times New Roman"/>
          <w:b/>
          <w:i w:val="0"/>
          <w:sz w:val="24"/>
          <w:szCs w:val="24"/>
          <w:lang w:val="ru-RU"/>
        </w:rPr>
      </w:pPr>
      <w:bookmarkStart w:id="384" w:name="_Toc117433915"/>
      <w:bookmarkStart w:id="385" w:name="_Toc206425381"/>
      <w:r w:rsidRPr="00B1038B">
        <w:rPr>
          <w:rFonts w:ascii="Times New Roman" w:hAnsi="Times New Roman"/>
          <w:b/>
          <w:i w:val="0"/>
          <w:sz w:val="24"/>
          <w:szCs w:val="24"/>
          <w:lang w:val="ru-RU"/>
        </w:rPr>
        <w:t>л) средневзвешенный (по материальной характеристике) срок эксплуатации тепловых сетей (для каждой системы теплоснабжения)</w:t>
      </w:r>
      <w:bookmarkEnd w:id="384"/>
      <w:bookmarkEnd w:id="385"/>
    </w:p>
    <w:p w14:paraId="61FC3AA9"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 xml:space="preserve">Средневзвешенный срок эксплуатации тепловых сетей рассчитывается по их   материальной характеристики. Расчет производится для каждой системы теплоснабжения. Нормативная величина срока эксплуатации тепловых сетей составляет 25 лет. </w:t>
      </w:r>
    </w:p>
    <w:p w14:paraId="246361ED" w14:textId="77777777" w:rsidR="00BA39BB" w:rsidRPr="00B1038B" w:rsidRDefault="00BA39BB" w:rsidP="00BA39BB">
      <w:pPr>
        <w:pStyle w:val="a3"/>
        <w:tabs>
          <w:tab w:val="left" w:pos="8647"/>
        </w:tabs>
        <w:spacing w:before="120" w:after="0" w:line="360" w:lineRule="auto"/>
        <w:ind w:left="0" w:firstLine="567"/>
        <w:jc w:val="both"/>
        <w:rPr>
          <w:rFonts w:cs="Times New Roman"/>
          <w:sz w:val="24"/>
          <w:szCs w:val="24"/>
        </w:rPr>
      </w:pPr>
      <w:r w:rsidRPr="00B1038B">
        <w:rPr>
          <w:rFonts w:cs="Times New Roman"/>
          <w:sz w:val="24"/>
          <w:szCs w:val="24"/>
        </w:rPr>
        <w:t>Превышение нормативного срока эксплуатации приводит и к росту затрат на проведение аварийно-восстановительных работ.</w:t>
      </w:r>
    </w:p>
    <w:p w14:paraId="13B09698" w14:textId="77777777" w:rsidR="00BA39BB" w:rsidRPr="00B1038B" w:rsidRDefault="00BA39BB" w:rsidP="00BA39BB">
      <w:pPr>
        <w:pStyle w:val="a3"/>
        <w:widowControl w:val="0"/>
        <w:tabs>
          <w:tab w:val="left" w:pos="8647"/>
        </w:tabs>
        <w:autoSpaceDE w:val="0"/>
        <w:autoSpaceDN w:val="0"/>
        <w:spacing w:after="0" w:line="360" w:lineRule="auto"/>
        <w:ind w:left="0" w:firstLine="567"/>
        <w:jc w:val="both"/>
        <w:rPr>
          <w:rFonts w:cs="Times New Roman"/>
          <w:sz w:val="24"/>
          <w:szCs w:val="24"/>
        </w:rPr>
      </w:pPr>
      <w:r w:rsidRPr="00B1038B">
        <w:rPr>
          <w:rFonts w:eastAsia="Times New Roman" w:cs="Times New Roman"/>
          <w:sz w:val="24"/>
          <w:szCs w:val="24"/>
        </w:rPr>
        <w:t>В связи с физическим и моральным износом существующих   тепловых   сетей   в городском округе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1999 года, нуждаются в замене. Планируется произвести замену ветхих сетей в двухтрубном исчислении.</w:t>
      </w:r>
    </w:p>
    <w:p w14:paraId="788E025B" w14:textId="77777777" w:rsidR="00BA39BB" w:rsidRPr="0060652D" w:rsidRDefault="00BA39BB" w:rsidP="00BA39BB">
      <w:pPr>
        <w:tabs>
          <w:tab w:val="left" w:pos="8647"/>
        </w:tabs>
        <w:spacing w:line="360" w:lineRule="auto"/>
        <w:ind w:firstLine="567"/>
        <w:jc w:val="both"/>
        <w:rPr>
          <w:sz w:val="24"/>
          <w:szCs w:val="24"/>
        </w:rPr>
      </w:pPr>
      <w:r w:rsidRPr="0060652D">
        <w:rPr>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60652D">
        <w:rPr>
          <w:sz w:val="24"/>
          <w:szCs w:val="24"/>
        </w:rPr>
        <w:t>Стоимость планируемых работ определить ПСД.</w:t>
      </w:r>
    </w:p>
    <w:p w14:paraId="7AFD65A6" w14:textId="77777777" w:rsidR="00BA39BB" w:rsidRPr="0060652D" w:rsidRDefault="00BA39BB" w:rsidP="00BA39BB">
      <w:pPr>
        <w:pStyle w:val="7"/>
        <w:tabs>
          <w:tab w:val="left" w:pos="8647"/>
        </w:tabs>
        <w:spacing w:before="0"/>
        <w:ind w:firstLine="567"/>
        <w:jc w:val="both"/>
        <w:rPr>
          <w:rFonts w:ascii="Times New Roman" w:hAnsi="Times New Roman"/>
          <w:b/>
          <w:i w:val="0"/>
          <w:sz w:val="24"/>
          <w:szCs w:val="24"/>
          <w:lang w:val="ru-RU"/>
        </w:rPr>
      </w:pPr>
      <w:bookmarkStart w:id="386" w:name="_Toc117433916"/>
      <w:bookmarkStart w:id="387" w:name="_Toc206425382"/>
      <w:r w:rsidRPr="0060652D">
        <w:rPr>
          <w:rFonts w:ascii="Times New Roman" w:hAnsi="Times New Roman"/>
          <w:b/>
          <w:i w:val="0"/>
          <w:sz w:val="24"/>
          <w:szCs w:val="24"/>
          <w:lang w:val="ru-RU"/>
        </w:rPr>
        <w:t xml:space="preserve">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w:t>
      </w:r>
      <w:r w:rsidRPr="0060652D">
        <w:rPr>
          <w:rFonts w:ascii="Times New Roman" w:hAnsi="Times New Roman"/>
          <w:b/>
          <w:i w:val="0"/>
          <w:color w:val="auto"/>
          <w:sz w:val="24"/>
          <w:szCs w:val="24"/>
          <w:lang w:val="ru-RU"/>
        </w:rPr>
        <w:t xml:space="preserve">муниципального округа, </w:t>
      </w:r>
      <w:r w:rsidRPr="0060652D">
        <w:rPr>
          <w:rFonts w:ascii="Times New Roman" w:hAnsi="Times New Roman"/>
          <w:b/>
          <w:i w:val="0"/>
          <w:sz w:val="24"/>
          <w:szCs w:val="24"/>
          <w:lang w:val="ru-RU"/>
        </w:rPr>
        <w:t>городского округа, города федерального значения)</w:t>
      </w:r>
      <w:bookmarkEnd w:id="386"/>
      <w:bookmarkEnd w:id="387"/>
    </w:p>
    <w:p w14:paraId="6631969A" w14:textId="77777777" w:rsidR="00BA39BB" w:rsidRPr="0060652D" w:rsidRDefault="00BA39BB" w:rsidP="00BA39BB">
      <w:pPr>
        <w:pStyle w:val="a3"/>
        <w:tabs>
          <w:tab w:val="left" w:pos="8647"/>
        </w:tabs>
        <w:spacing w:after="0" w:line="360" w:lineRule="auto"/>
        <w:ind w:left="0" w:firstLine="567"/>
        <w:jc w:val="both"/>
        <w:rPr>
          <w:rFonts w:cs="Times New Roman"/>
          <w:sz w:val="24"/>
          <w:szCs w:val="24"/>
        </w:rPr>
      </w:pPr>
      <w:r w:rsidRPr="0060652D">
        <w:rPr>
          <w:rFonts w:cs="Times New Roman"/>
          <w:sz w:val="24"/>
          <w:szCs w:val="24"/>
        </w:rPr>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w:t>
      </w:r>
    </w:p>
    <w:p w14:paraId="176B712F" w14:textId="77777777" w:rsidR="00BA39BB" w:rsidRPr="0060652D" w:rsidRDefault="00BA39BB" w:rsidP="00BA39BB">
      <w:pPr>
        <w:pStyle w:val="7"/>
        <w:tabs>
          <w:tab w:val="left" w:pos="8647"/>
        </w:tabs>
        <w:spacing w:before="0"/>
        <w:jc w:val="both"/>
        <w:rPr>
          <w:rFonts w:ascii="Times New Roman" w:hAnsi="Times New Roman"/>
          <w:b/>
          <w:i w:val="0"/>
          <w:sz w:val="24"/>
          <w:szCs w:val="24"/>
          <w:lang w:val="ru-RU"/>
        </w:rPr>
      </w:pPr>
      <w:bookmarkStart w:id="388" w:name="_Toc117433917"/>
      <w:bookmarkStart w:id="389" w:name="_Toc206425383"/>
      <w:r w:rsidRPr="0060652D">
        <w:rPr>
          <w:rFonts w:ascii="Times New Roman" w:hAnsi="Times New Roman"/>
          <w:b/>
          <w:i w:val="0"/>
          <w:sz w:val="24"/>
          <w:szCs w:val="24"/>
          <w:lang w:val="ru-RU"/>
        </w:rPr>
        <w:t xml:space="preserve">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w:t>
      </w:r>
      <w:r w:rsidRPr="0060652D">
        <w:rPr>
          <w:rFonts w:ascii="Times New Roman" w:hAnsi="Times New Roman"/>
          <w:b/>
          <w:i w:val="0"/>
          <w:color w:val="auto"/>
          <w:sz w:val="24"/>
          <w:szCs w:val="24"/>
          <w:lang w:val="ru-RU"/>
        </w:rPr>
        <w:t xml:space="preserve">муниципального округа, </w:t>
      </w:r>
      <w:r w:rsidRPr="0060652D">
        <w:rPr>
          <w:rFonts w:ascii="Times New Roman" w:hAnsi="Times New Roman"/>
          <w:b/>
          <w:i w:val="0"/>
          <w:sz w:val="24"/>
          <w:szCs w:val="24"/>
          <w:lang w:val="ru-RU"/>
        </w:rPr>
        <w:t>городского округа, города федерального значения)</w:t>
      </w:r>
      <w:bookmarkEnd w:id="388"/>
      <w:bookmarkEnd w:id="389"/>
    </w:p>
    <w:p w14:paraId="0FE1C662" w14:textId="77777777" w:rsidR="00BA39BB" w:rsidRPr="0060652D" w:rsidRDefault="00BA39BB" w:rsidP="00BA39BB">
      <w:pPr>
        <w:pStyle w:val="a3"/>
        <w:tabs>
          <w:tab w:val="left" w:pos="8647"/>
        </w:tabs>
        <w:spacing w:before="120" w:after="0" w:line="360" w:lineRule="auto"/>
        <w:ind w:left="0" w:firstLine="567"/>
        <w:jc w:val="both"/>
        <w:rPr>
          <w:rFonts w:cs="Times New Roman"/>
          <w:sz w:val="24"/>
          <w:szCs w:val="24"/>
        </w:rPr>
      </w:pPr>
      <w:r w:rsidRPr="0060652D">
        <w:rPr>
          <w:rFonts w:cs="Times New Roman"/>
          <w:sz w:val="24"/>
          <w:szCs w:val="24"/>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не указано.</w:t>
      </w:r>
    </w:p>
    <w:p w14:paraId="63845AD1" w14:textId="77777777" w:rsidR="00BA39BB" w:rsidRPr="0060652D" w:rsidRDefault="00BA39BB" w:rsidP="00BA39BB">
      <w:pPr>
        <w:pStyle w:val="7"/>
        <w:tabs>
          <w:tab w:val="left" w:pos="8647"/>
        </w:tabs>
        <w:spacing w:before="0"/>
        <w:ind w:firstLine="567"/>
        <w:jc w:val="both"/>
        <w:rPr>
          <w:rFonts w:ascii="Times New Roman" w:hAnsi="Times New Roman"/>
          <w:b/>
          <w:i w:val="0"/>
          <w:sz w:val="24"/>
          <w:szCs w:val="24"/>
          <w:lang w:val="ru-RU"/>
        </w:rPr>
      </w:pPr>
      <w:bookmarkStart w:id="390" w:name="_Toc117433918"/>
      <w:bookmarkStart w:id="391" w:name="_Toc206425384"/>
      <w:r w:rsidRPr="0060652D">
        <w:rPr>
          <w:rFonts w:ascii="Times New Roman" w:hAnsi="Times New Roman"/>
          <w:b/>
          <w:i w:val="0"/>
          <w:sz w:val="24"/>
          <w:szCs w:val="24"/>
          <w:lang w:val="ru-RU"/>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55" w:history="1">
        <w:r w:rsidRPr="0060652D">
          <w:rPr>
            <w:rFonts w:ascii="Times New Roman" w:hAnsi="Times New Roman"/>
            <w:b/>
            <w:i w:val="0"/>
            <w:sz w:val="24"/>
            <w:szCs w:val="24"/>
            <w:lang w:val="ru-RU"/>
          </w:rPr>
          <w:t>Кодексом Российской Федерации об административных правонарушениях</w:t>
        </w:r>
      </w:hyperlink>
      <w:r w:rsidRPr="0060652D">
        <w:rPr>
          <w:rFonts w:ascii="Times New Roman" w:hAnsi="Times New Roman"/>
          <w:b/>
          <w:i w:val="0"/>
          <w:sz w:val="24"/>
          <w:szCs w:val="24"/>
          <w:lang w:val="ru-RU"/>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390"/>
      <w:bookmarkEnd w:id="391"/>
    </w:p>
    <w:p w14:paraId="679CED1F" w14:textId="77777777" w:rsidR="00BA39BB" w:rsidRPr="0060652D" w:rsidRDefault="00BA39BB" w:rsidP="00BA39BB">
      <w:pPr>
        <w:tabs>
          <w:tab w:val="left" w:pos="8647"/>
        </w:tabs>
        <w:spacing w:line="360" w:lineRule="auto"/>
        <w:ind w:firstLine="426"/>
        <w:jc w:val="both"/>
        <w:rPr>
          <w:sz w:val="24"/>
          <w:szCs w:val="24"/>
        </w:rPr>
      </w:pPr>
      <w:r w:rsidRPr="0060652D">
        <w:rPr>
          <w:sz w:val="24"/>
          <w:szCs w:val="24"/>
        </w:rPr>
        <w:t>Сведения о зафиксированных фактах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56" w:history="1">
        <w:r w:rsidRPr="0060652D">
          <w:rPr>
            <w:sz w:val="24"/>
            <w:szCs w:val="24"/>
          </w:rPr>
          <w:t>Кодексом Российской Федерации об административных правонарушениях</w:t>
        </w:r>
      </w:hyperlink>
      <w:r w:rsidRPr="0060652D">
        <w:rPr>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при разработке схемы теплоснабжения не представлены.</w:t>
      </w:r>
    </w:p>
    <w:p w14:paraId="1B6D7DD4" w14:textId="77777777" w:rsidR="00B55D9C" w:rsidRPr="009526A2" w:rsidRDefault="00B55D9C" w:rsidP="00483E6A">
      <w:pPr>
        <w:pStyle w:val="a3"/>
        <w:spacing w:after="0"/>
        <w:ind w:left="0"/>
        <w:rPr>
          <w:rFonts w:cs="Times New Roman"/>
          <w:sz w:val="24"/>
          <w:szCs w:val="24"/>
        </w:rPr>
      </w:pPr>
    </w:p>
    <w:p w14:paraId="50663EF9" w14:textId="77777777" w:rsidR="00A51492" w:rsidRPr="009526A2" w:rsidRDefault="00A51492" w:rsidP="00483E6A">
      <w:pPr>
        <w:pStyle w:val="a3"/>
        <w:spacing w:after="0"/>
        <w:ind w:left="0"/>
        <w:rPr>
          <w:rFonts w:cs="Times New Roman"/>
          <w:sz w:val="24"/>
          <w:szCs w:val="24"/>
        </w:rPr>
      </w:pPr>
    </w:p>
    <w:p w14:paraId="7D8AB217" w14:textId="77777777" w:rsidR="00A51492" w:rsidRPr="009526A2" w:rsidRDefault="00A51492" w:rsidP="00A51492">
      <w:pPr>
        <w:pStyle w:val="1"/>
        <w:ind w:left="0" w:right="-2" w:firstLine="567"/>
        <w:jc w:val="both"/>
        <w:rPr>
          <w:sz w:val="24"/>
          <w:szCs w:val="24"/>
          <w:lang w:val="ru-RU"/>
        </w:rPr>
      </w:pPr>
      <w:bookmarkStart w:id="392" w:name="_Toc45794610"/>
      <w:r w:rsidRPr="009526A2">
        <w:rPr>
          <w:sz w:val="24"/>
          <w:szCs w:val="24"/>
          <w:lang w:val="ru-RU"/>
        </w:rPr>
        <w:t>ГЛАВА 14. ЦЕНОВЫЕ (ТАРИФНЫЕ) ПОСЛЕДСТВИЯ</w:t>
      </w:r>
      <w:bookmarkEnd w:id="392"/>
    </w:p>
    <w:p w14:paraId="4CDF222D" w14:textId="77777777" w:rsidR="00A51492" w:rsidRPr="009526A2" w:rsidRDefault="00A51492" w:rsidP="00483E6A">
      <w:pPr>
        <w:pStyle w:val="a3"/>
        <w:spacing w:after="0"/>
        <w:ind w:left="0"/>
        <w:rPr>
          <w:rFonts w:cs="Times New Roman"/>
          <w:sz w:val="24"/>
          <w:szCs w:val="24"/>
        </w:rPr>
      </w:pPr>
    </w:p>
    <w:p w14:paraId="272F0213" w14:textId="51E9F96B" w:rsidR="00A51492" w:rsidRPr="009526A2" w:rsidRDefault="00A51492" w:rsidP="00A51492">
      <w:pPr>
        <w:pStyle w:val="a3"/>
        <w:spacing w:after="0" w:line="360" w:lineRule="auto"/>
        <w:ind w:left="0" w:firstLine="567"/>
        <w:jc w:val="both"/>
        <w:rPr>
          <w:rFonts w:cs="Times New Roman"/>
          <w:sz w:val="24"/>
          <w:szCs w:val="24"/>
        </w:rPr>
      </w:pPr>
      <w:r w:rsidRPr="009526A2">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EE755D">
        <w:rPr>
          <w:rFonts w:cs="Times New Roman"/>
          <w:sz w:val="24"/>
          <w:szCs w:val="24"/>
        </w:rPr>
        <w:t>14</w:t>
      </w:r>
      <w:r w:rsidRPr="009526A2">
        <w:rPr>
          <w:rFonts w:cs="Times New Roman"/>
          <w:sz w:val="24"/>
          <w:szCs w:val="24"/>
        </w:rPr>
        <w:t>.</w:t>
      </w:r>
      <w:r w:rsidR="0060652D">
        <w:rPr>
          <w:rFonts w:cs="Times New Roman"/>
          <w:sz w:val="24"/>
          <w:szCs w:val="24"/>
        </w:rPr>
        <w:t>1.</w:t>
      </w:r>
    </w:p>
    <w:p w14:paraId="516F51B1" w14:textId="77777777" w:rsidR="00A51492" w:rsidRPr="009526A2" w:rsidRDefault="00A51492" w:rsidP="00A51492">
      <w:pPr>
        <w:pStyle w:val="a3"/>
        <w:spacing w:after="0" w:line="240" w:lineRule="auto"/>
        <w:ind w:left="0" w:firstLine="567"/>
        <w:jc w:val="both"/>
        <w:rPr>
          <w:rFonts w:cs="Times New Roman"/>
          <w:sz w:val="16"/>
          <w:szCs w:val="16"/>
        </w:rPr>
      </w:pPr>
    </w:p>
    <w:p w14:paraId="369DD562" w14:textId="52144425" w:rsidR="00A51492" w:rsidRPr="00F37215" w:rsidRDefault="00A51492" w:rsidP="00A51492">
      <w:pPr>
        <w:pStyle w:val="a3"/>
        <w:spacing w:after="0"/>
        <w:ind w:left="0" w:firstLine="426"/>
        <w:rPr>
          <w:rFonts w:cs="Times New Roman"/>
          <w:sz w:val="22"/>
        </w:rPr>
      </w:pPr>
      <w:r w:rsidRPr="00F37215">
        <w:rPr>
          <w:rFonts w:cs="Times New Roman"/>
          <w:b/>
          <w:sz w:val="22"/>
        </w:rPr>
        <w:t xml:space="preserve">Таблица </w:t>
      </w:r>
      <w:r w:rsidR="00EE755D" w:rsidRPr="00F37215">
        <w:rPr>
          <w:rFonts w:cs="Times New Roman"/>
          <w:b/>
          <w:sz w:val="22"/>
        </w:rPr>
        <w:t>14</w:t>
      </w:r>
      <w:r w:rsidRPr="00F37215">
        <w:rPr>
          <w:rFonts w:cs="Times New Roman"/>
          <w:sz w:val="22"/>
        </w:rPr>
        <w:t>.</w:t>
      </w:r>
      <w:r w:rsidR="0060652D" w:rsidRPr="00F37215">
        <w:rPr>
          <w:rFonts w:cs="Times New Roman"/>
          <w:sz w:val="22"/>
        </w:rPr>
        <w:t>1</w:t>
      </w:r>
      <w:r w:rsidRPr="00F37215">
        <w:rPr>
          <w:rFonts w:cs="Times New Roman"/>
          <w:sz w:val="22"/>
        </w:rPr>
        <w:t xml:space="preserve"> Прогноз тарифа на тепловую энергию</w:t>
      </w:r>
    </w:p>
    <w:tbl>
      <w:tblPr>
        <w:tblW w:w="9352" w:type="dxa"/>
        <w:jc w:val="center"/>
        <w:tblLook w:val="0000" w:firstRow="0" w:lastRow="0" w:firstColumn="0" w:lastColumn="0" w:noHBand="0" w:noVBand="0"/>
      </w:tblPr>
      <w:tblGrid>
        <w:gridCol w:w="426"/>
        <w:gridCol w:w="3730"/>
        <w:gridCol w:w="1085"/>
        <w:gridCol w:w="992"/>
        <w:gridCol w:w="993"/>
        <w:gridCol w:w="992"/>
        <w:gridCol w:w="1134"/>
      </w:tblGrid>
      <w:tr w:rsidR="005A5B15" w:rsidRPr="00F37215" w14:paraId="244ECFAE" w14:textId="77777777" w:rsidTr="008C30B9">
        <w:trPr>
          <w:trHeight w:val="302"/>
          <w:jc w:val="center"/>
        </w:trPr>
        <w:tc>
          <w:tcPr>
            <w:tcW w:w="426" w:type="dxa"/>
            <w:vMerge w:val="restart"/>
            <w:tcBorders>
              <w:top w:val="single" w:sz="4" w:space="0" w:color="auto"/>
              <w:left w:val="single" w:sz="4" w:space="0" w:color="auto"/>
              <w:bottom w:val="single" w:sz="4" w:space="0" w:color="000000"/>
              <w:right w:val="single" w:sz="4" w:space="0" w:color="auto"/>
            </w:tcBorders>
            <w:noWrap/>
            <w:vAlign w:val="center"/>
          </w:tcPr>
          <w:p w14:paraId="600FE186" w14:textId="77777777" w:rsidR="005A5B15" w:rsidRPr="00F37215" w:rsidRDefault="005A5B15" w:rsidP="008C30B9">
            <w:pPr>
              <w:pStyle w:val="a3"/>
              <w:spacing w:after="0"/>
              <w:ind w:left="0"/>
              <w:rPr>
                <w:rFonts w:eastAsia="Calibri" w:cs="Times New Roman"/>
                <w:sz w:val="22"/>
                <w:lang w:eastAsia="ru-RU"/>
              </w:rPr>
            </w:pPr>
            <w:r w:rsidRPr="00F37215">
              <w:rPr>
                <w:rFonts w:cs="Times New Roman"/>
                <w:sz w:val="22"/>
              </w:rPr>
              <w:t>№</w:t>
            </w:r>
          </w:p>
        </w:tc>
        <w:tc>
          <w:tcPr>
            <w:tcW w:w="3730" w:type="dxa"/>
            <w:vMerge w:val="restart"/>
            <w:tcBorders>
              <w:top w:val="single" w:sz="4" w:space="0" w:color="auto"/>
              <w:left w:val="single" w:sz="4" w:space="0" w:color="auto"/>
              <w:right w:val="single" w:sz="4" w:space="0" w:color="auto"/>
            </w:tcBorders>
            <w:noWrap/>
            <w:vAlign w:val="center"/>
          </w:tcPr>
          <w:p w14:paraId="5C4BB21C" w14:textId="77777777" w:rsidR="005A5B15" w:rsidRPr="00F37215" w:rsidRDefault="005A5B15" w:rsidP="008C30B9">
            <w:pPr>
              <w:pStyle w:val="a3"/>
              <w:spacing w:after="0"/>
              <w:ind w:left="0"/>
              <w:jc w:val="center"/>
              <w:rPr>
                <w:rFonts w:eastAsia="Calibri" w:cs="Times New Roman"/>
                <w:sz w:val="22"/>
                <w:lang w:eastAsia="ru-RU"/>
              </w:rPr>
            </w:pPr>
            <w:r w:rsidRPr="00F37215">
              <w:rPr>
                <w:rFonts w:eastAsia="Calibri" w:cs="Times New Roman"/>
                <w:sz w:val="22"/>
                <w:lang w:eastAsia="ru-RU"/>
              </w:rPr>
              <w:t>Услуги</w:t>
            </w:r>
          </w:p>
        </w:tc>
        <w:tc>
          <w:tcPr>
            <w:tcW w:w="5196" w:type="dxa"/>
            <w:gridSpan w:val="5"/>
            <w:tcBorders>
              <w:top w:val="single" w:sz="4" w:space="0" w:color="auto"/>
              <w:left w:val="single" w:sz="4" w:space="0" w:color="auto"/>
              <w:bottom w:val="single" w:sz="4" w:space="0" w:color="auto"/>
              <w:right w:val="single" w:sz="4" w:space="0" w:color="auto"/>
            </w:tcBorders>
            <w:vAlign w:val="center"/>
          </w:tcPr>
          <w:p w14:paraId="5EFCD39B" w14:textId="77777777" w:rsidR="005A5B15" w:rsidRPr="00F37215" w:rsidRDefault="005A5B15" w:rsidP="008C30B9">
            <w:pPr>
              <w:pStyle w:val="a3"/>
              <w:spacing w:after="0"/>
              <w:ind w:left="0"/>
              <w:jc w:val="center"/>
              <w:rPr>
                <w:rFonts w:eastAsia="Calibri" w:cs="Times New Roman"/>
                <w:sz w:val="22"/>
                <w:lang w:eastAsia="ru-RU"/>
              </w:rPr>
            </w:pPr>
            <w:r w:rsidRPr="00F37215">
              <w:rPr>
                <w:rFonts w:eastAsia="Calibri" w:cs="Times New Roman"/>
                <w:sz w:val="22"/>
                <w:lang w:eastAsia="ru-RU"/>
              </w:rPr>
              <w:t>Тарифы на коммунальные услуги по годам в руб.</w:t>
            </w:r>
          </w:p>
        </w:tc>
      </w:tr>
      <w:tr w:rsidR="005A5B15" w:rsidRPr="00F37215" w14:paraId="3780BEE9" w14:textId="77777777" w:rsidTr="008C30B9">
        <w:trPr>
          <w:trHeight w:val="277"/>
          <w:jc w:val="center"/>
        </w:trPr>
        <w:tc>
          <w:tcPr>
            <w:tcW w:w="426" w:type="dxa"/>
            <w:vMerge/>
            <w:tcBorders>
              <w:top w:val="single" w:sz="4" w:space="0" w:color="auto"/>
              <w:left w:val="single" w:sz="4" w:space="0" w:color="auto"/>
              <w:bottom w:val="single" w:sz="4" w:space="0" w:color="000000"/>
              <w:right w:val="single" w:sz="4" w:space="0" w:color="auto"/>
            </w:tcBorders>
            <w:vAlign w:val="center"/>
          </w:tcPr>
          <w:p w14:paraId="7E820F0A" w14:textId="77777777" w:rsidR="005A5B15" w:rsidRPr="00F37215" w:rsidRDefault="005A5B15" w:rsidP="008C30B9">
            <w:pPr>
              <w:pStyle w:val="a3"/>
              <w:spacing w:after="0"/>
              <w:ind w:left="0"/>
              <w:rPr>
                <w:rFonts w:eastAsia="Calibri" w:cs="Times New Roman"/>
                <w:sz w:val="22"/>
                <w:lang w:eastAsia="ru-RU"/>
              </w:rPr>
            </w:pPr>
          </w:p>
        </w:tc>
        <w:tc>
          <w:tcPr>
            <w:tcW w:w="3730" w:type="dxa"/>
            <w:vMerge/>
            <w:tcBorders>
              <w:left w:val="single" w:sz="4" w:space="0" w:color="auto"/>
              <w:bottom w:val="single" w:sz="4" w:space="0" w:color="000000"/>
              <w:right w:val="single" w:sz="4" w:space="0" w:color="auto"/>
            </w:tcBorders>
            <w:vAlign w:val="center"/>
          </w:tcPr>
          <w:p w14:paraId="5E87E1C0" w14:textId="77777777" w:rsidR="005A5B15" w:rsidRPr="00F37215" w:rsidRDefault="005A5B15" w:rsidP="008C30B9">
            <w:pPr>
              <w:pStyle w:val="a3"/>
              <w:spacing w:after="0"/>
              <w:ind w:left="0"/>
              <w:jc w:val="center"/>
              <w:rPr>
                <w:rFonts w:eastAsia="Calibri" w:cs="Times New Roman"/>
                <w:sz w:val="22"/>
                <w:lang w:eastAsia="ru-RU"/>
              </w:rPr>
            </w:pPr>
          </w:p>
        </w:tc>
        <w:tc>
          <w:tcPr>
            <w:tcW w:w="1085" w:type="dxa"/>
            <w:tcBorders>
              <w:top w:val="nil"/>
              <w:left w:val="nil"/>
              <w:bottom w:val="single" w:sz="4" w:space="0" w:color="auto"/>
              <w:right w:val="single" w:sz="4" w:space="0" w:color="auto"/>
            </w:tcBorders>
            <w:noWrap/>
            <w:vAlign w:val="center"/>
          </w:tcPr>
          <w:p w14:paraId="1DEC6AFA" w14:textId="15E08E95" w:rsidR="005A5B15" w:rsidRPr="00F37215" w:rsidRDefault="005A5B15" w:rsidP="008C30B9">
            <w:pPr>
              <w:pStyle w:val="a3"/>
              <w:spacing w:after="0"/>
              <w:ind w:left="0"/>
              <w:jc w:val="center"/>
              <w:rPr>
                <w:rFonts w:eastAsia="Calibri" w:cs="Times New Roman"/>
                <w:b/>
                <w:sz w:val="22"/>
                <w:lang w:eastAsia="ru-RU"/>
              </w:rPr>
            </w:pPr>
            <w:r w:rsidRPr="00F37215">
              <w:rPr>
                <w:rFonts w:eastAsia="Calibri" w:cs="Times New Roman"/>
                <w:b/>
                <w:sz w:val="22"/>
                <w:lang w:eastAsia="ru-RU"/>
              </w:rPr>
              <w:t>202</w:t>
            </w:r>
            <w:r w:rsidR="0060652D" w:rsidRPr="00F37215">
              <w:rPr>
                <w:rFonts w:eastAsia="Calibri" w:cs="Times New Roman"/>
                <w:b/>
                <w:sz w:val="22"/>
                <w:lang w:eastAsia="ru-RU"/>
              </w:rPr>
              <w:t>2</w:t>
            </w:r>
          </w:p>
        </w:tc>
        <w:tc>
          <w:tcPr>
            <w:tcW w:w="992" w:type="dxa"/>
            <w:tcBorders>
              <w:top w:val="nil"/>
              <w:left w:val="nil"/>
              <w:bottom w:val="single" w:sz="4" w:space="0" w:color="auto"/>
              <w:right w:val="single" w:sz="4" w:space="0" w:color="auto"/>
            </w:tcBorders>
            <w:noWrap/>
            <w:vAlign w:val="center"/>
          </w:tcPr>
          <w:p w14:paraId="11D0C5B3" w14:textId="1188DAEF" w:rsidR="005A5B15" w:rsidRPr="00F37215" w:rsidRDefault="005A5B15" w:rsidP="008C30B9">
            <w:pPr>
              <w:pStyle w:val="a3"/>
              <w:spacing w:after="0"/>
              <w:ind w:left="0"/>
              <w:jc w:val="center"/>
              <w:rPr>
                <w:rFonts w:eastAsia="Calibri" w:cs="Times New Roman"/>
                <w:b/>
                <w:sz w:val="22"/>
                <w:lang w:eastAsia="ru-RU"/>
              </w:rPr>
            </w:pPr>
            <w:r w:rsidRPr="00F37215">
              <w:rPr>
                <w:rFonts w:eastAsia="Calibri" w:cs="Times New Roman"/>
                <w:b/>
                <w:sz w:val="22"/>
                <w:lang w:eastAsia="ru-RU"/>
              </w:rPr>
              <w:t>202</w:t>
            </w:r>
            <w:r w:rsidR="0060652D" w:rsidRPr="00F37215">
              <w:rPr>
                <w:rFonts w:eastAsia="Calibri" w:cs="Times New Roman"/>
                <w:b/>
                <w:sz w:val="22"/>
                <w:lang w:eastAsia="ru-RU"/>
              </w:rPr>
              <w:t>3</w:t>
            </w:r>
          </w:p>
        </w:tc>
        <w:tc>
          <w:tcPr>
            <w:tcW w:w="993" w:type="dxa"/>
            <w:tcBorders>
              <w:top w:val="nil"/>
              <w:left w:val="nil"/>
              <w:bottom w:val="single" w:sz="4" w:space="0" w:color="auto"/>
              <w:right w:val="single" w:sz="4" w:space="0" w:color="auto"/>
            </w:tcBorders>
            <w:noWrap/>
            <w:vAlign w:val="center"/>
          </w:tcPr>
          <w:p w14:paraId="113D2571" w14:textId="224DFE4D" w:rsidR="005A5B15" w:rsidRPr="00F37215" w:rsidRDefault="005A5B15" w:rsidP="008C30B9">
            <w:pPr>
              <w:pStyle w:val="a3"/>
              <w:spacing w:after="0"/>
              <w:ind w:left="0"/>
              <w:jc w:val="center"/>
              <w:rPr>
                <w:rFonts w:eastAsia="Calibri" w:cs="Times New Roman"/>
                <w:b/>
                <w:sz w:val="22"/>
                <w:lang w:eastAsia="ru-RU"/>
              </w:rPr>
            </w:pPr>
            <w:r w:rsidRPr="00F37215">
              <w:rPr>
                <w:rFonts w:eastAsia="Calibri" w:cs="Times New Roman"/>
                <w:b/>
                <w:sz w:val="22"/>
                <w:lang w:eastAsia="ru-RU"/>
              </w:rPr>
              <w:t>202</w:t>
            </w:r>
            <w:r w:rsidR="0060652D" w:rsidRPr="00F37215">
              <w:rPr>
                <w:rFonts w:eastAsia="Calibri" w:cs="Times New Roman"/>
                <w:b/>
                <w:sz w:val="22"/>
                <w:lang w:eastAsia="ru-RU"/>
              </w:rPr>
              <w:t>4</w:t>
            </w:r>
          </w:p>
        </w:tc>
        <w:tc>
          <w:tcPr>
            <w:tcW w:w="992" w:type="dxa"/>
            <w:tcBorders>
              <w:top w:val="nil"/>
              <w:left w:val="nil"/>
              <w:bottom w:val="single" w:sz="4" w:space="0" w:color="auto"/>
              <w:right w:val="single" w:sz="4" w:space="0" w:color="auto"/>
            </w:tcBorders>
            <w:noWrap/>
            <w:vAlign w:val="center"/>
          </w:tcPr>
          <w:p w14:paraId="71D2297A" w14:textId="1EE0DDA9" w:rsidR="005A5B15" w:rsidRPr="00F37215" w:rsidRDefault="005A5B15" w:rsidP="008C30B9">
            <w:pPr>
              <w:pStyle w:val="a3"/>
              <w:spacing w:after="0"/>
              <w:ind w:left="0"/>
              <w:jc w:val="center"/>
              <w:rPr>
                <w:rFonts w:eastAsia="Calibri" w:cs="Times New Roman"/>
                <w:b/>
                <w:sz w:val="22"/>
                <w:lang w:eastAsia="ru-RU"/>
              </w:rPr>
            </w:pPr>
            <w:r w:rsidRPr="00F37215">
              <w:rPr>
                <w:rFonts w:eastAsia="Calibri" w:cs="Times New Roman"/>
                <w:b/>
                <w:sz w:val="22"/>
                <w:lang w:eastAsia="ru-RU"/>
              </w:rPr>
              <w:t>202</w:t>
            </w:r>
            <w:r w:rsidR="0060652D" w:rsidRPr="00F37215">
              <w:rPr>
                <w:rFonts w:eastAsia="Calibri" w:cs="Times New Roman"/>
                <w:b/>
                <w:sz w:val="22"/>
                <w:lang w:eastAsia="ru-RU"/>
              </w:rPr>
              <w:t>5</w:t>
            </w:r>
          </w:p>
        </w:tc>
        <w:tc>
          <w:tcPr>
            <w:tcW w:w="1134" w:type="dxa"/>
            <w:tcBorders>
              <w:top w:val="nil"/>
              <w:left w:val="nil"/>
              <w:bottom w:val="single" w:sz="4" w:space="0" w:color="auto"/>
              <w:right w:val="single" w:sz="4" w:space="0" w:color="auto"/>
            </w:tcBorders>
            <w:noWrap/>
            <w:vAlign w:val="center"/>
          </w:tcPr>
          <w:p w14:paraId="268E2DD3" w14:textId="440B937E" w:rsidR="005A5B15" w:rsidRPr="00F37215" w:rsidRDefault="005A5B15" w:rsidP="008C30B9">
            <w:pPr>
              <w:pStyle w:val="a3"/>
              <w:spacing w:after="0"/>
              <w:ind w:left="0"/>
              <w:jc w:val="center"/>
              <w:rPr>
                <w:rFonts w:eastAsia="Calibri" w:cs="Times New Roman"/>
                <w:b/>
                <w:sz w:val="22"/>
                <w:lang w:eastAsia="ru-RU"/>
              </w:rPr>
            </w:pPr>
            <w:r w:rsidRPr="00F37215">
              <w:rPr>
                <w:rFonts w:eastAsia="Calibri" w:cs="Times New Roman"/>
                <w:b/>
                <w:sz w:val="22"/>
                <w:lang w:eastAsia="ru-RU"/>
              </w:rPr>
              <w:t>202</w:t>
            </w:r>
            <w:r w:rsidR="0060652D" w:rsidRPr="00F37215">
              <w:rPr>
                <w:rFonts w:eastAsia="Calibri" w:cs="Times New Roman"/>
                <w:b/>
                <w:sz w:val="22"/>
                <w:lang w:eastAsia="ru-RU"/>
              </w:rPr>
              <w:t>6</w:t>
            </w:r>
          </w:p>
        </w:tc>
      </w:tr>
      <w:tr w:rsidR="005A5B15" w:rsidRPr="00F37215" w14:paraId="06EC8703" w14:textId="77777777" w:rsidTr="008C30B9">
        <w:trPr>
          <w:trHeight w:val="193"/>
          <w:jc w:val="center"/>
        </w:trPr>
        <w:tc>
          <w:tcPr>
            <w:tcW w:w="426" w:type="dxa"/>
            <w:tcBorders>
              <w:top w:val="nil"/>
              <w:left w:val="single" w:sz="4" w:space="0" w:color="auto"/>
              <w:right w:val="single" w:sz="4" w:space="0" w:color="auto"/>
            </w:tcBorders>
            <w:noWrap/>
            <w:vAlign w:val="center"/>
          </w:tcPr>
          <w:p w14:paraId="6128C084" w14:textId="77777777" w:rsidR="005A5B15" w:rsidRPr="00F37215" w:rsidRDefault="005A5B15" w:rsidP="008C30B9">
            <w:pPr>
              <w:pStyle w:val="a3"/>
              <w:spacing w:after="0" w:line="240" w:lineRule="auto"/>
              <w:ind w:left="0"/>
              <w:rPr>
                <w:rFonts w:eastAsia="Calibri" w:cs="Times New Roman"/>
                <w:sz w:val="22"/>
                <w:lang w:eastAsia="ru-RU"/>
              </w:rPr>
            </w:pPr>
            <w:r w:rsidRPr="00F37215">
              <w:rPr>
                <w:rFonts w:eastAsia="Calibri" w:cs="Times New Roman"/>
                <w:sz w:val="22"/>
                <w:lang w:eastAsia="ru-RU"/>
              </w:rPr>
              <w:t>1</w:t>
            </w:r>
          </w:p>
        </w:tc>
        <w:tc>
          <w:tcPr>
            <w:tcW w:w="3730" w:type="dxa"/>
            <w:tcBorders>
              <w:top w:val="nil"/>
              <w:left w:val="nil"/>
              <w:bottom w:val="single" w:sz="4" w:space="0" w:color="auto"/>
              <w:right w:val="single" w:sz="4" w:space="0" w:color="auto"/>
            </w:tcBorders>
            <w:vAlign w:val="center"/>
          </w:tcPr>
          <w:p w14:paraId="736E79EB"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lang w:eastAsia="ru-RU"/>
              </w:rPr>
              <w:t>Холодное водоснабжение, за 1 м3</w:t>
            </w:r>
          </w:p>
        </w:tc>
        <w:tc>
          <w:tcPr>
            <w:tcW w:w="1085" w:type="dxa"/>
            <w:tcBorders>
              <w:top w:val="nil"/>
              <w:left w:val="nil"/>
              <w:bottom w:val="single" w:sz="4" w:space="0" w:color="auto"/>
              <w:right w:val="single" w:sz="4" w:space="0" w:color="auto"/>
            </w:tcBorders>
            <w:noWrap/>
            <w:vAlign w:val="center"/>
          </w:tcPr>
          <w:p w14:paraId="704810C6"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23,73</w:t>
            </w:r>
          </w:p>
        </w:tc>
        <w:tc>
          <w:tcPr>
            <w:tcW w:w="992" w:type="dxa"/>
            <w:tcBorders>
              <w:top w:val="nil"/>
              <w:left w:val="nil"/>
              <w:bottom w:val="single" w:sz="4" w:space="0" w:color="auto"/>
              <w:right w:val="single" w:sz="4" w:space="0" w:color="auto"/>
            </w:tcBorders>
            <w:noWrap/>
            <w:vAlign w:val="center"/>
          </w:tcPr>
          <w:p w14:paraId="17B8650F"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24,20</w:t>
            </w:r>
          </w:p>
        </w:tc>
        <w:tc>
          <w:tcPr>
            <w:tcW w:w="993" w:type="dxa"/>
            <w:tcBorders>
              <w:top w:val="nil"/>
              <w:left w:val="nil"/>
              <w:bottom w:val="single" w:sz="4" w:space="0" w:color="auto"/>
              <w:right w:val="single" w:sz="4" w:space="0" w:color="auto"/>
            </w:tcBorders>
            <w:noWrap/>
            <w:vAlign w:val="center"/>
          </w:tcPr>
          <w:p w14:paraId="18099DEF"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24,69</w:t>
            </w:r>
          </w:p>
        </w:tc>
        <w:tc>
          <w:tcPr>
            <w:tcW w:w="992" w:type="dxa"/>
            <w:tcBorders>
              <w:top w:val="nil"/>
              <w:left w:val="nil"/>
              <w:bottom w:val="single" w:sz="4" w:space="0" w:color="auto"/>
              <w:right w:val="single" w:sz="4" w:space="0" w:color="auto"/>
            </w:tcBorders>
            <w:noWrap/>
            <w:vAlign w:val="center"/>
          </w:tcPr>
          <w:p w14:paraId="43FC971E"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25,18</w:t>
            </w:r>
          </w:p>
        </w:tc>
        <w:tc>
          <w:tcPr>
            <w:tcW w:w="1134" w:type="dxa"/>
            <w:tcBorders>
              <w:top w:val="nil"/>
              <w:left w:val="nil"/>
              <w:bottom w:val="single" w:sz="4" w:space="0" w:color="auto"/>
              <w:right w:val="single" w:sz="4" w:space="0" w:color="auto"/>
            </w:tcBorders>
            <w:noWrap/>
            <w:vAlign w:val="center"/>
          </w:tcPr>
          <w:p w14:paraId="4C3E23B4"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25,69</w:t>
            </w:r>
          </w:p>
        </w:tc>
      </w:tr>
      <w:tr w:rsidR="005A5B15" w:rsidRPr="00F37215" w14:paraId="7957E238" w14:textId="77777777" w:rsidTr="008C30B9">
        <w:trPr>
          <w:trHeight w:val="232"/>
          <w:jc w:val="center"/>
        </w:trPr>
        <w:tc>
          <w:tcPr>
            <w:tcW w:w="426" w:type="dxa"/>
            <w:tcBorders>
              <w:top w:val="single" w:sz="4" w:space="0" w:color="auto"/>
              <w:left w:val="single" w:sz="4" w:space="0" w:color="auto"/>
              <w:right w:val="single" w:sz="4" w:space="0" w:color="auto"/>
            </w:tcBorders>
            <w:noWrap/>
            <w:vAlign w:val="center"/>
          </w:tcPr>
          <w:p w14:paraId="3B0430AB" w14:textId="77777777" w:rsidR="005A5B15" w:rsidRPr="00F37215" w:rsidRDefault="005A5B15" w:rsidP="008C30B9">
            <w:pPr>
              <w:pStyle w:val="a3"/>
              <w:spacing w:after="0" w:line="240" w:lineRule="auto"/>
              <w:ind w:left="0"/>
              <w:rPr>
                <w:rFonts w:eastAsia="Calibri" w:cs="Times New Roman"/>
                <w:sz w:val="22"/>
                <w:lang w:eastAsia="ru-RU"/>
              </w:rPr>
            </w:pPr>
            <w:r w:rsidRPr="00F37215">
              <w:rPr>
                <w:rFonts w:eastAsia="Calibri" w:cs="Times New Roman"/>
                <w:sz w:val="22"/>
                <w:lang w:eastAsia="ru-RU"/>
              </w:rPr>
              <w:t>2</w:t>
            </w:r>
          </w:p>
        </w:tc>
        <w:tc>
          <w:tcPr>
            <w:tcW w:w="3730" w:type="dxa"/>
            <w:tcBorders>
              <w:top w:val="single" w:sz="4" w:space="0" w:color="auto"/>
              <w:left w:val="nil"/>
              <w:bottom w:val="single" w:sz="4" w:space="0" w:color="auto"/>
              <w:right w:val="single" w:sz="4" w:space="0" w:color="auto"/>
            </w:tcBorders>
            <w:vAlign w:val="center"/>
          </w:tcPr>
          <w:p w14:paraId="2ACBDAE7"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lang w:eastAsia="ru-RU"/>
              </w:rPr>
              <w:t>Водоотведение, за 1 м3</w:t>
            </w:r>
          </w:p>
        </w:tc>
        <w:tc>
          <w:tcPr>
            <w:tcW w:w="1085" w:type="dxa"/>
            <w:tcBorders>
              <w:top w:val="nil"/>
              <w:left w:val="nil"/>
              <w:bottom w:val="single" w:sz="4" w:space="0" w:color="auto"/>
              <w:right w:val="single" w:sz="4" w:space="0" w:color="auto"/>
            </w:tcBorders>
            <w:noWrap/>
            <w:vAlign w:val="center"/>
          </w:tcPr>
          <w:p w14:paraId="69998E08"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29,79</w:t>
            </w:r>
          </w:p>
        </w:tc>
        <w:tc>
          <w:tcPr>
            <w:tcW w:w="992" w:type="dxa"/>
            <w:tcBorders>
              <w:top w:val="nil"/>
              <w:left w:val="nil"/>
              <w:bottom w:val="single" w:sz="4" w:space="0" w:color="auto"/>
              <w:right w:val="single" w:sz="4" w:space="0" w:color="auto"/>
            </w:tcBorders>
            <w:noWrap/>
            <w:vAlign w:val="center"/>
          </w:tcPr>
          <w:p w14:paraId="42EAB900"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30,39</w:t>
            </w:r>
          </w:p>
        </w:tc>
        <w:tc>
          <w:tcPr>
            <w:tcW w:w="993" w:type="dxa"/>
            <w:tcBorders>
              <w:top w:val="nil"/>
              <w:left w:val="nil"/>
              <w:bottom w:val="single" w:sz="4" w:space="0" w:color="auto"/>
              <w:right w:val="single" w:sz="4" w:space="0" w:color="auto"/>
            </w:tcBorders>
            <w:noWrap/>
            <w:vAlign w:val="center"/>
          </w:tcPr>
          <w:p w14:paraId="41C804A6"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30,99</w:t>
            </w:r>
          </w:p>
        </w:tc>
        <w:tc>
          <w:tcPr>
            <w:tcW w:w="992" w:type="dxa"/>
            <w:tcBorders>
              <w:top w:val="nil"/>
              <w:left w:val="nil"/>
              <w:bottom w:val="single" w:sz="4" w:space="0" w:color="auto"/>
              <w:right w:val="single" w:sz="4" w:space="0" w:color="auto"/>
            </w:tcBorders>
            <w:noWrap/>
            <w:vAlign w:val="center"/>
          </w:tcPr>
          <w:p w14:paraId="3167315E"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31,61</w:t>
            </w:r>
          </w:p>
        </w:tc>
        <w:tc>
          <w:tcPr>
            <w:tcW w:w="1134" w:type="dxa"/>
            <w:tcBorders>
              <w:top w:val="nil"/>
              <w:left w:val="nil"/>
              <w:bottom w:val="single" w:sz="4" w:space="0" w:color="auto"/>
              <w:right w:val="single" w:sz="4" w:space="0" w:color="auto"/>
            </w:tcBorders>
            <w:noWrap/>
            <w:vAlign w:val="center"/>
          </w:tcPr>
          <w:p w14:paraId="5EDDAD8D"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32,25</w:t>
            </w:r>
          </w:p>
        </w:tc>
      </w:tr>
      <w:tr w:rsidR="005A5B15" w:rsidRPr="00F37215" w14:paraId="7A6F0A6D" w14:textId="77777777" w:rsidTr="008C30B9">
        <w:trPr>
          <w:trHeight w:val="154"/>
          <w:jc w:val="center"/>
        </w:trPr>
        <w:tc>
          <w:tcPr>
            <w:tcW w:w="426" w:type="dxa"/>
            <w:vMerge w:val="restart"/>
            <w:tcBorders>
              <w:top w:val="single" w:sz="4" w:space="0" w:color="auto"/>
              <w:left w:val="single" w:sz="4" w:space="0" w:color="auto"/>
              <w:right w:val="single" w:sz="4" w:space="0" w:color="auto"/>
            </w:tcBorders>
            <w:noWrap/>
            <w:vAlign w:val="center"/>
          </w:tcPr>
          <w:p w14:paraId="3B8E830B" w14:textId="77777777" w:rsidR="005A5B15" w:rsidRPr="00F37215" w:rsidRDefault="005A5B15" w:rsidP="008C30B9">
            <w:pPr>
              <w:pStyle w:val="a3"/>
              <w:spacing w:after="0" w:line="240" w:lineRule="auto"/>
              <w:ind w:left="0"/>
              <w:rPr>
                <w:rFonts w:eastAsia="Calibri" w:cs="Times New Roman"/>
                <w:sz w:val="22"/>
                <w:lang w:eastAsia="ru-RU"/>
              </w:rPr>
            </w:pPr>
            <w:r w:rsidRPr="00F37215">
              <w:rPr>
                <w:rFonts w:eastAsia="Calibri" w:cs="Times New Roman"/>
                <w:sz w:val="22"/>
                <w:lang w:eastAsia="ru-RU"/>
              </w:rPr>
              <w:t>3</w:t>
            </w:r>
          </w:p>
        </w:tc>
        <w:tc>
          <w:tcPr>
            <w:tcW w:w="3730" w:type="dxa"/>
            <w:tcBorders>
              <w:top w:val="single" w:sz="4" w:space="0" w:color="auto"/>
              <w:left w:val="nil"/>
              <w:bottom w:val="single" w:sz="4" w:space="0" w:color="auto"/>
              <w:right w:val="single" w:sz="4" w:space="0" w:color="auto"/>
            </w:tcBorders>
            <w:vAlign w:val="center"/>
          </w:tcPr>
          <w:p w14:paraId="65460AD8" w14:textId="77777777" w:rsidR="005A5B15" w:rsidRPr="00F37215" w:rsidRDefault="005A5B15" w:rsidP="008C30B9">
            <w:pPr>
              <w:pStyle w:val="a3"/>
              <w:spacing w:after="0" w:line="240" w:lineRule="auto"/>
              <w:ind w:left="0"/>
              <w:jc w:val="center"/>
              <w:rPr>
                <w:rFonts w:eastAsia="Calibri" w:cs="Times New Roman"/>
                <w:sz w:val="22"/>
              </w:rPr>
            </w:pPr>
            <w:r w:rsidRPr="00F37215">
              <w:rPr>
                <w:rFonts w:cs="Times New Roman"/>
                <w:sz w:val="22"/>
              </w:rPr>
              <w:t>ГУП «Брянсккоммунэнерго»</w:t>
            </w:r>
          </w:p>
        </w:tc>
        <w:tc>
          <w:tcPr>
            <w:tcW w:w="1085" w:type="dxa"/>
            <w:tcBorders>
              <w:top w:val="nil"/>
              <w:left w:val="nil"/>
              <w:bottom w:val="single" w:sz="4" w:space="0" w:color="auto"/>
              <w:right w:val="single" w:sz="4" w:space="0" w:color="auto"/>
            </w:tcBorders>
            <w:noWrap/>
            <w:vAlign w:val="center"/>
          </w:tcPr>
          <w:p w14:paraId="4B1AF61B" w14:textId="77777777" w:rsidR="005A5B15" w:rsidRPr="00F37215" w:rsidRDefault="005A5B15" w:rsidP="008C30B9">
            <w:pPr>
              <w:pStyle w:val="a3"/>
              <w:spacing w:after="0" w:line="240" w:lineRule="auto"/>
              <w:ind w:left="0"/>
              <w:jc w:val="center"/>
              <w:rPr>
                <w:rFonts w:eastAsia="Calibri" w:cs="Times New Roman"/>
                <w:sz w:val="22"/>
              </w:rPr>
            </w:pPr>
          </w:p>
        </w:tc>
        <w:tc>
          <w:tcPr>
            <w:tcW w:w="992" w:type="dxa"/>
            <w:tcBorders>
              <w:top w:val="nil"/>
              <w:left w:val="nil"/>
              <w:bottom w:val="single" w:sz="4" w:space="0" w:color="auto"/>
              <w:right w:val="single" w:sz="4" w:space="0" w:color="auto"/>
            </w:tcBorders>
            <w:noWrap/>
            <w:vAlign w:val="center"/>
          </w:tcPr>
          <w:p w14:paraId="64604A64" w14:textId="77777777" w:rsidR="005A5B15" w:rsidRPr="00F37215" w:rsidRDefault="005A5B15" w:rsidP="008C30B9">
            <w:pPr>
              <w:pStyle w:val="a3"/>
              <w:spacing w:after="0" w:line="240" w:lineRule="auto"/>
              <w:ind w:left="0"/>
              <w:jc w:val="center"/>
              <w:rPr>
                <w:rFonts w:eastAsia="Calibri" w:cs="Times New Roman"/>
                <w:sz w:val="22"/>
              </w:rPr>
            </w:pPr>
          </w:p>
        </w:tc>
        <w:tc>
          <w:tcPr>
            <w:tcW w:w="993" w:type="dxa"/>
            <w:tcBorders>
              <w:top w:val="nil"/>
              <w:left w:val="nil"/>
              <w:bottom w:val="single" w:sz="4" w:space="0" w:color="auto"/>
              <w:right w:val="single" w:sz="4" w:space="0" w:color="auto"/>
            </w:tcBorders>
            <w:noWrap/>
            <w:vAlign w:val="center"/>
          </w:tcPr>
          <w:p w14:paraId="5D12BD56" w14:textId="77777777" w:rsidR="005A5B15" w:rsidRPr="00F37215" w:rsidRDefault="005A5B15" w:rsidP="008C30B9">
            <w:pPr>
              <w:pStyle w:val="a3"/>
              <w:spacing w:after="0" w:line="240" w:lineRule="auto"/>
              <w:ind w:left="0"/>
              <w:jc w:val="center"/>
              <w:rPr>
                <w:rFonts w:eastAsia="Calibri" w:cs="Times New Roman"/>
                <w:sz w:val="22"/>
              </w:rPr>
            </w:pPr>
          </w:p>
        </w:tc>
        <w:tc>
          <w:tcPr>
            <w:tcW w:w="992" w:type="dxa"/>
            <w:tcBorders>
              <w:top w:val="nil"/>
              <w:left w:val="nil"/>
              <w:bottom w:val="single" w:sz="4" w:space="0" w:color="auto"/>
              <w:right w:val="single" w:sz="4" w:space="0" w:color="auto"/>
            </w:tcBorders>
            <w:noWrap/>
            <w:vAlign w:val="center"/>
          </w:tcPr>
          <w:p w14:paraId="32F6725F" w14:textId="77777777" w:rsidR="005A5B15" w:rsidRPr="00F37215" w:rsidRDefault="005A5B15" w:rsidP="008C30B9">
            <w:pPr>
              <w:pStyle w:val="a3"/>
              <w:spacing w:after="0" w:line="240" w:lineRule="auto"/>
              <w:ind w:left="0"/>
              <w:jc w:val="center"/>
              <w:rPr>
                <w:rFonts w:eastAsia="Calibri" w:cs="Times New Roman"/>
                <w:sz w:val="22"/>
              </w:rPr>
            </w:pPr>
          </w:p>
        </w:tc>
        <w:tc>
          <w:tcPr>
            <w:tcW w:w="1134" w:type="dxa"/>
            <w:tcBorders>
              <w:top w:val="nil"/>
              <w:left w:val="nil"/>
              <w:bottom w:val="single" w:sz="4" w:space="0" w:color="auto"/>
              <w:right w:val="single" w:sz="4" w:space="0" w:color="auto"/>
            </w:tcBorders>
            <w:noWrap/>
            <w:vAlign w:val="center"/>
          </w:tcPr>
          <w:p w14:paraId="338E7018" w14:textId="77777777" w:rsidR="005A5B15" w:rsidRPr="00F37215" w:rsidRDefault="005A5B15" w:rsidP="008C30B9">
            <w:pPr>
              <w:pStyle w:val="a3"/>
              <w:spacing w:after="0" w:line="240" w:lineRule="auto"/>
              <w:ind w:left="0"/>
              <w:jc w:val="center"/>
              <w:rPr>
                <w:rFonts w:eastAsia="Calibri" w:cs="Times New Roman"/>
                <w:sz w:val="22"/>
              </w:rPr>
            </w:pPr>
          </w:p>
        </w:tc>
      </w:tr>
      <w:tr w:rsidR="005A5B15" w:rsidRPr="00F37215" w14:paraId="62F61D75" w14:textId="77777777" w:rsidTr="008C30B9">
        <w:trPr>
          <w:trHeight w:val="214"/>
          <w:jc w:val="center"/>
        </w:trPr>
        <w:tc>
          <w:tcPr>
            <w:tcW w:w="426" w:type="dxa"/>
            <w:vMerge/>
            <w:tcBorders>
              <w:left w:val="single" w:sz="4" w:space="0" w:color="auto"/>
              <w:right w:val="single" w:sz="4" w:space="0" w:color="auto"/>
            </w:tcBorders>
            <w:noWrap/>
            <w:vAlign w:val="center"/>
          </w:tcPr>
          <w:p w14:paraId="10F00344" w14:textId="77777777" w:rsidR="005A5B15" w:rsidRPr="00F37215" w:rsidRDefault="005A5B15" w:rsidP="008C30B9">
            <w:pPr>
              <w:pStyle w:val="a3"/>
              <w:spacing w:after="0" w:line="240" w:lineRule="auto"/>
              <w:ind w:left="0"/>
              <w:rPr>
                <w:rFonts w:eastAsia="Calibri" w:cs="Times New Roman"/>
                <w:sz w:val="22"/>
                <w:lang w:eastAsia="ru-RU"/>
              </w:rPr>
            </w:pPr>
          </w:p>
        </w:tc>
        <w:tc>
          <w:tcPr>
            <w:tcW w:w="3730" w:type="dxa"/>
            <w:tcBorders>
              <w:top w:val="nil"/>
              <w:left w:val="nil"/>
              <w:bottom w:val="single" w:sz="4" w:space="0" w:color="auto"/>
              <w:right w:val="single" w:sz="4" w:space="0" w:color="auto"/>
            </w:tcBorders>
            <w:vAlign w:val="center"/>
          </w:tcPr>
          <w:p w14:paraId="62BA115B"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lang w:eastAsia="ru-RU"/>
              </w:rPr>
              <w:t>Теплоснабжение, за 1 Гкал</w:t>
            </w:r>
          </w:p>
        </w:tc>
        <w:tc>
          <w:tcPr>
            <w:tcW w:w="1085" w:type="dxa"/>
            <w:tcBorders>
              <w:top w:val="nil"/>
              <w:left w:val="nil"/>
              <w:bottom w:val="single" w:sz="4" w:space="0" w:color="auto"/>
              <w:right w:val="single" w:sz="4" w:space="0" w:color="auto"/>
            </w:tcBorders>
            <w:noWrap/>
            <w:vAlign w:val="center"/>
          </w:tcPr>
          <w:p w14:paraId="1738BF1B"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2112,2</w:t>
            </w:r>
          </w:p>
        </w:tc>
        <w:tc>
          <w:tcPr>
            <w:tcW w:w="992" w:type="dxa"/>
            <w:tcBorders>
              <w:top w:val="nil"/>
              <w:left w:val="nil"/>
              <w:bottom w:val="single" w:sz="4" w:space="0" w:color="auto"/>
              <w:right w:val="single" w:sz="4" w:space="0" w:color="auto"/>
            </w:tcBorders>
            <w:noWrap/>
            <w:vAlign w:val="center"/>
          </w:tcPr>
          <w:p w14:paraId="770829A0"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2217,81</w:t>
            </w:r>
          </w:p>
        </w:tc>
        <w:tc>
          <w:tcPr>
            <w:tcW w:w="993" w:type="dxa"/>
            <w:tcBorders>
              <w:top w:val="nil"/>
              <w:left w:val="nil"/>
              <w:bottom w:val="single" w:sz="4" w:space="0" w:color="auto"/>
              <w:right w:val="single" w:sz="4" w:space="0" w:color="auto"/>
            </w:tcBorders>
            <w:noWrap/>
            <w:vAlign w:val="center"/>
          </w:tcPr>
          <w:p w14:paraId="0F31CF85"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2790,93</w:t>
            </w:r>
          </w:p>
        </w:tc>
        <w:tc>
          <w:tcPr>
            <w:tcW w:w="992" w:type="dxa"/>
            <w:tcBorders>
              <w:top w:val="nil"/>
              <w:left w:val="nil"/>
              <w:bottom w:val="single" w:sz="4" w:space="0" w:color="auto"/>
              <w:right w:val="single" w:sz="4" w:space="0" w:color="auto"/>
            </w:tcBorders>
            <w:noWrap/>
            <w:vAlign w:val="center"/>
          </w:tcPr>
          <w:p w14:paraId="04F2E67B"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2930,47</w:t>
            </w:r>
          </w:p>
        </w:tc>
        <w:tc>
          <w:tcPr>
            <w:tcW w:w="1134" w:type="dxa"/>
            <w:tcBorders>
              <w:top w:val="nil"/>
              <w:left w:val="nil"/>
              <w:bottom w:val="single" w:sz="4" w:space="0" w:color="auto"/>
              <w:right w:val="single" w:sz="4" w:space="0" w:color="auto"/>
            </w:tcBorders>
            <w:noWrap/>
            <w:vAlign w:val="center"/>
          </w:tcPr>
          <w:p w14:paraId="7580A2E5"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3076,98</w:t>
            </w:r>
          </w:p>
        </w:tc>
      </w:tr>
      <w:tr w:rsidR="005A5B15" w:rsidRPr="00F37215" w14:paraId="398C498B" w14:textId="77777777" w:rsidTr="008C30B9">
        <w:trPr>
          <w:trHeight w:val="166"/>
          <w:jc w:val="center"/>
        </w:trPr>
        <w:tc>
          <w:tcPr>
            <w:tcW w:w="426" w:type="dxa"/>
            <w:vMerge/>
            <w:tcBorders>
              <w:left w:val="single" w:sz="4" w:space="0" w:color="auto"/>
              <w:bottom w:val="single" w:sz="4" w:space="0" w:color="auto"/>
              <w:right w:val="single" w:sz="4" w:space="0" w:color="auto"/>
            </w:tcBorders>
            <w:noWrap/>
            <w:vAlign w:val="center"/>
          </w:tcPr>
          <w:p w14:paraId="16D4EB7F" w14:textId="77777777" w:rsidR="005A5B15" w:rsidRPr="00F37215" w:rsidRDefault="005A5B15" w:rsidP="008C30B9">
            <w:pPr>
              <w:pStyle w:val="a3"/>
              <w:spacing w:after="0" w:line="240" w:lineRule="auto"/>
              <w:ind w:left="0"/>
              <w:rPr>
                <w:rFonts w:eastAsia="Calibri" w:cs="Times New Roman"/>
                <w:sz w:val="22"/>
                <w:lang w:eastAsia="ru-RU"/>
              </w:rPr>
            </w:pPr>
          </w:p>
        </w:tc>
        <w:tc>
          <w:tcPr>
            <w:tcW w:w="3730" w:type="dxa"/>
            <w:tcBorders>
              <w:top w:val="single" w:sz="4" w:space="0" w:color="auto"/>
              <w:left w:val="nil"/>
              <w:bottom w:val="single" w:sz="4" w:space="0" w:color="auto"/>
              <w:right w:val="single" w:sz="4" w:space="0" w:color="auto"/>
            </w:tcBorders>
            <w:vAlign w:val="center"/>
          </w:tcPr>
          <w:p w14:paraId="015B2063" w14:textId="77777777" w:rsidR="005A5B15" w:rsidRPr="00F37215" w:rsidRDefault="005A5B15" w:rsidP="008C30B9">
            <w:pPr>
              <w:pStyle w:val="a3"/>
              <w:spacing w:after="0" w:line="240" w:lineRule="auto"/>
              <w:ind w:left="0"/>
              <w:jc w:val="center"/>
              <w:rPr>
                <w:rFonts w:eastAsia="Calibri" w:cs="Times New Roman"/>
                <w:sz w:val="22"/>
                <w:lang w:eastAsia="ru-RU"/>
              </w:rPr>
            </w:pPr>
            <w:r w:rsidRPr="00F37215">
              <w:rPr>
                <w:rFonts w:eastAsia="Calibri" w:cs="Times New Roman"/>
                <w:sz w:val="22"/>
                <w:lang w:eastAsia="ru-RU"/>
              </w:rPr>
              <w:t>Горячее водоснабжение, за 1 м3</w:t>
            </w:r>
          </w:p>
        </w:tc>
        <w:tc>
          <w:tcPr>
            <w:tcW w:w="1085" w:type="dxa"/>
            <w:tcBorders>
              <w:top w:val="single" w:sz="4" w:space="0" w:color="auto"/>
              <w:left w:val="nil"/>
              <w:bottom w:val="single" w:sz="4" w:space="0" w:color="auto"/>
              <w:right w:val="single" w:sz="4" w:space="0" w:color="auto"/>
            </w:tcBorders>
            <w:noWrap/>
          </w:tcPr>
          <w:p w14:paraId="1FF620C0"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135,72</w:t>
            </w:r>
          </w:p>
        </w:tc>
        <w:tc>
          <w:tcPr>
            <w:tcW w:w="992" w:type="dxa"/>
            <w:tcBorders>
              <w:top w:val="single" w:sz="4" w:space="0" w:color="auto"/>
              <w:left w:val="nil"/>
              <w:bottom w:val="single" w:sz="4" w:space="0" w:color="auto"/>
              <w:right w:val="single" w:sz="4" w:space="0" w:color="auto"/>
            </w:tcBorders>
            <w:noWrap/>
          </w:tcPr>
          <w:p w14:paraId="405334BA"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143,46</w:t>
            </w:r>
          </w:p>
        </w:tc>
        <w:tc>
          <w:tcPr>
            <w:tcW w:w="993" w:type="dxa"/>
            <w:tcBorders>
              <w:top w:val="single" w:sz="4" w:space="0" w:color="auto"/>
              <w:left w:val="nil"/>
              <w:bottom w:val="single" w:sz="4" w:space="0" w:color="auto"/>
              <w:right w:val="single" w:sz="4" w:space="0" w:color="auto"/>
            </w:tcBorders>
            <w:noWrap/>
          </w:tcPr>
          <w:p w14:paraId="531A93C8"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151,63</w:t>
            </w:r>
          </w:p>
        </w:tc>
        <w:tc>
          <w:tcPr>
            <w:tcW w:w="992" w:type="dxa"/>
            <w:tcBorders>
              <w:top w:val="single" w:sz="4" w:space="0" w:color="auto"/>
              <w:left w:val="nil"/>
              <w:bottom w:val="single" w:sz="4" w:space="0" w:color="auto"/>
              <w:right w:val="single" w:sz="4" w:space="0" w:color="auto"/>
            </w:tcBorders>
            <w:noWrap/>
          </w:tcPr>
          <w:p w14:paraId="3DA43779"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160,28</w:t>
            </w:r>
          </w:p>
        </w:tc>
        <w:tc>
          <w:tcPr>
            <w:tcW w:w="1134" w:type="dxa"/>
            <w:tcBorders>
              <w:top w:val="single" w:sz="4" w:space="0" w:color="auto"/>
              <w:left w:val="nil"/>
              <w:bottom w:val="single" w:sz="4" w:space="0" w:color="auto"/>
              <w:right w:val="single" w:sz="4" w:space="0" w:color="auto"/>
            </w:tcBorders>
            <w:noWrap/>
          </w:tcPr>
          <w:p w14:paraId="5FF0F24C"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169,73</w:t>
            </w:r>
          </w:p>
        </w:tc>
      </w:tr>
      <w:tr w:rsidR="005A5B15" w:rsidRPr="00F37215" w14:paraId="519009C3" w14:textId="77777777" w:rsidTr="008C30B9">
        <w:trPr>
          <w:trHeight w:val="166"/>
          <w:jc w:val="center"/>
        </w:trPr>
        <w:tc>
          <w:tcPr>
            <w:tcW w:w="426" w:type="dxa"/>
            <w:vMerge w:val="restart"/>
            <w:tcBorders>
              <w:left w:val="single" w:sz="4" w:space="0" w:color="auto"/>
              <w:right w:val="single" w:sz="4" w:space="0" w:color="auto"/>
            </w:tcBorders>
            <w:noWrap/>
            <w:vAlign w:val="center"/>
          </w:tcPr>
          <w:p w14:paraId="55EE1D9B" w14:textId="77777777" w:rsidR="005A5B15" w:rsidRPr="00F37215" w:rsidRDefault="005A5B15" w:rsidP="008C30B9">
            <w:pPr>
              <w:pStyle w:val="a3"/>
              <w:spacing w:after="0" w:line="240" w:lineRule="auto"/>
              <w:ind w:left="0"/>
              <w:rPr>
                <w:rFonts w:eastAsia="Calibri" w:cs="Times New Roman"/>
                <w:sz w:val="22"/>
                <w:lang w:eastAsia="ru-RU"/>
              </w:rPr>
            </w:pPr>
            <w:r w:rsidRPr="00F37215">
              <w:rPr>
                <w:rFonts w:eastAsia="Calibri" w:cs="Times New Roman"/>
                <w:sz w:val="22"/>
                <w:lang w:eastAsia="ru-RU"/>
              </w:rPr>
              <w:t>4</w:t>
            </w:r>
          </w:p>
        </w:tc>
        <w:tc>
          <w:tcPr>
            <w:tcW w:w="3730" w:type="dxa"/>
            <w:tcBorders>
              <w:top w:val="single" w:sz="4" w:space="0" w:color="auto"/>
              <w:left w:val="nil"/>
              <w:bottom w:val="single" w:sz="4" w:space="0" w:color="auto"/>
              <w:right w:val="single" w:sz="4" w:space="0" w:color="auto"/>
            </w:tcBorders>
            <w:vAlign w:val="center"/>
          </w:tcPr>
          <w:p w14:paraId="2AF2A16C" w14:textId="77777777" w:rsidR="005A5B15" w:rsidRPr="00F37215" w:rsidRDefault="005A5B15" w:rsidP="008C30B9">
            <w:pPr>
              <w:pStyle w:val="a3"/>
              <w:spacing w:after="0" w:line="240" w:lineRule="auto"/>
              <w:ind w:left="0"/>
              <w:jc w:val="center"/>
              <w:rPr>
                <w:rFonts w:eastAsia="Calibri" w:cs="Times New Roman"/>
                <w:sz w:val="22"/>
              </w:rPr>
            </w:pPr>
            <w:r w:rsidRPr="00F37215">
              <w:rPr>
                <w:rFonts w:cs="Times New Roman"/>
                <w:sz w:val="22"/>
              </w:rPr>
              <w:t>АО «Монолит»</w:t>
            </w:r>
          </w:p>
        </w:tc>
        <w:tc>
          <w:tcPr>
            <w:tcW w:w="1085" w:type="dxa"/>
            <w:tcBorders>
              <w:top w:val="single" w:sz="4" w:space="0" w:color="auto"/>
              <w:left w:val="nil"/>
              <w:bottom w:val="single" w:sz="4" w:space="0" w:color="auto"/>
              <w:right w:val="single" w:sz="4" w:space="0" w:color="auto"/>
            </w:tcBorders>
            <w:noWrap/>
          </w:tcPr>
          <w:p w14:paraId="3927651B" w14:textId="77777777" w:rsidR="005A5B15" w:rsidRPr="00F37215" w:rsidRDefault="005A5B15" w:rsidP="008C30B9">
            <w:pPr>
              <w:spacing w:after="0"/>
              <w:ind w:hanging="54"/>
              <w:jc w:val="center"/>
              <w:rPr>
                <w:rFonts w:eastAsia="Calibri" w:cs="Times New Roman"/>
                <w:sz w:val="22"/>
              </w:rPr>
            </w:pPr>
          </w:p>
        </w:tc>
        <w:tc>
          <w:tcPr>
            <w:tcW w:w="992" w:type="dxa"/>
            <w:tcBorders>
              <w:top w:val="single" w:sz="4" w:space="0" w:color="auto"/>
              <w:left w:val="nil"/>
              <w:bottom w:val="single" w:sz="4" w:space="0" w:color="auto"/>
              <w:right w:val="single" w:sz="4" w:space="0" w:color="auto"/>
            </w:tcBorders>
            <w:noWrap/>
          </w:tcPr>
          <w:p w14:paraId="375E917A" w14:textId="77777777" w:rsidR="005A5B15" w:rsidRPr="00F37215" w:rsidRDefault="005A5B15" w:rsidP="008C30B9">
            <w:pPr>
              <w:spacing w:after="0"/>
              <w:ind w:hanging="54"/>
              <w:jc w:val="center"/>
              <w:rPr>
                <w:rFonts w:eastAsia="Calibri" w:cs="Times New Roman"/>
                <w:sz w:val="22"/>
              </w:rPr>
            </w:pPr>
          </w:p>
        </w:tc>
        <w:tc>
          <w:tcPr>
            <w:tcW w:w="993" w:type="dxa"/>
            <w:tcBorders>
              <w:top w:val="single" w:sz="4" w:space="0" w:color="auto"/>
              <w:left w:val="nil"/>
              <w:bottom w:val="single" w:sz="4" w:space="0" w:color="auto"/>
              <w:right w:val="single" w:sz="4" w:space="0" w:color="auto"/>
            </w:tcBorders>
            <w:noWrap/>
          </w:tcPr>
          <w:p w14:paraId="41FFD8E6" w14:textId="77777777" w:rsidR="005A5B15" w:rsidRPr="00F37215" w:rsidRDefault="005A5B15" w:rsidP="008C30B9">
            <w:pPr>
              <w:spacing w:after="0"/>
              <w:ind w:hanging="54"/>
              <w:jc w:val="center"/>
              <w:rPr>
                <w:rFonts w:eastAsia="Calibri" w:cs="Times New Roman"/>
                <w:sz w:val="22"/>
              </w:rPr>
            </w:pPr>
          </w:p>
        </w:tc>
        <w:tc>
          <w:tcPr>
            <w:tcW w:w="992" w:type="dxa"/>
            <w:tcBorders>
              <w:top w:val="single" w:sz="4" w:space="0" w:color="auto"/>
              <w:left w:val="nil"/>
              <w:bottom w:val="single" w:sz="4" w:space="0" w:color="auto"/>
              <w:right w:val="single" w:sz="4" w:space="0" w:color="auto"/>
            </w:tcBorders>
            <w:noWrap/>
          </w:tcPr>
          <w:p w14:paraId="0F30D8C2" w14:textId="77777777" w:rsidR="005A5B15" w:rsidRPr="00F37215" w:rsidRDefault="005A5B15" w:rsidP="008C30B9">
            <w:pPr>
              <w:spacing w:after="0"/>
              <w:ind w:hanging="54"/>
              <w:jc w:val="center"/>
              <w:rPr>
                <w:rFonts w:eastAsia="Calibri" w:cs="Times New Roman"/>
                <w:sz w:val="22"/>
              </w:rPr>
            </w:pPr>
          </w:p>
        </w:tc>
        <w:tc>
          <w:tcPr>
            <w:tcW w:w="1134" w:type="dxa"/>
            <w:tcBorders>
              <w:top w:val="single" w:sz="4" w:space="0" w:color="auto"/>
              <w:left w:val="nil"/>
              <w:bottom w:val="single" w:sz="4" w:space="0" w:color="auto"/>
              <w:right w:val="single" w:sz="4" w:space="0" w:color="auto"/>
            </w:tcBorders>
            <w:noWrap/>
          </w:tcPr>
          <w:p w14:paraId="5FF83EDA" w14:textId="77777777" w:rsidR="005A5B15" w:rsidRPr="00F37215" w:rsidRDefault="005A5B15" w:rsidP="008C30B9">
            <w:pPr>
              <w:spacing w:after="0"/>
              <w:ind w:hanging="54"/>
              <w:jc w:val="center"/>
              <w:rPr>
                <w:rFonts w:eastAsia="Calibri" w:cs="Times New Roman"/>
                <w:sz w:val="22"/>
              </w:rPr>
            </w:pPr>
          </w:p>
        </w:tc>
      </w:tr>
      <w:tr w:rsidR="005A5B15" w:rsidRPr="00F37215" w14:paraId="002D746B" w14:textId="77777777" w:rsidTr="008C30B9">
        <w:trPr>
          <w:trHeight w:val="166"/>
          <w:jc w:val="center"/>
        </w:trPr>
        <w:tc>
          <w:tcPr>
            <w:tcW w:w="426" w:type="dxa"/>
            <w:vMerge/>
            <w:tcBorders>
              <w:left w:val="single" w:sz="4" w:space="0" w:color="auto"/>
              <w:right w:val="single" w:sz="4" w:space="0" w:color="auto"/>
            </w:tcBorders>
            <w:noWrap/>
            <w:vAlign w:val="center"/>
          </w:tcPr>
          <w:p w14:paraId="1DD34C24" w14:textId="77777777" w:rsidR="005A5B15" w:rsidRPr="00F37215" w:rsidRDefault="005A5B15" w:rsidP="008C30B9">
            <w:pPr>
              <w:pStyle w:val="a3"/>
              <w:spacing w:after="0" w:line="240" w:lineRule="auto"/>
              <w:ind w:left="0"/>
              <w:rPr>
                <w:rFonts w:eastAsia="Calibri" w:cs="Times New Roman"/>
                <w:sz w:val="22"/>
                <w:lang w:eastAsia="ru-RU"/>
              </w:rPr>
            </w:pPr>
          </w:p>
        </w:tc>
        <w:tc>
          <w:tcPr>
            <w:tcW w:w="3730" w:type="dxa"/>
            <w:tcBorders>
              <w:top w:val="single" w:sz="4" w:space="0" w:color="auto"/>
              <w:left w:val="nil"/>
              <w:bottom w:val="single" w:sz="4" w:space="0" w:color="auto"/>
              <w:right w:val="single" w:sz="4" w:space="0" w:color="auto"/>
            </w:tcBorders>
            <w:vAlign w:val="center"/>
          </w:tcPr>
          <w:p w14:paraId="4E1CD3CC"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lang w:eastAsia="ru-RU"/>
              </w:rPr>
              <w:t>Теплоснабжение, за 1 Гкал</w:t>
            </w:r>
          </w:p>
        </w:tc>
        <w:tc>
          <w:tcPr>
            <w:tcW w:w="1085" w:type="dxa"/>
            <w:tcBorders>
              <w:top w:val="single" w:sz="4" w:space="0" w:color="auto"/>
              <w:left w:val="nil"/>
              <w:bottom w:val="single" w:sz="4" w:space="0" w:color="auto"/>
              <w:right w:val="single" w:sz="4" w:space="0" w:color="auto"/>
            </w:tcBorders>
            <w:noWrap/>
          </w:tcPr>
          <w:p w14:paraId="42F62754"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2277,45</w:t>
            </w:r>
          </w:p>
        </w:tc>
        <w:tc>
          <w:tcPr>
            <w:tcW w:w="992" w:type="dxa"/>
            <w:tcBorders>
              <w:top w:val="single" w:sz="4" w:space="0" w:color="auto"/>
              <w:left w:val="nil"/>
              <w:bottom w:val="single" w:sz="4" w:space="0" w:color="auto"/>
              <w:right w:val="single" w:sz="4" w:space="0" w:color="auto"/>
            </w:tcBorders>
            <w:noWrap/>
          </w:tcPr>
          <w:p w14:paraId="784FA2C5"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2312,52</w:t>
            </w:r>
          </w:p>
        </w:tc>
        <w:tc>
          <w:tcPr>
            <w:tcW w:w="993" w:type="dxa"/>
            <w:tcBorders>
              <w:top w:val="single" w:sz="4" w:space="0" w:color="auto"/>
              <w:left w:val="nil"/>
              <w:bottom w:val="single" w:sz="4" w:space="0" w:color="auto"/>
              <w:right w:val="single" w:sz="4" w:space="0" w:color="auto"/>
            </w:tcBorders>
            <w:noWrap/>
          </w:tcPr>
          <w:p w14:paraId="222456EE"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2348,14</w:t>
            </w:r>
          </w:p>
        </w:tc>
        <w:tc>
          <w:tcPr>
            <w:tcW w:w="992" w:type="dxa"/>
            <w:tcBorders>
              <w:top w:val="single" w:sz="4" w:space="0" w:color="auto"/>
              <w:left w:val="nil"/>
              <w:bottom w:val="single" w:sz="4" w:space="0" w:color="auto"/>
              <w:right w:val="single" w:sz="4" w:space="0" w:color="auto"/>
            </w:tcBorders>
            <w:noWrap/>
          </w:tcPr>
          <w:p w14:paraId="6727A992"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2384,3</w:t>
            </w:r>
          </w:p>
        </w:tc>
        <w:tc>
          <w:tcPr>
            <w:tcW w:w="1134" w:type="dxa"/>
            <w:tcBorders>
              <w:top w:val="single" w:sz="4" w:space="0" w:color="auto"/>
              <w:left w:val="nil"/>
              <w:bottom w:val="single" w:sz="4" w:space="0" w:color="auto"/>
              <w:right w:val="single" w:sz="4" w:space="0" w:color="auto"/>
            </w:tcBorders>
            <w:noWrap/>
          </w:tcPr>
          <w:p w14:paraId="77A14052"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2421,01</w:t>
            </w:r>
          </w:p>
        </w:tc>
      </w:tr>
      <w:tr w:rsidR="005A5B15" w:rsidRPr="00F37215" w14:paraId="684B09B9" w14:textId="77777777" w:rsidTr="008C30B9">
        <w:trPr>
          <w:trHeight w:val="166"/>
          <w:jc w:val="center"/>
        </w:trPr>
        <w:tc>
          <w:tcPr>
            <w:tcW w:w="426" w:type="dxa"/>
            <w:vMerge/>
            <w:tcBorders>
              <w:left w:val="single" w:sz="4" w:space="0" w:color="auto"/>
              <w:bottom w:val="single" w:sz="4" w:space="0" w:color="auto"/>
              <w:right w:val="single" w:sz="4" w:space="0" w:color="auto"/>
            </w:tcBorders>
            <w:noWrap/>
            <w:vAlign w:val="center"/>
          </w:tcPr>
          <w:p w14:paraId="6AD7CC44" w14:textId="77777777" w:rsidR="005A5B15" w:rsidRPr="00F37215" w:rsidRDefault="005A5B15" w:rsidP="008C30B9">
            <w:pPr>
              <w:pStyle w:val="a3"/>
              <w:spacing w:after="0" w:line="240" w:lineRule="auto"/>
              <w:ind w:left="0"/>
              <w:rPr>
                <w:rFonts w:eastAsia="Calibri" w:cs="Times New Roman"/>
                <w:sz w:val="22"/>
                <w:lang w:eastAsia="ru-RU"/>
              </w:rPr>
            </w:pPr>
          </w:p>
        </w:tc>
        <w:tc>
          <w:tcPr>
            <w:tcW w:w="3730" w:type="dxa"/>
            <w:tcBorders>
              <w:top w:val="single" w:sz="4" w:space="0" w:color="auto"/>
              <w:left w:val="nil"/>
              <w:bottom w:val="single" w:sz="4" w:space="0" w:color="auto"/>
              <w:right w:val="single" w:sz="4" w:space="0" w:color="auto"/>
            </w:tcBorders>
            <w:vAlign w:val="center"/>
          </w:tcPr>
          <w:p w14:paraId="73C42AA9" w14:textId="77777777" w:rsidR="005A5B15" w:rsidRPr="00F37215" w:rsidRDefault="005A5B15" w:rsidP="008C30B9">
            <w:pPr>
              <w:pStyle w:val="a3"/>
              <w:spacing w:after="0" w:line="240" w:lineRule="auto"/>
              <w:ind w:left="0"/>
              <w:jc w:val="center"/>
              <w:rPr>
                <w:rFonts w:eastAsia="Calibri" w:cs="Times New Roman"/>
                <w:sz w:val="22"/>
                <w:lang w:eastAsia="ru-RU"/>
              </w:rPr>
            </w:pPr>
            <w:r w:rsidRPr="00F37215">
              <w:rPr>
                <w:rFonts w:eastAsia="Calibri" w:cs="Times New Roman"/>
                <w:sz w:val="22"/>
                <w:lang w:eastAsia="ru-RU"/>
              </w:rPr>
              <w:t>Горячее водоснабжение, за 1 м3</w:t>
            </w:r>
          </w:p>
        </w:tc>
        <w:tc>
          <w:tcPr>
            <w:tcW w:w="1085" w:type="dxa"/>
            <w:tcBorders>
              <w:top w:val="single" w:sz="4" w:space="0" w:color="auto"/>
              <w:left w:val="nil"/>
              <w:bottom w:val="single" w:sz="4" w:space="0" w:color="auto"/>
              <w:right w:val="single" w:sz="4" w:space="0" w:color="auto"/>
            </w:tcBorders>
            <w:noWrap/>
          </w:tcPr>
          <w:p w14:paraId="47A59B71"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115,92</w:t>
            </w:r>
          </w:p>
        </w:tc>
        <w:tc>
          <w:tcPr>
            <w:tcW w:w="992" w:type="dxa"/>
            <w:tcBorders>
              <w:top w:val="single" w:sz="4" w:space="0" w:color="auto"/>
              <w:left w:val="nil"/>
              <w:bottom w:val="single" w:sz="4" w:space="0" w:color="auto"/>
              <w:right w:val="single" w:sz="4" w:space="0" w:color="auto"/>
            </w:tcBorders>
            <w:noWrap/>
          </w:tcPr>
          <w:p w14:paraId="3749163E"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117,71</w:t>
            </w:r>
          </w:p>
        </w:tc>
        <w:tc>
          <w:tcPr>
            <w:tcW w:w="993" w:type="dxa"/>
            <w:tcBorders>
              <w:top w:val="single" w:sz="4" w:space="0" w:color="auto"/>
              <w:left w:val="nil"/>
              <w:bottom w:val="single" w:sz="4" w:space="0" w:color="auto"/>
              <w:right w:val="single" w:sz="4" w:space="0" w:color="auto"/>
            </w:tcBorders>
            <w:noWrap/>
          </w:tcPr>
          <w:p w14:paraId="09E71A59"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119,52</w:t>
            </w:r>
          </w:p>
        </w:tc>
        <w:tc>
          <w:tcPr>
            <w:tcW w:w="992" w:type="dxa"/>
            <w:tcBorders>
              <w:top w:val="single" w:sz="4" w:space="0" w:color="auto"/>
              <w:left w:val="nil"/>
              <w:bottom w:val="single" w:sz="4" w:space="0" w:color="auto"/>
              <w:right w:val="single" w:sz="4" w:space="0" w:color="auto"/>
            </w:tcBorders>
            <w:noWrap/>
          </w:tcPr>
          <w:p w14:paraId="01EA894D"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121,36</w:t>
            </w:r>
          </w:p>
        </w:tc>
        <w:tc>
          <w:tcPr>
            <w:tcW w:w="1134" w:type="dxa"/>
            <w:tcBorders>
              <w:top w:val="single" w:sz="4" w:space="0" w:color="auto"/>
              <w:left w:val="nil"/>
              <w:bottom w:val="single" w:sz="4" w:space="0" w:color="auto"/>
              <w:right w:val="single" w:sz="4" w:space="0" w:color="auto"/>
            </w:tcBorders>
            <w:noWrap/>
          </w:tcPr>
          <w:p w14:paraId="1DA1EE98" w14:textId="77777777" w:rsidR="005A5B15" w:rsidRPr="00F37215" w:rsidRDefault="005A5B15" w:rsidP="008C30B9">
            <w:pPr>
              <w:spacing w:after="0"/>
              <w:ind w:hanging="54"/>
              <w:jc w:val="center"/>
              <w:rPr>
                <w:rFonts w:eastAsia="Calibri" w:cs="Times New Roman"/>
                <w:sz w:val="22"/>
              </w:rPr>
            </w:pPr>
            <w:r w:rsidRPr="00F37215">
              <w:rPr>
                <w:rFonts w:eastAsia="Calibri" w:cs="Times New Roman"/>
                <w:sz w:val="22"/>
              </w:rPr>
              <w:t>123,23</w:t>
            </w:r>
          </w:p>
        </w:tc>
      </w:tr>
      <w:tr w:rsidR="005A5B15" w:rsidRPr="00F37215" w14:paraId="4FC55BC1" w14:textId="77777777" w:rsidTr="008C30B9">
        <w:trPr>
          <w:trHeight w:val="166"/>
          <w:jc w:val="center"/>
        </w:trPr>
        <w:tc>
          <w:tcPr>
            <w:tcW w:w="426" w:type="dxa"/>
            <w:tcBorders>
              <w:top w:val="single" w:sz="4" w:space="0" w:color="auto"/>
              <w:left w:val="single" w:sz="4" w:space="0" w:color="auto"/>
              <w:bottom w:val="single" w:sz="4" w:space="0" w:color="auto"/>
              <w:right w:val="single" w:sz="4" w:space="0" w:color="auto"/>
            </w:tcBorders>
            <w:noWrap/>
            <w:vAlign w:val="center"/>
          </w:tcPr>
          <w:p w14:paraId="21C0DA25" w14:textId="77777777" w:rsidR="005A5B15" w:rsidRPr="00F37215" w:rsidRDefault="005A5B15" w:rsidP="008C30B9">
            <w:pPr>
              <w:pStyle w:val="a3"/>
              <w:spacing w:after="0" w:line="240" w:lineRule="auto"/>
              <w:ind w:left="0"/>
              <w:rPr>
                <w:rFonts w:eastAsia="Calibri" w:cs="Times New Roman"/>
                <w:sz w:val="22"/>
                <w:lang w:eastAsia="ru-RU"/>
              </w:rPr>
            </w:pPr>
            <w:r w:rsidRPr="00F37215">
              <w:rPr>
                <w:rFonts w:eastAsia="Calibri" w:cs="Times New Roman"/>
                <w:sz w:val="22"/>
                <w:lang w:eastAsia="ru-RU"/>
              </w:rPr>
              <w:t>5</w:t>
            </w:r>
          </w:p>
        </w:tc>
        <w:tc>
          <w:tcPr>
            <w:tcW w:w="3730" w:type="dxa"/>
            <w:tcBorders>
              <w:top w:val="single" w:sz="4" w:space="0" w:color="auto"/>
              <w:left w:val="nil"/>
              <w:bottom w:val="single" w:sz="4" w:space="0" w:color="auto"/>
              <w:right w:val="single" w:sz="4" w:space="0" w:color="auto"/>
            </w:tcBorders>
            <w:vAlign w:val="center"/>
          </w:tcPr>
          <w:p w14:paraId="7E7D9268"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lang w:eastAsia="ru-RU"/>
              </w:rPr>
              <w:t>Газоснабжение, за 1 тыс.м3</w:t>
            </w:r>
          </w:p>
        </w:tc>
        <w:tc>
          <w:tcPr>
            <w:tcW w:w="1085" w:type="dxa"/>
            <w:tcBorders>
              <w:top w:val="single" w:sz="4" w:space="0" w:color="auto"/>
              <w:left w:val="nil"/>
              <w:bottom w:val="single" w:sz="4" w:space="0" w:color="auto"/>
              <w:right w:val="single" w:sz="4" w:space="0" w:color="auto"/>
            </w:tcBorders>
            <w:noWrap/>
            <w:vAlign w:val="center"/>
          </w:tcPr>
          <w:p w14:paraId="32669F3C"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5,75</w:t>
            </w:r>
          </w:p>
        </w:tc>
        <w:tc>
          <w:tcPr>
            <w:tcW w:w="992" w:type="dxa"/>
            <w:tcBorders>
              <w:top w:val="single" w:sz="4" w:space="0" w:color="auto"/>
              <w:left w:val="nil"/>
              <w:bottom w:val="single" w:sz="4" w:space="0" w:color="auto"/>
              <w:right w:val="single" w:sz="4" w:space="0" w:color="auto"/>
            </w:tcBorders>
            <w:noWrap/>
            <w:vAlign w:val="center"/>
          </w:tcPr>
          <w:p w14:paraId="25F79997"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6,05</w:t>
            </w:r>
          </w:p>
        </w:tc>
        <w:tc>
          <w:tcPr>
            <w:tcW w:w="993" w:type="dxa"/>
            <w:tcBorders>
              <w:top w:val="single" w:sz="4" w:space="0" w:color="auto"/>
              <w:left w:val="nil"/>
              <w:bottom w:val="single" w:sz="4" w:space="0" w:color="auto"/>
              <w:right w:val="single" w:sz="4" w:space="0" w:color="auto"/>
            </w:tcBorders>
            <w:noWrap/>
            <w:vAlign w:val="center"/>
          </w:tcPr>
          <w:p w14:paraId="26CBF2B3"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7,13</w:t>
            </w:r>
          </w:p>
        </w:tc>
        <w:tc>
          <w:tcPr>
            <w:tcW w:w="992" w:type="dxa"/>
            <w:tcBorders>
              <w:top w:val="single" w:sz="4" w:space="0" w:color="auto"/>
              <w:left w:val="nil"/>
              <w:bottom w:val="single" w:sz="4" w:space="0" w:color="auto"/>
              <w:right w:val="single" w:sz="4" w:space="0" w:color="auto"/>
            </w:tcBorders>
            <w:noWrap/>
            <w:vAlign w:val="center"/>
          </w:tcPr>
          <w:p w14:paraId="792A8362"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7,49</w:t>
            </w:r>
          </w:p>
        </w:tc>
        <w:tc>
          <w:tcPr>
            <w:tcW w:w="1134" w:type="dxa"/>
            <w:tcBorders>
              <w:top w:val="single" w:sz="4" w:space="0" w:color="auto"/>
              <w:left w:val="nil"/>
              <w:bottom w:val="single" w:sz="4" w:space="0" w:color="auto"/>
              <w:right w:val="single" w:sz="4" w:space="0" w:color="auto"/>
            </w:tcBorders>
            <w:noWrap/>
            <w:vAlign w:val="center"/>
          </w:tcPr>
          <w:p w14:paraId="6EFF35F1"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7,86</w:t>
            </w:r>
          </w:p>
        </w:tc>
      </w:tr>
      <w:tr w:rsidR="005A5B15" w:rsidRPr="00F37215" w14:paraId="5C0962B4" w14:textId="77777777" w:rsidTr="008C30B9">
        <w:trPr>
          <w:trHeight w:val="77"/>
          <w:jc w:val="center"/>
        </w:trPr>
        <w:tc>
          <w:tcPr>
            <w:tcW w:w="426" w:type="dxa"/>
            <w:tcBorders>
              <w:top w:val="single" w:sz="4" w:space="0" w:color="auto"/>
              <w:left w:val="single" w:sz="4" w:space="0" w:color="auto"/>
              <w:bottom w:val="single" w:sz="4" w:space="0" w:color="auto"/>
              <w:right w:val="single" w:sz="4" w:space="0" w:color="auto"/>
            </w:tcBorders>
            <w:noWrap/>
            <w:vAlign w:val="center"/>
          </w:tcPr>
          <w:p w14:paraId="615DE908" w14:textId="77777777" w:rsidR="005A5B15" w:rsidRPr="00F37215" w:rsidRDefault="005A5B15" w:rsidP="008C30B9">
            <w:pPr>
              <w:pStyle w:val="a3"/>
              <w:spacing w:after="0" w:line="240" w:lineRule="auto"/>
              <w:ind w:left="0"/>
              <w:rPr>
                <w:rFonts w:eastAsia="Calibri" w:cs="Times New Roman"/>
                <w:sz w:val="22"/>
                <w:lang w:eastAsia="ru-RU"/>
              </w:rPr>
            </w:pPr>
            <w:r w:rsidRPr="00F37215">
              <w:rPr>
                <w:rFonts w:eastAsia="Calibri" w:cs="Times New Roman"/>
                <w:sz w:val="22"/>
                <w:lang w:eastAsia="ru-RU"/>
              </w:rPr>
              <w:t>6</w:t>
            </w:r>
          </w:p>
        </w:tc>
        <w:tc>
          <w:tcPr>
            <w:tcW w:w="3730" w:type="dxa"/>
            <w:tcBorders>
              <w:top w:val="single" w:sz="4" w:space="0" w:color="auto"/>
              <w:left w:val="nil"/>
              <w:bottom w:val="single" w:sz="4" w:space="0" w:color="auto"/>
              <w:right w:val="single" w:sz="4" w:space="0" w:color="auto"/>
            </w:tcBorders>
            <w:vAlign w:val="center"/>
          </w:tcPr>
          <w:p w14:paraId="6AC1C3A7"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lang w:eastAsia="ru-RU"/>
              </w:rPr>
              <w:t>Электроснабжение, за 1 кВт*час</w:t>
            </w:r>
          </w:p>
        </w:tc>
        <w:tc>
          <w:tcPr>
            <w:tcW w:w="1085" w:type="dxa"/>
            <w:tcBorders>
              <w:top w:val="single" w:sz="4" w:space="0" w:color="auto"/>
              <w:left w:val="nil"/>
              <w:bottom w:val="single" w:sz="4" w:space="0" w:color="auto"/>
              <w:right w:val="single" w:sz="4" w:space="0" w:color="auto"/>
            </w:tcBorders>
            <w:noWrap/>
            <w:vAlign w:val="center"/>
          </w:tcPr>
          <w:p w14:paraId="267BBF27"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3,92</w:t>
            </w:r>
          </w:p>
        </w:tc>
        <w:tc>
          <w:tcPr>
            <w:tcW w:w="992" w:type="dxa"/>
            <w:tcBorders>
              <w:top w:val="single" w:sz="4" w:space="0" w:color="auto"/>
              <w:left w:val="nil"/>
              <w:bottom w:val="single" w:sz="4" w:space="0" w:color="auto"/>
              <w:right w:val="single" w:sz="4" w:space="0" w:color="auto"/>
            </w:tcBorders>
            <w:noWrap/>
            <w:vAlign w:val="center"/>
          </w:tcPr>
          <w:p w14:paraId="7460FAB4"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4,11</w:t>
            </w:r>
          </w:p>
        </w:tc>
        <w:tc>
          <w:tcPr>
            <w:tcW w:w="993" w:type="dxa"/>
            <w:tcBorders>
              <w:top w:val="single" w:sz="4" w:space="0" w:color="auto"/>
              <w:left w:val="nil"/>
              <w:bottom w:val="single" w:sz="4" w:space="0" w:color="auto"/>
              <w:right w:val="single" w:sz="4" w:space="0" w:color="auto"/>
            </w:tcBorders>
            <w:noWrap/>
            <w:vAlign w:val="center"/>
          </w:tcPr>
          <w:p w14:paraId="477ECCCB"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4,32</w:t>
            </w:r>
          </w:p>
        </w:tc>
        <w:tc>
          <w:tcPr>
            <w:tcW w:w="992" w:type="dxa"/>
            <w:tcBorders>
              <w:top w:val="single" w:sz="4" w:space="0" w:color="auto"/>
              <w:left w:val="nil"/>
              <w:bottom w:val="single" w:sz="4" w:space="0" w:color="auto"/>
              <w:right w:val="single" w:sz="4" w:space="0" w:color="auto"/>
            </w:tcBorders>
            <w:noWrap/>
            <w:vAlign w:val="center"/>
          </w:tcPr>
          <w:p w14:paraId="668355E5"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4,54</w:t>
            </w:r>
          </w:p>
        </w:tc>
        <w:tc>
          <w:tcPr>
            <w:tcW w:w="1134" w:type="dxa"/>
            <w:tcBorders>
              <w:top w:val="single" w:sz="4" w:space="0" w:color="auto"/>
              <w:left w:val="nil"/>
              <w:bottom w:val="single" w:sz="4" w:space="0" w:color="auto"/>
              <w:right w:val="single" w:sz="4" w:space="0" w:color="auto"/>
            </w:tcBorders>
            <w:noWrap/>
            <w:vAlign w:val="center"/>
          </w:tcPr>
          <w:p w14:paraId="57831D56" w14:textId="77777777" w:rsidR="005A5B15" w:rsidRPr="00F37215" w:rsidRDefault="005A5B15" w:rsidP="008C30B9">
            <w:pPr>
              <w:pStyle w:val="a3"/>
              <w:spacing w:after="0" w:line="240" w:lineRule="auto"/>
              <w:ind w:left="0"/>
              <w:jc w:val="center"/>
              <w:rPr>
                <w:rFonts w:eastAsia="Calibri" w:cs="Times New Roman"/>
                <w:sz w:val="22"/>
              </w:rPr>
            </w:pPr>
            <w:r w:rsidRPr="00F37215">
              <w:rPr>
                <w:rFonts w:eastAsia="Calibri" w:cs="Times New Roman"/>
                <w:sz w:val="22"/>
              </w:rPr>
              <w:t>4,78</w:t>
            </w:r>
          </w:p>
        </w:tc>
      </w:tr>
    </w:tbl>
    <w:p w14:paraId="568FEE04" w14:textId="2D33CA89" w:rsidR="00A51492" w:rsidRPr="009526A2" w:rsidRDefault="00A51492" w:rsidP="00483E6A">
      <w:pPr>
        <w:pStyle w:val="a3"/>
        <w:spacing w:after="0"/>
        <w:ind w:left="0"/>
        <w:rPr>
          <w:rFonts w:cs="Times New Roman"/>
          <w:sz w:val="24"/>
          <w:szCs w:val="24"/>
        </w:rPr>
      </w:pPr>
    </w:p>
    <w:p w14:paraId="40D864E2" w14:textId="34E63B0D" w:rsidR="00EE755D" w:rsidRPr="00EE755D" w:rsidRDefault="00EE755D" w:rsidP="00EE755D">
      <w:pPr>
        <w:keepNext/>
        <w:keepLines/>
        <w:tabs>
          <w:tab w:val="left" w:pos="8647"/>
        </w:tabs>
        <w:spacing w:before="120" w:after="0"/>
        <w:ind w:firstLine="567"/>
        <w:jc w:val="both"/>
        <w:outlineLvl w:val="6"/>
        <w:rPr>
          <w:rFonts w:eastAsia="Times New Roman" w:cs="Times New Roman"/>
          <w:b/>
          <w:iCs/>
          <w:color w:val="404040"/>
          <w:sz w:val="24"/>
          <w:szCs w:val="24"/>
          <w:lang w:bidi="en-US"/>
        </w:rPr>
      </w:pPr>
      <w:r>
        <w:rPr>
          <w:rFonts w:eastAsia="Times New Roman" w:cs="Times New Roman"/>
          <w:b/>
          <w:iCs/>
          <w:color w:val="404040"/>
          <w:sz w:val="24"/>
          <w:szCs w:val="24"/>
          <w:lang w:bidi="en-US"/>
        </w:rPr>
        <w:t xml:space="preserve">а) </w:t>
      </w:r>
      <w:r w:rsidRPr="00EE755D">
        <w:rPr>
          <w:rFonts w:eastAsia="Times New Roman" w:cs="Times New Roman"/>
          <w:b/>
          <w:iCs/>
          <w:color w:val="404040"/>
          <w:sz w:val="24"/>
          <w:szCs w:val="24"/>
          <w:lang w:bidi="en-US"/>
        </w:rPr>
        <w:t>тарифно-балансовые расчетные модели теплоснабжения потребителей по каждой системе теплоснабжения</w:t>
      </w:r>
    </w:p>
    <w:p w14:paraId="48A31BD3" w14:textId="77777777" w:rsidR="00EE755D" w:rsidRPr="00EE755D" w:rsidRDefault="00EE755D" w:rsidP="00EE755D">
      <w:pPr>
        <w:shd w:val="clear" w:color="auto" w:fill="FFFFFF"/>
        <w:tabs>
          <w:tab w:val="left" w:pos="8647"/>
        </w:tabs>
        <w:spacing w:before="120" w:after="0" w:line="360" w:lineRule="auto"/>
        <w:ind w:firstLine="567"/>
        <w:jc w:val="both"/>
        <w:rPr>
          <w:rFonts w:eastAsia="Times New Roman" w:cs="Times New Roman"/>
          <w:sz w:val="24"/>
          <w:szCs w:val="24"/>
          <w:lang w:eastAsia="ru-RU"/>
        </w:rPr>
      </w:pPr>
      <w:bookmarkStart w:id="393" w:name="_Toc117174045"/>
      <w:bookmarkStart w:id="394" w:name="_Toc118040133"/>
      <w:r w:rsidRPr="00EE755D">
        <w:rPr>
          <w:rFonts w:eastAsia="Times New Roman" w:cs="Times New Roman"/>
          <w:sz w:val="24"/>
          <w:szCs w:val="24"/>
          <w:lang w:eastAsia="ru-RU"/>
        </w:rPr>
        <w:t xml:space="preserve">Ценовые (тарифные) последствия выполняются в соответствии с п 81 «Требований к схемам теплоснабжения (Постановление Правительства Российской Федерации №154 от 22 февраля 2012 г., с изменениями, </w:t>
      </w:r>
      <w:r w:rsidRPr="00EE755D">
        <w:rPr>
          <w:rFonts w:eastAsia="Times New Roman" w:cs="Times New Roman"/>
          <w:spacing w:val="-1"/>
          <w:sz w:val="24"/>
          <w:szCs w:val="24"/>
          <w:lang w:eastAsia="ru-RU"/>
        </w:rPr>
        <w:t xml:space="preserve">внесенными Постановлением Правительства Российской Федерации от </w:t>
      </w:r>
      <w:r w:rsidRPr="00EE755D">
        <w:rPr>
          <w:rFonts w:eastAsia="Times New Roman" w:cs="Times New Roman"/>
          <w:sz w:val="24"/>
          <w:szCs w:val="24"/>
          <w:lang w:eastAsia="ru-RU"/>
        </w:rPr>
        <w:t>16 марта 2019 г.) и Методическими указаниями по расчету регулируемых цен (тарифов) в сфере теплоснабжения, утвержденных приказом ФСТ №760-э от 13 июня 2013 года.</w:t>
      </w:r>
    </w:p>
    <w:p w14:paraId="346F52CE" w14:textId="77777777" w:rsidR="00EE755D" w:rsidRPr="00EE755D" w:rsidRDefault="00EE755D" w:rsidP="00EE755D">
      <w:pPr>
        <w:shd w:val="clear" w:color="auto" w:fill="FFFFFF"/>
        <w:tabs>
          <w:tab w:val="left" w:pos="8647"/>
        </w:tabs>
        <w:spacing w:after="0" w:line="360" w:lineRule="auto"/>
        <w:ind w:right="5" w:firstLine="567"/>
        <w:jc w:val="both"/>
        <w:rPr>
          <w:rFonts w:eastAsia="Times New Roman" w:cs="Times New Roman"/>
          <w:sz w:val="24"/>
          <w:szCs w:val="24"/>
          <w:lang w:eastAsia="ru-RU"/>
        </w:rPr>
      </w:pPr>
      <w:r w:rsidRPr="00EE755D">
        <w:rPr>
          <w:rFonts w:eastAsia="Times New Roman" w:cs="Times New Roman"/>
          <w:sz w:val="24"/>
          <w:szCs w:val="24"/>
          <w:lang w:eastAsia="ru-RU"/>
        </w:rPr>
        <w:t xml:space="preserve">Анализ влияния реализации проектов схемы теплоснабжения, </w:t>
      </w:r>
      <w:r w:rsidRPr="00EE755D">
        <w:rPr>
          <w:rFonts w:eastAsia="Times New Roman" w:cs="Times New Roman"/>
          <w:spacing w:val="-1"/>
          <w:sz w:val="24"/>
          <w:szCs w:val="24"/>
          <w:lang w:eastAsia="ru-RU"/>
        </w:rPr>
        <w:t xml:space="preserve">предлагаемых к включению в инвестиционную программу теплоснабжающих </w:t>
      </w:r>
      <w:r w:rsidRPr="00EE755D">
        <w:rPr>
          <w:rFonts w:eastAsia="Times New Roman" w:cs="Times New Roman"/>
          <w:sz w:val="24"/>
          <w:szCs w:val="24"/>
          <w:lang w:eastAsia="ru-RU"/>
        </w:rPr>
        <w:t xml:space="preserve">организаций, выполнен по результатам прогнозного расчета необходимой </w:t>
      </w:r>
      <w:r w:rsidRPr="00EE755D">
        <w:rPr>
          <w:rFonts w:eastAsia="Times New Roman" w:cs="Times New Roman"/>
          <w:spacing w:val="-1"/>
          <w:sz w:val="24"/>
          <w:szCs w:val="24"/>
          <w:lang w:eastAsia="ru-RU"/>
        </w:rPr>
        <w:t xml:space="preserve">валовой выручки. При этом необходимо отметить, что схема теплоснабжения </w:t>
      </w:r>
      <w:r w:rsidRPr="00EE755D">
        <w:rPr>
          <w:rFonts w:eastAsia="Times New Roman" w:cs="Times New Roman"/>
          <w:sz w:val="24"/>
          <w:szCs w:val="24"/>
          <w:lang w:eastAsia="ru-RU"/>
        </w:rPr>
        <w:t>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14:paraId="2DC88AEB" w14:textId="77777777" w:rsidR="00EE755D" w:rsidRPr="00EE755D" w:rsidRDefault="00EE755D" w:rsidP="00EE755D">
      <w:pPr>
        <w:shd w:val="clear" w:color="auto" w:fill="FFFFFF"/>
        <w:tabs>
          <w:tab w:val="left" w:pos="2933"/>
          <w:tab w:val="left" w:pos="8647"/>
        </w:tabs>
        <w:spacing w:after="0" w:line="360" w:lineRule="auto"/>
        <w:ind w:right="5" w:firstLine="567"/>
        <w:jc w:val="both"/>
        <w:rPr>
          <w:rFonts w:eastAsia="Times New Roman" w:cs="Times New Roman"/>
          <w:sz w:val="24"/>
          <w:szCs w:val="24"/>
          <w:lang w:eastAsia="ru-RU"/>
        </w:rPr>
      </w:pPr>
      <w:r w:rsidRPr="00EE755D">
        <w:rPr>
          <w:rFonts w:eastAsia="Times New Roman" w:cs="Times New Roman"/>
          <w:sz w:val="24"/>
          <w:szCs w:val="24"/>
          <w:lang w:eastAsia="ru-RU"/>
        </w:rPr>
        <w:t>Платформой прогнозирования является принятая на момент разработки схемы теплоснабжения структура формирования тарифов на производство и передачу тепловой энергии соответствующих организаций с внесением изменений в топливно-энергетические балансы, обусловленных перспективой развития систем теплоснабжения.</w:t>
      </w:r>
    </w:p>
    <w:p w14:paraId="01862A4C" w14:textId="40A4EB1B" w:rsidR="00EE755D" w:rsidRPr="00EE755D" w:rsidRDefault="00EE755D" w:rsidP="00EE755D">
      <w:pPr>
        <w:tabs>
          <w:tab w:val="left" w:pos="8647"/>
        </w:tabs>
        <w:spacing w:after="0" w:line="360" w:lineRule="auto"/>
        <w:ind w:firstLine="567"/>
        <w:jc w:val="both"/>
        <w:rPr>
          <w:rFonts w:eastAsia="Times New Roman" w:cs="Times New Roman"/>
          <w:sz w:val="24"/>
          <w:szCs w:val="24"/>
          <w:lang w:eastAsia="ru-RU"/>
        </w:rPr>
      </w:pPr>
      <w:r w:rsidRPr="00EE755D">
        <w:rPr>
          <w:rFonts w:eastAsia="Times New Roman" w:cs="Times New Roman"/>
          <w:sz w:val="24"/>
          <w:szCs w:val="24"/>
          <w:lang w:eastAsia="ru-RU"/>
        </w:rPr>
        <w:t>На момент разработке схемы теплоснабжения тарифы на тепловую энергию для потребителей Трубчевского муниципального района приведены в таблицах 14.1.</w:t>
      </w:r>
    </w:p>
    <w:p w14:paraId="1C906749" w14:textId="77777777" w:rsidR="00EE755D" w:rsidRPr="00EE755D" w:rsidRDefault="00EE755D" w:rsidP="00EE755D">
      <w:pPr>
        <w:tabs>
          <w:tab w:val="left" w:pos="8647"/>
        </w:tabs>
        <w:spacing w:after="0" w:line="240" w:lineRule="auto"/>
        <w:ind w:firstLine="567"/>
        <w:jc w:val="center"/>
        <w:rPr>
          <w:rFonts w:eastAsia="Times New Roman" w:cs="Times New Roman"/>
          <w:sz w:val="24"/>
          <w:szCs w:val="24"/>
          <w:lang w:eastAsia="ru-RU"/>
        </w:rPr>
      </w:pPr>
      <w:r w:rsidRPr="00EE755D">
        <w:rPr>
          <w:rFonts w:eastAsia="Times New Roman" w:cs="Times New Roman"/>
          <w:sz w:val="24"/>
          <w:szCs w:val="24"/>
          <w:lang w:eastAsia="ru-RU"/>
        </w:rPr>
        <w:t>Структура цен (тарифов), установленных органами регулирования на 2024 г.</w:t>
      </w:r>
    </w:p>
    <w:p w14:paraId="6AD72F06" w14:textId="4EE5A345" w:rsidR="00EE755D" w:rsidRPr="00EE755D" w:rsidRDefault="0060652D" w:rsidP="0060652D">
      <w:pPr>
        <w:tabs>
          <w:tab w:val="left" w:pos="8647"/>
        </w:tabs>
        <w:spacing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 xml:space="preserve">Таблица 14.2- </w:t>
      </w:r>
      <w:r w:rsidRPr="00EE755D">
        <w:rPr>
          <w:rFonts w:eastAsia="Times New Roman" w:cs="Times New Roman"/>
          <w:sz w:val="20"/>
          <w:szCs w:val="20"/>
          <w:lang w:eastAsia="ru-RU"/>
        </w:rPr>
        <w:t xml:space="preserve">потребители </w:t>
      </w:r>
      <w:r>
        <w:rPr>
          <w:rFonts w:eastAsia="Times New Roman" w:cs="Times New Roman"/>
          <w:b/>
          <w:bCs/>
          <w:sz w:val="20"/>
          <w:szCs w:val="20"/>
          <w:lang w:eastAsia="ru-RU"/>
        </w:rPr>
        <w:t xml:space="preserve"> </w:t>
      </w:r>
      <w:r w:rsidRPr="0060652D">
        <w:rPr>
          <w:rFonts w:eastAsia="Times New Roman" w:cs="Times New Roman"/>
          <w:bCs/>
          <w:sz w:val="20"/>
          <w:szCs w:val="20"/>
          <w:lang w:eastAsia="ru-RU"/>
        </w:rPr>
        <w:t>Кот.20 г.Трубчевск, ул.Луначарского,51 А</w:t>
      </w:r>
    </w:p>
    <w:tbl>
      <w:tblPr>
        <w:tblW w:w="9197" w:type="dxa"/>
        <w:jc w:val="center"/>
        <w:tblLook w:val="04A0" w:firstRow="1" w:lastRow="0" w:firstColumn="1" w:lastColumn="0" w:noHBand="0" w:noVBand="1"/>
      </w:tblPr>
      <w:tblGrid>
        <w:gridCol w:w="876"/>
        <w:gridCol w:w="5218"/>
        <w:gridCol w:w="1712"/>
        <w:gridCol w:w="1391"/>
      </w:tblGrid>
      <w:tr w:rsidR="00EE755D" w:rsidRPr="00EE755D" w14:paraId="4E34FDAF" w14:textId="77777777" w:rsidTr="0060652D">
        <w:trPr>
          <w:trHeight w:val="57"/>
          <w:tblHeader/>
          <w:jc w:val="center"/>
        </w:trPr>
        <w:tc>
          <w:tcPr>
            <w:tcW w:w="816" w:type="dxa"/>
            <w:tcBorders>
              <w:top w:val="single" w:sz="4" w:space="0" w:color="auto"/>
              <w:left w:val="single" w:sz="4" w:space="0" w:color="auto"/>
              <w:bottom w:val="single" w:sz="4" w:space="0" w:color="auto"/>
              <w:right w:val="single" w:sz="4" w:space="0" w:color="auto"/>
            </w:tcBorders>
            <w:noWrap/>
            <w:vAlign w:val="center"/>
            <w:hideMark/>
          </w:tcPr>
          <w:p w14:paraId="5C33F705" w14:textId="77777777" w:rsidR="00EE755D" w:rsidRPr="00EE755D" w:rsidRDefault="00EE755D" w:rsidP="00EE755D">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 п/п</w:t>
            </w:r>
          </w:p>
        </w:tc>
        <w:tc>
          <w:tcPr>
            <w:tcW w:w="5667" w:type="dxa"/>
            <w:tcBorders>
              <w:top w:val="single" w:sz="4" w:space="0" w:color="auto"/>
              <w:left w:val="nil"/>
              <w:bottom w:val="single" w:sz="4" w:space="0" w:color="auto"/>
              <w:right w:val="single" w:sz="4" w:space="0" w:color="auto"/>
            </w:tcBorders>
            <w:vAlign w:val="center"/>
            <w:hideMark/>
          </w:tcPr>
          <w:p w14:paraId="50986A62" w14:textId="77777777" w:rsidR="00EE755D" w:rsidRPr="00EE755D" w:rsidRDefault="00EE755D" w:rsidP="00EE755D">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Показатели</w:t>
            </w:r>
          </w:p>
        </w:tc>
        <w:tc>
          <w:tcPr>
            <w:tcW w:w="1323" w:type="dxa"/>
            <w:tcBorders>
              <w:top w:val="single" w:sz="4" w:space="0" w:color="auto"/>
              <w:left w:val="nil"/>
              <w:bottom w:val="single" w:sz="4" w:space="0" w:color="auto"/>
              <w:right w:val="single" w:sz="4" w:space="0" w:color="auto"/>
            </w:tcBorders>
            <w:noWrap/>
            <w:vAlign w:val="center"/>
            <w:hideMark/>
          </w:tcPr>
          <w:p w14:paraId="02361D34" w14:textId="77777777" w:rsidR="00EE755D" w:rsidRPr="00EE755D" w:rsidRDefault="00EE755D" w:rsidP="00EE755D">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Ед. изм.</w:t>
            </w:r>
          </w:p>
        </w:tc>
        <w:tc>
          <w:tcPr>
            <w:tcW w:w="1391" w:type="dxa"/>
            <w:tcBorders>
              <w:top w:val="single" w:sz="4" w:space="0" w:color="auto"/>
              <w:left w:val="nil"/>
              <w:bottom w:val="single" w:sz="4" w:space="0" w:color="auto"/>
              <w:right w:val="single" w:sz="4" w:space="0" w:color="auto"/>
            </w:tcBorders>
            <w:vAlign w:val="center"/>
            <w:hideMark/>
          </w:tcPr>
          <w:p w14:paraId="710B0112" w14:textId="77777777" w:rsidR="00EE755D" w:rsidRPr="00EE755D" w:rsidRDefault="00EE755D" w:rsidP="00EE755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Утверждено на 2024 год*</w:t>
            </w:r>
          </w:p>
        </w:tc>
      </w:tr>
      <w:tr w:rsidR="0060652D" w:rsidRPr="00EE755D" w14:paraId="7E6D3119" w14:textId="77777777" w:rsidTr="00964D6F">
        <w:trPr>
          <w:trHeight w:val="138"/>
          <w:jc w:val="center"/>
        </w:trPr>
        <w:tc>
          <w:tcPr>
            <w:tcW w:w="816" w:type="dxa"/>
            <w:tcBorders>
              <w:top w:val="nil"/>
              <w:left w:val="single" w:sz="4" w:space="0" w:color="auto"/>
              <w:bottom w:val="single" w:sz="4" w:space="0" w:color="auto"/>
              <w:right w:val="single" w:sz="4" w:space="0" w:color="auto"/>
            </w:tcBorders>
            <w:noWrap/>
            <w:vAlign w:val="center"/>
            <w:hideMark/>
          </w:tcPr>
          <w:p w14:paraId="61F513F0"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667" w:type="dxa"/>
            <w:tcBorders>
              <w:top w:val="nil"/>
              <w:left w:val="nil"/>
              <w:bottom w:val="single" w:sz="4" w:space="0" w:color="auto"/>
              <w:right w:val="single" w:sz="4" w:space="0" w:color="auto"/>
            </w:tcBorders>
            <w:vAlign w:val="bottom"/>
            <w:hideMark/>
          </w:tcPr>
          <w:p w14:paraId="120AD793" w14:textId="4EC5FFB7"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b/>
                <w:bCs/>
                <w:sz w:val="22"/>
              </w:rPr>
              <w:t>Выработка тепловой энергии</w:t>
            </w:r>
          </w:p>
        </w:tc>
        <w:tc>
          <w:tcPr>
            <w:tcW w:w="1323" w:type="dxa"/>
            <w:tcBorders>
              <w:top w:val="nil"/>
              <w:left w:val="nil"/>
              <w:bottom w:val="single" w:sz="4" w:space="0" w:color="auto"/>
              <w:right w:val="single" w:sz="4" w:space="0" w:color="auto"/>
            </w:tcBorders>
            <w:noWrap/>
            <w:vAlign w:val="bottom"/>
            <w:hideMark/>
          </w:tcPr>
          <w:p w14:paraId="44FCDFC5" w14:textId="3D212614"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b/>
                <w:bCs/>
                <w:sz w:val="22"/>
              </w:rPr>
              <w:t>Гкал</w:t>
            </w:r>
          </w:p>
        </w:tc>
        <w:tc>
          <w:tcPr>
            <w:tcW w:w="1391" w:type="dxa"/>
            <w:tcBorders>
              <w:top w:val="nil"/>
              <w:left w:val="nil"/>
              <w:bottom w:val="single" w:sz="4" w:space="0" w:color="auto"/>
              <w:right w:val="single" w:sz="4" w:space="0" w:color="auto"/>
            </w:tcBorders>
            <w:vAlign w:val="bottom"/>
            <w:hideMark/>
          </w:tcPr>
          <w:p w14:paraId="34215957" w14:textId="67A6B371"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b/>
                <w:bCs/>
                <w:sz w:val="22"/>
              </w:rPr>
              <w:t>22 242,62</w:t>
            </w:r>
          </w:p>
        </w:tc>
      </w:tr>
      <w:tr w:rsidR="0060652D" w:rsidRPr="00EE755D" w14:paraId="364351B7"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3E018BC3"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667" w:type="dxa"/>
            <w:tcBorders>
              <w:top w:val="nil"/>
              <w:left w:val="nil"/>
              <w:bottom w:val="single" w:sz="4" w:space="0" w:color="auto"/>
              <w:right w:val="single" w:sz="4" w:space="0" w:color="auto"/>
            </w:tcBorders>
            <w:vAlign w:val="bottom"/>
            <w:hideMark/>
          </w:tcPr>
          <w:p w14:paraId="5C5B7F18" w14:textId="1C8AC392"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Собственные нужды</w:t>
            </w:r>
          </w:p>
        </w:tc>
        <w:tc>
          <w:tcPr>
            <w:tcW w:w="1323" w:type="dxa"/>
            <w:tcBorders>
              <w:top w:val="nil"/>
              <w:left w:val="nil"/>
              <w:bottom w:val="single" w:sz="4" w:space="0" w:color="auto"/>
              <w:right w:val="single" w:sz="4" w:space="0" w:color="auto"/>
            </w:tcBorders>
            <w:noWrap/>
            <w:vAlign w:val="bottom"/>
            <w:hideMark/>
          </w:tcPr>
          <w:p w14:paraId="3D27B1F5" w14:textId="70087ED4"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 </w:t>
            </w:r>
          </w:p>
        </w:tc>
        <w:tc>
          <w:tcPr>
            <w:tcW w:w="1391" w:type="dxa"/>
            <w:tcBorders>
              <w:top w:val="nil"/>
              <w:left w:val="nil"/>
              <w:bottom w:val="single" w:sz="4" w:space="0" w:color="auto"/>
              <w:right w:val="single" w:sz="4" w:space="0" w:color="auto"/>
            </w:tcBorders>
            <w:vAlign w:val="bottom"/>
          </w:tcPr>
          <w:p w14:paraId="36E2CF9C" w14:textId="65690514"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516,03</w:t>
            </w:r>
          </w:p>
        </w:tc>
      </w:tr>
      <w:tr w:rsidR="0060652D" w:rsidRPr="00EE755D" w14:paraId="640B94FE"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4FA29C3E"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w:t>
            </w:r>
          </w:p>
        </w:tc>
        <w:tc>
          <w:tcPr>
            <w:tcW w:w="5667" w:type="dxa"/>
            <w:tcBorders>
              <w:top w:val="nil"/>
              <w:left w:val="nil"/>
              <w:bottom w:val="single" w:sz="4" w:space="0" w:color="auto"/>
              <w:right w:val="single" w:sz="4" w:space="0" w:color="auto"/>
            </w:tcBorders>
            <w:vAlign w:val="bottom"/>
            <w:hideMark/>
          </w:tcPr>
          <w:p w14:paraId="2C50CA4B" w14:textId="5E1C6B85"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Отпуск с коллекторов</w:t>
            </w:r>
          </w:p>
        </w:tc>
        <w:tc>
          <w:tcPr>
            <w:tcW w:w="1323" w:type="dxa"/>
            <w:tcBorders>
              <w:top w:val="nil"/>
              <w:left w:val="nil"/>
              <w:bottom w:val="single" w:sz="4" w:space="0" w:color="auto"/>
              <w:right w:val="single" w:sz="4" w:space="0" w:color="auto"/>
            </w:tcBorders>
            <w:noWrap/>
            <w:vAlign w:val="bottom"/>
            <w:hideMark/>
          </w:tcPr>
          <w:p w14:paraId="326D7BEF" w14:textId="093F4C98"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2D384DC0" w14:textId="31843907"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21 726,60</w:t>
            </w:r>
          </w:p>
        </w:tc>
      </w:tr>
      <w:tr w:rsidR="0060652D" w:rsidRPr="00EE755D" w14:paraId="7A9C9149"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B5FB0BD"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2.1.1.</w:t>
            </w:r>
          </w:p>
        </w:tc>
        <w:tc>
          <w:tcPr>
            <w:tcW w:w="5667" w:type="dxa"/>
            <w:tcBorders>
              <w:top w:val="nil"/>
              <w:left w:val="nil"/>
              <w:bottom w:val="single" w:sz="4" w:space="0" w:color="auto"/>
              <w:right w:val="single" w:sz="4" w:space="0" w:color="auto"/>
            </w:tcBorders>
            <w:vAlign w:val="bottom"/>
          </w:tcPr>
          <w:p w14:paraId="110BFBAF" w14:textId="6C18264B"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Потери тепл.энергии всего, Гкал</w:t>
            </w:r>
          </w:p>
        </w:tc>
        <w:tc>
          <w:tcPr>
            <w:tcW w:w="1323" w:type="dxa"/>
            <w:tcBorders>
              <w:top w:val="nil"/>
              <w:left w:val="nil"/>
              <w:bottom w:val="single" w:sz="4" w:space="0" w:color="auto"/>
              <w:right w:val="single" w:sz="4" w:space="0" w:color="auto"/>
            </w:tcBorders>
            <w:noWrap/>
            <w:vAlign w:val="bottom"/>
          </w:tcPr>
          <w:p w14:paraId="13C324D2" w14:textId="7581EF0C"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40684143" w14:textId="0140DDAC"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605,79</w:t>
            </w:r>
          </w:p>
        </w:tc>
      </w:tr>
      <w:tr w:rsidR="0060652D" w:rsidRPr="00EE755D" w14:paraId="1B8FD5AE"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637E9793"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2.1.2.</w:t>
            </w:r>
          </w:p>
        </w:tc>
        <w:tc>
          <w:tcPr>
            <w:tcW w:w="5667" w:type="dxa"/>
            <w:tcBorders>
              <w:top w:val="nil"/>
              <w:left w:val="nil"/>
              <w:bottom w:val="single" w:sz="4" w:space="0" w:color="auto"/>
              <w:right w:val="single" w:sz="4" w:space="0" w:color="auto"/>
            </w:tcBorders>
            <w:vAlign w:val="bottom"/>
          </w:tcPr>
          <w:p w14:paraId="0A89DE90" w14:textId="22F1ACAF"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Потери тепл.энергии всего, %</w:t>
            </w:r>
          </w:p>
        </w:tc>
        <w:tc>
          <w:tcPr>
            <w:tcW w:w="1323" w:type="dxa"/>
            <w:tcBorders>
              <w:top w:val="nil"/>
              <w:left w:val="nil"/>
              <w:bottom w:val="single" w:sz="4" w:space="0" w:color="auto"/>
              <w:right w:val="single" w:sz="4" w:space="0" w:color="auto"/>
            </w:tcBorders>
            <w:noWrap/>
            <w:vAlign w:val="bottom"/>
          </w:tcPr>
          <w:p w14:paraId="662BECF6" w14:textId="2C7A6FDF"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391" w:type="dxa"/>
            <w:tcBorders>
              <w:top w:val="nil"/>
              <w:left w:val="nil"/>
              <w:bottom w:val="single" w:sz="4" w:space="0" w:color="auto"/>
              <w:right w:val="single" w:sz="4" w:space="0" w:color="auto"/>
            </w:tcBorders>
            <w:noWrap/>
            <w:vAlign w:val="bottom"/>
          </w:tcPr>
          <w:p w14:paraId="3E2E917A" w14:textId="6E74DD58"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2,79</w:t>
            </w:r>
          </w:p>
        </w:tc>
      </w:tr>
      <w:tr w:rsidR="0060652D" w:rsidRPr="00EE755D" w14:paraId="4F4276B1"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78053E50"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2.1.3.</w:t>
            </w:r>
          </w:p>
        </w:tc>
        <w:tc>
          <w:tcPr>
            <w:tcW w:w="5667" w:type="dxa"/>
            <w:tcBorders>
              <w:top w:val="nil"/>
              <w:left w:val="nil"/>
              <w:bottom w:val="single" w:sz="4" w:space="0" w:color="auto"/>
              <w:right w:val="single" w:sz="4" w:space="0" w:color="auto"/>
            </w:tcBorders>
            <w:vAlign w:val="bottom"/>
          </w:tcPr>
          <w:p w14:paraId="7C34758D" w14:textId="763A4521"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нормативные потери, Гкал</w:t>
            </w:r>
          </w:p>
        </w:tc>
        <w:tc>
          <w:tcPr>
            <w:tcW w:w="1323" w:type="dxa"/>
            <w:tcBorders>
              <w:top w:val="nil"/>
              <w:left w:val="nil"/>
              <w:bottom w:val="single" w:sz="4" w:space="0" w:color="auto"/>
              <w:right w:val="single" w:sz="4" w:space="0" w:color="auto"/>
            </w:tcBorders>
            <w:noWrap/>
            <w:vAlign w:val="bottom"/>
          </w:tcPr>
          <w:p w14:paraId="038E910C" w14:textId="347AF34F"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0F5F1F5A" w14:textId="35C346C2"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3 609,86</w:t>
            </w:r>
          </w:p>
        </w:tc>
      </w:tr>
      <w:tr w:rsidR="0060652D" w:rsidRPr="00EE755D" w14:paraId="49232D57"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43D04A94"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w:t>
            </w:r>
          </w:p>
        </w:tc>
        <w:tc>
          <w:tcPr>
            <w:tcW w:w="5667" w:type="dxa"/>
            <w:tcBorders>
              <w:top w:val="nil"/>
              <w:left w:val="nil"/>
              <w:bottom w:val="single" w:sz="4" w:space="0" w:color="auto"/>
              <w:right w:val="single" w:sz="4" w:space="0" w:color="auto"/>
            </w:tcBorders>
            <w:vAlign w:val="bottom"/>
            <w:hideMark/>
          </w:tcPr>
          <w:p w14:paraId="28C9E749" w14:textId="60076A65"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нормативные потери, %</w:t>
            </w:r>
          </w:p>
        </w:tc>
        <w:tc>
          <w:tcPr>
            <w:tcW w:w="1323" w:type="dxa"/>
            <w:tcBorders>
              <w:top w:val="nil"/>
              <w:left w:val="nil"/>
              <w:bottom w:val="single" w:sz="4" w:space="0" w:color="auto"/>
              <w:right w:val="single" w:sz="4" w:space="0" w:color="auto"/>
            </w:tcBorders>
            <w:noWrap/>
            <w:vAlign w:val="bottom"/>
            <w:hideMark/>
          </w:tcPr>
          <w:p w14:paraId="64BA94FD" w14:textId="13CA566C"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391" w:type="dxa"/>
            <w:tcBorders>
              <w:top w:val="nil"/>
              <w:left w:val="nil"/>
              <w:bottom w:val="single" w:sz="4" w:space="0" w:color="auto"/>
              <w:right w:val="single" w:sz="4" w:space="0" w:color="auto"/>
            </w:tcBorders>
            <w:noWrap/>
            <w:vAlign w:val="bottom"/>
          </w:tcPr>
          <w:p w14:paraId="64F293F6" w14:textId="4B535E81"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16,61</w:t>
            </w:r>
          </w:p>
        </w:tc>
      </w:tr>
      <w:tr w:rsidR="0060652D" w:rsidRPr="00EE755D" w14:paraId="7AC4A32B" w14:textId="77777777" w:rsidTr="00964D6F">
        <w:trPr>
          <w:trHeight w:val="270"/>
          <w:jc w:val="center"/>
        </w:trPr>
        <w:tc>
          <w:tcPr>
            <w:tcW w:w="816" w:type="dxa"/>
            <w:tcBorders>
              <w:top w:val="nil"/>
              <w:left w:val="single" w:sz="4" w:space="0" w:color="auto"/>
              <w:bottom w:val="single" w:sz="4" w:space="0" w:color="auto"/>
              <w:right w:val="single" w:sz="4" w:space="0" w:color="auto"/>
            </w:tcBorders>
            <w:noWrap/>
            <w:vAlign w:val="center"/>
          </w:tcPr>
          <w:p w14:paraId="658F4ECD"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2.2.1.</w:t>
            </w:r>
          </w:p>
        </w:tc>
        <w:tc>
          <w:tcPr>
            <w:tcW w:w="5667" w:type="dxa"/>
            <w:tcBorders>
              <w:top w:val="nil"/>
              <w:left w:val="nil"/>
              <w:bottom w:val="single" w:sz="4" w:space="0" w:color="auto"/>
              <w:right w:val="single" w:sz="4" w:space="0" w:color="auto"/>
            </w:tcBorders>
            <w:vAlign w:val="bottom"/>
          </w:tcPr>
          <w:p w14:paraId="45CEF367" w14:textId="54B2EA99"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сверхнормативные потери, Гкал</w:t>
            </w:r>
          </w:p>
        </w:tc>
        <w:tc>
          <w:tcPr>
            <w:tcW w:w="1323" w:type="dxa"/>
            <w:tcBorders>
              <w:top w:val="nil"/>
              <w:left w:val="nil"/>
              <w:bottom w:val="single" w:sz="4" w:space="0" w:color="auto"/>
              <w:right w:val="single" w:sz="4" w:space="0" w:color="auto"/>
            </w:tcBorders>
            <w:noWrap/>
            <w:vAlign w:val="bottom"/>
          </w:tcPr>
          <w:p w14:paraId="2F5C8398" w14:textId="741003D6"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0B313B82" w14:textId="1202927C"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-3 004,07</w:t>
            </w:r>
          </w:p>
        </w:tc>
      </w:tr>
      <w:tr w:rsidR="0060652D" w:rsidRPr="00EE755D" w14:paraId="75FFA005"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64B4AA9F"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w:t>
            </w:r>
          </w:p>
        </w:tc>
        <w:tc>
          <w:tcPr>
            <w:tcW w:w="5667" w:type="dxa"/>
            <w:tcBorders>
              <w:top w:val="nil"/>
              <w:left w:val="nil"/>
              <w:bottom w:val="single" w:sz="4" w:space="0" w:color="auto"/>
              <w:right w:val="single" w:sz="4" w:space="0" w:color="auto"/>
            </w:tcBorders>
            <w:vAlign w:val="bottom"/>
          </w:tcPr>
          <w:p w14:paraId="0202754D" w14:textId="56B24DC5"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сверхнормативные потери, %</w:t>
            </w:r>
          </w:p>
        </w:tc>
        <w:tc>
          <w:tcPr>
            <w:tcW w:w="1323" w:type="dxa"/>
            <w:tcBorders>
              <w:top w:val="nil"/>
              <w:left w:val="nil"/>
              <w:bottom w:val="single" w:sz="4" w:space="0" w:color="auto"/>
              <w:right w:val="single" w:sz="4" w:space="0" w:color="auto"/>
            </w:tcBorders>
            <w:noWrap/>
            <w:vAlign w:val="bottom"/>
          </w:tcPr>
          <w:p w14:paraId="335AAECA" w14:textId="6C32F6C9"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391" w:type="dxa"/>
            <w:tcBorders>
              <w:top w:val="nil"/>
              <w:left w:val="nil"/>
              <w:bottom w:val="single" w:sz="4" w:space="0" w:color="auto"/>
              <w:right w:val="single" w:sz="4" w:space="0" w:color="auto"/>
            </w:tcBorders>
            <w:noWrap/>
            <w:vAlign w:val="bottom"/>
          </w:tcPr>
          <w:p w14:paraId="38F04E7B" w14:textId="1369BFEE"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-13,83</w:t>
            </w:r>
          </w:p>
        </w:tc>
      </w:tr>
      <w:tr w:rsidR="0060652D" w:rsidRPr="00EE755D" w14:paraId="4715F998" w14:textId="77777777" w:rsidTr="00964D6F">
        <w:trPr>
          <w:trHeight w:val="57"/>
          <w:jc w:val="center"/>
        </w:trPr>
        <w:tc>
          <w:tcPr>
            <w:tcW w:w="816" w:type="dxa"/>
            <w:tcBorders>
              <w:top w:val="nil"/>
              <w:left w:val="single" w:sz="4" w:space="0" w:color="auto"/>
              <w:bottom w:val="single" w:sz="4" w:space="0" w:color="auto"/>
              <w:right w:val="single" w:sz="4" w:space="0" w:color="auto"/>
            </w:tcBorders>
            <w:noWrap/>
          </w:tcPr>
          <w:p w14:paraId="6AAAC9C3"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2.2.2.1.</w:t>
            </w:r>
          </w:p>
        </w:tc>
        <w:tc>
          <w:tcPr>
            <w:tcW w:w="5667" w:type="dxa"/>
            <w:tcBorders>
              <w:top w:val="nil"/>
              <w:left w:val="nil"/>
              <w:bottom w:val="single" w:sz="4" w:space="0" w:color="auto"/>
              <w:right w:val="single" w:sz="4" w:space="0" w:color="auto"/>
            </w:tcBorders>
            <w:vAlign w:val="bottom"/>
          </w:tcPr>
          <w:p w14:paraId="350B380D" w14:textId="7CC73337"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Хозяйственные нужды</w:t>
            </w:r>
          </w:p>
        </w:tc>
        <w:tc>
          <w:tcPr>
            <w:tcW w:w="1323" w:type="dxa"/>
            <w:tcBorders>
              <w:top w:val="nil"/>
              <w:left w:val="nil"/>
              <w:bottom w:val="single" w:sz="4" w:space="0" w:color="auto"/>
              <w:right w:val="single" w:sz="4" w:space="0" w:color="auto"/>
            </w:tcBorders>
            <w:noWrap/>
            <w:vAlign w:val="bottom"/>
          </w:tcPr>
          <w:p w14:paraId="0A720805" w14:textId="0104B168"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53AA4B42" w14:textId="7C9751F7"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10414185" w14:textId="77777777" w:rsidTr="00964D6F">
        <w:trPr>
          <w:trHeight w:val="57"/>
          <w:jc w:val="center"/>
        </w:trPr>
        <w:tc>
          <w:tcPr>
            <w:tcW w:w="816" w:type="dxa"/>
            <w:tcBorders>
              <w:top w:val="nil"/>
              <w:left w:val="single" w:sz="4" w:space="0" w:color="auto"/>
              <w:bottom w:val="single" w:sz="4" w:space="0" w:color="auto"/>
              <w:right w:val="single" w:sz="4" w:space="0" w:color="auto"/>
            </w:tcBorders>
            <w:noWrap/>
          </w:tcPr>
          <w:p w14:paraId="31151529"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2.2.2.2.</w:t>
            </w:r>
          </w:p>
        </w:tc>
        <w:tc>
          <w:tcPr>
            <w:tcW w:w="5667" w:type="dxa"/>
            <w:tcBorders>
              <w:top w:val="nil"/>
              <w:left w:val="nil"/>
              <w:bottom w:val="single" w:sz="4" w:space="0" w:color="auto"/>
              <w:right w:val="single" w:sz="4" w:space="0" w:color="auto"/>
            </w:tcBorders>
            <w:vAlign w:val="bottom"/>
          </w:tcPr>
          <w:p w14:paraId="10D990AD" w14:textId="789DBE83"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Полезный отпуск всего, в т.ч.</w:t>
            </w:r>
          </w:p>
        </w:tc>
        <w:tc>
          <w:tcPr>
            <w:tcW w:w="1323" w:type="dxa"/>
            <w:tcBorders>
              <w:top w:val="nil"/>
              <w:left w:val="nil"/>
              <w:bottom w:val="single" w:sz="4" w:space="0" w:color="auto"/>
              <w:right w:val="single" w:sz="4" w:space="0" w:color="auto"/>
            </w:tcBorders>
            <w:noWrap/>
            <w:vAlign w:val="bottom"/>
          </w:tcPr>
          <w:p w14:paraId="058FFAF8" w14:textId="56A28D61"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7F9B9F75" w14:textId="6143F453"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21 120,80</w:t>
            </w:r>
          </w:p>
        </w:tc>
      </w:tr>
      <w:tr w:rsidR="0060652D" w:rsidRPr="00EE755D" w14:paraId="57BB43AA" w14:textId="77777777" w:rsidTr="00964D6F">
        <w:trPr>
          <w:trHeight w:val="57"/>
          <w:jc w:val="center"/>
        </w:trPr>
        <w:tc>
          <w:tcPr>
            <w:tcW w:w="816" w:type="dxa"/>
            <w:tcBorders>
              <w:top w:val="nil"/>
              <w:left w:val="single" w:sz="4" w:space="0" w:color="auto"/>
              <w:bottom w:val="single" w:sz="4" w:space="0" w:color="auto"/>
              <w:right w:val="single" w:sz="4" w:space="0" w:color="auto"/>
            </w:tcBorders>
            <w:noWrap/>
          </w:tcPr>
          <w:p w14:paraId="327B4217"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2.2.2.3</w:t>
            </w:r>
          </w:p>
        </w:tc>
        <w:tc>
          <w:tcPr>
            <w:tcW w:w="5667" w:type="dxa"/>
            <w:tcBorders>
              <w:top w:val="nil"/>
              <w:left w:val="nil"/>
              <w:bottom w:val="single" w:sz="4" w:space="0" w:color="auto"/>
              <w:right w:val="single" w:sz="4" w:space="0" w:color="auto"/>
            </w:tcBorders>
            <w:vAlign w:val="bottom"/>
          </w:tcPr>
          <w:p w14:paraId="3DA33DBA" w14:textId="40EFAB9C"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ВХО</w:t>
            </w:r>
          </w:p>
        </w:tc>
        <w:tc>
          <w:tcPr>
            <w:tcW w:w="1323" w:type="dxa"/>
            <w:tcBorders>
              <w:top w:val="nil"/>
              <w:left w:val="nil"/>
              <w:bottom w:val="single" w:sz="4" w:space="0" w:color="auto"/>
              <w:right w:val="single" w:sz="4" w:space="0" w:color="auto"/>
            </w:tcBorders>
            <w:noWrap/>
            <w:vAlign w:val="bottom"/>
          </w:tcPr>
          <w:p w14:paraId="3A83EC73" w14:textId="459749ED"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7212D67C" w14:textId="4E03E96A"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2FF58216"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461FAAE6"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2.4.</w:t>
            </w:r>
          </w:p>
        </w:tc>
        <w:tc>
          <w:tcPr>
            <w:tcW w:w="5667" w:type="dxa"/>
            <w:tcBorders>
              <w:top w:val="nil"/>
              <w:left w:val="nil"/>
              <w:bottom w:val="single" w:sz="4" w:space="0" w:color="auto"/>
              <w:right w:val="single" w:sz="4" w:space="0" w:color="auto"/>
            </w:tcBorders>
            <w:vAlign w:val="bottom"/>
            <w:hideMark/>
          </w:tcPr>
          <w:p w14:paraId="47EC00BD" w14:textId="75468278"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отопление</w:t>
            </w:r>
          </w:p>
        </w:tc>
        <w:tc>
          <w:tcPr>
            <w:tcW w:w="1323" w:type="dxa"/>
            <w:tcBorders>
              <w:top w:val="nil"/>
              <w:left w:val="nil"/>
              <w:bottom w:val="single" w:sz="4" w:space="0" w:color="auto"/>
              <w:right w:val="single" w:sz="4" w:space="0" w:color="auto"/>
            </w:tcBorders>
            <w:noWrap/>
            <w:vAlign w:val="bottom"/>
            <w:hideMark/>
          </w:tcPr>
          <w:p w14:paraId="43E51B91" w14:textId="2D191AE6"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475F5966" w14:textId="32A64F39"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18 802,78</w:t>
            </w:r>
          </w:p>
        </w:tc>
      </w:tr>
      <w:tr w:rsidR="0060652D" w:rsidRPr="00EE755D" w14:paraId="0EE8152E"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788C4C46"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2.5.</w:t>
            </w:r>
          </w:p>
        </w:tc>
        <w:tc>
          <w:tcPr>
            <w:tcW w:w="5667" w:type="dxa"/>
            <w:tcBorders>
              <w:top w:val="nil"/>
              <w:left w:val="nil"/>
              <w:bottom w:val="single" w:sz="4" w:space="0" w:color="auto"/>
              <w:right w:val="single" w:sz="4" w:space="0" w:color="auto"/>
            </w:tcBorders>
            <w:vAlign w:val="bottom"/>
            <w:hideMark/>
          </w:tcPr>
          <w:p w14:paraId="395701CE" w14:textId="548815E9"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323" w:type="dxa"/>
            <w:tcBorders>
              <w:top w:val="nil"/>
              <w:left w:val="nil"/>
              <w:bottom w:val="single" w:sz="4" w:space="0" w:color="auto"/>
              <w:right w:val="single" w:sz="4" w:space="0" w:color="auto"/>
            </w:tcBorders>
            <w:noWrap/>
            <w:vAlign w:val="bottom"/>
            <w:hideMark/>
          </w:tcPr>
          <w:p w14:paraId="59ED16B9" w14:textId="15D0E1DE"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778D9DB5" w14:textId="19A0EA53"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2 318,03</w:t>
            </w:r>
          </w:p>
        </w:tc>
      </w:tr>
      <w:tr w:rsidR="0060652D" w:rsidRPr="00EE755D" w14:paraId="6D9C77AB"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788132E4"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2.6.</w:t>
            </w:r>
          </w:p>
        </w:tc>
        <w:tc>
          <w:tcPr>
            <w:tcW w:w="5667" w:type="dxa"/>
            <w:tcBorders>
              <w:top w:val="nil"/>
              <w:left w:val="nil"/>
              <w:bottom w:val="single" w:sz="4" w:space="0" w:color="auto"/>
              <w:right w:val="single" w:sz="4" w:space="0" w:color="auto"/>
            </w:tcBorders>
            <w:vAlign w:val="bottom"/>
            <w:hideMark/>
          </w:tcPr>
          <w:p w14:paraId="0F8A42FA" w14:textId="02BE094B"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323" w:type="dxa"/>
            <w:tcBorders>
              <w:top w:val="nil"/>
              <w:left w:val="nil"/>
              <w:bottom w:val="single" w:sz="4" w:space="0" w:color="auto"/>
              <w:right w:val="single" w:sz="4" w:space="0" w:color="auto"/>
            </w:tcBorders>
            <w:noWrap/>
            <w:vAlign w:val="bottom"/>
            <w:hideMark/>
          </w:tcPr>
          <w:p w14:paraId="463824E5" w14:textId="2C0423FE"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noWrap/>
            <w:vAlign w:val="bottom"/>
          </w:tcPr>
          <w:p w14:paraId="72EC483E" w14:textId="2FE8CACB"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35 683,38</w:t>
            </w:r>
          </w:p>
        </w:tc>
      </w:tr>
      <w:tr w:rsidR="0060652D" w:rsidRPr="00EE755D" w14:paraId="24292A99"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26A7D2C9"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2.7.</w:t>
            </w:r>
          </w:p>
        </w:tc>
        <w:tc>
          <w:tcPr>
            <w:tcW w:w="5667" w:type="dxa"/>
            <w:tcBorders>
              <w:top w:val="nil"/>
              <w:left w:val="nil"/>
              <w:bottom w:val="single" w:sz="4" w:space="0" w:color="auto"/>
              <w:right w:val="single" w:sz="4" w:space="0" w:color="auto"/>
            </w:tcBorders>
            <w:vAlign w:val="bottom"/>
            <w:hideMark/>
          </w:tcPr>
          <w:p w14:paraId="0F4E1FA5" w14:textId="459664E1"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323" w:type="dxa"/>
            <w:tcBorders>
              <w:top w:val="nil"/>
              <w:left w:val="nil"/>
              <w:bottom w:val="single" w:sz="4" w:space="0" w:color="auto"/>
              <w:right w:val="single" w:sz="4" w:space="0" w:color="auto"/>
            </w:tcBorders>
            <w:noWrap/>
            <w:vAlign w:val="bottom"/>
            <w:hideMark/>
          </w:tcPr>
          <w:p w14:paraId="4320C061" w14:textId="2BCCACD1"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Гкал/м3</w:t>
            </w:r>
          </w:p>
        </w:tc>
        <w:tc>
          <w:tcPr>
            <w:tcW w:w="1391" w:type="dxa"/>
            <w:tcBorders>
              <w:top w:val="nil"/>
              <w:left w:val="nil"/>
              <w:bottom w:val="single" w:sz="4" w:space="0" w:color="auto"/>
              <w:right w:val="single" w:sz="4" w:space="0" w:color="auto"/>
            </w:tcBorders>
            <w:noWrap/>
            <w:vAlign w:val="bottom"/>
          </w:tcPr>
          <w:p w14:paraId="5A810EFF" w14:textId="132243C9"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0,06</w:t>
            </w:r>
          </w:p>
        </w:tc>
      </w:tr>
      <w:tr w:rsidR="0060652D" w:rsidRPr="00EE755D" w14:paraId="3E9A8BCE"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5A5400E1"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2.9.</w:t>
            </w:r>
          </w:p>
        </w:tc>
        <w:tc>
          <w:tcPr>
            <w:tcW w:w="5667" w:type="dxa"/>
            <w:tcBorders>
              <w:top w:val="nil"/>
              <w:left w:val="nil"/>
              <w:bottom w:val="single" w:sz="4" w:space="0" w:color="auto"/>
              <w:right w:val="single" w:sz="4" w:space="0" w:color="auto"/>
            </w:tcBorders>
            <w:vAlign w:val="bottom"/>
            <w:hideMark/>
          </w:tcPr>
          <w:p w14:paraId="63B294A6" w14:textId="5B2A1D2B"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Калорийность топлива</w:t>
            </w:r>
          </w:p>
        </w:tc>
        <w:tc>
          <w:tcPr>
            <w:tcW w:w="1323" w:type="dxa"/>
            <w:tcBorders>
              <w:top w:val="nil"/>
              <w:left w:val="nil"/>
              <w:bottom w:val="single" w:sz="4" w:space="0" w:color="auto"/>
              <w:right w:val="single" w:sz="4" w:space="0" w:color="auto"/>
            </w:tcBorders>
            <w:noWrap/>
            <w:vAlign w:val="bottom"/>
            <w:hideMark/>
          </w:tcPr>
          <w:p w14:paraId="54FD8722" w14:textId="1D18806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Ккал/м3</w:t>
            </w:r>
          </w:p>
        </w:tc>
        <w:tc>
          <w:tcPr>
            <w:tcW w:w="1391" w:type="dxa"/>
            <w:tcBorders>
              <w:top w:val="nil"/>
              <w:left w:val="nil"/>
              <w:bottom w:val="single" w:sz="4" w:space="0" w:color="auto"/>
              <w:right w:val="single" w:sz="4" w:space="0" w:color="auto"/>
            </w:tcBorders>
            <w:noWrap/>
            <w:vAlign w:val="bottom"/>
          </w:tcPr>
          <w:p w14:paraId="1D361399" w14:textId="237F9B94" w:rsidR="0060652D" w:rsidRPr="00EE755D" w:rsidRDefault="0060652D" w:rsidP="0060652D">
            <w:pPr>
              <w:tabs>
                <w:tab w:val="left" w:pos="8647"/>
              </w:tabs>
              <w:spacing w:after="0" w:line="240" w:lineRule="auto"/>
              <w:jc w:val="center"/>
              <w:rPr>
                <w:rFonts w:eastAsia="Times New Roman" w:cs="Times New Roman"/>
                <w:sz w:val="22"/>
                <w:lang w:val="en-US" w:eastAsia="ru-RU"/>
              </w:rPr>
            </w:pPr>
            <w:r w:rsidRPr="00B11E06">
              <w:rPr>
                <w:rFonts w:cs="Times New Roman"/>
                <w:b/>
                <w:bCs/>
                <w:sz w:val="22"/>
              </w:rPr>
              <w:t>8 320,82</w:t>
            </w:r>
          </w:p>
        </w:tc>
      </w:tr>
      <w:tr w:rsidR="0060652D" w:rsidRPr="00EE755D" w14:paraId="3B87BFF5"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49F232A8"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667" w:type="dxa"/>
            <w:tcBorders>
              <w:top w:val="nil"/>
              <w:left w:val="nil"/>
              <w:bottom w:val="single" w:sz="4" w:space="0" w:color="auto"/>
              <w:right w:val="single" w:sz="4" w:space="0" w:color="auto"/>
            </w:tcBorders>
            <w:vAlign w:val="bottom"/>
            <w:hideMark/>
          </w:tcPr>
          <w:p w14:paraId="6B8E222F" w14:textId="13605823"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КПД котельной</w:t>
            </w:r>
          </w:p>
        </w:tc>
        <w:tc>
          <w:tcPr>
            <w:tcW w:w="1323" w:type="dxa"/>
            <w:tcBorders>
              <w:top w:val="nil"/>
              <w:left w:val="nil"/>
              <w:bottom w:val="single" w:sz="4" w:space="0" w:color="auto"/>
              <w:right w:val="single" w:sz="4" w:space="0" w:color="auto"/>
            </w:tcBorders>
            <w:noWrap/>
            <w:vAlign w:val="bottom"/>
            <w:hideMark/>
          </w:tcPr>
          <w:p w14:paraId="46C24608" w14:textId="1CE54BA9"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w:t>
            </w:r>
          </w:p>
        </w:tc>
        <w:tc>
          <w:tcPr>
            <w:tcW w:w="1391" w:type="dxa"/>
            <w:tcBorders>
              <w:top w:val="nil"/>
              <w:left w:val="nil"/>
              <w:bottom w:val="single" w:sz="4" w:space="0" w:color="auto"/>
              <w:right w:val="single" w:sz="4" w:space="0" w:color="auto"/>
            </w:tcBorders>
            <w:vAlign w:val="bottom"/>
          </w:tcPr>
          <w:p w14:paraId="26057C8C" w14:textId="5F851826"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86,43</w:t>
            </w:r>
          </w:p>
        </w:tc>
      </w:tr>
      <w:tr w:rsidR="0060652D" w:rsidRPr="00EE755D" w14:paraId="5944389B"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61DBDD36"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667" w:type="dxa"/>
            <w:tcBorders>
              <w:top w:val="nil"/>
              <w:left w:val="nil"/>
              <w:bottom w:val="single" w:sz="4" w:space="0" w:color="auto"/>
              <w:right w:val="single" w:sz="4" w:space="0" w:color="auto"/>
            </w:tcBorders>
            <w:vAlign w:val="bottom"/>
            <w:hideMark/>
          </w:tcPr>
          <w:p w14:paraId="4AC25E32" w14:textId="0D852871"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Удельный расход условного топлива</w:t>
            </w:r>
          </w:p>
        </w:tc>
        <w:tc>
          <w:tcPr>
            <w:tcW w:w="1323" w:type="dxa"/>
            <w:tcBorders>
              <w:top w:val="nil"/>
              <w:left w:val="nil"/>
              <w:bottom w:val="single" w:sz="4" w:space="0" w:color="auto"/>
              <w:right w:val="single" w:sz="4" w:space="0" w:color="auto"/>
            </w:tcBorders>
            <w:noWrap/>
            <w:vAlign w:val="bottom"/>
            <w:hideMark/>
          </w:tcPr>
          <w:p w14:paraId="1DA48E7D" w14:textId="1F500B5B"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Кгут/Гкал*1000</w:t>
            </w:r>
          </w:p>
        </w:tc>
        <w:tc>
          <w:tcPr>
            <w:tcW w:w="1391" w:type="dxa"/>
            <w:tcBorders>
              <w:top w:val="nil"/>
              <w:left w:val="nil"/>
              <w:bottom w:val="single" w:sz="4" w:space="0" w:color="auto"/>
              <w:right w:val="single" w:sz="4" w:space="0" w:color="auto"/>
            </w:tcBorders>
            <w:vAlign w:val="bottom"/>
          </w:tcPr>
          <w:p w14:paraId="4CFB2195" w14:textId="5DB00C1C"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165,30</w:t>
            </w:r>
          </w:p>
        </w:tc>
      </w:tr>
      <w:tr w:rsidR="0060652D" w:rsidRPr="00EE755D" w14:paraId="36496D92"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293C663B"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667" w:type="dxa"/>
            <w:tcBorders>
              <w:top w:val="nil"/>
              <w:left w:val="nil"/>
              <w:bottom w:val="single" w:sz="4" w:space="0" w:color="auto"/>
              <w:right w:val="single" w:sz="4" w:space="0" w:color="auto"/>
            </w:tcBorders>
            <w:vAlign w:val="bottom"/>
            <w:hideMark/>
          </w:tcPr>
          <w:p w14:paraId="0D2AA9B2" w14:textId="408DAD82"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натурального топлива, т (тыс.м3)</w:t>
            </w:r>
          </w:p>
        </w:tc>
        <w:tc>
          <w:tcPr>
            <w:tcW w:w="1323" w:type="dxa"/>
            <w:tcBorders>
              <w:top w:val="nil"/>
              <w:left w:val="nil"/>
              <w:bottom w:val="single" w:sz="4" w:space="0" w:color="auto"/>
              <w:right w:val="single" w:sz="4" w:space="0" w:color="auto"/>
            </w:tcBorders>
            <w:noWrap/>
            <w:vAlign w:val="bottom"/>
            <w:hideMark/>
          </w:tcPr>
          <w:p w14:paraId="38BCD759" w14:textId="1ECC438E"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м3</w:t>
            </w:r>
          </w:p>
        </w:tc>
        <w:tc>
          <w:tcPr>
            <w:tcW w:w="1391" w:type="dxa"/>
            <w:tcBorders>
              <w:top w:val="nil"/>
              <w:left w:val="nil"/>
              <w:bottom w:val="single" w:sz="4" w:space="0" w:color="auto"/>
              <w:right w:val="single" w:sz="4" w:space="0" w:color="auto"/>
            </w:tcBorders>
            <w:vAlign w:val="bottom"/>
          </w:tcPr>
          <w:p w14:paraId="3F9E4853" w14:textId="75D0F91A"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3 093,00</w:t>
            </w:r>
          </w:p>
        </w:tc>
      </w:tr>
      <w:tr w:rsidR="0060652D" w:rsidRPr="00EE755D" w14:paraId="582399AC"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39FD5694"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46EF2BC1" w14:textId="7D1BE37A"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натурального топлива, ТУТ</w:t>
            </w:r>
          </w:p>
        </w:tc>
        <w:tc>
          <w:tcPr>
            <w:tcW w:w="1323" w:type="dxa"/>
            <w:tcBorders>
              <w:top w:val="nil"/>
              <w:left w:val="nil"/>
              <w:bottom w:val="single" w:sz="4" w:space="0" w:color="auto"/>
              <w:right w:val="single" w:sz="4" w:space="0" w:color="auto"/>
            </w:tcBorders>
            <w:noWrap/>
            <w:vAlign w:val="bottom"/>
            <w:hideMark/>
          </w:tcPr>
          <w:p w14:paraId="606E6999" w14:textId="490C0507"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sz w:val="22"/>
              </w:rPr>
              <w:t>т усл. топл</w:t>
            </w:r>
          </w:p>
        </w:tc>
        <w:tc>
          <w:tcPr>
            <w:tcW w:w="1391" w:type="dxa"/>
            <w:tcBorders>
              <w:top w:val="nil"/>
              <w:left w:val="nil"/>
              <w:bottom w:val="single" w:sz="4" w:space="0" w:color="auto"/>
              <w:right w:val="single" w:sz="4" w:space="0" w:color="auto"/>
            </w:tcBorders>
            <w:vAlign w:val="bottom"/>
          </w:tcPr>
          <w:p w14:paraId="06D5EE4C" w14:textId="003B3A8F"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3 676,61</w:t>
            </w:r>
          </w:p>
        </w:tc>
      </w:tr>
      <w:tr w:rsidR="0060652D" w:rsidRPr="00EE755D" w14:paraId="0FF1A2A8"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68CB40EF"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58870EC7" w14:textId="7766BA00"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натуральног топлива, тыс.руб</w:t>
            </w:r>
          </w:p>
        </w:tc>
        <w:tc>
          <w:tcPr>
            <w:tcW w:w="1323" w:type="dxa"/>
            <w:tcBorders>
              <w:top w:val="nil"/>
              <w:left w:val="nil"/>
              <w:bottom w:val="single" w:sz="4" w:space="0" w:color="auto"/>
              <w:right w:val="single" w:sz="4" w:space="0" w:color="auto"/>
            </w:tcBorders>
            <w:noWrap/>
            <w:vAlign w:val="bottom"/>
            <w:hideMark/>
          </w:tcPr>
          <w:p w14:paraId="504ECF18" w14:textId="370A4632"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7A6BADA6" w14:textId="34F27753"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22 715,69</w:t>
            </w:r>
          </w:p>
        </w:tc>
      </w:tr>
      <w:tr w:rsidR="0060652D" w:rsidRPr="00EE755D" w14:paraId="082822A2"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43F9C97E"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667" w:type="dxa"/>
            <w:tcBorders>
              <w:top w:val="nil"/>
              <w:left w:val="nil"/>
              <w:bottom w:val="single" w:sz="4" w:space="0" w:color="auto"/>
              <w:right w:val="single" w:sz="4" w:space="0" w:color="auto"/>
            </w:tcBorders>
            <w:vAlign w:val="bottom"/>
            <w:hideMark/>
          </w:tcPr>
          <w:p w14:paraId="60B3C508" w14:textId="79B0AF07"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э/энергии, тыс.кВт</w:t>
            </w:r>
          </w:p>
        </w:tc>
        <w:tc>
          <w:tcPr>
            <w:tcW w:w="1323" w:type="dxa"/>
            <w:tcBorders>
              <w:top w:val="nil"/>
              <w:left w:val="nil"/>
              <w:bottom w:val="single" w:sz="4" w:space="0" w:color="auto"/>
              <w:right w:val="single" w:sz="4" w:space="0" w:color="auto"/>
            </w:tcBorders>
            <w:noWrap/>
            <w:vAlign w:val="bottom"/>
            <w:hideMark/>
          </w:tcPr>
          <w:p w14:paraId="6B9AB113" w14:textId="13349159"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тыс. кВт/ч</w:t>
            </w:r>
          </w:p>
        </w:tc>
        <w:tc>
          <w:tcPr>
            <w:tcW w:w="1391" w:type="dxa"/>
            <w:tcBorders>
              <w:top w:val="nil"/>
              <w:left w:val="nil"/>
              <w:bottom w:val="single" w:sz="4" w:space="0" w:color="auto"/>
              <w:right w:val="single" w:sz="4" w:space="0" w:color="auto"/>
            </w:tcBorders>
            <w:vAlign w:val="bottom"/>
          </w:tcPr>
          <w:p w14:paraId="288818B2" w14:textId="10C65DB5"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1 076,91</w:t>
            </w:r>
          </w:p>
        </w:tc>
      </w:tr>
      <w:tr w:rsidR="0060652D" w:rsidRPr="00EE755D" w14:paraId="0099553D"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06C55CA6"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5C7FFDD5" w14:textId="61C02696"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э/энергии, тыс.руб</w:t>
            </w:r>
          </w:p>
        </w:tc>
        <w:tc>
          <w:tcPr>
            <w:tcW w:w="1323" w:type="dxa"/>
            <w:tcBorders>
              <w:top w:val="nil"/>
              <w:left w:val="nil"/>
              <w:bottom w:val="single" w:sz="4" w:space="0" w:color="auto"/>
              <w:right w:val="single" w:sz="4" w:space="0" w:color="auto"/>
            </w:tcBorders>
            <w:noWrap/>
            <w:vAlign w:val="bottom"/>
            <w:hideMark/>
          </w:tcPr>
          <w:p w14:paraId="3539B0B1" w14:textId="2F6099DE"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013C47C1" w14:textId="65C57865"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7 063,22</w:t>
            </w:r>
          </w:p>
        </w:tc>
      </w:tr>
      <w:tr w:rsidR="0060652D" w:rsidRPr="00EE755D" w14:paraId="4143B538"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1567B964"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473FE118" w14:textId="79956875"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Удельный расход э/энергии</w:t>
            </w:r>
          </w:p>
        </w:tc>
        <w:tc>
          <w:tcPr>
            <w:tcW w:w="1323" w:type="dxa"/>
            <w:tcBorders>
              <w:top w:val="nil"/>
              <w:left w:val="nil"/>
              <w:bottom w:val="single" w:sz="4" w:space="0" w:color="auto"/>
              <w:right w:val="single" w:sz="4" w:space="0" w:color="auto"/>
            </w:tcBorders>
            <w:noWrap/>
            <w:vAlign w:val="bottom"/>
            <w:hideMark/>
          </w:tcPr>
          <w:p w14:paraId="78AB23E7" w14:textId="569D82EC"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КВт/Гкал</w:t>
            </w:r>
          </w:p>
        </w:tc>
        <w:tc>
          <w:tcPr>
            <w:tcW w:w="1391" w:type="dxa"/>
            <w:tcBorders>
              <w:top w:val="nil"/>
              <w:left w:val="nil"/>
              <w:bottom w:val="single" w:sz="4" w:space="0" w:color="auto"/>
              <w:right w:val="single" w:sz="4" w:space="0" w:color="auto"/>
            </w:tcBorders>
            <w:vAlign w:val="bottom"/>
          </w:tcPr>
          <w:p w14:paraId="588D56B1" w14:textId="5625EDC4"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48,42</w:t>
            </w:r>
          </w:p>
        </w:tc>
      </w:tr>
      <w:tr w:rsidR="0060652D" w:rsidRPr="00EE755D" w14:paraId="2C984B98"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5D8BF4EB"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667" w:type="dxa"/>
            <w:tcBorders>
              <w:top w:val="nil"/>
              <w:left w:val="nil"/>
              <w:bottom w:val="single" w:sz="4" w:space="0" w:color="auto"/>
              <w:right w:val="single" w:sz="4" w:space="0" w:color="auto"/>
            </w:tcBorders>
            <w:vAlign w:val="bottom"/>
            <w:hideMark/>
          </w:tcPr>
          <w:p w14:paraId="5D3FB176" w14:textId="6B61F27D"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воды всего , м3</w:t>
            </w:r>
          </w:p>
        </w:tc>
        <w:tc>
          <w:tcPr>
            <w:tcW w:w="1323" w:type="dxa"/>
            <w:tcBorders>
              <w:top w:val="nil"/>
              <w:left w:val="nil"/>
              <w:bottom w:val="single" w:sz="4" w:space="0" w:color="auto"/>
              <w:right w:val="single" w:sz="4" w:space="0" w:color="auto"/>
            </w:tcBorders>
            <w:noWrap/>
            <w:vAlign w:val="bottom"/>
            <w:hideMark/>
          </w:tcPr>
          <w:p w14:paraId="6F87F0C1" w14:textId="54FEF7D2"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4D2C03BD" w14:textId="3610F0DB"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59 387,00</w:t>
            </w:r>
          </w:p>
        </w:tc>
      </w:tr>
      <w:tr w:rsidR="0060652D" w:rsidRPr="00EE755D" w14:paraId="6408AC66"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6998C934"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256BB891" w14:textId="5241015F"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воды всего, тыс.руб</w:t>
            </w:r>
          </w:p>
        </w:tc>
        <w:tc>
          <w:tcPr>
            <w:tcW w:w="1323" w:type="dxa"/>
            <w:tcBorders>
              <w:top w:val="nil"/>
              <w:left w:val="nil"/>
              <w:bottom w:val="single" w:sz="4" w:space="0" w:color="auto"/>
              <w:right w:val="single" w:sz="4" w:space="0" w:color="auto"/>
            </w:tcBorders>
            <w:noWrap/>
            <w:vAlign w:val="bottom"/>
            <w:hideMark/>
          </w:tcPr>
          <w:p w14:paraId="30946300" w14:textId="4CD6600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47A6C60D" w14:textId="46B4282D"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1 717,61</w:t>
            </w:r>
          </w:p>
        </w:tc>
      </w:tr>
      <w:tr w:rsidR="0060652D" w:rsidRPr="00EE755D" w14:paraId="4CD30700"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3BCAB06D"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667" w:type="dxa"/>
            <w:tcBorders>
              <w:top w:val="nil"/>
              <w:left w:val="nil"/>
              <w:bottom w:val="single" w:sz="4" w:space="0" w:color="auto"/>
              <w:right w:val="single" w:sz="4" w:space="0" w:color="auto"/>
            </w:tcBorders>
            <w:vAlign w:val="bottom"/>
            <w:hideMark/>
          </w:tcPr>
          <w:p w14:paraId="69DF2A99" w14:textId="3A017DD1"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Удельный расход воды</w:t>
            </w:r>
          </w:p>
        </w:tc>
        <w:tc>
          <w:tcPr>
            <w:tcW w:w="1323" w:type="dxa"/>
            <w:tcBorders>
              <w:top w:val="nil"/>
              <w:left w:val="nil"/>
              <w:bottom w:val="single" w:sz="4" w:space="0" w:color="auto"/>
              <w:right w:val="single" w:sz="4" w:space="0" w:color="auto"/>
            </w:tcBorders>
            <w:noWrap/>
            <w:vAlign w:val="bottom"/>
            <w:hideMark/>
          </w:tcPr>
          <w:p w14:paraId="31722A17" w14:textId="6D17F6E3"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м3/Гкал</w:t>
            </w:r>
          </w:p>
        </w:tc>
        <w:tc>
          <w:tcPr>
            <w:tcW w:w="1391" w:type="dxa"/>
            <w:tcBorders>
              <w:top w:val="nil"/>
              <w:left w:val="nil"/>
              <w:bottom w:val="single" w:sz="4" w:space="0" w:color="auto"/>
              <w:right w:val="single" w:sz="4" w:space="0" w:color="auto"/>
            </w:tcBorders>
            <w:vAlign w:val="bottom"/>
          </w:tcPr>
          <w:p w14:paraId="03C58D86" w14:textId="3502F707"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2,67</w:t>
            </w:r>
          </w:p>
        </w:tc>
      </w:tr>
      <w:tr w:rsidR="0060652D" w:rsidRPr="00EE755D" w14:paraId="71E5C9BC"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56C0631D"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2DA740C1" w14:textId="53E2DE40"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воды , м3</w:t>
            </w:r>
          </w:p>
        </w:tc>
        <w:tc>
          <w:tcPr>
            <w:tcW w:w="1323" w:type="dxa"/>
            <w:tcBorders>
              <w:top w:val="nil"/>
              <w:left w:val="nil"/>
              <w:bottom w:val="single" w:sz="4" w:space="0" w:color="auto"/>
              <w:right w:val="single" w:sz="4" w:space="0" w:color="auto"/>
            </w:tcBorders>
            <w:noWrap/>
            <w:vAlign w:val="bottom"/>
            <w:hideMark/>
          </w:tcPr>
          <w:p w14:paraId="046BF133" w14:textId="44CFB5D8"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3C10F723" w14:textId="15491D51"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59 387,00</w:t>
            </w:r>
          </w:p>
        </w:tc>
      </w:tr>
      <w:tr w:rsidR="0060652D" w:rsidRPr="00EE755D" w14:paraId="65F92AFF"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17793134"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667" w:type="dxa"/>
            <w:tcBorders>
              <w:top w:val="nil"/>
              <w:left w:val="nil"/>
              <w:bottom w:val="single" w:sz="4" w:space="0" w:color="auto"/>
              <w:right w:val="single" w:sz="4" w:space="0" w:color="auto"/>
            </w:tcBorders>
            <w:vAlign w:val="bottom"/>
            <w:hideMark/>
          </w:tcPr>
          <w:p w14:paraId="1F614DC4" w14:textId="1D9FE573"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воды, тыс.руб</w:t>
            </w:r>
          </w:p>
        </w:tc>
        <w:tc>
          <w:tcPr>
            <w:tcW w:w="1323" w:type="dxa"/>
            <w:tcBorders>
              <w:top w:val="nil"/>
              <w:left w:val="nil"/>
              <w:bottom w:val="single" w:sz="4" w:space="0" w:color="auto"/>
              <w:right w:val="single" w:sz="4" w:space="0" w:color="auto"/>
            </w:tcBorders>
            <w:noWrap/>
            <w:vAlign w:val="bottom"/>
            <w:hideMark/>
          </w:tcPr>
          <w:p w14:paraId="72F122AE" w14:textId="10B8A78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27CC5C2E" w14:textId="7576C1D9"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1 717,61</w:t>
            </w:r>
          </w:p>
        </w:tc>
      </w:tr>
      <w:tr w:rsidR="0060652D" w:rsidRPr="00EE755D" w14:paraId="2B8936B9"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2F3741F"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4.1</w:t>
            </w:r>
          </w:p>
        </w:tc>
        <w:tc>
          <w:tcPr>
            <w:tcW w:w="5667" w:type="dxa"/>
            <w:tcBorders>
              <w:top w:val="nil"/>
              <w:left w:val="nil"/>
              <w:bottom w:val="single" w:sz="4" w:space="0" w:color="auto"/>
              <w:right w:val="single" w:sz="4" w:space="0" w:color="auto"/>
            </w:tcBorders>
            <w:vAlign w:val="bottom"/>
          </w:tcPr>
          <w:p w14:paraId="70BA89EC" w14:textId="69D07109"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ВХО вода м3</w:t>
            </w:r>
          </w:p>
        </w:tc>
        <w:tc>
          <w:tcPr>
            <w:tcW w:w="1323" w:type="dxa"/>
            <w:tcBorders>
              <w:top w:val="nil"/>
              <w:left w:val="nil"/>
              <w:bottom w:val="single" w:sz="4" w:space="0" w:color="auto"/>
              <w:right w:val="single" w:sz="4" w:space="0" w:color="auto"/>
            </w:tcBorders>
            <w:noWrap/>
            <w:vAlign w:val="bottom"/>
          </w:tcPr>
          <w:p w14:paraId="3F4A1992" w14:textId="52993B91"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18C3D32D" w14:textId="20219B43"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234F2C04"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4A0514B9"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4.2</w:t>
            </w:r>
          </w:p>
        </w:tc>
        <w:tc>
          <w:tcPr>
            <w:tcW w:w="5667" w:type="dxa"/>
            <w:tcBorders>
              <w:top w:val="nil"/>
              <w:left w:val="nil"/>
              <w:bottom w:val="single" w:sz="4" w:space="0" w:color="auto"/>
              <w:right w:val="single" w:sz="4" w:space="0" w:color="auto"/>
            </w:tcBorders>
            <w:vAlign w:val="bottom"/>
          </w:tcPr>
          <w:p w14:paraId="3FF8DBEB" w14:textId="193328DE"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ВХО вода тыс.руб.</w:t>
            </w:r>
          </w:p>
        </w:tc>
        <w:tc>
          <w:tcPr>
            <w:tcW w:w="1323" w:type="dxa"/>
            <w:tcBorders>
              <w:top w:val="nil"/>
              <w:left w:val="nil"/>
              <w:bottom w:val="single" w:sz="4" w:space="0" w:color="auto"/>
              <w:right w:val="single" w:sz="4" w:space="0" w:color="auto"/>
            </w:tcBorders>
            <w:noWrap/>
            <w:vAlign w:val="bottom"/>
          </w:tcPr>
          <w:p w14:paraId="491990A0" w14:textId="36663958"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74CE2430" w14:textId="0505F4CB"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0C623313"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F58628E"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667" w:type="dxa"/>
            <w:tcBorders>
              <w:top w:val="nil"/>
              <w:left w:val="nil"/>
              <w:bottom w:val="single" w:sz="4" w:space="0" w:color="auto"/>
              <w:right w:val="single" w:sz="4" w:space="0" w:color="auto"/>
            </w:tcBorders>
            <w:vAlign w:val="bottom"/>
          </w:tcPr>
          <w:p w14:paraId="6CC9B7E7" w14:textId="0706D499"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ВХО вода тариф тыс.руб.</w:t>
            </w:r>
          </w:p>
        </w:tc>
        <w:tc>
          <w:tcPr>
            <w:tcW w:w="1323" w:type="dxa"/>
            <w:tcBorders>
              <w:top w:val="nil"/>
              <w:left w:val="nil"/>
              <w:bottom w:val="single" w:sz="4" w:space="0" w:color="auto"/>
              <w:right w:val="single" w:sz="4" w:space="0" w:color="auto"/>
            </w:tcBorders>
            <w:noWrap/>
            <w:vAlign w:val="bottom"/>
          </w:tcPr>
          <w:p w14:paraId="11A0FC5A" w14:textId="7C6DBA9E"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67FDBDAB" w14:textId="45A576CC"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60652D" w:rsidRPr="00EE755D" w14:paraId="6CF92BA1"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E4E0D3C"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5.1</w:t>
            </w:r>
          </w:p>
        </w:tc>
        <w:tc>
          <w:tcPr>
            <w:tcW w:w="5667" w:type="dxa"/>
            <w:tcBorders>
              <w:top w:val="nil"/>
              <w:left w:val="nil"/>
              <w:bottom w:val="single" w:sz="4" w:space="0" w:color="auto"/>
              <w:right w:val="single" w:sz="4" w:space="0" w:color="auto"/>
            </w:tcBorders>
            <w:vAlign w:val="bottom"/>
          </w:tcPr>
          <w:p w14:paraId="035E8C85" w14:textId="623958BA"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ВХО отопление м3</w:t>
            </w:r>
          </w:p>
        </w:tc>
        <w:tc>
          <w:tcPr>
            <w:tcW w:w="1323" w:type="dxa"/>
            <w:tcBorders>
              <w:top w:val="nil"/>
              <w:left w:val="nil"/>
              <w:bottom w:val="single" w:sz="4" w:space="0" w:color="auto"/>
              <w:right w:val="single" w:sz="4" w:space="0" w:color="auto"/>
            </w:tcBorders>
            <w:noWrap/>
            <w:vAlign w:val="bottom"/>
          </w:tcPr>
          <w:p w14:paraId="5D417600" w14:textId="242D5A5C"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3358B3DE" w14:textId="4E4DD086"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2042E422"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E0BB37B"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5.2</w:t>
            </w:r>
          </w:p>
        </w:tc>
        <w:tc>
          <w:tcPr>
            <w:tcW w:w="5667" w:type="dxa"/>
            <w:tcBorders>
              <w:top w:val="nil"/>
              <w:left w:val="nil"/>
              <w:bottom w:val="single" w:sz="4" w:space="0" w:color="auto"/>
              <w:right w:val="single" w:sz="4" w:space="0" w:color="auto"/>
            </w:tcBorders>
            <w:vAlign w:val="bottom"/>
          </w:tcPr>
          <w:p w14:paraId="11F1300E" w14:textId="6B695D8B"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ВХО отопление тыс.руб</w:t>
            </w:r>
          </w:p>
        </w:tc>
        <w:tc>
          <w:tcPr>
            <w:tcW w:w="1323" w:type="dxa"/>
            <w:tcBorders>
              <w:top w:val="nil"/>
              <w:left w:val="nil"/>
              <w:bottom w:val="single" w:sz="4" w:space="0" w:color="auto"/>
              <w:right w:val="single" w:sz="4" w:space="0" w:color="auto"/>
            </w:tcBorders>
            <w:noWrap/>
            <w:vAlign w:val="bottom"/>
          </w:tcPr>
          <w:p w14:paraId="6CCD4FAA" w14:textId="7BF6C8AC"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1B763102" w14:textId="79132EF7"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017A1785"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4136ADFD"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5.3</w:t>
            </w:r>
          </w:p>
        </w:tc>
        <w:tc>
          <w:tcPr>
            <w:tcW w:w="5667" w:type="dxa"/>
            <w:tcBorders>
              <w:top w:val="nil"/>
              <w:left w:val="nil"/>
              <w:bottom w:val="single" w:sz="4" w:space="0" w:color="auto"/>
              <w:right w:val="single" w:sz="4" w:space="0" w:color="auto"/>
            </w:tcBorders>
            <w:vAlign w:val="bottom"/>
          </w:tcPr>
          <w:p w14:paraId="69BDA13E" w14:textId="754067F5"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ВХО ГВС м3</w:t>
            </w:r>
          </w:p>
        </w:tc>
        <w:tc>
          <w:tcPr>
            <w:tcW w:w="1323" w:type="dxa"/>
            <w:tcBorders>
              <w:top w:val="nil"/>
              <w:left w:val="nil"/>
              <w:bottom w:val="single" w:sz="4" w:space="0" w:color="auto"/>
              <w:right w:val="single" w:sz="4" w:space="0" w:color="auto"/>
            </w:tcBorders>
            <w:noWrap/>
            <w:vAlign w:val="bottom"/>
          </w:tcPr>
          <w:p w14:paraId="2ADFBBAA" w14:textId="527CB67B"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642F3110" w14:textId="730F605D"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47277E51"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43E50196"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5.4</w:t>
            </w:r>
          </w:p>
        </w:tc>
        <w:tc>
          <w:tcPr>
            <w:tcW w:w="5667" w:type="dxa"/>
            <w:tcBorders>
              <w:top w:val="nil"/>
              <w:left w:val="nil"/>
              <w:bottom w:val="single" w:sz="4" w:space="0" w:color="auto"/>
              <w:right w:val="single" w:sz="4" w:space="0" w:color="auto"/>
            </w:tcBorders>
            <w:vAlign w:val="bottom"/>
          </w:tcPr>
          <w:p w14:paraId="437AC124" w14:textId="39BC1CC2"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ВХО ГВС тыс.руб</w:t>
            </w:r>
          </w:p>
        </w:tc>
        <w:tc>
          <w:tcPr>
            <w:tcW w:w="1323" w:type="dxa"/>
            <w:tcBorders>
              <w:top w:val="nil"/>
              <w:left w:val="nil"/>
              <w:bottom w:val="single" w:sz="4" w:space="0" w:color="auto"/>
              <w:right w:val="single" w:sz="4" w:space="0" w:color="auto"/>
            </w:tcBorders>
            <w:noWrap/>
            <w:vAlign w:val="bottom"/>
          </w:tcPr>
          <w:p w14:paraId="57506BBA" w14:textId="4B8E8F0A"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43419CC1" w14:textId="41659151"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652D" w:rsidRPr="00EE755D" w14:paraId="4650C375"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5125B9F9" w14:textId="77777777"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5.5</w:t>
            </w:r>
          </w:p>
        </w:tc>
        <w:tc>
          <w:tcPr>
            <w:tcW w:w="5667" w:type="dxa"/>
            <w:tcBorders>
              <w:top w:val="nil"/>
              <w:left w:val="nil"/>
              <w:bottom w:val="single" w:sz="4" w:space="0" w:color="auto"/>
              <w:right w:val="single" w:sz="4" w:space="0" w:color="auto"/>
            </w:tcBorders>
            <w:vAlign w:val="bottom"/>
          </w:tcPr>
          <w:p w14:paraId="2F5C696A" w14:textId="51BF559B" w:rsidR="0060652D" w:rsidRPr="00EE755D" w:rsidRDefault="0060652D" w:rsidP="0060652D">
            <w:pPr>
              <w:tabs>
                <w:tab w:val="left" w:pos="8647"/>
              </w:tabs>
              <w:spacing w:after="0" w:line="240" w:lineRule="auto"/>
              <w:rPr>
                <w:rFonts w:eastAsia="Times New Roman" w:cs="Times New Roman"/>
                <w:color w:val="000000"/>
                <w:sz w:val="22"/>
                <w:lang w:eastAsia="ru-RU"/>
              </w:rPr>
            </w:pPr>
            <w:r w:rsidRPr="00B11E06">
              <w:rPr>
                <w:rFonts w:cs="Times New Roman"/>
                <w:sz w:val="22"/>
              </w:rPr>
              <w:t>Стоки всего, м3</w:t>
            </w:r>
          </w:p>
        </w:tc>
        <w:tc>
          <w:tcPr>
            <w:tcW w:w="1323" w:type="dxa"/>
            <w:tcBorders>
              <w:top w:val="nil"/>
              <w:left w:val="nil"/>
              <w:bottom w:val="single" w:sz="4" w:space="0" w:color="auto"/>
              <w:right w:val="single" w:sz="4" w:space="0" w:color="auto"/>
            </w:tcBorders>
            <w:noWrap/>
            <w:vAlign w:val="bottom"/>
          </w:tcPr>
          <w:p w14:paraId="0744C6D3" w14:textId="2CFB51AB" w:rsidR="0060652D" w:rsidRPr="00EE755D" w:rsidRDefault="0060652D" w:rsidP="0060652D">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748C52C8" w14:textId="2C486718" w:rsidR="0060652D" w:rsidRPr="00EE755D" w:rsidRDefault="0060652D" w:rsidP="0060652D">
            <w:pPr>
              <w:tabs>
                <w:tab w:val="left" w:pos="8647"/>
              </w:tabs>
              <w:spacing w:after="0" w:line="240" w:lineRule="auto"/>
              <w:jc w:val="center"/>
              <w:rPr>
                <w:rFonts w:eastAsia="Times New Roman" w:cs="Times New Roman"/>
                <w:sz w:val="22"/>
                <w:lang w:eastAsia="ru-RU"/>
              </w:rPr>
            </w:pPr>
            <w:r w:rsidRPr="00B11E06">
              <w:rPr>
                <w:rFonts w:cs="Times New Roman"/>
                <w:b/>
                <w:bCs/>
                <w:sz w:val="22"/>
              </w:rPr>
              <w:t>7 245,30</w:t>
            </w:r>
          </w:p>
        </w:tc>
      </w:tr>
      <w:tr w:rsidR="0060652D" w:rsidRPr="00EE755D" w14:paraId="5C94D94C"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36742A3"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667" w:type="dxa"/>
            <w:tcBorders>
              <w:top w:val="nil"/>
              <w:left w:val="nil"/>
              <w:bottom w:val="single" w:sz="4" w:space="0" w:color="auto"/>
              <w:right w:val="single" w:sz="4" w:space="0" w:color="auto"/>
            </w:tcBorders>
            <w:vAlign w:val="bottom"/>
          </w:tcPr>
          <w:p w14:paraId="4B74269B" w14:textId="78F0C0A8"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всего, тыс.руб</w:t>
            </w:r>
          </w:p>
        </w:tc>
        <w:tc>
          <w:tcPr>
            <w:tcW w:w="1323" w:type="dxa"/>
            <w:tcBorders>
              <w:top w:val="nil"/>
              <w:left w:val="nil"/>
              <w:bottom w:val="single" w:sz="4" w:space="0" w:color="auto"/>
              <w:right w:val="single" w:sz="4" w:space="0" w:color="auto"/>
            </w:tcBorders>
            <w:noWrap/>
            <w:vAlign w:val="bottom"/>
          </w:tcPr>
          <w:p w14:paraId="41F9D569" w14:textId="156328CE"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287CF377" w14:textId="6E95FA8A"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263,89</w:t>
            </w:r>
          </w:p>
        </w:tc>
      </w:tr>
      <w:tr w:rsidR="0060652D" w:rsidRPr="00EE755D" w14:paraId="30D09F99"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556113DF"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667" w:type="dxa"/>
            <w:tcBorders>
              <w:top w:val="nil"/>
              <w:left w:val="nil"/>
              <w:bottom w:val="single" w:sz="4" w:space="0" w:color="auto"/>
              <w:right w:val="single" w:sz="4" w:space="0" w:color="auto"/>
            </w:tcBorders>
            <w:vAlign w:val="bottom"/>
            <w:hideMark/>
          </w:tcPr>
          <w:p w14:paraId="084434FF" w14:textId="4B318742"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м3</w:t>
            </w:r>
          </w:p>
        </w:tc>
        <w:tc>
          <w:tcPr>
            <w:tcW w:w="1323" w:type="dxa"/>
            <w:tcBorders>
              <w:top w:val="nil"/>
              <w:left w:val="nil"/>
              <w:bottom w:val="single" w:sz="4" w:space="0" w:color="auto"/>
              <w:right w:val="single" w:sz="4" w:space="0" w:color="auto"/>
            </w:tcBorders>
            <w:noWrap/>
            <w:vAlign w:val="bottom"/>
            <w:hideMark/>
          </w:tcPr>
          <w:p w14:paraId="3BB1CC17" w14:textId="250AF71C"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2EEF63B3" w14:textId="06585934"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7 245,30</w:t>
            </w:r>
          </w:p>
        </w:tc>
      </w:tr>
      <w:tr w:rsidR="0060652D" w:rsidRPr="00EE755D" w14:paraId="66F9CBDC"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4E8774B1" w14:textId="77777777"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667" w:type="dxa"/>
            <w:tcBorders>
              <w:top w:val="nil"/>
              <w:left w:val="nil"/>
              <w:bottom w:val="single" w:sz="4" w:space="0" w:color="auto"/>
              <w:right w:val="single" w:sz="4" w:space="0" w:color="auto"/>
            </w:tcBorders>
            <w:vAlign w:val="bottom"/>
            <w:hideMark/>
          </w:tcPr>
          <w:p w14:paraId="3D948869" w14:textId="6C658DA2" w:rsidR="0060652D" w:rsidRPr="00EE755D" w:rsidRDefault="0060652D" w:rsidP="0060652D">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тыс.руб</w:t>
            </w:r>
          </w:p>
        </w:tc>
        <w:tc>
          <w:tcPr>
            <w:tcW w:w="1323" w:type="dxa"/>
            <w:tcBorders>
              <w:top w:val="nil"/>
              <w:left w:val="nil"/>
              <w:bottom w:val="single" w:sz="4" w:space="0" w:color="auto"/>
              <w:right w:val="single" w:sz="4" w:space="0" w:color="auto"/>
            </w:tcBorders>
            <w:vAlign w:val="bottom"/>
            <w:hideMark/>
          </w:tcPr>
          <w:p w14:paraId="06420362" w14:textId="46D617F8" w:rsidR="0060652D" w:rsidRPr="00EE755D"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2D8874E9" w14:textId="19C09E66" w:rsidR="0060652D" w:rsidRPr="00EE755D"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263,89</w:t>
            </w:r>
          </w:p>
        </w:tc>
      </w:tr>
      <w:tr w:rsidR="0060652D" w:rsidRPr="00B11E06" w14:paraId="27089CC3" w14:textId="77777777" w:rsidTr="00964D6F">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F4596EA" w14:textId="623743B0" w:rsidR="0060652D" w:rsidRPr="00B11E06"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667" w:type="dxa"/>
            <w:tcBorders>
              <w:top w:val="nil"/>
              <w:left w:val="nil"/>
              <w:bottom w:val="single" w:sz="4" w:space="0" w:color="auto"/>
              <w:right w:val="single" w:sz="4" w:space="0" w:color="auto"/>
            </w:tcBorders>
            <w:vAlign w:val="bottom"/>
          </w:tcPr>
          <w:p w14:paraId="1BBB5BE3" w14:textId="4E053337" w:rsidR="0060652D" w:rsidRPr="00B11E06" w:rsidRDefault="0060652D" w:rsidP="0060652D">
            <w:pPr>
              <w:tabs>
                <w:tab w:val="left" w:pos="8647"/>
              </w:tabs>
              <w:spacing w:after="0" w:line="240" w:lineRule="auto"/>
              <w:rPr>
                <w:rFonts w:cs="Times New Roman"/>
                <w:sz w:val="22"/>
              </w:rPr>
            </w:pPr>
            <w:r w:rsidRPr="00B11E06">
              <w:rPr>
                <w:rFonts w:cs="Times New Roman"/>
                <w:sz w:val="22"/>
              </w:rPr>
              <w:t>Стоки ВХО, м3</w:t>
            </w:r>
          </w:p>
        </w:tc>
        <w:tc>
          <w:tcPr>
            <w:tcW w:w="1323" w:type="dxa"/>
            <w:tcBorders>
              <w:top w:val="nil"/>
              <w:left w:val="nil"/>
              <w:bottom w:val="single" w:sz="4" w:space="0" w:color="auto"/>
              <w:right w:val="single" w:sz="4" w:space="0" w:color="auto"/>
            </w:tcBorders>
            <w:vAlign w:val="bottom"/>
          </w:tcPr>
          <w:p w14:paraId="7DC0D4E0" w14:textId="388A9EBF" w:rsidR="0060652D" w:rsidRPr="00B11E06" w:rsidRDefault="0060652D" w:rsidP="0060652D">
            <w:pPr>
              <w:tabs>
                <w:tab w:val="left" w:pos="8647"/>
              </w:tabs>
              <w:spacing w:after="0" w:line="240" w:lineRule="auto"/>
              <w:jc w:val="center"/>
              <w:rPr>
                <w:rFonts w:cs="Times New Roman"/>
                <w:sz w:val="22"/>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69B3852A" w14:textId="0D896FCC" w:rsidR="0060652D" w:rsidRPr="00B11E06"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60652D" w:rsidRPr="00B11E06" w14:paraId="37BFFFCD" w14:textId="77777777" w:rsidTr="00B11E06">
        <w:trPr>
          <w:trHeight w:val="440"/>
          <w:jc w:val="center"/>
        </w:trPr>
        <w:tc>
          <w:tcPr>
            <w:tcW w:w="816" w:type="dxa"/>
            <w:tcBorders>
              <w:top w:val="nil"/>
              <w:left w:val="single" w:sz="4" w:space="0" w:color="auto"/>
              <w:bottom w:val="single" w:sz="4" w:space="0" w:color="auto"/>
              <w:right w:val="single" w:sz="4" w:space="0" w:color="auto"/>
            </w:tcBorders>
            <w:noWrap/>
            <w:vAlign w:val="center"/>
          </w:tcPr>
          <w:p w14:paraId="6AEC9FD3" w14:textId="7D2CA78D" w:rsidR="0060652D" w:rsidRPr="00B11E06" w:rsidRDefault="0060652D" w:rsidP="0060652D">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667" w:type="dxa"/>
            <w:tcBorders>
              <w:top w:val="nil"/>
              <w:left w:val="nil"/>
              <w:bottom w:val="single" w:sz="4" w:space="0" w:color="auto"/>
              <w:right w:val="single" w:sz="4" w:space="0" w:color="auto"/>
            </w:tcBorders>
            <w:vAlign w:val="bottom"/>
          </w:tcPr>
          <w:p w14:paraId="12BC47A2" w14:textId="38F8D017" w:rsidR="0060652D" w:rsidRPr="00B11E06" w:rsidRDefault="0060652D" w:rsidP="0060652D">
            <w:pPr>
              <w:tabs>
                <w:tab w:val="left" w:pos="8647"/>
              </w:tabs>
              <w:spacing w:after="0" w:line="240" w:lineRule="auto"/>
              <w:rPr>
                <w:rFonts w:cs="Times New Roman"/>
                <w:sz w:val="22"/>
              </w:rPr>
            </w:pPr>
            <w:r w:rsidRPr="00B11E06">
              <w:rPr>
                <w:rFonts w:cs="Times New Roman"/>
                <w:sz w:val="22"/>
              </w:rPr>
              <w:t>Стоки ВХО, тыс.руб</w:t>
            </w:r>
          </w:p>
        </w:tc>
        <w:tc>
          <w:tcPr>
            <w:tcW w:w="1323" w:type="dxa"/>
            <w:tcBorders>
              <w:top w:val="nil"/>
              <w:left w:val="nil"/>
              <w:bottom w:val="single" w:sz="4" w:space="0" w:color="auto"/>
              <w:right w:val="single" w:sz="4" w:space="0" w:color="auto"/>
            </w:tcBorders>
            <w:vAlign w:val="bottom"/>
          </w:tcPr>
          <w:p w14:paraId="5C14CD91" w14:textId="3C53DFDE" w:rsidR="0060652D" w:rsidRPr="00B11E06" w:rsidRDefault="0060652D" w:rsidP="0060652D">
            <w:pPr>
              <w:tabs>
                <w:tab w:val="left" w:pos="8647"/>
              </w:tabs>
              <w:spacing w:after="0" w:line="240" w:lineRule="auto"/>
              <w:jc w:val="center"/>
              <w:rPr>
                <w:rFonts w:cs="Times New Roman"/>
                <w:sz w:val="22"/>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251F2AF7" w14:textId="6C92962F" w:rsidR="0060652D" w:rsidRPr="00B11E06" w:rsidRDefault="0060652D" w:rsidP="0060652D">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EE755D" w:rsidRPr="00EE755D" w14:paraId="3123698B" w14:textId="77777777" w:rsidTr="0060652D">
        <w:trPr>
          <w:trHeight w:val="57"/>
          <w:jc w:val="center"/>
        </w:trPr>
        <w:tc>
          <w:tcPr>
            <w:tcW w:w="816" w:type="dxa"/>
            <w:tcBorders>
              <w:top w:val="nil"/>
              <w:left w:val="nil"/>
              <w:bottom w:val="nil"/>
              <w:right w:val="nil"/>
            </w:tcBorders>
            <w:vAlign w:val="center"/>
            <w:hideMark/>
          </w:tcPr>
          <w:p w14:paraId="180EA020" w14:textId="77777777" w:rsidR="00EE755D" w:rsidRPr="00EE755D" w:rsidRDefault="00EE755D" w:rsidP="00EE755D">
            <w:pPr>
              <w:tabs>
                <w:tab w:val="left" w:pos="8647"/>
              </w:tabs>
              <w:spacing w:after="0" w:line="240" w:lineRule="auto"/>
              <w:jc w:val="both"/>
              <w:rPr>
                <w:rFonts w:eastAsia="Times New Roman" w:cs="Times New Roman"/>
                <w:color w:val="000000"/>
                <w:sz w:val="22"/>
                <w:lang w:eastAsia="ru-RU"/>
              </w:rPr>
            </w:pPr>
          </w:p>
        </w:tc>
        <w:tc>
          <w:tcPr>
            <w:tcW w:w="5667" w:type="dxa"/>
            <w:tcBorders>
              <w:top w:val="nil"/>
              <w:left w:val="nil"/>
              <w:bottom w:val="nil"/>
              <w:right w:val="nil"/>
            </w:tcBorders>
            <w:vAlign w:val="center"/>
            <w:hideMark/>
          </w:tcPr>
          <w:p w14:paraId="0421A001" w14:textId="77777777" w:rsidR="00EE755D" w:rsidRPr="00EE755D" w:rsidRDefault="00EE755D" w:rsidP="00EE755D">
            <w:pPr>
              <w:tabs>
                <w:tab w:val="left" w:pos="8647"/>
              </w:tabs>
              <w:spacing w:after="0" w:line="240" w:lineRule="auto"/>
              <w:jc w:val="both"/>
              <w:rPr>
                <w:rFonts w:eastAsia="Times New Roman" w:cs="Times New Roman"/>
                <w:color w:val="000000"/>
                <w:sz w:val="22"/>
                <w:lang w:eastAsia="ru-RU"/>
              </w:rPr>
            </w:pPr>
          </w:p>
        </w:tc>
        <w:tc>
          <w:tcPr>
            <w:tcW w:w="1323" w:type="dxa"/>
            <w:tcBorders>
              <w:top w:val="nil"/>
              <w:left w:val="nil"/>
              <w:bottom w:val="nil"/>
              <w:right w:val="nil"/>
            </w:tcBorders>
            <w:vAlign w:val="center"/>
            <w:hideMark/>
          </w:tcPr>
          <w:p w14:paraId="1903F891" w14:textId="77777777" w:rsidR="00EE755D" w:rsidRPr="00EE755D" w:rsidRDefault="00EE755D" w:rsidP="00EE755D">
            <w:pPr>
              <w:tabs>
                <w:tab w:val="left" w:pos="8647"/>
              </w:tabs>
              <w:spacing w:after="0" w:line="240" w:lineRule="auto"/>
              <w:jc w:val="both"/>
              <w:rPr>
                <w:rFonts w:eastAsia="Times New Roman" w:cs="Times New Roman"/>
                <w:color w:val="000000"/>
                <w:sz w:val="22"/>
                <w:lang w:eastAsia="ru-RU"/>
              </w:rPr>
            </w:pPr>
          </w:p>
        </w:tc>
        <w:tc>
          <w:tcPr>
            <w:tcW w:w="1391" w:type="dxa"/>
            <w:tcBorders>
              <w:top w:val="nil"/>
              <w:left w:val="nil"/>
              <w:bottom w:val="nil"/>
              <w:right w:val="nil"/>
            </w:tcBorders>
            <w:vAlign w:val="center"/>
            <w:hideMark/>
          </w:tcPr>
          <w:p w14:paraId="4863A0FA" w14:textId="77777777" w:rsidR="00EE755D" w:rsidRPr="00EE755D" w:rsidRDefault="00EE755D" w:rsidP="00EE755D">
            <w:pPr>
              <w:tabs>
                <w:tab w:val="left" w:pos="8647"/>
              </w:tabs>
              <w:spacing w:after="0" w:line="240" w:lineRule="auto"/>
              <w:jc w:val="both"/>
              <w:rPr>
                <w:rFonts w:eastAsia="Times New Roman" w:cs="Times New Roman"/>
                <w:color w:val="000000"/>
                <w:sz w:val="22"/>
                <w:lang w:eastAsia="ru-RU"/>
              </w:rPr>
            </w:pPr>
          </w:p>
        </w:tc>
      </w:tr>
    </w:tbl>
    <w:p w14:paraId="4C875B9E" w14:textId="77777777" w:rsidR="00EE755D" w:rsidRPr="00EE755D" w:rsidRDefault="00EE755D" w:rsidP="00EE755D">
      <w:pPr>
        <w:tabs>
          <w:tab w:val="left" w:pos="8647"/>
        </w:tabs>
        <w:spacing w:after="0" w:line="240" w:lineRule="auto"/>
        <w:rPr>
          <w:rFonts w:eastAsia="Times New Roman" w:cs="Times New Roman"/>
          <w:sz w:val="24"/>
          <w:szCs w:val="24"/>
          <w:lang w:eastAsia="ru-RU"/>
        </w:rPr>
      </w:pPr>
    </w:p>
    <w:p w14:paraId="7FD28959" w14:textId="45B3C5C5" w:rsidR="00EE755D" w:rsidRPr="00EE755D" w:rsidRDefault="00EE755D" w:rsidP="00EE755D">
      <w:pPr>
        <w:tabs>
          <w:tab w:val="left" w:pos="8647"/>
        </w:tabs>
        <w:spacing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Таблица 14.</w:t>
      </w:r>
      <w:r w:rsidR="00B11E06">
        <w:rPr>
          <w:rFonts w:eastAsia="Times New Roman" w:cs="Times New Roman"/>
          <w:b/>
          <w:bCs/>
          <w:sz w:val="20"/>
          <w:szCs w:val="20"/>
          <w:lang w:eastAsia="ru-RU"/>
        </w:rPr>
        <w:t>3</w:t>
      </w:r>
      <w:r w:rsidRPr="00EE755D">
        <w:rPr>
          <w:rFonts w:eastAsia="Times New Roman" w:cs="Times New Roman"/>
          <w:b/>
          <w:bCs/>
          <w:sz w:val="20"/>
          <w:szCs w:val="20"/>
          <w:lang w:eastAsia="ru-RU"/>
        </w:rPr>
        <w:t xml:space="preserve">- </w:t>
      </w:r>
      <w:r w:rsidRPr="00EE755D">
        <w:rPr>
          <w:rFonts w:eastAsia="Times New Roman" w:cs="Times New Roman"/>
          <w:sz w:val="20"/>
          <w:szCs w:val="20"/>
          <w:lang w:eastAsia="ru-RU"/>
        </w:rPr>
        <w:t xml:space="preserve">потребители </w:t>
      </w:r>
      <w:r w:rsidR="00B11E06">
        <w:rPr>
          <w:rFonts w:eastAsia="Times New Roman" w:cs="Times New Roman"/>
          <w:sz w:val="20"/>
          <w:szCs w:val="20"/>
          <w:lang w:eastAsia="ru-RU"/>
        </w:rPr>
        <w:t xml:space="preserve"> </w:t>
      </w:r>
      <w:r w:rsidR="00B11E06" w:rsidRPr="00B11E06">
        <w:rPr>
          <w:rFonts w:eastAsia="Times New Roman" w:cs="Times New Roman"/>
          <w:sz w:val="20"/>
          <w:szCs w:val="20"/>
          <w:lang w:eastAsia="ru-RU"/>
        </w:rPr>
        <w:t>Кот.36 г.Трубчевск, ул.Свердлова,68Б (д/с "Алёнка")</w:t>
      </w:r>
    </w:p>
    <w:tbl>
      <w:tblPr>
        <w:tblW w:w="9197" w:type="dxa"/>
        <w:jc w:val="center"/>
        <w:tblLook w:val="04A0" w:firstRow="1" w:lastRow="0" w:firstColumn="1" w:lastColumn="0" w:noHBand="0" w:noVBand="1"/>
      </w:tblPr>
      <w:tblGrid>
        <w:gridCol w:w="876"/>
        <w:gridCol w:w="5179"/>
        <w:gridCol w:w="1712"/>
        <w:gridCol w:w="1430"/>
      </w:tblGrid>
      <w:tr w:rsidR="0060652D" w:rsidRPr="00EE755D" w14:paraId="0B5F3B6D" w14:textId="77777777" w:rsidTr="0060652D">
        <w:trPr>
          <w:trHeight w:val="57"/>
          <w:tblHeader/>
          <w:jc w:val="center"/>
        </w:trPr>
        <w:tc>
          <w:tcPr>
            <w:tcW w:w="876" w:type="dxa"/>
            <w:tcBorders>
              <w:top w:val="single" w:sz="4" w:space="0" w:color="auto"/>
              <w:left w:val="single" w:sz="4" w:space="0" w:color="auto"/>
              <w:bottom w:val="single" w:sz="4" w:space="0" w:color="auto"/>
              <w:right w:val="single" w:sz="4" w:space="0" w:color="auto"/>
            </w:tcBorders>
            <w:noWrap/>
            <w:vAlign w:val="center"/>
            <w:hideMark/>
          </w:tcPr>
          <w:p w14:paraId="2DC624B3" w14:textId="77777777" w:rsidR="0060652D" w:rsidRPr="00EE755D" w:rsidRDefault="0060652D" w:rsidP="008956FB">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 п/п</w:t>
            </w:r>
          </w:p>
        </w:tc>
        <w:tc>
          <w:tcPr>
            <w:tcW w:w="5179" w:type="dxa"/>
            <w:tcBorders>
              <w:top w:val="single" w:sz="4" w:space="0" w:color="auto"/>
              <w:left w:val="nil"/>
              <w:bottom w:val="single" w:sz="4" w:space="0" w:color="auto"/>
              <w:right w:val="single" w:sz="4" w:space="0" w:color="auto"/>
            </w:tcBorders>
            <w:vAlign w:val="center"/>
            <w:hideMark/>
          </w:tcPr>
          <w:p w14:paraId="257ABF25" w14:textId="77777777" w:rsidR="0060652D" w:rsidRPr="00EE755D" w:rsidRDefault="0060652D" w:rsidP="008956FB">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Показатели</w:t>
            </w:r>
          </w:p>
        </w:tc>
        <w:tc>
          <w:tcPr>
            <w:tcW w:w="1712" w:type="dxa"/>
            <w:tcBorders>
              <w:top w:val="single" w:sz="4" w:space="0" w:color="auto"/>
              <w:left w:val="nil"/>
              <w:bottom w:val="single" w:sz="4" w:space="0" w:color="auto"/>
              <w:right w:val="single" w:sz="4" w:space="0" w:color="auto"/>
            </w:tcBorders>
            <w:noWrap/>
            <w:vAlign w:val="center"/>
            <w:hideMark/>
          </w:tcPr>
          <w:p w14:paraId="7103B94B" w14:textId="77777777" w:rsidR="0060652D" w:rsidRPr="00EE755D" w:rsidRDefault="0060652D" w:rsidP="008956FB">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Ед. изм.</w:t>
            </w:r>
          </w:p>
        </w:tc>
        <w:tc>
          <w:tcPr>
            <w:tcW w:w="1430" w:type="dxa"/>
            <w:tcBorders>
              <w:top w:val="single" w:sz="4" w:space="0" w:color="auto"/>
              <w:left w:val="nil"/>
              <w:bottom w:val="single" w:sz="4" w:space="0" w:color="auto"/>
              <w:right w:val="single" w:sz="4" w:space="0" w:color="auto"/>
            </w:tcBorders>
            <w:vAlign w:val="center"/>
            <w:hideMark/>
          </w:tcPr>
          <w:p w14:paraId="36E85DB2" w14:textId="77777777" w:rsidR="0060652D" w:rsidRPr="00EE755D" w:rsidRDefault="0060652D"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Утверждено на 2024 год*</w:t>
            </w:r>
          </w:p>
        </w:tc>
      </w:tr>
      <w:tr w:rsidR="00B11E06" w:rsidRPr="00EE755D" w14:paraId="629B4081" w14:textId="77777777" w:rsidTr="0060652D">
        <w:trPr>
          <w:trHeight w:val="138"/>
          <w:jc w:val="center"/>
        </w:trPr>
        <w:tc>
          <w:tcPr>
            <w:tcW w:w="876" w:type="dxa"/>
            <w:tcBorders>
              <w:top w:val="nil"/>
              <w:left w:val="single" w:sz="4" w:space="0" w:color="auto"/>
              <w:bottom w:val="single" w:sz="4" w:space="0" w:color="auto"/>
              <w:right w:val="single" w:sz="4" w:space="0" w:color="auto"/>
            </w:tcBorders>
            <w:noWrap/>
            <w:vAlign w:val="center"/>
            <w:hideMark/>
          </w:tcPr>
          <w:p w14:paraId="5F777C3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179" w:type="dxa"/>
            <w:tcBorders>
              <w:top w:val="nil"/>
              <w:left w:val="nil"/>
              <w:bottom w:val="single" w:sz="4" w:space="0" w:color="auto"/>
              <w:right w:val="single" w:sz="4" w:space="0" w:color="auto"/>
            </w:tcBorders>
            <w:vAlign w:val="bottom"/>
            <w:hideMark/>
          </w:tcPr>
          <w:p w14:paraId="05E45B77"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b/>
                <w:bCs/>
                <w:sz w:val="22"/>
              </w:rPr>
              <w:t>Выработка тепловой энергии</w:t>
            </w:r>
          </w:p>
        </w:tc>
        <w:tc>
          <w:tcPr>
            <w:tcW w:w="1712" w:type="dxa"/>
            <w:tcBorders>
              <w:top w:val="nil"/>
              <w:left w:val="nil"/>
              <w:bottom w:val="single" w:sz="4" w:space="0" w:color="auto"/>
              <w:right w:val="single" w:sz="4" w:space="0" w:color="auto"/>
            </w:tcBorders>
            <w:noWrap/>
            <w:vAlign w:val="bottom"/>
            <w:hideMark/>
          </w:tcPr>
          <w:p w14:paraId="24959AC8"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b/>
                <w:bCs/>
                <w:sz w:val="22"/>
              </w:rPr>
              <w:t>Гкал</w:t>
            </w:r>
          </w:p>
        </w:tc>
        <w:tc>
          <w:tcPr>
            <w:tcW w:w="1430" w:type="dxa"/>
            <w:tcBorders>
              <w:top w:val="nil"/>
              <w:left w:val="nil"/>
              <w:bottom w:val="single" w:sz="4" w:space="0" w:color="auto"/>
              <w:right w:val="single" w:sz="4" w:space="0" w:color="auto"/>
            </w:tcBorders>
            <w:vAlign w:val="bottom"/>
            <w:hideMark/>
          </w:tcPr>
          <w:p w14:paraId="1A5FA720" w14:textId="20D498B9"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b/>
                <w:bCs/>
                <w:sz w:val="22"/>
              </w:rPr>
              <w:t>2 805,52</w:t>
            </w:r>
          </w:p>
        </w:tc>
      </w:tr>
      <w:tr w:rsidR="00B11E06" w:rsidRPr="00EE755D" w14:paraId="61092C19"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7906727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179" w:type="dxa"/>
            <w:tcBorders>
              <w:top w:val="nil"/>
              <w:left w:val="nil"/>
              <w:bottom w:val="single" w:sz="4" w:space="0" w:color="auto"/>
              <w:right w:val="single" w:sz="4" w:space="0" w:color="auto"/>
            </w:tcBorders>
            <w:vAlign w:val="bottom"/>
            <w:hideMark/>
          </w:tcPr>
          <w:p w14:paraId="07617A9A"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Собственные нужды</w:t>
            </w:r>
          </w:p>
        </w:tc>
        <w:tc>
          <w:tcPr>
            <w:tcW w:w="1712" w:type="dxa"/>
            <w:tcBorders>
              <w:top w:val="nil"/>
              <w:left w:val="nil"/>
              <w:bottom w:val="single" w:sz="4" w:space="0" w:color="auto"/>
              <w:right w:val="single" w:sz="4" w:space="0" w:color="auto"/>
            </w:tcBorders>
            <w:noWrap/>
            <w:vAlign w:val="bottom"/>
            <w:hideMark/>
          </w:tcPr>
          <w:p w14:paraId="41A90AB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 </w:t>
            </w:r>
          </w:p>
        </w:tc>
        <w:tc>
          <w:tcPr>
            <w:tcW w:w="1430" w:type="dxa"/>
            <w:tcBorders>
              <w:top w:val="nil"/>
              <w:left w:val="nil"/>
              <w:bottom w:val="single" w:sz="4" w:space="0" w:color="auto"/>
              <w:right w:val="single" w:sz="4" w:space="0" w:color="auto"/>
            </w:tcBorders>
            <w:vAlign w:val="bottom"/>
          </w:tcPr>
          <w:p w14:paraId="0D0DAF42" w14:textId="1CDEF54A"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65,09</w:t>
            </w:r>
          </w:p>
        </w:tc>
      </w:tr>
      <w:tr w:rsidR="00B11E06" w:rsidRPr="00EE755D" w14:paraId="75A73256"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37EDB2F8"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w:t>
            </w:r>
          </w:p>
        </w:tc>
        <w:tc>
          <w:tcPr>
            <w:tcW w:w="5179" w:type="dxa"/>
            <w:tcBorders>
              <w:top w:val="nil"/>
              <w:left w:val="nil"/>
              <w:bottom w:val="single" w:sz="4" w:space="0" w:color="auto"/>
              <w:right w:val="single" w:sz="4" w:space="0" w:color="auto"/>
            </w:tcBorders>
            <w:vAlign w:val="bottom"/>
            <w:hideMark/>
          </w:tcPr>
          <w:p w14:paraId="34F79F8C"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Отпуск с коллекторов</w:t>
            </w:r>
          </w:p>
        </w:tc>
        <w:tc>
          <w:tcPr>
            <w:tcW w:w="1712" w:type="dxa"/>
            <w:tcBorders>
              <w:top w:val="nil"/>
              <w:left w:val="nil"/>
              <w:bottom w:val="single" w:sz="4" w:space="0" w:color="auto"/>
              <w:right w:val="single" w:sz="4" w:space="0" w:color="auto"/>
            </w:tcBorders>
            <w:noWrap/>
            <w:vAlign w:val="bottom"/>
            <w:hideMark/>
          </w:tcPr>
          <w:p w14:paraId="1AB09454"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03372586" w14:textId="0FC94AA2"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2 740,43</w:t>
            </w:r>
          </w:p>
        </w:tc>
      </w:tr>
      <w:tr w:rsidR="00B11E06" w:rsidRPr="00EE755D" w14:paraId="507FA4CC"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2A42F0FA"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2.1.1.</w:t>
            </w:r>
          </w:p>
        </w:tc>
        <w:tc>
          <w:tcPr>
            <w:tcW w:w="5179" w:type="dxa"/>
            <w:tcBorders>
              <w:top w:val="nil"/>
              <w:left w:val="nil"/>
              <w:bottom w:val="single" w:sz="4" w:space="0" w:color="auto"/>
              <w:right w:val="single" w:sz="4" w:space="0" w:color="auto"/>
            </w:tcBorders>
            <w:vAlign w:val="bottom"/>
          </w:tcPr>
          <w:p w14:paraId="6523683B"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Потери тепл.энергии всего, Гкал</w:t>
            </w:r>
          </w:p>
        </w:tc>
        <w:tc>
          <w:tcPr>
            <w:tcW w:w="1712" w:type="dxa"/>
            <w:tcBorders>
              <w:top w:val="nil"/>
              <w:left w:val="nil"/>
              <w:bottom w:val="single" w:sz="4" w:space="0" w:color="auto"/>
              <w:right w:val="single" w:sz="4" w:space="0" w:color="auto"/>
            </w:tcBorders>
            <w:noWrap/>
            <w:vAlign w:val="bottom"/>
          </w:tcPr>
          <w:p w14:paraId="1A628F3B"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521D7E35" w14:textId="2E900ED0"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891,16</w:t>
            </w:r>
          </w:p>
        </w:tc>
      </w:tr>
      <w:tr w:rsidR="00B11E06" w:rsidRPr="00EE755D" w14:paraId="2961A49E"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4BE21561"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2.1.2.</w:t>
            </w:r>
          </w:p>
        </w:tc>
        <w:tc>
          <w:tcPr>
            <w:tcW w:w="5179" w:type="dxa"/>
            <w:tcBorders>
              <w:top w:val="nil"/>
              <w:left w:val="nil"/>
              <w:bottom w:val="single" w:sz="4" w:space="0" w:color="auto"/>
              <w:right w:val="single" w:sz="4" w:space="0" w:color="auto"/>
            </w:tcBorders>
            <w:vAlign w:val="bottom"/>
          </w:tcPr>
          <w:p w14:paraId="3B5AF9F6"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Потери тепл.энергии всего, %</w:t>
            </w:r>
          </w:p>
        </w:tc>
        <w:tc>
          <w:tcPr>
            <w:tcW w:w="1712" w:type="dxa"/>
            <w:tcBorders>
              <w:top w:val="nil"/>
              <w:left w:val="nil"/>
              <w:bottom w:val="single" w:sz="4" w:space="0" w:color="auto"/>
              <w:right w:val="single" w:sz="4" w:space="0" w:color="auto"/>
            </w:tcBorders>
            <w:noWrap/>
            <w:vAlign w:val="bottom"/>
          </w:tcPr>
          <w:p w14:paraId="2C343666"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430" w:type="dxa"/>
            <w:tcBorders>
              <w:top w:val="nil"/>
              <w:left w:val="nil"/>
              <w:bottom w:val="single" w:sz="4" w:space="0" w:color="auto"/>
              <w:right w:val="single" w:sz="4" w:space="0" w:color="auto"/>
            </w:tcBorders>
            <w:noWrap/>
            <w:vAlign w:val="bottom"/>
          </w:tcPr>
          <w:p w14:paraId="6A17AD56" w14:textId="5DF5B3D7"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32,52</w:t>
            </w:r>
          </w:p>
        </w:tc>
      </w:tr>
      <w:tr w:rsidR="00B11E06" w:rsidRPr="00EE755D" w14:paraId="0BB0064D"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21F51C37"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2.1.3.</w:t>
            </w:r>
          </w:p>
        </w:tc>
        <w:tc>
          <w:tcPr>
            <w:tcW w:w="5179" w:type="dxa"/>
            <w:tcBorders>
              <w:top w:val="nil"/>
              <w:left w:val="nil"/>
              <w:bottom w:val="single" w:sz="4" w:space="0" w:color="auto"/>
              <w:right w:val="single" w:sz="4" w:space="0" w:color="auto"/>
            </w:tcBorders>
            <w:vAlign w:val="bottom"/>
          </w:tcPr>
          <w:p w14:paraId="53482326"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нормативные потери, Гкал</w:t>
            </w:r>
          </w:p>
        </w:tc>
        <w:tc>
          <w:tcPr>
            <w:tcW w:w="1712" w:type="dxa"/>
            <w:tcBorders>
              <w:top w:val="nil"/>
              <w:left w:val="nil"/>
              <w:bottom w:val="single" w:sz="4" w:space="0" w:color="auto"/>
              <w:right w:val="single" w:sz="4" w:space="0" w:color="auto"/>
            </w:tcBorders>
            <w:noWrap/>
            <w:vAlign w:val="bottom"/>
          </w:tcPr>
          <w:p w14:paraId="1179595A"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77657E6D" w14:textId="63BF26BB"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367,34</w:t>
            </w:r>
          </w:p>
        </w:tc>
      </w:tr>
      <w:tr w:rsidR="00B11E06" w:rsidRPr="00EE755D" w14:paraId="280E0F93"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7AEE5E42"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w:t>
            </w:r>
          </w:p>
        </w:tc>
        <w:tc>
          <w:tcPr>
            <w:tcW w:w="5179" w:type="dxa"/>
            <w:tcBorders>
              <w:top w:val="nil"/>
              <w:left w:val="nil"/>
              <w:bottom w:val="single" w:sz="4" w:space="0" w:color="auto"/>
              <w:right w:val="single" w:sz="4" w:space="0" w:color="auto"/>
            </w:tcBorders>
            <w:vAlign w:val="bottom"/>
            <w:hideMark/>
          </w:tcPr>
          <w:p w14:paraId="25A30336"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нормативные потери, %</w:t>
            </w:r>
          </w:p>
        </w:tc>
        <w:tc>
          <w:tcPr>
            <w:tcW w:w="1712" w:type="dxa"/>
            <w:tcBorders>
              <w:top w:val="nil"/>
              <w:left w:val="nil"/>
              <w:bottom w:val="single" w:sz="4" w:space="0" w:color="auto"/>
              <w:right w:val="single" w:sz="4" w:space="0" w:color="auto"/>
            </w:tcBorders>
            <w:noWrap/>
            <w:vAlign w:val="bottom"/>
            <w:hideMark/>
          </w:tcPr>
          <w:p w14:paraId="79BF048F"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430" w:type="dxa"/>
            <w:tcBorders>
              <w:top w:val="nil"/>
              <w:left w:val="nil"/>
              <w:bottom w:val="single" w:sz="4" w:space="0" w:color="auto"/>
              <w:right w:val="single" w:sz="4" w:space="0" w:color="auto"/>
            </w:tcBorders>
            <w:noWrap/>
            <w:vAlign w:val="bottom"/>
          </w:tcPr>
          <w:p w14:paraId="301EC8E7" w14:textId="55F26313"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13,40</w:t>
            </w:r>
          </w:p>
        </w:tc>
      </w:tr>
      <w:tr w:rsidR="00B11E06" w:rsidRPr="00EE755D" w14:paraId="13555FD1" w14:textId="77777777" w:rsidTr="0060652D">
        <w:trPr>
          <w:trHeight w:val="270"/>
          <w:jc w:val="center"/>
        </w:trPr>
        <w:tc>
          <w:tcPr>
            <w:tcW w:w="876" w:type="dxa"/>
            <w:tcBorders>
              <w:top w:val="nil"/>
              <w:left w:val="single" w:sz="4" w:space="0" w:color="auto"/>
              <w:bottom w:val="single" w:sz="4" w:space="0" w:color="auto"/>
              <w:right w:val="single" w:sz="4" w:space="0" w:color="auto"/>
            </w:tcBorders>
            <w:noWrap/>
            <w:vAlign w:val="center"/>
          </w:tcPr>
          <w:p w14:paraId="3E784315"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2.2.1.</w:t>
            </w:r>
          </w:p>
        </w:tc>
        <w:tc>
          <w:tcPr>
            <w:tcW w:w="5179" w:type="dxa"/>
            <w:tcBorders>
              <w:top w:val="nil"/>
              <w:left w:val="nil"/>
              <w:bottom w:val="single" w:sz="4" w:space="0" w:color="auto"/>
              <w:right w:val="single" w:sz="4" w:space="0" w:color="auto"/>
            </w:tcBorders>
            <w:vAlign w:val="bottom"/>
          </w:tcPr>
          <w:p w14:paraId="26B25DD0"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сверхнормативные потери, Гкал</w:t>
            </w:r>
          </w:p>
        </w:tc>
        <w:tc>
          <w:tcPr>
            <w:tcW w:w="1712" w:type="dxa"/>
            <w:tcBorders>
              <w:top w:val="nil"/>
              <w:left w:val="nil"/>
              <w:bottom w:val="single" w:sz="4" w:space="0" w:color="auto"/>
              <w:right w:val="single" w:sz="4" w:space="0" w:color="auto"/>
            </w:tcBorders>
            <w:noWrap/>
            <w:vAlign w:val="bottom"/>
          </w:tcPr>
          <w:p w14:paraId="23C5BE98"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742D9260" w14:textId="0E599F17"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523,82</w:t>
            </w:r>
          </w:p>
        </w:tc>
      </w:tr>
      <w:tr w:rsidR="00B11E06" w:rsidRPr="00EE755D" w14:paraId="35B20CD2"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4D49A0FA"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w:t>
            </w:r>
          </w:p>
        </w:tc>
        <w:tc>
          <w:tcPr>
            <w:tcW w:w="5179" w:type="dxa"/>
            <w:tcBorders>
              <w:top w:val="nil"/>
              <w:left w:val="nil"/>
              <w:bottom w:val="single" w:sz="4" w:space="0" w:color="auto"/>
              <w:right w:val="single" w:sz="4" w:space="0" w:color="auto"/>
            </w:tcBorders>
            <w:vAlign w:val="bottom"/>
          </w:tcPr>
          <w:p w14:paraId="1CB17EAC"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сверхнормативные потери, %</w:t>
            </w:r>
          </w:p>
        </w:tc>
        <w:tc>
          <w:tcPr>
            <w:tcW w:w="1712" w:type="dxa"/>
            <w:tcBorders>
              <w:top w:val="nil"/>
              <w:left w:val="nil"/>
              <w:bottom w:val="single" w:sz="4" w:space="0" w:color="auto"/>
              <w:right w:val="single" w:sz="4" w:space="0" w:color="auto"/>
            </w:tcBorders>
            <w:noWrap/>
            <w:vAlign w:val="bottom"/>
          </w:tcPr>
          <w:p w14:paraId="60555CE1"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430" w:type="dxa"/>
            <w:tcBorders>
              <w:top w:val="nil"/>
              <w:left w:val="nil"/>
              <w:bottom w:val="single" w:sz="4" w:space="0" w:color="auto"/>
              <w:right w:val="single" w:sz="4" w:space="0" w:color="auto"/>
            </w:tcBorders>
            <w:noWrap/>
            <w:vAlign w:val="bottom"/>
          </w:tcPr>
          <w:p w14:paraId="45D9201F" w14:textId="63F8B42E"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19,11</w:t>
            </w:r>
          </w:p>
        </w:tc>
      </w:tr>
      <w:tr w:rsidR="00B11E06" w:rsidRPr="00EE755D" w14:paraId="1E4E12E8" w14:textId="77777777" w:rsidTr="0060652D">
        <w:trPr>
          <w:trHeight w:val="57"/>
          <w:jc w:val="center"/>
        </w:trPr>
        <w:tc>
          <w:tcPr>
            <w:tcW w:w="876" w:type="dxa"/>
            <w:tcBorders>
              <w:top w:val="nil"/>
              <w:left w:val="single" w:sz="4" w:space="0" w:color="auto"/>
              <w:bottom w:val="single" w:sz="4" w:space="0" w:color="auto"/>
              <w:right w:val="single" w:sz="4" w:space="0" w:color="auto"/>
            </w:tcBorders>
            <w:noWrap/>
          </w:tcPr>
          <w:p w14:paraId="0AA299AD"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2.2.2.1.</w:t>
            </w:r>
          </w:p>
        </w:tc>
        <w:tc>
          <w:tcPr>
            <w:tcW w:w="5179" w:type="dxa"/>
            <w:tcBorders>
              <w:top w:val="nil"/>
              <w:left w:val="nil"/>
              <w:bottom w:val="single" w:sz="4" w:space="0" w:color="auto"/>
              <w:right w:val="single" w:sz="4" w:space="0" w:color="auto"/>
            </w:tcBorders>
            <w:vAlign w:val="bottom"/>
          </w:tcPr>
          <w:p w14:paraId="1AEE3CF8"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Хозяйственные нужды</w:t>
            </w:r>
          </w:p>
        </w:tc>
        <w:tc>
          <w:tcPr>
            <w:tcW w:w="1712" w:type="dxa"/>
            <w:tcBorders>
              <w:top w:val="nil"/>
              <w:left w:val="nil"/>
              <w:bottom w:val="single" w:sz="4" w:space="0" w:color="auto"/>
              <w:right w:val="single" w:sz="4" w:space="0" w:color="auto"/>
            </w:tcBorders>
            <w:noWrap/>
            <w:vAlign w:val="bottom"/>
          </w:tcPr>
          <w:p w14:paraId="40A5B5A2"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3035E2E4" w14:textId="49DE8809"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26B6E501" w14:textId="77777777" w:rsidTr="0060652D">
        <w:trPr>
          <w:trHeight w:val="57"/>
          <w:jc w:val="center"/>
        </w:trPr>
        <w:tc>
          <w:tcPr>
            <w:tcW w:w="876" w:type="dxa"/>
            <w:tcBorders>
              <w:top w:val="nil"/>
              <w:left w:val="single" w:sz="4" w:space="0" w:color="auto"/>
              <w:bottom w:val="single" w:sz="4" w:space="0" w:color="auto"/>
              <w:right w:val="single" w:sz="4" w:space="0" w:color="auto"/>
            </w:tcBorders>
            <w:noWrap/>
          </w:tcPr>
          <w:p w14:paraId="34380C19"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2.2.2.2.</w:t>
            </w:r>
          </w:p>
        </w:tc>
        <w:tc>
          <w:tcPr>
            <w:tcW w:w="5179" w:type="dxa"/>
            <w:tcBorders>
              <w:top w:val="nil"/>
              <w:left w:val="nil"/>
              <w:bottom w:val="single" w:sz="4" w:space="0" w:color="auto"/>
              <w:right w:val="single" w:sz="4" w:space="0" w:color="auto"/>
            </w:tcBorders>
            <w:vAlign w:val="bottom"/>
          </w:tcPr>
          <w:p w14:paraId="6534EF4D"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Полезный отпуск всего, в т.ч.</w:t>
            </w:r>
          </w:p>
        </w:tc>
        <w:tc>
          <w:tcPr>
            <w:tcW w:w="1712" w:type="dxa"/>
            <w:tcBorders>
              <w:top w:val="nil"/>
              <w:left w:val="nil"/>
              <w:bottom w:val="single" w:sz="4" w:space="0" w:color="auto"/>
              <w:right w:val="single" w:sz="4" w:space="0" w:color="auto"/>
            </w:tcBorders>
            <w:noWrap/>
            <w:vAlign w:val="bottom"/>
          </w:tcPr>
          <w:p w14:paraId="3ACD3D1B"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6EAE105E" w14:textId="4F115A24"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1 849,27</w:t>
            </w:r>
          </w:p>
        </w:tc>
      </w:tr>
      <w:tr w:rsidR="00B11E06" w:rsidRPr="00EE755D" w14:paraId="60757160" w14:textId="77777777" w:rsidTr="0060652D">
        <w:trPr>
          <w:trHeight w:val="57"/>
          <w:jc w:val="center"/>
        </w:trPr>
        <w:tc>
          <w:tcPr>
            <w:tcW w:w="876" w:type="dxa"/>
            <w:tcBorders>
              <w:top w:val="nil"/>
              <w:left w:val="single" w:sz="4" w:space="0" w:color="auto"/>
              <w:bottom w:val="single" w:sz="4" w:space="0" w:color="auto"/>
              <w:right w:val="single" w:sz="4" w:space="0" w:color="auto"/>
            </w:tcBorders>
            <w:noWrap/>
          </w:tcPr>
          <w:p w14:paraId="517C1EC5"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2.2.2.3</w:t>
            </w:r>
          </w:p>
        </w:tc>
        <w:tc>
          <w:tcPr>
            <w:tcW w:w="5179" w:type="dxa"/>
            <w:tcBorders>
              <w:top w:val="nil"/>
              <w:left w:val="nil"/>
              <w:bottom w:val="single" w:sz="4" w:space="0" w:color="auto"/>
              <w:right w:val="single" w:sz="4" w:space="0" w:color="auto"/>
            </w:tcBorders>
            <w:vAlign w:val="bottom"/>
          </w:tcPr>
          <w:p w14:paraId="21B54961"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ВХО</w:t>
            </w:r>
          </w:p>
        </w:tc>
        <w:tc>
          <w:tcPr>
            <w:tcW w:w="1712" w:type="dxa"/>
            <w:tcBorders>
              <w:top w:val="nil"/>
              <w:left w:val="nil"/>
              <w:bottom w:val="single" w:sz="4" w:space="0" w:color="auto"/>
              <w:right w:val="single" w:sz="4" w:space="0" w:color="auto"/>
            </w:tcBorders>
            <w:noWrap/>
            <w:vAlign w:val="bottom"/>
          </w:tcPr>
          <w:p w14:paraId="42CCD199"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4691BFBC" w14:textId="32CDD9BF"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57FEBE1D"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148B672A"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2.4.</w:t>
            </w:r>
          </w:p>
        </w:tc>
        <w:tc>
          <w:tcPr>
            <w:tcW w:w="5179" w:type="dxa"/>
            <w:tcBorders>
              <w:top w:val="nil"/>
              <w:left w:val="nil"/>
              <w:bottom w:val="single" w:sz="4" w:space="0" w:color="auto"/>
              <w:right w:val="single" w:sz="4" w:space="0" w:color="auto"/>
            </w:tcBorders>
            <w:vAlign w:val="bottom"/>
            <w:hideMark/>
          </w:tcPr>
          <w:p w14:paraId="43017054"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отопление</w:t>
            </w:r>
          </w:p>
        </w:tc>
        <w:tc>
          <w:tcPr>
            <w:tcW w:w="1712" w:type="dxa"/>
            <w:tcBorders>
              <w:top w:val="nil"/>
              <w:left w:val="nil"/>
              <w:bottom w:val="single" w:sz="4" w:space="0" w:color="auto"/>
              <w:right w:val="single" w:sz="4" w:space="0" w:color="auto"/>
            </w:tcBorders>
            <w:noWrap/>
            <w:vAlign w:val="bottom"/>
            <w:hideMark/>
          </w:tcPr>
          <w:p w14:paraId="293F1797"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7478C3DC" w14:textId="64E55942"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1 849,27</w:t>
            </w:r>
          </w:p>
        </w:tc>
      </w:tr>
      <w:tr w:rsidR="00B11E06" w:rsidRPr="00EE755D" w14:paraId="2972C1BD"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2D04DA7"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2.5.</w:t>
            </w:r>
          </w:p>
        </w:tc>
        <w:tc>
          <w:tcPr>
            <w:tcW w:w="5179" w:type="dxa"/>
            <w:tcBorders>
              <w:top w:val="nil"/>
              <w:left w:val="nil"/>
              <w:bottom w:val="single" w:sz="4" w:space="0" w:color="auto"/>
              <w:right w:val="single" w:sz="4" w:space="0" w:color="auto"/>
            </w:tcBorders>
            <w:vAlign w:val="bottom"/>
            <w:hideMark/>
          </w:tcPr>
          <w:p w14:paraId="6C3FE7D1"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noWrap/>
            <w:vAlign w:val="bottom"/>
            <w:hideMark/>
          </w:tcPr>
          <w:p w14:paraId="6AAD2932"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10124F24" w14:textId="46ABD1EC"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664E72B8"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327F4933"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2.6.</w:t>
            </w:r>
          </w:p>
        </w:tc>
        <w:tc>
          <w:tcPr>
            <w:tcW w:w="5179" w:type="dxa"/>
            <w:tcBorders>
              <w:top w:val="nil"/>
              <w:left w:val="nil"/>
              <w:bottom w:val="single" w:sz="4" w:space="0" w:color="auto"/>
              <w:right w:val="single" w:sz="4" w:space="0" w:color="auto"/>
            </w:tcBorders>
            <w:vAlign w:val="bottom"/>
            <w:hideMark/>
          </w:tcPr>
          <w:p w14:paraId="582805B0"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noWrap/>
            <w:vAlign w:val="bottom"/>
            <w:hideMark/>
          </w:tcPr>
          <w:p w14:paraId="126F1AD0"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noWrap/>
            <w:vAlign w:val="bottom"/>
          </w:tcPr>
          <w:p w14:paraId="4B646A4A" w14:textId="6904ED12"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22FA0647"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A93F4E0"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2.7.</w:t>
            </w:r>
          </w:p>
        </w:tc>
        <w:tc>
          <w:tcPr>
            <w:tcW w:w="5179" w:type="dxa"/>
            <w:tcBorders>
              <w:top w:val="nil"/>
              <w:left w:val="nil"/>
              <w:bottom w:val="single" w:sz="4" w:space="0" w:color="auto"/>
              <w:right w:val="single" w:sz="4" w:space="0" w:color="auto"/>
            </w:tcBorders>
            <w:vAlign w:val="bottom"/>
            <w:hideMark/>
          </w:tcPr>
          <w:p w14:paraId="49263521"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noWrap/>
            <w:vAlign w:val="bottom"/>
            <w:hideMark/>
          </w:tcPr>
          <w:p w14:paraId="59D10136"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Гкал/м3</w:t>
            </w:r>
          </w:p>
        </w:tc>
        <w:tc>
          <w:tcPr>
            <w:tcW w:w="1430" w:type="dxa"/>
            <w:tcBorders>
              <w:top w:val="nil"/>
              <w:left w:val="nil"/>
              <w:bottom w:val="single" w:sz="4" w:space="0" w:color="auto"/>
              <w:right w:val="single" w:sz="4" w:space="0" w:color="auto"/>
            </w:tcBorders>
            <w:noWrap/>
            <w:vAlign w:val="bottom"/>
          </w:tcPr>
          <w:p w14:paraId="422866BC" w14:textId="2F0ECA79"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2690D397"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CCF8C4F"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2.9.</w:t>
            </w:r>
          </w:p>
        </w:tc>
        <w:tc>
          <w:tcPr>
            <w:tcW w:w="5179" w:type="dxa"/>
            <w:tcBorders>
              <w:top w:val="nil"/>
              <w:left w:val="nil"/>
              <w:bottom w:val="single" w:sz="4" w:space="0" w:color="auto"/>
              <w:right w:val="single" w:sz="4" w:space="0" w:color="auto"/>
            </w:tcBorders>
            <w:vAlign w:val="bottom"/>
            <w:hideMark/>
          </w:tcPr>
          <w:p w14:paraId="7146AD94"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Калорийность топлива</w:t>
            </w:r>
          </w:p>
        </w:tc>
        <w:tc>
          <w:tcPr>
            <w:tcW w:w="1712" w:type="dxa"/>
            <w:tcBorders>
              <w:top w:val="nil"/>
              <w:left w:val="nil"/>
              <w:bottom w:val="single" w:sz="4" w:space="0" w:color="auto"/>
              <w:right w:val="single" w:sz="4" w:space="0" w:color="auto"/>
            </w:tcBorders>
            <w:noWrap/>
            <w:vAlign w:val="bottom"/>
            <w:hideMark/>
          </w:tcPr>
          <w:p w14:paraId="3F7E02C6"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Ккал/м3</w:t>
            </w:r>
          </w:p>
        </w:tc>
        <w:tc>
          <w:tcPr>
            <w:tcW w:w="1430" w:type="dxa"/>
            <w:tcBorders>
              <w:top w:val="nil"/>
              <w:left w:val="nil"/>
              <w:bottom w:val="single" w:sz="4" w:space="0" w:color="auto"/>
              <w:right w:val="single" w:sz="4" w:space="0" w:color="auto"/>
            </w:tcBorders>
            <w:noWrap/>
            <w:vAlign w:val="bottom"/>
          </w:tcPr>
          <w:p w14:paraId="603D3115" w14:textId="2050C519" w:rsidR="00B11E06" w:rsidRPr="00EE755D" w:rsidRDefault="00B11E06" w:rsidP="00B11E06">
            <w:pPr>
              <w:tabs>
                <w:tab w:val="left" w:pos="8647"/>
              </w:tabs>
              <w:spacing w:after="0" w:line="240" w:lineRule="auto"/>
              <w:jc w:val="center"/>
              <w:rPr>
                <w:rFonts w:eastAsia="Times New Roman" w:cs="Times New Roman"/>
                <w:sz w:val="22"/>
                <w:lang w:val="en-US" w:eastAsia="ru-RU"/>
              </w:rPr>
            </w:pPr>
            <w:r w:rsidRPr="00B11E06">
              <w:rPr>
                <w:rFonts w:cs="Times New Roman"/>
                <w:b/>
                <w:bCs/>
                <w:sz w:val="22"/>
              </w:rPr>
              <w:t>8 313,33</w:t>
            </w:r>
          </w:p>
        </w:tc>
      </w:tr>
      <w:tr w:rsidR="00B11E06" w:rsidRPr="00EE755D" w14:paraId="37143436"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1D11FCF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179" w:type="dxa"/>
            <w:tcBorders>
              <w:top w:val="nil"/>
              <w:left w:val="nil"/>
              <w:bottom w:val="single" w:sz="4" w:space="0" w:color="auto"/>
              <w:right w:val="single" w:sz="4" w:space="0" w:color="auto"/>
            </w:tcBorders>
            <w:vAlign w:val="bottom"/>
            <w:hideMark/>
          </w:tcPr>
          <w:p w14:paraId="5622FAB4"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КПД котельной</w:t>
            </w:r>
          </w:p>
        </w:tc>
        <w:tc>
          <w:tcPr>
            <w:tcW w:w="1712" w:type="dxa"/>
            <w:tcBorders>
              <w:top w:val="nil"/>
              <w:left w:val="nil"/>
              <w:bottom w:val="single" w:sz="4" w:space="0" w:color="auto"/>
              <w:right w:val="single" w:sz="4" w:space="0" w:color="auto"/>
            </w:tcBorders>
            <w:noWrap/>
            <w:vAlign w:val="bottom"/>
            <w:hideMark/>
          </w:tcPr>
          <w:p w14:paraId="16F8BD3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5F7F70B8" w14:textId="5DF18A77"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84,52</w:t>
            </w:r>
          </w:p>
        </w:tc>
      </w:tr>
      <w:tr w:rsidR="00B11E06" w:rsidRPr="00EE755D" w14:paraId="5B6B2EA2"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1D23CEA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179" w:type="dxa"/>
            <w:tcBorders>
              <w:top w:val="nil"/>
              <w:left w:val="nil"/>
              <w:bottom w:val="single" w:sz="4" w:space="0" w:color="auto"/>
              <w:right w:val="single" w:sz="4" w:space="0" w:color="auto"/>
            </w:tcBorders>
            <w:vAlign w:val="bottom"/>
            <w:hideMark/>
          </w:tcPr>
          <w:p w14:paraId="01BB26F3"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Удельный расход условного топлива</w:t>
            </w:r>
          </w:p>
        </w:tc>
        <w:tc>
          <w:tcPr>
            <w:tcW w:w="1712" w:type="dxa"/>
            <w:tcBorders>
              <w:top w:val="nil"/>
              <w:left w:val="nil"/>
              <w:bottom w:val="single" w:sz="4" w:space="0" w:color="auto"/>
              <w:right w:val="single" w:sz="4" w:space="0" w:color="auto"/>
            </w:tcBorders>
            <w:noWrap/>
            <w:vAlign w:val="bottom"/>
            <w:hideMark/>
          </w:tcPr>
          <w:p w14:paraId="03D1E2B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Кгут/Гкал*1000</w:t>
            </w:r>
          </w:p>
        </w:tc>
        <w:tc>
          <w:tcPr>
            <w:tcW w:w="1430" w:type="dxa"/>
            <w:tcBorders>
              <w:top w:val="nil"/>
              <w:left w:val="nil"/>
              <w:bottom w:val="single" w:sz="4" w:space="0" w:color="auto"/>
              <w:right w:val="single" w:sz="4" w:space="0" w:color="auto"/>
            </w:tcBorders>
            <w:vAlign w:val="bottom"/>
          </w:tcPr>
          <w:p w14:paraId="25F24C70" w14:textId="0E157875"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169,03</w:t>
            </w:r>
          </w:p>
        </w:tc>
      </w:tr>
      <w:tr w:rsidR="00B11E06" w:rsidRPr="00EE755D" w14:paraId="0D100E7B"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39E8D228"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179" w:type="dxa"/>
            <w:tcBorders>
              <w:top w:val="nil"/>
              <w:left w:val="nil"/>
              <w:bottom w:val="single" w:sz="4" w:space="0" w:color="auto"/>
              <w:right w:val="single" w:sz="4" w:space="0" w:color="auto"/>
            </w:tcBorders>
            <w:vAlign w:val="bottom"/>
            <w:hideMark/>
          </w:tcPr>
          <w:p w14:paraId="33D32DD6"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натурального топлива, т (тыс.м3)</w:t>
            </w:r>
          </w:p>
        </w:tc>
        <w:tc>
          <w:tcPr>
            <w:tcW w:w="1712" w:type="dxa"/>
            <w:tcBorders>
              <w:top w:val="nil"/>
              <w:left w:val="nil"/>
              <w:bottom w:val="single" w:sz="4" w:space="0" w:color="auto"/>
              <w:right w:val="single" w:sz="4" w:space="0" w:color="auto"/>
            </w:tcBorders>
            <w:noWrap/>
            <w:vAlign w:val="bottom"/>
            <w:hideMark/>
          </w:tcPr>
          <w:p w14:paraId="4792346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м3</w:t>
            </w:r>
          </w:p>
        </w:tc>
        <w:tc>
          <w:tcPr>
            <w:tcW w:w="1430" w:type="dxa"/>
            <w:tcBorders>
              <w:top w:val="nil"/>
              <w:left w:val="nil"/>
              <w:bottom w:val="single" w:sz="4" w:space="0" w:color="auto"/>
              <w:right w:val="single" w:sz="4" w:space="0" w:color="auto"/>
            </w:tcBorders>
            <w:vAlign w:val="bottom"/>
          </w:tcPr>
          <w:p w14:paraId="4EF0F5BC" w14:textId="6268D598"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399,30</w:t>
            </w:r>
          </w:p>
        </w:tc>
      </w:tr>
      <w:tr w:rsidR="00B11E06" w:rsidRPr="00EE755D" w14:paraId="2E5FE13D"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3C084EB7"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25C087A4"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натурального топлива, ТУТ</w:t>
            </w:r>
          </w:p>
        </w:tc>
        <w:tc>
          <w:tcPr>
            <w:tcW w:w="1712" w:type="dxa"/>
            <w:tcBorders>
              <w:top w:val="nil"/>
              <w:left w:val="nil"/>
              <w:bottom w:val="single" w:sz="4" w:space="0" w:color="auto"/>
              <w:right w:val="single" w:sz="4" w:space="0" w:color="auto"/>
            </w:tcBorders>
            <w:noWrap/>
            <w:vAlign w:val="bottom"/>
            <w:hideMark/>
          </w:tcPr>
          <w:p w14:paraId="66206B27" w14:textId="77777777"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sz w:val="22"/>
              </w:rPr>
              <w:t>т усл. топл</w:t>
            </w:r>
          </w:p>
        </w:tc>
        <w:tc>
          <w:tcPr>
            <w:tcW w:w="1430" w:type="dxa"/>
            <w:tcBorders>
              <w:top w:val="nil"/>
              <w:left w:val="nil"/>
              <w:bottom w:val="single" w:sz="4" w:space="0" w:color="auto"/>
              <w:right w:val="single" w:sz="4" w:space="0" w:color="auto"/>
            </w:tcBorders>
            <w:vAlign w:val="bottom"/>
          </w:tcPr>
          <w:p w14:paraId="04BBA970" w14:textId="59E917E8"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474,22</w:t>
            </w:r>
          </w:p>
        </w:tc>
      </w:tr>
      <w:tr w:rsidR="00B11E06" w:rsidRPr="00EE755D" w14:paraId="326C83CC"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2F50B9CD"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46F4C2BE"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натуральног топлива, тыс.руб</w:t>
            </w:r>
          </w:p>
        </w:tc>
        <w:tc>
          <w:tcPr>
            <w:tcW w:w="1712" w:type="dxa"/>
            <w:tcBorders>
              <w:top w:val="nil"/>
              <w:left w:val="nil"/>
              <w:bottom w:val="single" w:sz="4" w:space="0" w:color="auto"/>
              <w:right w:val="single" w:sz="4" w:space="0" w:color="auto"/>
            </w:tcBorders>
            <w:noWrap/>
            <w:vAlign w:val="bottom"/>
            <w:hideMark/>
          </w:tcPr>
          <w:p w14:paraId="36DFC1A0"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4113DF5B" w14:textId="666ACDEE"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2 930,05</w:t>
            </w:r>
          </w:p>
        </w:tc>
      </w:tr>
      <w:tr w:rsidR="00B11E06" w:rsidRPr="00EE755D" w14:paraId="42D4DC25"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0808E58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179" w:type="dxa"/>
            <w:tcBorders>
              <w:top w:val="nil"/>
              <w:left w:val="nil"/>
              <w:bottom w:val="single" w:sz="4" w:space="0" w:color="auto"/>
              <w:right w:val="single" w:sz="4" w:space="0" w:color="auto"/>
            </w:tcBorders>
            <w:vAlign w:val="bottom"/>
            <w:hideMark/>
          </w:tcPr>
          <w:p w14:paraId="585948C6"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э/энергии, тыс.кВт</w:t>
            </w:r>
          </w:p>
        </w:tc>
        <w:tc>
          <w:tcPr>
            <w:tcW w:w="1712" w:type="dxa"/>
            <w:tcBorders>
              <w:top w:val="nil"/>
              <w:left w:val="nil"/>
              <w:bottom w:val="single" w:sz="4" w:space="0" w:color="auto"/>
              <w:right w:val="single" w:sz="4" w:space="0" w:color="auto"/>
            </w:tcBorders>
            <w:noWrap/>
            <w:vAlign w:val="bottom"/>
            <w:hideMark/>
          </w:tcPr>
          <w:p w14:paraId="7449B5A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тыс. кВт/ч</w:t>
            </w:r>
          </w:p>
        </w:tc>
        <w:tc>
          <w:tcPr>
            <w:tcW w:w="1430" w:type="dxa"/>
            <w:tcBorders>
              <w:top w:val="nil"/>
              <w:left w:val="nil"/>
              <w:bottom w:val="single" w:sz="4" w:space="0" w:color="auto"/>
              <w:right w:val="single" w:sz="4" w:space="0" w:color="auto"/>
            </w:tcBorders>
            <w:vAlign w:val="bottom"/>
          </w:tcPr>
          <w:p w14:paraId="4ACA02A9" w14:textId="65E6003F"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80,63</w:t>
            </w:r>
          </w:p>
        </w:tc>
      </w:tr>
      <w:tr w:rsidR="00B11E06" w:rsidRPr="00EE755D" w14:paraId="1038B33D"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7B0E4D9B"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6EC42F2A"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э/энергии, тыс.руб</w:t>
            </w:r>
          </w:p>
        </w:tc>
        <w:tc>
          <w:tcPr>
            <w:tcW w:w="1712" w:type="dxa"/>
            <w:tcBorders>
              <w:top w:val="nil"/>
              <w:left w:val="nil"/>
              <w:bottom w:val="single" w:sz="4" w:space="0" w:color="auto"/>
              <w:right w:val="single" w:sz="4" w:space="0" w:color="auto"/>
            </w:tcBorders>
            <w:noWrap/>
            <w:vAlign w:val="bottom"/>
            <w:hideMark/>
          </w:tcPr>
          <w:p w14:paraId="775241D6"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29B49805" w14:textId="12C1FD00"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542,87</w:t>
            </w:r>
          </w:p>
        </w:tc>
      </w:tr>
      <w:tr w:rsidR="00B11E06" w:rsidRPr="00EE755D" w14:paraId="71EF5198"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A40E035"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55E6422B"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Удельный расход э/энергии</w:t>
            </w:r>
          </w:p>
        </w:tc>
        <w:tc>
          <w:tcPr>
            <w:tcW w:w="1712" w:type="dxa"/>
            <w:tcBorders>
              <w:top w:val="nil"/>
              <w:left w:val="nil"/>
              <w:bottom w:val="single" w:sz="4" w:space="0" w:color="auto"/>
              <w:right w:val="single" w:sz="4" w:space="0" w:color="auto"/>
            </w:tcBorders>
            <w:noWrap/>
            <w:vAlign w:val="bottom"/>
            <w:hideMark/>
          </w:tcPr>
          <w:p w14:paraId="7D85618E"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КВт/Гкал</w:t>
            </w:r>
          </w:p>
        </w:tc>
        <w:tc>
          <w:tcPr>
            <w:tcW w:w="1430" w:type="dxa"/>
            <w:tcBorders>
              <w:top w:val="nil"/>
              <w:left w:val="nil"/>
              <w:bottom w:val="single" w:sz="4" w:space="0" w:color="auto"/>
              <w:right w:val="single" w:sz="4" w:space="0" w:color="auto"/>
            </w:tcBorders>
            <w:vAlign w:val="bottom"/>
          </w:tcPr>
          <w:p w14:paraId="00FC810C" w14:textId="0957E41D"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28,74</w:t>
            </w:r>
          </w:p>
        </w:tc>
      </w:tr>
      <w:tr w:rsidR="00B11E06" w:rsidRPr="00EE755D" w14:paraId="1F931A62"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051A22D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179" w:type="dxa"/>
            <w:tcBorders>
              <w:top w:val="nil"/>
              <w:left w:val="nil"/>
              <w:bottom w:val="single" w:sz="4" w:space="0" w:color="auto"/>
              <w:right w:val="single" w:sz="4" w:space="0" w:color="auto"/>
            </w:tcBorders>
            <w:vAlign w:val="bottom"/>
            <w:hideMark/>
          </w:tcPr>
          <w:p w14:paraId="56B66ED6"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воды всего , м3</w:t>
            </w:r>
          </w:p>
        </w:tc>
        <w:tc>
          <w:tcPr>
            <w:tcW w:w="1712" w:type="dxa"/>
            <w:tcBorders>
              <w:top w:val="nil"/>
              <w:left w:val="nil"/>
              <w:bottom w:val="single" w:sz="4" w:space="0" w:color="auto"/>
              <w:right w:val="single" w:sz="4" w:space="0" w:color="auto"/>
            </w:tcBorders>
            <w:noWrap/>
            <w:vAlign w:val="bottom"/>
            <w:hideMark/>
          </w:tcPr>
          <w:p w14:paraId="2FC6E97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7CF6B538" w14:textId="4C76AF1B"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453,00</w:t>
            </w:r>
          </w:p>
        </w:tc>
      </w:tr>
      <w:tr w:rsidR="00B11E06" w:rsidRPr="00EE755D" w14:paraId="230D454B"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967F0F3"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539381D4"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воды всего, тыс.руб</w:t>
            </w:r>
          </w:p>
        </w:tc>
        <w:tc>
          <w:tcPr>
            <w:tcW w:w="1712" w:type="dxa"/>
            <w:tcBorders>
              <w:top w:val="nil"/>
              <w:left w:val="nil"/>
              <w:bottom w:val="single" w:sz="4" w:space="0" w:color="auto"/>
              <w:right w:val="single" w:sz="4" w:space="0" w:color="auto"/>
            </w:tcBorders>
            <w:noWrap/>
            <w:vAlign w:val="bottom"/>
            <w:hideMark/>
          </w:tcPr>
          <w:p w14:paraId="5CE87CE7"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E0C906B" w14:textId="2F01E370"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13,18</w:t>
            </w:r>
          </w:p>
        </w:tc>
      </w:tr>
      <w:tr w:rsidR="00B11E06" w:rsidRPr="00EE755D" w14:paraId="5296604B"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4F2821B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179" w:type="dxa"/>
            <w:tcBorders>
              <w:top w:val="nil"/>
              <w:left w:val="nil"/>
              <w:bottom w:val="single" w:sz="4" w:space="0" w:color="auto"/>
              <w:right w:val="single" w:sz="4" w:space="0" w:color="auto"/>
            </w:tcBorders>
            <w:vAlign w:val="bottom"/>
            <w:hideMark/>
          </w:tcPr>
          <w:p w14:paraId="51A250A8"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Удельный расход воды</w:t>
            </w:r>
          </w:p>
        </w:tc>
        <w:tc>
          <w:tcPr>
            <w:tcW w:w="1712" w:type="dxa"/>
            <w:tcBorders>
              <w:top w:val="nil"/>
              <w:left w:val="nil"/>
              <w:bottom w:val="single" w:sz="4" w:space="0" w:color="auto"/>
              <w:right w:val="single" w:sz="4" w:space="0" w:color="auto"/>
            </w:tcBorders>
            <w:noWrap/>
            <w:vAlign w:val="bottom"/>
            <w:hideMark/>
          </w:tcPr>
          <w:p w14:paraId="5AFD1B71"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м3/Гкал</w:t>
            </w:r>
          </w:p>
        </w:tc>
        <w:tc>
          <w:tcPr>
            <w:tcW w:w="1430" w:type="dxa"/>
            <w:tcBorders>
              <w:top w:val="nil"/>
              <w:left w:val="nil"/>
              <w:bottom w:val="single" w:sz="4" w:space="0" w:color="auto"/>
              <w:right w:val="single" w:sz="4" w:space="0" w:color="auto"/>
            </w:tcBorders>
            <w:vAlign w:val="bottom"/>
          </w:tcPr>
          <w:p w14:paraId="3B1292CC" w14:textId="04E0B1A8"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0,16</w:t>
            </w:r>
          </w:p>
        </w:tc>
      </w:tr>
      <w:tr w:rsidR="00B11E06" w:rsidRPr="00EE755D" w14:paraId="73FE1301"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DF90252"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04DB0545"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воды , м3</w:t>
            </w:r>
          </w:p>
        </w:tc>
        <w:tc>
          <w:tcPr>
            <w:tcW w:w="1712" w:type="dxa"/>
            <w:tcBorders>
              <w:top w:val="nil"/>
              <w:left w:val="nil"/>
              <w:bottom w:val="single" w:sz="4" w:space="0" w:color="auto"/>
              <w:right w:val="single" w:sz="4" w:space="0" w:color="auto"/>
            </w:tcBorders>
            <w:noWrap/>
            <w:vAlign w:val="bottom"/>
            <w:hideMark/>
          </w:tcPr>
          <w:p w14:paraId="6165D6BF"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1AEC3D73" w14:textId="5E209B8D"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453,00</w:t>
            </w:r>
          </w:p>
        </w:tc>
      </w:tr>
      <w:tr w:rsidR="00B11E06" w:rsidRPr="00EE755D" w14:paraId="78E6439E"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752C105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179" w:type="dxa"/>
            <w:tcBorders>
              <w:top w:val="nil"/>
              <w:left w:val="nil"/>
              <w:bottom w:val="single" w:sz="4" w:space="0" w:color="auto"/>
              <w:right w:val="single" w:sz="4" w:space="0" w:color="auto"/>
            </w:tcBorders>
            <w:vAlign w:val="bottom"/>
            <w:hideMark/>
          </w:tcPr>
          <w:p w14:paraId="367BA090"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воды, тыс.руб</w:t>
            </w:r>
          </w:p>
        </w:tc>
        <w:tc>
          <w:tcPr>
            <w:tcW w:w="1712" w:type="dxa"/>
            <w:tcBorders>
              <w:top w:val="nil"/>
              <w:left w:val="nil"/>
              <w:bottom w:val="single" w:sz="4" w:space="0" w:color="auto"/>
              <w:right w:val="single" w:sz="4" w:space="0" w:color="auto"/>
            </w:tcBorders>
            <w:noWrap/>
            <w:vAlign w:val="bottom"/>
            <w:hideMark/>
          </w:tcPr>
          <w:p w14:paraId="3FCB8EC0"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F303ECD" w14:textId="22F6BF5D"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13,18</w:t>
            </w:r>
          </w:p>
        </w:tc>
      </w:tr>
      <w:tr w:rsidR="00B11E06" w:rsidRPr="00EE755D" w14:paraId="1B6B6E90"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34BCFC0F"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4.1</w:t>
            </w:r>
          </w:p>
        </w:tc>
        <w:tc>
          <w:tcPr>
            <w:tcW w:w="5179" w:type="dxa"/>
            <w:tcBorders>
              <w:top w:val="nil"/>
              <w:left w:val="nil"/>
              <w:bottom w:val="single" w:sz="4" w:space="0" w:color="auto"/>
              <w:right w:val="single" w:sz="4" w:space="0" w:color="auto"/>
            </w:tcBorders>
            <w:vAlign w:val="bottom"/>
          </w:tcPr>
          <w:p w14:paraId="511EA86F"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ВХО вода м3</w:t>
            </w:r>
          </w:p>
        </w:tc>
        <w:tc>
          <w:tcPr>
            <w:tcW w:w="1712" w:type="dxa"/>
            <w:tcBorders>
              <w:top w:val="nil"/>
              <w:left w:val="nil"/>
              <w:bottom w:val="single" w:sz="4" w:space="0" w:color="auto"/>
              <w:right w:val="single" w:sz="4" w:space="0" w:color="auto"/>
            </w:tcBorders>
            <w:noWrap/>
            <w:vAlign w:val="bottom"/>
          </w:tcPr>
          <w:p w14:paraId="20309420"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02AF5563" w14:textId="095E76E0"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2E48C977"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037D5B9E"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4.2</w:t>
            </w:r>
          </w:p>
        </w:tc>
        <w:tc>
          <w:tcPr>
            <w:tcW w:w="5179" w:type="dxa"/>
            <w:tcBorders>
              <w:top w:val="nil"/>
              <w:left w:val="nil"/>
              <w:bottom w:val="single" w:sz="4" w:space="0" w:color="auto"/>
              <w:right w:val="single" w:sz="4" w:space="0" w:color="auto"/>
            </w:tcBorders>
            <w:vAlign w:val="bottom"/>
          </w:tcPr>
          <w:p w14:paraId="7B306395"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ВХО вода тыс.руб.</w:t>
            </w:r>
          </w:p>
        </w:tc>
        <w:tc>
          <w:tcPr>
            <w:tcW w:w="1712" w:type="dxa"/>
            <w:tcBorders>
              <w:top w:val="nil"/>
              <w:left w:val="nil"/>
              <w:bottom w:val="single" w:sz="4" w:space="0" w:color="auto"/>
              <w:right w:val="single" w:sz="4" w:space="0" w:color="auto"/>
            </w:tcBorders>
            <w:noWrap/>
            <w:vAlign w:val="bottom"/>
          </w:tcPr>
          <w:p w14:paraId="0A694B43"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0478EDD5" w14:textId="7BE6D0A8"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256C69C4"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39659FD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179" w:type="dxa"/>
            <w:tcBorders>
              <w:top w:val="nil"/>
              <w:left w:val="nil"/>
              <w:bottom w:val="single" w:sz="4" w:space="0" w:color="auto"/>
              <w:right w:val="single" w:sz="4" w:space="0" w:color="auto"/>
            </w:tcBorders>
            <w:vAlign w:val="bottom"/>
          </w:tcPr>
          <w:p w14:paraId="0AB1CB22"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ВХО вода тариф тыс.руб.</w:t>
            </w:r>
          </w:p>
        </w:tc>
        <w:tc>
          <w:tcPr>
            <w:tcW w:w="1712" w:type="dxa"/>
            <w:tcBorders>
              <w:top w:val="nil"/>
              <w:left w:val="nil"/>
              <w:bottom w:val="single" w:sz="4" w:space="0" w:color="auto"/>
              <w:right w:val="single" w:sz="4" w:space="0" w:color="auto"/>
            </w:tcBorders>
            <w:noWrap/>
            <w:vAlign w:val="bottom"/>
          </w:tcPr>
          <w:p w14:paraId="61CA8A8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32313935" w14:textId="017443AB"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B11E06" w:rsidRPr="00EE755D" w14:paraId="122C08D9"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4B2250EE"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5.1</w:t>
            </w:r>
          </w:p>
        </w:tc>
        <w:tc>
          <w:tcPr>
            <w:tcW w:w="5179" w:type="dxa"/>
            <w:tcBorders>
              <w:top w:val="nil"/>
              <w:left w:val="nil"/>
              <w:bottom w:val="single" w:sz="4" w:space="0" w:color="auto"/>
              <w:right w:val="single" w:sz="4" w:space="0" w:color="auto"/>
            </w:tcBorders>
            <w:vAlign w:val="bottom"/>
          </w:tcPr>
          <w:p w14:paraId="7E87944C"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ВХО отопление м3</w:t>
            </w:r>
          </w:p>
        </w:tc>
        <w:tc>
          <w:tcPr>
            <w:tcW w:w="1712" w:type="dxa"/>
            <w:tcBorders>
              <w:top w:val="nil"/>
              <w:left w:val="nil"/>
              <w:bottom w:val="single" w:sz="4" w:space="0" w:color="auto"/>
              <w:right w:val="single" w:sz="4" w:space="0" w:color="auto"/>
            </w:tcBorders>
            <w:noWrap/>
            <w:vAlign w:val="bottom"/>
          </w:tcPr>
          <w:p w14:paraId="32511FA5"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6D37D67A" w14:textId="217A463A"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4BA30FC5"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3E5C307E"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5.2</w:t>
            </w:r>
          </w:p>
        </w:tc>
        <w:tc>
          <w:tcPr>
            <w:tcW w:w="5179" w:type="dxa"/>
            <w:tcBorders>
              <w:top w:val="nil"/>
              <w:left w:val="nil"/>
              <w:bottom w:val="single" w:sz="4" w:space="0" w:color="auto"/>
              <w:right w:val="single" w:sz="4" w:space="0" w:color="auto"/>
            </w:tcBorders>
            <w:vAlign w:val="bottom"/>
          </w:tcPr>
          <w:p w14:paraId="71BD2C6F"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ВХО отопление тыс.руб</w:t>
            </w:r>
          </w:p>
        </w:tc>
        <w:tc>
          <w:tcPr>
            <w:tcW w:w="1712" w:type="dxa"/>
            <w:tcBorders>
              <w:top w:val="nil"/>
              <w:left w:val="nil"/>
              <w:bottom w:val="single" w:sz="4" w:space="0" w:color="auto"/>
              <w:right w:val="single" w:sz="4" w:space="0" w:color="auto"/>
            </w:tcBorders>
            <w:noWrap/>
            <w:vAlign w:val="bottom"/>
          </w:tcPr>
          <w:p w14:paraId="015E964A"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24B84104" w14:textId="6C3C5F2D"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018E9557"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49A0CB53"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5.3</w:t>
            </w:r>
          </w:p>
        </w:tc>
        <w:tc>
          <w:tcPr>
            <w:tcW w:w="5179" w:type="dxa"/>
            <w:tcBorders>
              <w:top w:val="nil"/>
              <w:left w:val="nil"/>
              <w:bottom w:val="single" w:sz="4" w:space="0" w:color="auto"/>
              <w:right w:val="single" w:sz="4" w:space="0" w:color="auto"/>
            </w:tcBorders>
            <w:vAlign w:val="bottom"/>
          </w:tcPr>
          <w:p w14:paraId="38A50DB6"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ВХО ГВС м3</w:t>
            </w:r>
          </w:p>
        </w:tc>
        <w:tc>
          <w:tcPr>
            <w:tcW w:w="1712" w:type="dxa"/>
            <w:tcBorders>
              <w:top w:val="nil"/>
              <w:left w:val="nil"/>
              <w:bottom w:val="single" w:sz="4" w:space="0" w:color="auto"/>
              <w:right w:val="single" w:sz="4" w:space="0" w:color="auto"/>
            </w:tcBorders>
            <w:noWrap/>
            <w:vAlign w:val="bottom"/>
          </w:tcPr>
          <w:p w14:paraId="2F0BE1CD"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75E2316A" w14:textId="4E228EEF"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1D5229D0"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5603D863"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5.4</w:t>
            </w:r>
          </w:p>
        </w:tc>
        <w:tc>
          <w:tcPr>
            <w:tcW w:w="5179" w:type="dxa"/>
            <w:tcBorders>
              <w:top w:val="nil"/>
              <w:left w:val="nil"/>
              <w:bottom w:val="single" w:sz="4" w:space="0" w:color="auto"/>
              <w:right w:val="single" w:sz="4" w:space="0" w:color="auto"/>
            </w:tcBorders>
            <w:vAlign w:val="bottom"/>
          </w:tcPr>
          <w:p w14:paraId="6C912721"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ВХО ГВС тыс.руб</w:t>
            </w:r>
          </w:p>
        </w:tc>
        <w:tc>
          <w:tcPr>
            <w:tcW w:w="1712" w:type="dxa"/>
            <w:tcBorders>
              <w:top w:val="nil"/>
              <w:left w:val="nil"/>
              <w:bottom w:val="single" w:sz="4" w:space="0" w:color="auto"/>
              <w:right w:val="single" w:sz="4" w:space="0" w:color="auto"/>
            </w:tcBorders>
            <w:noWrap/>
            <w:vAlign w:val="bottom"/>
          </w:tcPr>
          <w:p w14:paraId="17970823"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181FF6F7" w14:textId="04D096DF"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B11E06" w:rsidRPr="00EE755D" w14:paraId="6ECC6257"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741AE05C"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5.5</w:t>
            </w:r>
          </w:p>
        </w:tc>
        <w:tc>
          <w:tcPr>
            <w:tcW w:w="5179" w:type="dxa"/>
            <w:tcBorders>
              <w:top w:val="nil"/>
              <w:left w:val="nil"/>
              <w:bottom w:val="single" w:sz="4" w:space="0" w:color="auto"/>
              <w:right w:val="single" w:sz="4" w:space="0" w:color="auto"/>
            </w:tcBorders>
            <w:vAlign w:val="bottom"/>
          </w:tcPr>
          <w:p w14:paraId="461E146B" w14:textId="77777777" w:rsidR="00B11E06" w:rsidRPr="00EE755D" w:rsidRDefault="00B11E06" w:rsidP="00B11E06">
            <w:pPr>
              <w:tabs>
                <w:tab w:val="left" w:pos="8647"/>
              </w:tabs>
              <w:spacing w:after="0" w:line="240" w:lineRule="auto"/>
              <w:rPr>
                <w:rFonts w:eastAsia="Times New Roman" w:cs="Times New Roman"/>
                <w:color w:val="000000"/>
                <w:sz w:val="22"/>
                <w:lang w:eastAsia="ru-RU"/>
              </w:rPr>
            </w:pPr>
            <w:r w:rsidRPr="00B11E06">
              <w:rPr>
                <w:rFonts w:cs="Times New Roman"/>
                <w:sz w:val="22"/>
              </w:rPr>
              <w:t>Стоки всего, м3</w:t>
            </w:r>
          </w:p>
        </w:tc>
        <w:tc>
          <w:tcPr>
            <w:tcW w:w="1712" w:type="dxa"/>
            <w:tcBorders>
              <w:top w:val="nil"/>
              <w:left w:val="nil"/>
              <w:bottom w:val="single" w:sz="4" w:space="0" w:color="auto"/>
              <w:right w:val="single" w:sz="4" w:space="0" w:color="auto"/>
            </w:tcBorders>
            <w:noWrap/>
            <w:vAlign w:val="bottom"/>
          </w:tcPr>
          <w:p w14:paraId="0B023566" w14:textId="77777777" w:rsidR="00B11E06" w:rsidRPr="00EE755D" w:rsidRDefault="00B11E06" w:rsidP="00B11E06">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6EC74C70" w14:textId="03511F2A" w:rsidR="00B11E06" w:rsidRPr="00EE755D" w:rsidRDefault="00B11E06" w:rsidP="00B11E06">
            <w:pPr>
              <w:tabs>
                <w:tab w:val="left" w:pos="8647"/>
              </w:tabs>
              <w:spacing w:after="0" w:line="240" w:lineRule="auto"/>
              <w:jc w:val="center"/>
              <w:rPr>
                <w:rFonts w:eastAsia="Times New Roman" w:cs="Times New Roman"/>
                <w:sz w:val="22"/>
                <w:lang w:eastAsia="ru-RU"/>
              </w:rPr>
            </w:pPr>
            <w:r w:rsidRPr="00B11E06">
              <w:rPr>
                <w:rFonts w:cs="Times New Roman"/>
                <w:b/>
                <w:bCs/>
                <w:sz w:val="22"/>
              </w:rPr>
              <w:t>126,10</w:t>
            </w:r>
          </w:p>
        </w:tc>
      </w:tr>
      <w:tr w:rsidR="00B11E06" w:rsidRPr="00EE755D" w14:paraId="6DFD10D5"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31E594F9"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179" w:type="dxa"/>
            <w:tcBorders>
              <w:top w:val="nil"/>
              <w:left w:val="nil"/>
              <w:bottom w:val="single" w:sz="4" w:space="0" w:color="auto"/>
              <w:right w:val="single" w:sz="4" w:space="0" w:color="auto"/>
            </w:tcBorders>
            <w:vAlign w:val="bottom"/>
          </w:tcPr>
          <w:p w14:paraId="4F90E78D"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всего, тыс.руб</w:t>
            </w:r>
          </w:p>
        </w:tc>
        <w:tc>
          <w:tcPr>
            <w:tcW w:w="1712" w:type="dxa"/>
            <w:tcBorders>
              <w:top w:val="nil"/>
              <w:left w:val="nil"/>
              <w:bottom w:val="single" w:sz="4" w:space="0" w:color="auto"/>
              <w:right w:val="single" w:sz="4" w:space="0" w:color="auto"/>
            </w:tcBorders>
            <w:noWrap/>
            <w:vAlign w:val="bottom"/>
          </w:tcPr>
          <w:p w14:paraId="050FF6ED"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0808863" w14:textId="628E3883"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4,67</w:t>
            </w:r>
          </w:p>
        </w:tc>
      </w:tr>
      <w:tr w:rsidR="00B11E06" w:rsidRPr="00EE755D" w14:paraId="4050489F"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207BB78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179" w:type="dxa"/>
            <w:tcBorders>
              <w:top w:val="nil"/>
              <w:left w:val="nil"/>
              <w:bottom w:val="single" w:sz="4" w:space="0" w:color="auto"/>
              <w:right w:val="single" w:sz="4" w:space="0" w:color="auto"/>
            </w:tcBorders>
            <w:vAlign w:val="bottom"/>
            <w:hideMark/>
          </w:tcPr>
          <w:p w14:paraId="453CDBDC"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м3</w:t>
            </w:r>
          </w:p>
        </w:tc>
        <w:tc>
          <w:tcPr>
            <w:tcW w:w="1712" w:type="dxa"/>
            <w:tcBorders>
              <w:top w:val="nil"/>
              <w:left w:val="nil"/>
              <w:bottom w:val="single" w:sz="4" w:space="0" w:color="auto"/>
              <w:right w:val="single" w:sz="4" w:space="0" w:color="auto"/>
            </w:tcBorders>
            <w:noWrap/>
            <w:vAlign w:val="bottom"/>
            <w:hideMark/>
          </w:tcPr>
          <w:p w14:paraId="4ACB5FA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7720CC73" w14:textId="7452D06B"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126,10</w:t>
            </w:r>
          </w:p>
        </w:tc>
      </w:tr>
      <w:tr w:rsidR="00B11E06" w:rsidRPr="00EE755D" w14:paraId="0351D74C"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62FEC48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179" w:type="dxa"/>
            <w:tcBorders>
              <w:top w:val="nil"/>
              <w:left w:val="nil"/>
              <w:bottom w:val="single" w:sz="4" w:space="0" w:color="auto"/>
              <w:right w:val="single" w:sz="4" w:space="0" w:color="auto"/>
            </w:tcBorders>
            <w:vAlign w:val="bottom"/>
            <w:hideMark/>
          </w:tcPr>
          <w:p w14:paraId="62C5E41A" w14:textId="77777777" w:rsidR="00B11E06" w:rsidRPr="00EE755D" w:rsidRDefault="00B11E06" w:rsidP="00B11E06">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тыс.руб</w:t>
            </w:r>
          </w:p>
        </w:tc>
        <w:tc>
          <w:tcPr>
            <w:tcW w:w="1712" w:type="dxa"/>
            <w:tcBorders>
              <w:top w:val="nil"/>
              <w:left w:val="nil"/>
              <w:bottom w:val="single" w:sz="4" w:space="0" w:color="auto"/>
              <w:right w:val="single" w:sz="4" w:space="0" w:color="auto"/>
            </w:tcBorders>
            <w:vAlign w:val="bottom"/>
            <w:hideMark/>
          </w:tcPr>
          <w:p w14:paraId="5CCCA5B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31FE4961" w14:textId="6C030599" w:rsidR="00B11E06" w:rsidRPr="00EE755D"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4,67</w:t>
            </w:r>
          </w:p>
        </w:tc>
      </w:tr>
      <w:tr w:rsidR="00B11E06" w:rsidRPr="00B11E06" w14:paraId="4D2FD0C8" w14:textId="77777777" w:rsidTr="0060652D">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75BD35E7"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179" w:type="dxa"/>
            <w:tcBorders>
              <w:top w:val="nil"/>
              <w:left w:val="nil"/>
              <w:bottom w:val="single" w:sz="4" w:space="0" w:color="auto"/>
              <w:right w:val="single" w:sz="4" w:space="0" w:color="auto"/>
            </w:tcBorders>
            <w:vAlign w:val="bottom"/>
          </w:tcPr>
          <w:p w14:paraId="76C9E111"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м3</w:t>
            </w:r>
          </w:p>
        </w:tc>
        <w:tc>
          <w:tcPr>
            <w:tcW w:w="1712" w:type="dxa"/>
            <w:tcBorders>
              <w:top w:val="nil"/>
              <w:left w:val="nil"/>
              <w:bottom w:val="single" w:sz="4" w:space="0" w:color="auto"/>
              <w:right w:val="single" w:sz="4" w:space="0" w:color="auto"/>
            </w:tcBorders>
            <w:vAlign w:val="bottom"/>
          </w:tcPr>
          <w:p w14:paraId="39CC4D93"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6DC8D8BE" w14:textId="0B5A118A" w:rsidR="00B11E06" w:rsidRPr="00B11E06"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B11E06" w:rsidRPr="00B11E06" w14:paraId="4F9E43D2"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E6967E4"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179" w:type="dxa"/>
            <w:tcBorders>
              <w:top w:val="nil"/>
              <w:left w:val="nil"/>
              <w:bottom w:val="single" w:sz="4" w:space="0" w:color="auto"/>
              <w:right w:val="single" w:sz="4" w:space="0" w:color="auto"/>
            </w:tcBorders>
            <w:vAlign w:val="bottom"/>
          </w:tcPr>
          <w:p w14:paraId="6CC36A7F"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тыс.руб</w:t>
            </w:r>
          </w:p>
        </w:tc>
        <w:tc>
          <w:tcPr>
            <w:tcW w:w="1712" w:type="dxa"/>
            <w:tcBorders>
              <w:top w:val="nil"/>
              <w:left w:val="nil"/>
              <w:bottom w:val="single" w:sz="4" w:space="0" w:color="auto"/>
              <w:right w:val="single" w:sz="4" w:space="0" w:color="auto"/>
            </w:tcBorders>
            <w:vAlign w:val="bottom"/>
          </w:tcPr>
          <w:p w14:paraId="1FD96DB8"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352EEC0" w14:textId="01287145" w:rsidR="00B11E06" w:rsidRPr="00B11E06" w:rsidRDefault="00B11E06" w:rsidP="00B11E06">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bl>
    <w:p w14:paraId="1A995A94" w14:textId="5BD5EDA6" w:rsidR="0060652D" w:rsidRPr="00B11E06" w:rsidRDefault="00B11E06" w:rsidP="00B11E06">
      <w:pPr>
        <w:tabs>
          <w:tab w:val="left" w:pos="8647"/>
        </w:tabs>
        <w:spacing w:before="120"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Таблица 14.</w:t>
      </w:r>
      <w:r>
        <w:rPr>
          <w:rFonts w:eastAsia="Times New Roman" w:cs="Times New Roman"/>
          <w:b/>
          <w:bCs/>
          <w:sz w:val="20"/>
          <w:szCs w:val="20"/>
          <w:lang w:eastAsia="ru-RU"/>
        </w:rPr>
        <w:t>4</w:t>
      </w:r>
      <w:r w:rsidRPr="00EE755D">
        <w:rPr>
          <w:rFonts w:eastAsia="Times New Roman" w:cs="Times New Roman"/>
          <w:b/>
          <w:bCs/>
          <w:sz w:val="20"/>
          <w:szCs w:val="20"/>
          <w:lang w:eastAsia="ru-RU"/>
        </w:rPr>
        <w:t xml:space="preserve">- </w:t>
      </w:r>
      <w:r w:rsidRPr="00EE755D">
        <w:rPr>
          <w:rFonts w:eastAsia="Times New Roman" w:cs="Times New Roman"/>
          <w:sz w:val="20"/>
          <w:szCs w:val="20"/>
          <w:lang w:eastAsia="ru-RU"/>
        </w:rPr>
        <w:t>потребители</w:t>
      </w:r>
      <w:r>
        <w:rPr>
          <w:rFonts w:eastAsia="Times New Roman" w:cs="Times New Roman"/>
          <w:sz w:val="20"/>
          <w:szCs w:val="20"/>
          <w:lang w:eastAsia="ru-RU"/>
        </w:rPr>
        <w:t xml:space="preserve">  </w:t>
      </w:r>
      <w:r w:rsidRPr="00B11E06">
        <w:rPr>
          <w:rFonts w:eastAsia="Times New Roman" w:cs="Times New Roman"/>
          <w:sz w:val="20"/>
          <w:szCs w:val="20"/>
          <w:lang w:eastAsia="ru-RU"/>
        </w:rPr>
        <w:t>Кот.24 г.Трубчевск, ул.Новоленинская, 2А (СПТУ)</w:t>
      </w:r>
    </w:p>
    <w:tbl>
      <w:tblPr>
        <w:tblW w:w="9197" w:type="dxa"/>
        <w:jc w:val="center"/>
        <w:tblLayout w:type="fixed"/>
        <w:tblLook w:val="04A0" w:firstRow="1" w:lastRow="0" w:firstColumn="1" w:lastColumn="0" w:noHBand="0" w:noVBand="1"/>
      </w:tblPr>
      <w:tblGrid>
        <w:gridCol w:w="876"/>
        <w:gridCol w:w="5179"/>
        <w:gridCol w:w="1170"/>
        <w:gridCol w:w="1972"/>
      </w:tblGrid>
      <w:tr w:rsidR="0060652D" w:rsidRPr="00B11E06" w14:paraId="0E000417" w14:textId="77777777" w:rsidTr="00B11E06">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1F5F2A63" w14:textId="77777777" w:rsidR="0060652D" w:rsidRPr="00EE755D" w:rsidRDefault="0060652D"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п/п</w:t>
            </w:r>
          </w:p>
        </w:tc>
        <w:tc>
          <w:tcPr>
            <w:tcW w:w="5179" w:type="dxa"/>
            <w:tcBorders>
              <w:top w:val="single" w:sz="4" w:space="0" w:color="auto"/>
              <w:left w:val="nil"/>
              <w:bottom w:val="single" w:sz="4" w:space="0" w:color="auto"/>
              <w:right w:val="single" w:sz="4" w:space="0" w:color="auto"/>
            </w:tcBorders>
            <w:vAlign w:val="center"/>
          </w:tcPr>
          <w:p w14:paraId="20E9C839" w14:textId="77777777" w:rsidR="0060652D" w:rsidRPr="00EE755D" w:rsidRDefault="0060652D" w:rsidP="00B11E06">
            <w:pPr>
              <w:tabs>
                <w:tab w:val="left" w:pos="8647"/>
              </w:tabs>
              <w:spacing w:after="0" w:line="240" w:lineRule="auto"/>
              <w:jc w:val="center"/>
              <w:rPr>
                <w:rFonts w:cs="Times New Roman"/>
                <w:sz w:val="22"/>
              </w:rPr>
            </w:pPr>
            <w:r w:rsidRPr="00EE755D">
              <w:rPr>
                <w:rFonts w:cs="Times New Roman"/>
                <w:sz w:val="22"/>
              </w:rPr>
              <w:t>Показатели</w:t>
            </w:r>
          </w:p>
        </w:tc>
        <w:tc>
          <w:tcPr>
            <w:tcW w:w="1170" w:type="dxa"/>
            <w:tcBorders>
              <w:top w:val="single" w:sz="4" w:space="0" w:color="auto"/>
              <w:left w:val="nil"/>
              <w:bottom w:val="single" w:sz="4" w:space="0" w:color="auto"/>
              <w:right w:val="single" w:sz="4" w:space="0" w:color="auto"/>
            </w:tcBorders>
            <w:vAlign w:val="bottom"/>
          </w:tcPr>
          <w:p w14:paraId="43B2E549" w14:textId="77777777" w:rsidR="0060652D" w:rsidRPr="00EE755D" w:rsidRDefault="0060652D" w:rsidP="008956FB">
            <w:pPr>
              <w:tabs>
                <w:tab w:val="left" w:pos="8647"/>
              </w:tabs>
              <w:spacing w:after="0" w:line="240" w:lineRule="auto"/>
              <w:jc w:val="center"/>
              <w:rPr>
                <w:rFonts w:cs="Times New Roman"/>
                <w:sz w:val="22"/>
              </w:rPr>
            </w:pPr>
            <w:r w:rsidRPr="00EE755D">
              <w:rPr>
                <w:rFonts w:cs="Times New Roman"/>
                <w:sz w:val="22"/>
              </w:rPr>
              <w:t>Ед. изм.</w:t>
            </w:r>
          </w:p>
        </w:tc>
        <w:tc>
          <w:tcPr>
            <w:tcW w:w="1972" w:type="dxa"/>
            <w:tcBorders>
              <w:top w:val="single" w:sz="4" w:space="0" w:color="auto"/>
              <w:left w:val="nil"/>
              <w:bottom w:val="single" w:sz="4" w:space="0" w:color="auto"/>
              <w:right w:val="single" w:sz="4" w:space="0" w:color="auto"/>
            </w:tcBorders>
            <w:vAlign w:val="bottom"/>
          </w:tcPr>
          <w:p w14:paraId="4112EC4C" w14:textId="77777777" w:rsidR="0060652D" w:rsidRPr="00EE755D" w:rsidRDefault="0060652D" w:rsidP="008956FB">
            <w:pPr>
              <w:tabs>
                <w:tab w:val="left" w:pos="8647"/>
              </w:tabs>
              <w:spacing w:after="0" w:line="240" w:lineRule="auto"/>
              <w:jc w:val="center"/>
              <w:rPr>
                <w:rFonts w:cs="Times New Roman"/>
                <w:b/>
                <w:bCs/>
                <w:sz w:val="22"/>
              </w:rPr>
            </w:pPr>
            <w:r w:rsidRPr="00EE755D">
              <w:rPr>
                <w:rFonts w:cs="Times New Roman"/>
                <w:b/>
                <w:bCs/>
                <w:sz w:val="22"/>
              </w:rPr>
              <w:t>Утверждено на 2024 год*</w:t>
            </w:r>
          </w:p>
        </w:tc>
      </w:tr>
      <w:tr w:rsidR="00B11E06" w:rsidRPr="00B11E06" w14:paraId="3669752F"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1A9B01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179" w:type="dxa"/>
            <w:tcBorders>
              <w:top w:val="nil"/>
              <w:left w:val="nil"/>
              <w:bottom w:val="single" w:sz="4" w:space="0" w:color="auto"/>
              <w:right w:val="single" w:sz="4" w:space="0" w:color="auto"/>
            </w:tcBorders>
            <w:vAlign w:val="bottom"/>
          </w:tcPr>
          <w:p w14:paraId="55D50BA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Выработка тепловой энергии</w:t>
            </w:r>
          </w:p>
        </w:tc>
        <w:tc>
          <w:tcPr>
            <w:tcW w:w="1170" w:type="dxa"/>
            <w:tcBorders>
              <w:top w:val="nil"/>
              <w:left w:val="nil"/>
              <w:bottom w:val="single" w:sz="4" w:space="0" w:color="auto"/>
              <w:right w:val="single" w:sz="4" w:space="0" w:color="auto"/>
            </w:tcBorders>
            <w:vAlign w:val="bottom"/>
          </w:tcPr>
          <w:p w14:paraId="692C6FA3"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68C3B0FB" w14:textId="489DAA49"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3 214,38</w:t>
            </w:r>
          </w:p>
        </w:tc>
      </w:tr>
      <w:tr w:rsidR="00B11E06" w:rsidRPr="00B11E06" w14:paraId="242C22E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6C16A6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179" w:type="dxa"/>
            <w:tcBorders>
              <w:top w:val="nil"/>
              <w:left w:val="nil"/>
              <w:bottom w:val="single" w:sz="4" w:space="0" w:color="auto"/>
              <w:right w:val="single" w:sz="4" w:space="0" w:color="auto"/>
            </w:tcBorders>
            <w:vAlign w:val="bottom"/>
          </w:tcPr>
          <w:p w14:paraId="451C0BE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Собственные нужды</w:t>
            </w:r>
          </w:p>
        </w:tc>
        <w:tc>
          <w:tcPr>
            <w:tcW w:w="1170" w:type="dxa"/>
            <w:tcBorders>
              <w:top w:val="nil"/>
              <w:left w:val="nil"/>
              <w:bottom w:val="single" w:sz="4" w:space="0" w:color="auto"/>
              <w:right w:val="single" w:sz="4" w:space="0" w:color="auto"/>
            </w:tcBorders>
            <w:vAlign w:val="bottom"/>
          </w:tcPr>
          <w:p w14:paraId="6002250A"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 </w:t>
            </w:r>
          </w:p>
        </w:tc>
        <w:tc>
          <w:tcPr>
            <w:tcW w:w="1972" w:type="dxa"/>
            <w:tcBorders>
              <w:top w:val="nil"/>
              <w:left w:val="nil"/>
              <w:bottom w:val="single" w:sz="4" w:space="0" w:color="auto"/>
              <w:right w:val="single" w:sz="4" w:space="0" w:color="auto"/>
            </w:tcBorders>
            <w:vAlign w:val="bottom"/>
          </w:tcPr>
          <w:p w14:paraId="4D53D556" w14:textId="3BE1ED4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74,57</w:t>
            </w:r>
          </w:p>
        </w:tc>
      </w:tr>
      <w:tr w:rsidR="00B11E06" w:rsidRPr="00B11E06" w14:paraId="2121F476"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C42D50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w:t>
            </w:r>
          </w:p>
        </w:tc>
        <w:tc>
          <w:tcPr>
            <w:tcW w:w="5179" w:type="dxa"/>
            <w:tcBorders>
              <w:top w:val="nil"/>
              <w:left w:val="nil"/>
              <w:bottom w:val="single" w:sz="4" w:space="0" w:color="auto"/>
              <w:right w:val="single" w:sz="4" w:space="0" w:color="auto"/>
            </w:tcBorders>
            <w:vAlign w:val="bottom"/>
          </w:tcPr>
          <w:p w14:paraId="3AF3255D"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Отпуск с коллекторов</w:t>
            </w:r>
          </w:p>
        </w:tc>
        <w:tc>
          <w:tcPr>
            <w:tcW w:w="1170" w:type="dxa"/>
            <w:tcBorders>
              <w:top w:val="nil"/>
              <w:left w:val="nil"/>
              <w:bottom w:val="single" w:sz="4" w:space="0" w:color="auto"/>
              <w:right w:val="single" w:sz="4" w:space="0" w:color="auto"/>
            </w:tcBorders>
            <w:vAlign w:val="bottom"/>
          </w:tcPr>
          <w:p w14:paraId="1CED46FD"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55C92875" w14:textId="0055A8D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3 139,80</w:t>
            </w:r>
          </w:p>
        </w:tc>
      </w:tr>
      <w:tr w:rsidR="00B11E06" w:rsidRPr="00B11E06" w14:paraId="3F97D0FE"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EAC122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2.1.1.</w:t>
            </w:r>
          </w:p>
        </w:tc>
        <w:tc>
          <w:tcPr>
            <w:tcW w:w="5179" w:type="dxa"/>
            <w:tcBorders>
              <w:top w:val="nil"/>
              <w:left w:val="nil"/>
              <w:bottom w:val="single" w:sz="4" w:space="0" w:color="auto"/>
              <w:right w:val="single" w:sz="4" w:space="0" w:color="auto"/>
            </w:tcBorders>
            <w:vAlign w:val="bottom"/>
          </w:tcPr>
          <w:p w14:paraId="1A425B3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Потери тепл.энергии всего, Гкал</w:t>
            </w:r>
          </w:p>
        </w:tc>
        <w:tc>
          <w:tcPr>
            <w:tcW w:w="1170" w:type="dxa"/>
            <w:tcBorders>
              <w:top w:val="nil"/>
              <w:left w:val="nil"/>
              <w:bottom w:val="single" w:sz="4" w:space="0" w:color="auto"/>
              <w:right w:val="single" w:sz="4" w:space="0" w:color="auto"/>
            </w:tcBorders>
            <w:vAlign w:val="bottom"/>
          </w:tcPr>
          <w:p w14:paraId="7EB1DAB0"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081F9B5C" w14:textId="5367531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621,34</w:t>
            </w:r>
          </w:p>
        </w:tc>
      </w:tr>
      <w:tr w:rsidR="00B11E06" w:rsidRPr="00B11E06" w14:paraId="6E1E6692"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E397F6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2.1.2.</w:t>
            </w:r>
          </w:p>
        </w:tc>
        <w:tc>
          <w:tcPr>
            <w:tcW w:w="5179" w:type="dxa"/>
            <w:tcBorders>
              <w:top w:val="nil"/>
              <w:left w:val="nil"/>
              <w:bottom w:val="single" w:sz="4" w:space="0" w:color="auto"/>
              <w:right w:val="single" w:sz="4" w:space="0" w:color="auto"/>
            </w:tcBorders>
            <w:vAlign w:val="bottom"/>
          </w:tcPr>
          <w:p w14:paraId="3EDA930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Потери тепл.энергии всего, %</w:t>
            </w:r>
          </w:p>
        </w:tc>
        <w:tc>
          <w:tcPr>
            <w:tcW w:w="1170" w:type="dxa"/>
            <w:tcBorders>
              <w:top w:val="nil"/>
              <w:left w:val="nil"/>
              <w:bottom w:val="single" w:sz="4" w:space="0" w:color="auto"/>
              <w:right w:val="single" w:sz="4" w:space="0" w:color="auto"/>
            </w:tcBorders>
            <w:vAlign w:val="bottom"/>
          </w:tcPr>
          <w:p w14:paraId="624734E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972" w:type="dxa"/>
            <w:tcBorders>
              <w:top w:val="nil"/>
              <w:left w:val="nil"/>
              <w:bottom w:val="single" w:sz="4" w:space="0" w:color="auto"/>
              <w:right w:val="single" w:sz="4" w:space="0" w:color="auto"/>
            </w:tcBorders>
            <w:vAlign w:val="bottom"/>
          </w:tcPr>
          <w:p w14:paraId="60C48490" w14:textId="6BBD524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19,79</w:t>
            </w:r>
          </w:p>
        </w:tc>
      </w:tr>
      <w:tr w:rsidR="00B11E06" w:rsidRPr="00B11E06" w14:paraId="6FF132CA"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F51DC3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2.1.3.</w:t>
            </w:r>
          </w:p>
        </w:tc>
        <w:tc>
          <w:tcPr>
            <w:tcW w:w="5179" w:type="dxa"/>
            <w:tcBorders>
              <w:top w:val="nil"/>
              <w:left w:val="nil"/>
              <w:bottom w:val="single" w:sz="4" w:space="0" w:color="auto"/>
              <w:right w:val="single" w:sz="4" w:space="0" w:color="auto"/>
            </w:tcBorders>
            <w:vAlign w:val="bottom"/>
          </w:tcPr>
          <w:p w14:paraId="2279D01F"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нормативные потери, Гкал</w:t>
            </w:r>
          </w:p>
        </w:tc>
        <w:tc>
          <w:tcPr>
            <w:tcW w:w="1170" w:type="dxa"/>
            <w:tcBorders>
              <w:top w:val="nil"/>
              <w:left w:val="nil"/>
              <w:bottom w:val="single" w:sz="4" w:space="0" w:color="auto"/>
              <w:right w:val="single" w:sz="4" w:space="0" w:color="auto"/>
            </w:tcBorders>
            <w:vAlign w:val="bottom"/>
          </w:tcPr>
          <w:p w14:paraId="3631FA3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36582E33" w14:textId="7B5C58B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345,64</w:t>
            </w:r>
          </w:p>
        </w:tc>
      </w:tr>
      <w:tr w:rsidR="00B11E06" w:rsidRPr="00B11E06" w14:paraId="2AEB4B32"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3366E8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w:t>
            </w:r>
          </w:p>
        </w:tc>
        <w:tc>
          <w:tcPr>
            <w:tcW w:w="5179" w:type="dxa"/>
            <w:tcBorders>
              <w:top w:val="nil"/>
              <w:left w:val="nil"/>
              <w:bottom w:val="single" w:sz="4" w:space="0" w:color="auto"/>
              <w:right w:val="single" w:sz="4" w:space="0" w:color="auto"/>
            </w:tcBorders>
            <w:vAlign w:val="bottom"/>
          </w:tcPr>
          <w:p w14:paraId="2A3B610D"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нормативные потери, %</w:t>
            </w:r>
          </w:p>
        </w:tc>
        <w:tc>
          <w:tcPr>
            <w:tcW w:w="1170" w:type="dxa"/>
            <w:tcBorders>
              <w:top w:val="nil"/>
              <w:left w:val="nil"/>
              <w:bottom w:val="single" w:sz="4" w:space="0" w:color="auto"/>
              <w:right w:val="single" w:sz="4" w:space="0" w:color="auto"/>
            </w:tcBorders>
            <w:vAlign w:val="bottom"/>
          </w:tcPr>
          <w:p w14:paraId="4306FD0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972" w:type="dxa"/>
            <w:tcBorders>
              <w:top w:val="nil"/>
              <w:left w:val="nil"/>
              <w:bottom w:val="single" w:sz="4" w:space="0" w:color="auto"/>
              <w:right w:val="single" w:sz="4" w:space="0" w:color="auto"/>
            </w:tcBorders>
            <w:vAlign w:val="bottom"/>
          </w:tcPr>
          <w:p w14:paraId="7E26A094" w14:textId="412DECD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11,01</w:t>
            </w:r>
          </w:p>
        </w:tc>
      </w:tr>
      <w:tr w:rsidR="00B11E06" w:rsidRPr="00B11E06" w14:paraId="737F46CC"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FB099B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2.2.1.</w:t>
            </w:r>
          </w:p>
        </w:tc>
        <w:tc>
          <w:tcPr>
            <w:tcW w:w="5179" w:type="dxa"/>
            <w:tcBorders>
              <w:top w:val="nil"/>
              <w:left w:val="nil"/>
              <w:bottom w:val="single" w:sz="4" w:space="0" w:color="auto"/>
              <w:right w:val="single" w:sz="4" w:space="0" w:color="auto"/>
            </w:tcBorders>
            <w:vAlign w:val="bottom"/>
          </w:tcPr>
          <w:p w14:paraId="55054E6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сверхнормативные потери, Гкал</w:t>
            </w:r>
          </w:p>
        </w:tc>
        <w:tc>
          <w:tcPr>
            <w:tcW w:w="1170" w:type="dxa"/>
            <w:tcBorders>
              <w:top w:val="nil"/>
              <w:left w:val="nil"/>
              <w:bottom w:val="single" w:sz="4" w:space="0" w:color="auto"/>
              <w:right w:val="single" w:sz="4" w:space="0" w:color="auto"/>
            </w:tcBorders>
            <w:vAlign w:val="bottom"/>
          </w:tcPr>
          <w:p w14:paraId="479CBDB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63273DEB" w14:textId="4F52DD4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275,69</w:t>
            </w:r>
          </w:p>
        </w:tc>
      </w:tr>
      <w:tr w:rsidR="00B11E06" w:rsidRPr="00B11E06" w14:paraId="77937392"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4CBE58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w:t>
            </w:r>
          </w:p>
        </w:tc>
        <w:tc>
          <w:tcPr>
            <w:tcW w:w="5179" w:type="dxa"/>
            <w:tcBorders>
              <w:top w:val="nil"/>
              <w:left w:val="nil"/>
              <w:bottom w:val="single" w:sz="4" w:space="0" w:color="auto"/>
              <w:right w:val="single" w:sz="4" w:space="0" w:color="auto"/>
            </w:tcBorders>
            <w:vAlign w:val="bottom"/>
          </w:tcPr>
          <w:p w14:paraId="4D329D0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сверхнормативные потери, %</w:t>
            </w:r>
          </w:p>
        </w:tc>
        <w:tc>
          <w:tcPr>
            <w:tcW w:w="1170" w:type="dxa"/>
            <w:tcBorders>
              <w:top w:val="nil"/>
              <w:left w:val="nil"/>
              <w:bottom w:val="single" w:sz="4" w:space="0" w:color="auto"/>
              <w:right w:val="single" w:sz="4" w:space="0" w:color="auto"/>
            </w:tcBorders>
            <w:vAlign w:val="bottom"/>
          </w:tcPr>
          <w:p w14:paraId="29BFF08A"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972" w:type="dxa"/>
            <w:tcBorders>
              <w:top w:val="nil"/>
              <w:left w:val="nil"/>
              <w:bottom w:val="single" w:sz="4" w:space="0" w:color="auto"/>
              <w:right w:val="single" w:sz="4" w:space="0" w:color="auto"/>
            </w:tcBorders>
            <w:vAlign w:val="bottom"/>
          </w:tcPr>
          <w:p w14:paraId="437B986D" w14:textId="405E382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8,78</w:t>
            </w:r>
          </w:p>
        </w:tc>
      </w:tr>
      <w:tr w:rsidR="00B11E06" w:rsidRPr="00B11E06" w14:paraId="4DE5B893"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EC5B068"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2.2.2.1.</w:t>
            </w:r>
          </w:p>
        </w:tc>
        <w:tc>
          <w:tcPr>
            <w:tcW w:w="5179" w:type="dxa"/>
            <w:tcBorders>
              <w:top w:val="nil"/>
              <w:left w:val="nil"/>
              <w:bottom w:val="single" w:sz="4" w:space="0" w:color="auto"/>
              <w:right w:val="single" w:sz="4" w:space="0" w:color="auto"/>
            </w:tcBorders>
            <w:vAlign w:val="bottom"/>
          </w:tcPr>
          <w:p w14:paraId="310D761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Хозяйственные нужды</w:t>
            </w:r>
          </w:p>
        </w:tc>
        <w:tc>
          <w:tcPr>
            <w:tcW w:w="1170" w:type="dxa"/>
            <w:tcBorders>
              <w:top w:val="nil"/>
              <w:left w:val="nil"/>
              <w:bottom w:val="single" w:sz="4" w:space="0" w:color="auto"/>
              <w:right w:val="single" w:sz="4" w:space="0" w:color="auto"/>
            </w:tcBorders>
            <w:vAlign w:val="bottom"/>
          </w:tcPr>
          <w:p w14:paraId="6C7881B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6614FAC8" w14:textId="74C6FCD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79DBC9B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0E6CB2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2.2.2.2.</w:t>
            </w:r>
          </w:p>
        </w:tc>
        <w:tc>
          <w:tcPr>
            <w:tcW w:w="5179" w:type="dxa"/>
            <w:tcBorders>
              <w:top w:val="nil"/>
              <w:left w:val="nil"/>
              <w:bottom w:val="single" w:sz="4" w:space="0" w:color="auto"/>
              <w:right w:val="single" w:sz="4" w:space="0" w:color="auto"/>
            </w:tcBorders>
            <w:vAlign w:val="bottom"/>
          </w:tcPr>
          <w:p w14:paraId="310C524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Полезный отпуск всего, в т.ч.</w:t>
            </w:r>
          </w:p>
        </w:tc>
        <w:tc>
          <w:tcPr>
            <w:tcW w:w="1170" w:type="dxa"/>
            <w:tcBorders>
              <w:top w:val="nil"/>
              <w:left w:val="nil"/>
              <w:bottom w:val="single" w:sz="4" w:space="0" w:color="auto"/>
              <w:right w:val="single" w:sz="4" w:space="0" w:color="auto"/>
            </w:tcBorders>
            <w:vAlign w:val="bottom"/>
          </w:tcPr>
          <w:p w14:paraId="40BDA06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45C035C6" w14:textId="2815C6F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2 518,47</w:t>
            </w:r>
          </w:p>
        </w:tc>
      </w:tr>
      <w:tr w:rsidR="00B11E06" w:rsidRPr="00B11E06" w14:paraId="2BD890D4"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FD5603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2.2.2.3</w:t>
            </w:r>
          </w:p>
        </w:tc>
        <w:tc>
          <w:tcPr>
            <w:tcW w:w="5179" w:type="dxa"/>
            <w:tcBorders>
              <w:top w:val="nil"/>
              <w:left w:val="nil"/>
              <w:bottom w:val="single" w:sz="4" w:space="0" w:color="auto"/>
              <w:right w:val="single" w:sz="4" w:space="0" w:color="auto"/>
            </w:tcBorders>
            <w:vAlign w:val="bottom"/>
          </w:tcPr>
          <w:p w14:paraId="37D8305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ВХО</w:t>
            </w:r>
          </w:p>
        </w:tc>
        <w:tc>
          <w:tcPr>
            <w:tcW w:w="1170" w:type="dxa"/>
            <w:tcBorders>
              <w:top w:val="nil"/>
              <w:left w:val="nil"/>
              <w:bottom w:val="single" w:sz="4" w:space="0" w:color="auto"/>
              <w:right w:val="single" w:sz="4" w:space="0" w:color="auto"/>
            </w:tcBorders>
            <w:vAlign w:val="bottom"/>
          </w:tcPr>
          <w:p w14:paraId="7BC41D4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2DA4F1AF" w14:textId="2626F65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29ABF2AD"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E38EF1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2.4.</w:t>
            </w:r>
          </w:p>
        </w:tc>
        <w:tc>
          <w:tcPr>
            <w:tcW w:w="5179" w:type="dxa"/>
            <w:tcBorders>
              <w:top w:val="nil"/>
              <w:left w:val="nil"/>
              <w:bottom w:val="single" w:sz="4" w:space="0" w:color="auto"/>
              <w:right w:val="single" w:sz="4" w:space="0" w:color="auto"/>
            </w:tcBorders>
            <w:vAlign w:val="bottom"/>
          </w:tcPr>
          <w:p w14:paraId="5938B8D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отопление</w:t>
            </w:r>
          </w:p>
        </w:tc>
        <w:tc>
          <w:tcPr>
            <w:tcW w:w="1170" w:type="dxa"/>
            <w:tcBorders>
              <w:top w:val="nil"/>
              <w:left w:val="nil"/>
              <w:bottom w:val="single" w:sz="4" w:space="0" w:color="auto"/>
              <w:right w:val="single" w:sz="4" w:space="0" w:color="auto"/>
            </w:tcBorders>
            <w:vAlign w:val="bottom"/>
          </w:tcPr>
          <w:p w14:paraId="7018037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644AEE7C" w14:textId="61AA9C1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2 518,47</w:t>
            </w:r>
          </w:p>
        </w:tc>
      </w:tr>
      <w:tr w:rsidR="00B11E06" w:rsidRPr="00B11E06" w14:paraId="6C5FA5F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489925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2.5.</w:t>
            </w:r>
          </w:p>
        </w:tc>
        <w:tc>
          <w:tcPr>
            <w:tcW w:w="5179" w:type="dxa"/>
            <w:tcBorders>
              <w:top w:val="nil"/>
              <w:left w:val="nil"/>
              <w:bottom w:val="single" w:sz="4" w:space="0" w:color="auto"/>
              <w:right w:val="single" w:sz="4" w:space="0" w:color="auto"/>
            </w:tcBorders>
            <w:vAlign w:val="bottom"/>
          </w:tcPr>
          <w:p w14:paraId="6CBFF5F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170" w:type="dxa"/>
            <w:tcBorders>
              <w:top w:val="nil"/>
              <w:left w:val="nil"/>
              <w:bottom w:val="single" w:sz="4" w:space="0" w:color="auto"/>
              <w:right w:val="single" w:sz="4" w:space="0" w:color="auto"/>
            </w:tcBorders>
            <w:vAlign w:val="bottom"/>
          </w:tcPr>
          <w:p w14:paraId="1B4CB15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683C4CEA" w14:textId="446DACA5"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7A63EE46"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C6DEED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2.6.</w:t>
            </w:r>
          </w:p>
        </w:tc>
        <w:tc>
          <w:tcPr>
            <w:tcW w:w="5179" w:type="dxa"/>
            <w:tcBorders>
              <w:top w:val="nil"/>
              <w:left w:val="nil"/>
              <w:bottom w:val="single" w:sz="4" w:space="0" w:color="auto"/>
              <w:right w:val="single" w:sz="4" w:space="0" w:color="auto"/>
            </w:tcBorders>
            <w:vAlign w:val="bottom"/>
          </w:tcPr>
          <w:p w14:paraId="10704AF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170" w:type="dxa"/>
            <w:tcBorders>
              <w:top w:val="nil"/>
              <w:left w:val="nil"/>
              <w:bottom w:val="single" w:sz="4" w:space="0" w:color="auto"/>
              <w:right w:val="single" w:sz="4" w:space="0" w:color="auto"/>
            </w:tcBorders>
            <w:vAlign w:val="bottom"/>
          </w:tcPr>
          <w:p w14:paraId="3EF849D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563640E1" w14:textId="13D4C52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4901464"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6B8DAE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2.7.</w:t>
            </w:r>
          </w:p>
        </w:tc>
        <w:tc>
          <w:tcPr>
            <w:tcW w:w="5179" w:type="dxa"/>
            <w:tcBorders>
              <w:top w:val="nil"/>
              <w:left w:val="nil"/>
              <w:bottom w:val="single" w:sz="4" w:space="0" w:color="auto"/>
              <w:right w:val="single" w:sz="4" w:space="0" w:color="auto"/>
            </w:tcBorders>
            <w:vAlign w:val="bottom"/>
          </w:tcPr>
          <w:p w14:paraId="5CB2CA4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170" w:type="dxa"/>
            <w:tcBorders>
              <w:top w:val="nil"/>
              <w:left w:val="nil"/>
              <w:bottom w:val="single" w:sz="4" w:space="0" w:color="auto"/>
              <w:right w:val="single" w:sz="4" w:space="0" w:color="auto"/>
            </w:tcBorders>
            <w:vAlign w:val="bottom"/>
          </w:tcPr>
          <w:p w14:paraId="5206D10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Гкал/м3</w:t>
            </w:r>
          </w:p>
        </w:tc>
        <w:tc>
          <w:tcPr>
            <w:tcW w:w="1972" w:type="dxa"/>
            <w:tcBorders>
              <w:top w:val="nil"/>
              <w:left w:val="nil"/>
              <w:bottom w:val="single" w:sz="4" w:space="0" w:color="auto"/>
              <w:right w:val="single" w:sz="4" w:space="0" w:color="auto"/>
            </w:tcBorders>
            <w:vAlign w:val="bottom"/>
          </w:tcPr>
          <w:p w14:paraId="6A8D94BD" w14:textId="4DB1606C"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4992CBB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66B123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2.9.</w:t>
            </w:r>
          </w:p>
        </w:tc>
        <w:tc>
          <w:tcPr>
            <w:tcW w:w="5179" w:type="dxa"/>
            <w:tcBorders>
              <w:top w:val="nil"/>
              <w:left w:val="nil"/>
              <w:bottom w:val="single" w:sz="4" w:space="0" w:color="auto"/>
              <w:right w:val="single" w:sz="4" w:space="0" w:color="auto"/>
            </w:tcBorders>
            <w:vAlign w:val="bottom"/>
          </w:tcPr>
          <w:p w14:paraId="44A7030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Калорийность топлива</w:t>
            </w:r>
          </w:p>
        </w:tc>
        <w:tc>
          <w:tcPr>
            <w:tcW w:w="1170" w:type="dxa"/>
            <w:tcBorders>
              <w:top w:val="nil"/>
              <w:left w:val="nil"/>
              <w:bottom w:val="single" w:sz="4" w:space="0" w:color="auto"/>
              <w:right w:val="single" w:sz="4" w:space="0" w:color="auto"/>
            </w:tcBorders>
            <w:vAlign w:val="bottom"/>
          </w:tcPr>
          <w:p w14:paraId="562AFF3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Ккал/м3</w:t>
            </w:r>
          </w:p>
        </w:tc>
        <w:tc>
          <w:tcPr>
            <w:tcW w:w="1972" w:type="dxa"/>
            <w:tcBorders>
              <w:top w:val="nil"/>
              <w:left w:val="nil"/>
              <w:bottom w:val="single" w:sz="4" w:space="0" w:color="auto"/>
              <w:right w:val="single" w:sz="4" w:space="0" w:color="auto"/>
            </w:tcBorders>
            <w:vAlign w:val="bottom"/>
          </w:tcPr>
          <w:p w14:paraId="4A8E20F2" w14:textId="5AC550AA"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8 313,14</w:t>
            </w:r>
          </w:p>
        </w:tc>
      </w:tr>
      <w:tr w:rsidR="00B11E06" w:rsidRPr="00B11E06" w14:paraId="5209F947"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F9D0EB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179" w:type="dxa"/>
            <w:tcBorders>
              <w:top w:val="nil"/>
              <w:left w:val="nil"/>
              <w:bottom w:val="single" w:sz="4" w:space="0" w:color="auto"/>
              <w:right w:val="single" w:sz="4" w:space="0" w:color="auto"/>
            </w:tcBorders>
            <w:vAlign w:val="bottom"/>
          </w:tcPr>
          <w:p w14:paraId="674AF612"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КПД котельной</w:t>
            </w:r>
          </w:p>
        </w:tc>
        <w:tc>
          <w:tcPr>
            <w:tcW w:w="1170" w:type="dxa"/>
            <w:tcBorders>
              <w:top w:val="nil"/>
              <w:left w:val="nil"/>
              <w:bottom w:val="single" w:sz="4" w:space="0" w:color="auto"/>
              <w:right w:val="single" w:sz="4" w:space="0" w:color="auto"/>
            </w:tcBorders>
            <w:vAlign w:val="bottom"/>
          </w:tcPr>
          <w:p w14:paraId="41CEFE1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972" w:type="dxa"/>
            <w:tcBorders>
              <w:top w:val="nil"/>
              <w:left w:val="nil"/>
              <w:bottom w:val="single" w:sz="4" w:space="0" w:color="auto"/>
              <w:right w:val="single" w:sz="4" w:space="0" w:color="auto"/>
            </w:tcBorders>
            <w:vAlign w:val="bottom"/>
          </w:tcPr>
          <w:p w14:paraId="3CF65AE6" w14:textId="4B2C816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80,04</w:t>
            </w:r>
          </w:p>
        </w:tc>
      </w:tr>
      <w:tr w:rsidR="00B11E06" w:rsidRPr="00B11E06" w14:paraId="70DADD02"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3ACFCD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179" w:type="dxa"/>
            <w:tcBorders>
              <w:top w:val="nil"/>
              <w:left w:val="nil"/>
              <w:bottom w:val="single" w:sz="4" w:space="0" w:color="auto"/>
              <w:right w:val="single" w:sz="4" w:space="0" w:color="auto"/>
            </w:tcBorders>
            <w:vAlign w:val="bottom"/>
          </w:tcPr>
          <w:p w14:paraId="7E6BF0E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условного топлива</w:t>
            </w:r>
          </w:p>
        </w:tc>
        <w:tc>
          <w:tcPr>
            <w:tcW w:w="1170" w:type="dxa"/>
            <w:tcBorders>
              <w:top w:val="nil"/>
              <w:left w:val="nil"/>
              <w:bottom w:val="single" w:sz="4" w:space="0" w:color="auto"/>
              <w:right w:val="single" w:sz="4" w:space="0" w:color="auto"/>
            </w:tcBorders>
            <w:vAlign w:val="bottom"/>
          </w:tcPr>
          <w:p w14:paraId="0E06E934"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Кгут/Гкал*1000</w:t>
            </w:r>
          </w:p>
        </w:tc>
        <w:tc>
          <w:tcPr>
            <w:tcW w:w="1972" w:type="dxa"/>
            <w:tcBorders>
              <w:top w:val="nil"/>
              <w:left w:val="nil"/>
              <w:bottom w:val="single" w:sz="4" w:space="0" w:color="auto"/>
              <w:right w:val="single" w:sz="4" w:space="0" w:color="auto"/>
            </w:tcBorders>
            <w:vAlign w:val="bottom"/>
          </w:tcPr>
          <w:p w14:paraId="3A2D246B" w14:textId="739C263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178,48</w:t>
            </w:r>
          </w:p>
        </w:tc>
      </w:tr>
      <w:tr w:rsidR="00B11E06" w:rsidRPr="00B11E06" w14:paraId="0D426E8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75D822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179" w:type="dxa"/>
            <w:tcBorders>
              <w:top w:val="nil"/>
              <w:left w:val="nil"/>
              <w:bottom w:val="single" w:sz="4" w:space="0" w:color="auto"/>
              <w:right w:val="single" w:sz="4" w:space="0" w:color="auto"/>
            </w:tcBorders>
            <w:vAlign w:val="bottom"/>
          </w:tcPr>
          <w:p w14:paraId="7956BF5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натурального топлива, т (тыс.м3)</w:t>
            </w:r>
          </w:p>
        </w:tc>
        <w:tc>
          <w:tcPr>
            <w:tcW w:w="1170" w:type="dxa"/>
            <w:tcBorders>
              <w:top w:val="nil"/>
              <w:left w:val="nil"/>
              <w:bottom w:val="single" w:sz="4" w:space="0" w:color="auto"/>
              <w:right w:val="single" w:sz="4" w:space="0" w:color="auto"/>
            </w:tcBorders>
            <w:vAlign w:val="bottom"/>
          </w:tcPr>
          <w:p w14:paraId="0FF7A77B"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м3</w:t>
            </w:r>
          </w:p>
        </w:tc>
        <w:tc>
          <w:tcPr>
            <w:tcW w:w="1972" w:type="dxa"/>
            <w:tcBorders>
              <w:top w:val="nil"/>
              <w:left w:val="nil"/>
              <w:bottom w:val="single" w:sz="4" w:space="0" w:color="auto"/>
              <w:right w:val="single" w:sz="4" w:space="0" w:color="auto"/>
            </w:tcBorders>
            <w:vAlign w:val="bottom"/>
          </w:tcPr>
          <w:p w14:paraId="2AE0CDC3" w14:textId="16CE999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483,08</w:t>
            </w:r>
          </w:p>
        </w:tc>
      </w:tr>
      <w:tr w:rsidR="00B11E06" w:rsidRPr="00B11E06" w14:paraId="1D6E425C"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897363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6C06C70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натурального топлива, ТУТ</w:t>
            </w:r>
          </w:p>
        </w:tc>
        <w:tc>
          <w:tcPr>
            <w:tcW w:w="1170" w:type="dxa"/>
            <w:tcBorders>
              <w:top w:val="nil"/>
              <w:left w:val="nil"/>
              <w:bottom w:val="single" w:sz="4" w:space="0" w:color="auto"/>
              <w:right w:val="single" w:sz="4" w:space="0" w:color="auto"/>
            </w:tcBorders>
            <w:vAlign w:val="bottom"/>
          </w:tcPr>
          <w:p w14:paraId="5B0E071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т усл. топл</w:t>
            </w:r>
          </w:p>
        </w:tc>
        <w:tc>
          <w:tcPr>
            <w:tcW w:w="1972" w:type="dxa"/>
            <w:tcBorders>
              <w:top w:val="nil"/>
              <w:left w:val="nil"/>
              <w:bottom w:val="single" w:sz="4" w:space="0" w:color="auto"/>
              <w:right w:val="single" w:sz="4" w:space="0" w:color="auto"/>
            </w:tcBorders>
            <w:vAlign w:val="bottom"/>
          </w:tcPr>
          <w:p w14:paraId="4434174A" w14:textId="4BD45093"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573,70</w:t>
            </w:r>
          </w:p>
        </w:tc>
      </w:tr>
      <w:tr w:rsidR="00B11E06" w:rsidRPr="00B11E06" w14:paraId="32E33FF8"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9F47A0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22FAE1C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 топлива, тыс.руб</w:t>
            </w:r>
          </w:p>
        </w:tc>
        <w:tc>
          <w:tcPr>
            <w:tcW w:w="1170" w:type="dxa"/>
            <w:tcBorders>
              <w:top w:val="nil"/>
              <w:left w:val="nil"/>
              <w:bottom w:val="single" w:sz="4" w:space="0" w:color="auto"/>
              <w:right w:val="single" w:sz="4" w:space="0" w:color="auto"/>
            </w:tcBorders>
            <w:vAlign w:val="bottom"/>
          </w:tcPr>
          <w:p w14:paraId="0DB514D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76EE669B" w14:textId="1FE466E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3 540,24</w:t>
            </w:r>
          </w:p>
        </w:tc>
      </w:tr>
      <w:tr w:rsidR="00B11E06" w:rsidRPr="00B11E06" w14:paraId="3827565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319EA1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179" w:type="dxa"/>
            <w:tcBorders>
              <w:top w:val="nil"/>
              <w:left w:val="nil"/>
              <w:bottom w:val="single" w:sz="4" w:space="0" w:color="auto"/>
              <w:right w:val="single" w:sz="4" w:space="0" w:color="auto"/>
            </w:tcBorders>
            <w:vAlign w:val="bottom"/>
          </w:tcPr>
          <w:p w14:paraId="2435EB1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э/энергии, тыс.кВт</w:t>
            </w:r>
          </w:p>
        </w:tc>
        <w:tc>
          <w:tcPr>
            <w:tcW w:w="1170" w:type="dxa"/>
            <w:tcBorders>
              <w:top w:val="nil"/>
              <w:left w:val="nil"/>
              <w:bottom w:val="single" w:sz="4" w:space="0" w:color="auto"/>
              <w:right w:val="single" w:sz="4" w:space="0" w:color="auto"/>
            </w:tcBorders>
            <w:vAlign w:val="bottom"/>
          </w:tcPr>
          <w:p w14:paraId="4387B0E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тыс. кВт/ч</w:t>
            </w:r>
          </w:p>
        </w:tc>
        <w:tc>
          <w:tcPr>
            <w:tcW w:w="1972" w:type="dxa"/>
            <w:tcBorders>
              <w:top w:val="nil"/>
              <w:left w:val="nil"/>
              <w:bottom w:val="single" w:sz="4" w:space="0" w:color="auto"/>
              <w:right w:val="single" w:sz="4" w:space="0" w:color="auto"/>
            </w:tcBorders>
            <w:vAlign w:val="bottom"/>
          </w:tcPr>
          <w:p w14:paraId="479B9EC9" w14:textId="6A72678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141,98</w:t>
            </w:r>
          </w:p>
        </w:tc>
      </w:tr>
      <w:tr w:rsidR="00B11E06" w:rsidRPr="00B11E06" w14:paraId="5B7C4B15"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8273E5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748F4C12"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э/энергии, тыс.руб</w:t>
            </w:r>
          </w:p>
        </w:tc>
        <w:tc>
          <w:tcPr>
            <w:tcW w:w="1170" w:type="dxa"/>
            <w:tcBorders>
              <w:top w:val="nil"/>
              <w:left w:val="nil"/>
              <w:bottom w:val="single" w:sz="4" w:space="0" w:color="auto"/>
              <w:right w:val="single" w:sz="4" w:space="0" w:color="auto"/>
            </w:tcBorders>
            <w:vAlign w:val="bottom"/>
          </w:tcPr>
          <w:p w14:paraId="38663EC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45835C64" w14:textId="5ACB159C"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950,14</w:t>
            </w:r>
          </w:p>
        </w:tc>
      </w:tr>
      <w:tr w:rsidR="00B11E06" w:rsidRPr="00B11E06" w14:paraId="5BBFE4AE"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A594DE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5F0E789F"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э/энергии</w:t>
            </w:r>
          </w:p>
        </w:tc>
        <w:tc>
          <w:tcPr>
            <w:tcW w:w="1170" w:type="dxa"/>
            <w:tcBorders>
              <w:top w:val="nil"/>
              <w:left w:val="nil"/>
              <w:bottom w:val="single" w:sz="4" w:space="0" w:color="auto"/>
              <w:right w:val="single" w:sz="4" w:space="0" w:color="auto"/>
            </w:tcBorders>
            <w:vAlign w:val="bottom"/>
          </w:tcPr>
          <w:p w14:paraId="4936669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КВт/Гкал</w:t>
            </w:r>
          </w:p>
        </w:tc>
        <w:tc>
          <w:tcPr>
            <w:tcW w:w="1972" w:type="dxa"/>
            <w:tcBorders>
              <w:top w:val="nil"/>
              <w:left w:val="nil"/>
              <w:bottom w:val="single" w:sz="4" w:space="0" w:color="auto"/>
              <w:right w:val="single" w:sz="4" w:space="0" w:color="auto"/>
            </w:tcBorders>
            <w:vAlign w:val="bottom"/>
          </w:tcPr>
          <w:p w14:paraId="4709BDB7" w14:textId="3B8F1A1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44,17</w:t>
            </w:r>
          </w:p>
        </w:tc>
      </w:tr>
      <w:tr w:rsidR="00B11E06" w:rsidRPr="00B11E06" w14:paraId="0316091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BB4C0D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179" w:type="dxa"/>
            <w:tcBorders>
              <w:top w:val="nil"/>
              <w:left w:val="nil"/>
              <w:bottom w:val="single" w:sz="4" w:space="0" w:color="auto"/>
              <w:right w:val="single" w:sz="4" w:space="0" w:color="auto"/>
            </w:tcBorders>
            <w:vAlign w:val="bottom"/>
          </w:tcPr>
          <w:p w14:paraId="105641C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всего , м3</w:t>
            </w:r>
          </w:p>
        </w:tc>
        <w:tc>
          <w:tcPr>
            <w:tcW w:w="1170" w:type="dxa"/>
            <w:tcBorders>
              <w:top w:val="nil"/>
              <w:left w:val="nil"/>
              <w:bottom w:val="single" w:sz="4" w:space="0" w:color="auto"/>
              <w:right w:val="single" w:sz="4" w:space="0" w:color="auto"/>
            </w:tcBorders>
            <w:vAlign w:val="bottom"/>
          </w:tcPr>
          <w:p w14:paraId="58267B7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575C181E" w14:textId="4E9899E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841,00</w:t>
            </w:r>
          </w:p>
        </w:tc>
      </w:tr>
      <w:tr w:rsidR="00B11E06" w:rsidRPr="00B11E06" w14:paraId="303C93F5"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F67C18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4A78096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всего, тыс.руб</w:t>
            </w:r>
          </w:p>
        </w:tc>
        <w:tc>
          <w:tcPr>
            <w:tcW w:w="1170" w:type="dxa"/>
            <w:tcBorders>
              <w:top w:val="nil"/>
              <w:left w:val="nil"/>
              <w:bottom w:val="single" w:sz="4" w:space="0" w:color="auto"/>
              <w:right w:val="single" w:sz="4" w:space="0" w:color="auto"/>
            </w:tcBorders>
            <w:vAlign w:val="bottom"/>
          </w:tcPr>
          <w:p w14:paraId="7A0E599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1390ACA9" w14:textId="39FAB84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24,23</w:t>
            </w:r>
          </w:p>
        </w:tc>
      </w:tr>
      <w:tr w:rsidR="00B11E06" w:rsidRPr="00B11E06" w14:paraId="0322782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F04D93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179" w:type="dxa"/>
            <w:tcBorders>
              <w:top w:val="nil"/>
              <w:left w:val="nil"/>
              <w:bottom w:val="single" w:sz="4" w:space="0" w:color="auto"/>
              <w:right w:val="single" w:sz="4" w:space="0" w:color="auto"/>
            </w:tcBorders>
            <w:vAlign w:val="bottom"/>
          </w:tcPr>
          <w:p w14:paraId="180D400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воды</w:t>
            </w:r>
          </w:p>
        </w:tc>
        <w:tc>
          <w:tcPr>
            <w:tcW w:w="1170" w:type="dxa"/>
            <w:tcBorders>
              <w:top w:val="nil"/>
              <w:left w:val="nil"/>
              <w:bottom w:val="single" w:sz="4" w:space="0" w:color="auto"/>
              <w:right w:val="single" w:sz="4" w:space="0" w:color="auto"/>
            </w:tcBorders>
            <w:vAlign w:val="bottom"/>
          </w:tcPr>
          <w:p w14:paraId="4F5E7030"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м3/Гкал</w:t>
            </w:r>
          </w:p>
        </w:tc>
        <w:tc>
          <w:tcPr>
            <w:tcW w:w="1972" w:type="dxa"/>
            <w:tcBorders>
              <w:top w:val="nil"/>
              <w:left w:val="nil"/>
              <w:bottom w:val="single" w:sz="4" w:space="0" w:color="auto"/>
              <w:right w:val="single" w:sz="4" w:space="0" w:color="auto"/>
            </w:tcBorders>
            <w:vAlign w:val="bottom"/>
          </w:tcPr>
          <w:p w14:paraId="7502AFE2" w14:textId="3B0F7A83"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0,26</w:t>
            </w:r>
          </w:p>
        </w:tc>
      </w:tr>
      <w:tr w:rsidR="00B11E06" w:rsidRPr="00B11E06" w14:paraId="688495DF"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C67236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7BC57CE8"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 м3</w:t>
            </w:r>
          </w:p>
        </w:tc>
        <w:tc>
          <w:tcPr>
            <w:tcW w:w="1170" w:type="dxa"/>
            <w:tcBorders>
              <w:top w:val="nil"/>
              <w:left w:val="nil"/>
              <w:bottom w:val="single" w:sz="4" w:space="0" w:color="auto"/>
              <w:right w:val="single" w:sz="4" w:space="0" w:color="auto"/>
            </w:tcBorders>
            <w:vAlign w:val="bottom"/>
          </w:tcPr>
          <w:p w14:paraId="6255CF5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1100D8A9" w14:textId="1825E08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841,00</w:t>
            </w:r>
          </w:p>
        </w:tc>
      </w:tr>
      <w:tr w:rsidR="00B11E06" w:rsidRPr="00B11E06" w14:paraId="1A68499B"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1767AF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179" w:type="dxa"/>
            <w:tcBorders>
              <w:top w:val="nil"/>
              <w:left w:val="nil"/>
              <w:bottom w:val="single" w:sz="4" w:space="0" w:color="auto"/>
              <w:right w:val="single" w:sz="4" w:space="0" w:color="auto"/>
            </w:tcBorders>
            <w:vAlign w:val="bottom"/>
          </w:tcPr>
          <w:p w14:paraId="7958C96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тыс.руб</w:t>
            </w:r>
          </w:p>
        </w:tc>
        <w:tc>
          <w:tcPr>
            <w:tcW w:w="1170" w:type="dxa"/>
            <w:tcBorders>
              <w:top w:val="nil"/>
              <w:left w:val="nil"/>
              <w:bottom w:val="single" w:sz="4" w:space="0" w:color="auto"/>
              <w:right w:val="single" w:sz="4" w:space="0" w:color="auto"/>
            </w:tcBorders>
            <w:vAlign w:val="bottom"/>
          </w:tcPr>
          <w:p w14:paraId="5E331C34"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69CDE21C" w14:textId="4001863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24,23</w:t>
            </w:r>
          </w:p>
        </w:tc>
      </w:tr>
      <w:tr w:rsidR="00B11E06" w:rsidRPr="00B11E06" w14:paraId="3A7C5E36"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DDC755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4.1</w:t>
            </w:r>
          </w:p>
        </w:tc>
        <w:tc>
          <w:tcPr>
            <w:tcW w:w="5179" w:type="dxa"/>
            <w:tcBorders>
              <w:top w:val="nil"/>
              <w:left w:val="nil"/>
              <w:bottom w:val="single" w:sz="4" w:space="0" w:color="auto"/>
              <w:right w:val="single" w:sz="4" w:space="0" w:color="auto"/>
            </w:tcBorders>
            <w:vAlign w:val="bottom"/>
          </w:tcPr>
          <w:p w14:paraId="7D8E164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м3</w:t>
            </w:r>
          </w:p>
        </w:tc>
        <w:tc>
          <w:tcPr>
            <w:tcW w:w="1170" w:type="dxa"/>
            <w:tcBorders>
              <w:top w:val="nil"/>
              <w:left w:val="nil"/>
              <w:bottom w:val="single" w:sz="4" w:space="0" w:color="auto"/>
              <w:right w:val="single" w:sz="4" w:space="0" w:color="auto"/>
            </w:tcBorders>
            <w:vAlign w:val="bottom"/>
          </w:tcPr>
          <w:p w14:paraId="4EFA21F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6CF6287E" w14:textId="5195B4F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08D72FC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03721F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4.2</w:t>
            </w:r>
          </w:p>
        </w:tc>
        <w:tc>
          <w:tcPr>
            <w:tcW w:w="5179" w:type="dxa"/>
            <w:tcBorders>
              <w:top w:val="nil"/>
              <w:left w:val="nil"/>
              <w:bottom w:val="single" w:sz="4" w:space="0" w:color="auto"/>
              <w:right w:val="single" w:sz="4" w:space="0" w:color="auto"/>
            </w:tcBorders>
            <w:vAlign w:val="bottom"/>
          </w:tcPr>
          <w:p w14:paraId="6E1E231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тыс.руб.</w:t>
            </w:r>
          </w:p>
        </w:tc>
        <w:tc>
          <w:tcPr>
            <w:tcW w:w="1170" w:type="dxa"/>
            <w:tcBorders>
              <w:top w:val="nil"/>
              <w:left w:val="nil"/>
              <w:bottom w:val="single" w:sz="4" w:space="0" w:color="auto"/>
              <w:right w:val="single" w:sz="4" w:space="0" w:color="auto"/>
            </w:tcBorders>
            <w:vAlign w:val="bottom"/>
          </w:tcPr>
          <w:p w14:paraId="1534416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10BEF55A" w14:textId="1CED4BD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4D01EA98"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24F991D"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179" w:type="dxa"/>
            <w:tcBorders>
              <w:top w:val="nil"/>
              <w:left w:val="nil"/>
              <w:bottom w:val="single" w:sz="4" w:space="0" w:color="auto"/>
              <w:right w:val="single" w:sz="4" w:space="0" w:color="auto"/>
            </w:tcBorders>
            <w:vAlign w:val="bottom"/>
          </w:tcPr>
          <w:p w14:paraId="02B1C88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тариф тыс.руб.</w:t>
            </w:r>
          </w:p>
        </w:tc>
        <w:tc>
          <w:tcPr>
            <w:tcW w:w="1170" w:type="dxa"/>
            <w:tcBorders>
              <w:top w:val="nil"/>
              <w:left w:val="nil"/>
              <w:bottom w:val="single" w:sz="4" w:space="0" w:color="auto"/>
              <w:right w:val="single" w:sz="4" w:space="0" w:color="auto"/>
            </w:tcBorders>
            <w:vAlign w:val="bottom"/>
          </w:tcPr>
          <w:p w14:paraId="79659D9B"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4A5C2B9C" w14:textId="638EBB2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18EC1DF4"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D91AAC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5.1</w:t>
            </w:r>
          </w:p>
        </w:tc>
        <w:tc>
          <w:tcPr>
            <w:tcW w:w="5179" w:type="dxa"/>
            <w:tcBorders>
              <w:top w:val="nil"/>
              <w:left w:val="nil"/>
              <w:bottom w:val="single" w:sz="4" w:space="0" w:color="auto"/>
              <w:right w:val="single" w:sz="4" w:space="0" w:color="auto"/>
            </w:tcBorders>
            <w:vAlign w:val="bottom"/>
          </w:tcPr>
          <w:p w14:paraId="38515ACD"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отопление м3</w:t>
            </w:r>
          </w:p>
        </w:tc>
        <w:tc>
          <w:tcPr>
            <w:tcW w:w="1170" w:type="dxa"/>
            <w:tcBorders>
              <w:top w:val="nil"/>
              <w:left w:val="nil"/>
              <w:bottom w:val="single" w:sz="4" w:space="0" w:color="auto"/>
              <w:right w:val="single" w:sz="4" w:space="0" w:color="auto"/>
            </w:tcBorders>
            <w:vAlign w:val="bottom"/>
          </w:tcPr>
          <w:p w14:paraId="24154164"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5E7A67C7" w14:textId="469A6473"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68601FF7"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545D94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5.2</w:t>
            </w:r>
          </w:p>
        </w:tc>
        <w:tc>
          <w:tcPr>
            <w:tcW w:w="5179" w:type="dxa"/>
            <w:tcBorders>
              <w:top w:val="nil"/>
              <w:left w:val="nil"/>
              <w:bottom w:val="single" w:sz="4" w:space="0" w:color="auto"/>
              <w:right w:val="single" w:sz="4" w:space="0" w:color="auto"/>
            </w:tcBorders>
            <w:vAlign w:val="bottom"/>
          </w:tcPr>
          <w:p w14:paraId="53AC749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отопление тыс.руб</w:t>
            </w:r>
          </w:p>
        </w:tc>
        <w:tc>
          <w:tcPr>
            <w:tcW w:w="1170" w:type="dxa"/>
            <w:tcBorders>
              <w:top w:val="nil"/>
              <w:left w:val="nil"/>
              <w:bottom w:val="single" w:sz="4" w:space="0" w:color="auto"/>
              <w:right w:val="single" w:sz="4" w:space="0" w:color="auto"/>
            </w:tcBorders>
            <w:vAlign w:val="bottom"/>
          </w:tcPr>
          <w:p w14:paraId="1A02C1B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76CE6E08" w14:textId="7628027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2F826895"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AB738B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5.3</w:t>
            </w:r>
          </w:p>
        </w:tc>
        <w:tc>
          <w:tcPr>
            <w:tcW w:w="5179" w:type="dxa"/>
            <w:tcBorders>
              <w:top w:val="nil"/>
              <w:left w:val="nil"/>
              <w:bottom w:val="single" w:sz="4" w:space="0" w:color="auto"/>
              <w:right w:val="single" w:sz="4" w:space="0" w:color="auto"/>
            </w:tcBorders>
            <w:vAlign w:val="bottom"/>
          </w:tcPr>
          <w:p w14:paraId="7206E91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ГВС м3</w:t>
            </w:r>
          </w:p>
        </w:tc>
        <w:tc>
          <w:tcPr>
            <w:tcW w:w="1170" w:type="dxa"/>
            <w:tcBorders>
              <w:top w:val="nil"/>
              <w:left w:val="nil"/>
              <w:bottom w:val="single" w:sz="4" w:space="0" w:color="auto"/>
              <w:right w:val="single" w:sz="4" w:space="0" w:color="auto"/>
            </w:tcBorders>
            <w:vAlign w:val="bottom"/>
          </w:tcPr>
          <w:p w14:paraId="0E281A4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3385CFD2" w14:textId="33AA307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031DD33" w14:textId="77777777" w:rsidTr="00B11E06">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38F2E5E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5.4</w:t>
            </w:r>
          </w:p>
        </w:tc>
        <w:tc>
          <w:tcPr>
            <w:tcW w:w="5179" w:type="dxa"/>
            <w:tcBorders>
              <w:top w:val="single" w:sz="4" w:space="0" w:color="auto"/>
              <w:left w:val="nil"/>
              <w:bottom w:val="single" w:sz="4" w:space="0" w:color="auto"/>
              <w:right w:val="single" w:sz="4" w:space="0" w:color="auto"/>
            </w:tcBorders>
            <w:vAlign w:val="bottom"/>
          </w:tcPr>
          <w:p w14:paraId="596BD87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ГВС тыс.руб</w:t>
            </w:r>
          </w:p>
        </w:tc>
        <w:tc>
          <w:tcPr>
            <w:tcW w:w="1170" w:type="dxa"/>
            <w:tcBorders>
              <w:top w:val="single" w:sz="4" w:space="0" w:color="auto"/>
              <w:left w:val="nil"/>
              <w:bottom w:val="single" w:sz="4" w:space="0" w:color="auto"/>
              <w:right w:val="single" w:sz="4" w:space="0" w:color="auto"/>
            </w:tcBorders>
            <w:vAlign w:val="bottom"/>
          </w:tcPr>
          <w:p w14:paraId="195B3FF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single" w:sz="4" w:space="0" w:color="auto"/>
              <w:left w:val="nil"/>
              <w:bottom w:val="single" w:sz="4" w:space="0" w:color="auto"/>
              <w:right w:val="single" w:sz="4" w:space="0" w:color="auto"/>
            </w:tcBorders>
            <w:vAlign w:val="bottom"/>
          </w:tcPr>
          <w:p w14:paraId="5CB2BE0D" w14:textId="1FF301B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08B6C11C"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3FFDD9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5.5</w:t>
            </w:r>
          </w:p>
        </w:tc>
        <w:tc>
          <w:tcPr>
            <w:tcW w:w="5179" w:type="dxa"/>
            <w:tcBorders>
              <w:top w:val="nil"/>
              <w:left w:val="nil"/>
              <w:bottom w:val="single" w:sz="4" w:space="0" w:color="auto"/>
              <w:right w:val="single" w:sz="4" w:space="0" w:color="auto"/>
            </w:tcBorders>
            <w:vAlign w:val="bottom"/>
          </w:tcPr>
          <w:p w14:paraId="29E5EC6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всего, м3</w:t>
            </w:r>
          </w:p>
        </w:tc>
        <w:tc>
          <w:tcPr>
            <w:tcW w:w="1170" w:type="dxa"/>
            <w:tcBorders>
              <w:top w:val="nil"/>
              <w:left w:val="nil"/>
              <w:bottom w:val="single" w:sz="4" w:space="0" w:color="auto"/>
              <w:right w:val="single" w:sz="4" w:space="0" w:color="auto"/>
            </w:tcBorders>
            <w:vAlign w:val="bottom"/>
          </w:tcPr>
          <w:p w14:paraId="74AB5534"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6BF09CA8" w14:textId="2E6560F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147,50</w:t>
            </w:r>
          </w:p>
        </w:tc>
      </w:tr>
      <w:tr w:rsidR="00B11E06" w:rsidRPr="00B11E06" w14:paraId="0EF3D10D"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61B0E2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179" w:type="dxa"/>
            <w:tcBorders>
              <w:top w:val="nil"/>
              <w:left w:val="nil"/>
              <w:bottom w:val="single" w:sz="4" w:space="0" w:color="auto"/>
              <w:right w:val="single" w:sz="4" w:space="0" w:color="auto"/>
            </w:tcBorders>
            <w:vAlign w:val="bottom"/>
          </w:tcPr>
          <w:p w14:paraId="36FC181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всего, тыс.руб</w:t>
            </w:r>
          </w:p>
        </w:tc>
        <w:tc>
          <w:tcPr>
            <w:tcW w:w="1170" w:type="dxa"/>
            <w:tcBorders>
              <w:top w:val="nil"/>
              <w:left w:val="nil"/>
              <w:bottom w:val="single" w:sz="4" w:space="0" w:color="auto"/>
              <w:right w:val="single" w:sz="4" w:space="0" w:color="auto"/>
            </w:tcBorders>
            <w:vAlign w:val="bottom"/>
          </w:tcPr>
          <w:p w14:paraId="0033E260"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61803811" w14:textId="2BE4657E"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5,31</w:t>
            </w:r>
          </w:p>
        </w:tc>
      </w:tr>
      <w:tr w:rsidR="00B11E06" w:rsidRPr="00B11E06" w14:paraId="2D5DB7CB"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AA79EA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179" w:type="dxa"/>
            <w:tcBorders>
              <w:top w:val="nil"/>
              <w:left w:val="nil"/>
              <w:bottom w:val="single" w:sz="4" w:space="0" w:color="auto"/>
              <w:right w:val="single" w:sz="4" w:space="0" w:color="auto"/>
            </w:tcBorders>
            <w:vAlign w:val="bottom"/>
          </w:tcPr>
          <w:p w14:paraId="4B7EA96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м3</w:t>
            </w:r>
          </w:p>
        </w:tc>
        <w:tc>
          <w:tcPr>
            <w:tcW w:w="1170" w:type="dxa"/>
            <w:tcBorders>
              <w:top w:val="nil"/>
              <w:left w:val="nil"/>
              <w:bottom w:val="single" w:sz="4" w:space="0" w:color="auto"/>
              <w:right w:val="single" w:sz="4" w:space="0" w:color="auto"/>
            </w:tcBorders>
            <w:vAlign w:val="bottom"/>
          </w:tcPr>
          <w:p w14:paraId="55361030"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1617E29F" w14:textId="1AD3316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147,50</w:t>
            </w:r>
          </w:p>
        </w:tc>
      </w:tr>
      <w:tr w:rsidR="00B11E06" w:rsidRPr="00B11E06" w14:paraId="30B2851A"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F60ABE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179" w:type="dxa"/>
            <w:tcBorders>
              <w:top w:val="nil"/>
              <w:left w:val="nil"/>
              <w:bottom w:val="single" w:sz="4" w:space="0" w:color="auto"/>
              <w:right w:val="single" w:sz="4" w:space="0" w:color="auto"/>
            </w:tcBorders>
            <w:vAlign w:val="bottom"/>
          </w:tcPr>
          <w:p w14:paraId="3AAFAFD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тыс.руб</w:t>
            </w:r>
          </w:p>
        </w:tc>
        <w:tc>
          <w:tcPr>
            <w:tcW w:w="1170" w:type="dxa"/>
            <w:tcBorders>
              <w:top w:val="nil"/>
              <w:left w:val="nil"/>
              <w:bottom w:val="single" w:sz="4" w:space="0" w:color="auto"/>
              <w:right w:val="single" w:sz="4" w:space="0" w:color="auto"/>
            </w:tcBorders>
            <w:vAlign w:val="bottom"/>
          </w:tcPr>
          <w:p w14:paraId="00FA56FA"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1EE7764F" w14:textId="2E35160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5,31</w:t>
            </w:r>
          </w:p>
        </w:tc>
      </w:tr>
      <w:tr w:rsidR="00B11E06" w:rsidRPr="00B11E06" w14:paraId="0D62ACA4"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BA8F19A"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179" w:type="dxa"/>
            <w:tcBorders>
              <w:top w:val="nil"/>
              <w:left w:val="nil"/>
              <w:bottom w:val="single" w:sz="4" w:space="0" w:color="auto"/>
              <w:right w:val="single" w:sz="4" w:space="0" w:color="auto"/>
            </w:tcBorders>
            <w:vAlign w:val="bottom"/>
          </w:tcPr>
          <w:p w14:paraId="2B497727"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м3</w:t>
            </w:r>
          </w:p>
        </w:tc>
        <w:tc>
          <w:tcPr>
            <w:tcW w:w="1170" w:type="dxa"/>
            <w:tcBorders>
              <w:top w:val="nil"/>
              <w:left w:val="nil"/>
              <w:bottom w:val="single" w:sz="4" w:space="0" w:color="auto"/>
              <w:right w:val="single" w:sz="4" w:space="0" w:color="auto"/>
            </w:tcBorders>
            <w:vAlign w:val="bottom"/>
          </w:tcPr>
          <w:p w14:paraId="3C6CD900"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36CDB9EE" w14:textId="0232E4F5" w:rsidR="00B11E06" w:rsidRPr="00B11E06"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75A9E21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D85C681"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179" w:type="dxa"/>
            <w:tcBorders>
              <w:top w:val="nil"/>
              <w:left w:val="nil"/>
              <w:bottom w:val="single" w:sz="4" w:space="0" w:color="auto"/>
              <w:right w:val="single" w:sz="4" w:space="0" w:color="auto"/>
            </w:tcBorders>
            <w:vAlign w:val="bottom"/>
          </w:tcPr>
          <w:p w14:paraId="301CFBCF"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тыс.руб</w:t>
            </w:r>
          </w:p>
        </w:tc>
        <w:tc>
          <w:tcPr>
            <w:tcW w:w="1170" w:type="dxa"/>
            <w:tcBorders>
              <w:top w:val="nil"/>
              <w:left w:val="nil"/>
              <w:bottom w:val="single" w:sz="4" w:space="0" w:color="auto"/>
              <w:right w:val="single" w:sz="4" w:space="0" w:color="auto"/>
            </w:tcBorders>
            <w:vAlign w:val="bottom"/>
          </w:tcPr>
          <w:p w14:paraId="62F50FD6"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6E6D6433" w14:textId="3A6282FF" w:rsidR="00B11E06" w:rsidRPr="00B11E06"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bl>
    <w:p w14:paraId="2C6E32A3" w14:textId="2D7B9104" w:rsidR="0060652D" w:rsidRPr="00B11E06" w:rsidRDefault="00B11E06" w:rsidP="00B11E06">
      <w:pPr>
        <w:tabs>
          <w:tab w:val="left" w:pos="8647"/>
        </w:tabs>
        <w:spacing w:before="120"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Таблица 14.</w:t>
      </w:r>
      <w:r>
        <w:rPr>
          <w:rFonts w:eastAsia="Times New Roman" w:cs="Times New Roman"/>
          <w:b/>
          <w:bCs/>
          <w:sz w:val="20"/>
          <w:szCs w:val="20"/>
          <w:lang w:eastAsia="ru-RU"/>
        </w:rPr>
        <w:t>5</w:t>
      </w:r>
      <w:r w:rsidRPr="00EE755D">
        <w:rPr>
          <w:rFonts w:eastAsia="Times New Roman" w:cs="Times New Roman"/>
          <w:b/>
          <w:bCs/>
          <w:sz w:val="20"/>
          <w:szCs w:val="20"/>
          <w:lang w:eastAsia="ru-RU"/>
        </w:rPr>
        <w:t xml:space="preserve">- </w:t>
      </w:r>
      <w:r w:rsidRPr="00EE755D">
        <w:rPr>
          <w:rFonts w:eastAsia="Times New Roman" w:cs="Times New Roman"/>
          <w:sz w:val="20"/>
          <w:szCs w:val="20"/>
          <w:lang w:eastAsia="ru-RU"/>
        </w:rPr>
        <w:t>потребители</w:t>
      </w:r>
      <w:r>
        <w:rPr>
          <w:rFonts w:eastAsia="Times New Roman" w:cs="Times New Roman"/>
          <w:sz w:val="20"/>
          <w:szCs w:val="20"/>
          <w:lang w:eastAsia="ru-RU"/>
        </w:rPr>
        <w:t xml:space="preserve"> </w:t>
      </w:r>
      <w:r w:rsidRPr="00B11E06">
        <w:rPr>
          <w:rFonts w:eastAsia="Times New Roman" w:cs="Times New Roman"/>
          <w:sz w:val="20"/>
          <w:szCs w:val="20"/>
          <w:lang w:eastAsia="ru-RU"/>
        </w:rPr>
        <w:t>Кот.9 г.Трубчевск, ул.Генерала Петрова, 15А</w:t>
      </w:r>
    </w:p>
    <w:tbl>
      <w:tblPr>
        <w:tblW w:w="9197" w:type="dxa"/>
        <w:jc w:val="center"/>
        <w:tblLook w:val="04A0" w:firstRow="1" w:lastRow="0" w:firstColumn="1" w:lastColumn="0" w:noHBand="0" w:noVBand="1"/>
      </w:tblPr>
      <w:tblGrid>
        <w:gridCol w:w="876"/>
        <w:gridCol w:w="5179"/>
        <w:gridCol w:w="1712"/>
        <w:gridCol w:w="1430"/>
      </w:tblGrid>
      <w:tr w:rsidR="0060652D" w:rsidRPr="00B11E06" w14:paraId="502462E6" w14:textId="77777777" w:rsidTr="0060652D">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1D37AE24" w14:textId="77777777" w:rsidR="0060652D" w:rsidRPr="00EE755D" w:rsidRDefault="0060652D"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п/п</w:t>
            </w:r>
          </w:p>
        </w:tc>
        <w:tc>
          <w:tcPr>
            <w:tcW w:w="5179" w:type="dxa"/>
            <w:tcBorders>
              <w:top w:val="single" w:sz="4" w:space="0" w:color="auto"/>
              <w:left w:val="nil"/>
              <w:bottom w:val="single" w:sz="4" w:space="0" w:color="auto"/>
              <w:right w:val="single" w:sz="4" w:space="0" w:color="auto"/>
            </w:tcBorders>
            <w:vAlign w:val="bottom"/>
          </w:tcPr>
          <w:p w14:paraId="7C204E07" w14:textId="77777777" w:rsidR="0060652D" w:rsidRPr="00EE755D" w:rsidRDefault="0060652D" w:rsidP="0060652D">
            <w:pPr>
              <w:tabs>
                <w:tab w:val="left" w:pos="8647"/>
              </w:tabs>
              <w:spacing w:after="0" w:line="240" w:lineRule="auto"/>
              <w:rPr>
                <w:rFonts w:cs="Times New Roman"/>
                <w:sz w:val="22"/>
              </w:rPr>
            </w:pPr>
            <w:r w:rsidRPr="00EE755D">
              <w:rPr>
                <w:rFonts w:cs="Times New Roman"/>
                <w:sz w:val="22"/>
              </w:rPr>
              <w:t>Показатели</w:t>
            </w:r>
          </w:p>
        </w:tc>
        <w:tc>
          <w:tcPr>
            <w:tcW w:w="1712" w:type="dxa"/>
            <w:tcBorders>
              <w:top w:val="single" w:sz="4" w:space="0" w:color="auto"/>
              <w:left w:val="nil"/>
              <w:bottom w:val="single" w:sz="4" w:space="0" w:color="auto"/>
              <w:right w:val="single" w:sz="4" w:space="0" w:color="auto"/>
            </w:tcBorders>
            <w:vAlign w:val="bottom"/>
          </w:tcPr>
          <w:p w14:paraId="7E5E5029" w14:textId="77777777" w:rsidR="0060652D" w:rsidRPr="00EE755D" w:rsidRDefault="0060652D" w:rsidP="008956FB">
            <w:pPr>
              <w:tabs>
                <w:tab w:val="left" w:pos="8647"/>
              </w:tabs>
              <w:spacing w:after="0" w:line="240" w:lineRule="auto"/>
              <w:jc w:val="center"/>
              <w:rPr>
                <w:rFonts w:cs="Times New Roman"/>
                <w:sz w:val="22"/>
              </w:rPr>
            </w:pPr>
            <w:r w:rsidRPr="00EE755D">
              <w:rPr>
                <w:rFonts w:cs="Times New Roman"/>
                <w:sz w:val="22"/>
              </w:rPr>
              <w:t>Ед. изм.</w:t>
            </w:r>
          </w:p>
        </w:tc>
        <w:tc>
          <w:tcPr>
            <w:tcW w:w="1430" w:type="dxa"/>
            <w:tcBorders>
              <w:top w:val="single" w:sz="4" w:space="0" w:color="auto"/>
              <w:left w:val="nil"/>
              <w:bottom w:val="single" w:sz="4" w:space="0" w:color="auto"/>
              <w:right w:val="single" w:sz="4" w:space="0" w:color="auto"/>
            </w:tcBorders>
            <w:vAlign w:val="bottom"/>
          </w:tcPr>
          <w:p w14:paraId="03362B36" w14:textId="77777777" w:rsidR="0060652D" w:rsidRPr="00EE755D" w:rsidRDefault="0060652D" w:rsidP="008956FB">
            <w:pPr>
              <w:tabs>
                <w:tab w:val="left" w:pos="8647"/>
              </w:tabs>
              <w:spacing w:after="0" w:line="240" w:lineRule="auto"/>
              <w:jc w:val="center"/>
              <w:rPr>
                <w:rFonts w:cs="Times New Roman"/>
                <w:b/>
                <w:bCs/>
                <w:sz w:val="22"/>
              </w:rPr>
            </w:pPr>
            <w:r w:rsidRPr="00EE755D">
              <w:rPr>
                <w:rFonts w:cs="Times New Roman"/>
                <w:b/>
                <w:bCs/>
                <w:sz w:val="22"/>
              </w:rPr>
              <w:t>Утверждено на 2024 год*</w:t>
            </w:r>
          </w:p>
        </w:tc>
      </w:tr>
      <w:tr w:rsidR="00B11E06" w:rsidRPr="00B11E06" w14:paraId="4F76E474"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EF2F8D0"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179" w:type="dxa"/>
            <w:tcBorders>
              <w:top w:val="nil"/>
              <w:left w:val="nil"/>
              <w:bottom w:val="single" w:sz="4" w:space="0" w:color="auto"/>
              <w:right w:val="single" w:sz="4" w:space="0" w:color="auto"/>
            </w:tcBorders>
            <w:vAlign w:val="bottom"/>
          </w:tcPr>
          <w:p w14:paraId="6A3FF33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Выработка тепловой энергии</w:t>
            </w:r>
          </w:p>
        </w:tc>
        <w:tc>
          <w:tcPr>
            <w:tcW w:w="1712" w:type="dxa"/>
            <w:tcBorders>
              <w:top w:val="nil"/>
              <w:left w:val="nil"/>
              <w:bottom w:val="single" w:sz="4" w:space="0" w:color="auto"/>
              <w:right w:val="single" w:sz="4" w:space="0" w:color="auto"/>
            </w:tcBorders>
            <w:vAlign w:val="bottom"/>
          </w:tcPr>
          <w:p w14:paraId="326272E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05DECD4E" w14:textId="5DD6883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3 936,39</w:t>
            </w:r>
          </w:p>
        </w:tc>
      </w:tr>
      <w:tr w:rsidR="00B11E06" w:rsidRPr="00B11E06" w14:paraId="76ADCA05"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F271C0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179" w:type="dxa"/>
            <w:tcBorders>
              <w:top w:val="nil"/>
              <w:left w:val="nil"/>
              <w:bottom w:val="single" w:sz="4" w:space="0" w:color="auto"/>
              <w:right w:val="single" w:sz="4" w:space="0" w:color="auto"/>
            </w:tcBorders>
            <w:vAlign w:val="bottom"/>
          </w:tcPr>
          <w:p w14:paraId="3A6BAD0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Собственные нужды</w:t>
            </w:r>
          </w:p>
        </w:tc>
        <w:tc>
          <w:tcPr>
            <w:tcW w:w="1712" w:type="dxa"/>
            <w:tcBorders>
              <w:top w:val="nil"/>
              <w:left w:val="nil"/>
              <w:bottom w:val="single" w:sz="4" w:space="0" w:color="auto"/>
              <w:right w:val="single" w:sz="4" w:space="0" w:color="auto"/>
            </w:tcBorders>
            <w:vAlign w:val="bottom"/>
          </w:tcPr>
          <w:p w14:paraId="4FDA005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 </w:t>
            </w:r>
          </w:p>
        </w:tc>
        <w:tc>
          <w:tcPr>
            <w:tcW w:w="1430" w:type="dxa"/>
            <w:tcBorders>
              <w:top w:val="nil"/>
              <w:left w:val="nil"/>
              <w:bottom w:val="single" w:sz="4" w:space="0" w:color="auto"/>
              <w:right w:val="single" w:sz="4" w:space="0" w:color="auto"/>
            </w:tcBorders>
            <w:vAlign w:val="bottom"/>
          </w:tcPr>
          <w:p w14:paraId="794C1425" w14:textId="3D2F645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91,32</w:t>
            </w:r>
          </w:p>
        </w:tc>
      </w:tr>
      <w:tr w:rsidR="00B11E06" w:rsidRPr="00B11E06" w14:paraId="353F12FB"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42C285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w:t>
            </w:r>
          </w:p>
        </w:tc>
        <w:tc>
          <w:tcPr>
            <w:tcW w:w="5179" w:type="dxa"/>
            <w:tcBorders>
              <w:top w:val="nil"/>
              <w:left w:val="nil"/>
              <w:bottom w:val="single" w:sz="4" w:space="0" w:color="auto"/>
              <w:right w:val="single" w:sz="4" w:space="0" w:color="auto"/>
            </w:tcBorders>
            <w:vAlign w:val="bottom"/>
          </w:tcPr>
          <w:p w14:paraId="2D1360B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Отпуск с коллекторов</w:t>
            </w:r>
          </w:p>
        </w:tc>
        <w:tc>
          <w:tcPr>
            <w:tcW w:w="1712" w:type="dxa"/>
            <w:tcBorders>
              <w:top w:val="nil"/>
              <w:left w:val="nil"/>
              <w:bottom w:val="single" w:sz="4" w:space="0" w:color="auto"/>
              <w:right w:val="single" w:sz="4" w:space="0" w:color="auto"/>
            </w:tcBorders>
            <w:vAlign w:val="bottom"/>
          </w:tcPr>
          <w:p w14:paraId="5B71927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2F0D889F" w14:textId="5C2CF24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3 845,06</w:t>
            </w:r>
          </w:p>
        </w:tc>
      </w:tr>
      <w:tr w:rsidR="00B11E06" w:rsidRPr="00B11E06" w14:paraId="5F50E6D9"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FC7EB2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2.1.1.</w:t>
            </w:r>
          </w:p>
        </w:tc>
        <w:tc>
          <w:tcPr>
            <w:tcW w:w="5179" w:type="dxa"/>
            <w:tcBorders>
              <w:top w:val="nil"/>
              <w:left w:val="nil"/>
              <w:bottom w:val="single" w:sz="4" w:space="0" w:color="auto"/>
              <w:right w:val="single" w:sz="4" w:space="0" w:color="auto"/>
            </w:tcBorders>
            <w:vAlign w:val="bottom"/>
          </w:tcPr>
          <w:p w14:paraId="4394BA9D"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Потери тепл.энергии всего, Гкал</w:t>
            </w:r>
          </w:p>
        </w:tc>
        <w:tc>
          <w:tcPr>
            <w:tcW w:w="1712" w:type="dxa"/>
            <w:tcBorders>
              <w:top w:val="nil"/>
              <w:left w:val="nil"/>
              <w:bottom w:val="single" w:sz="4" w:space="0" w:color="auto"/>
              <w:right w:val="single" w:sz="4" w:space="0" w:color="auto"/>
            </w:tcBorders>
            <w:vAlign w:val="bottom"/>
          </w:tcPr>
          <w:p w14:paraId="3BC80083"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02C87583" w14:textId="2D51FA6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695,65</w:t>
            </w:r>
          </w:p>
        </w:tc>
      </w:tr>
      <w:tr w:rsidR="00B11E06" w:rsidRPr="00B11E06" w14:paraId="16F35830"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DB4FEE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2.1.2.</w:t>
            </w:r>
          </w:p>
        </w:tc>
        <w:tc>
          <w:tcPr>
            <w:tcW w:w="5179" w:type="dxa"/>
            <w:tcBorders>
              <w:top w:val="nil"/>
              <w:left w:val="nil"/>
              <w:bottom w:val="single" w:sz="4" w:space="0" w:color="auto"/>
              <w:right w:val="single" w:sz="4" w:space="0" w:color="auto"/>
            </w:tcBorders>
            <w:vAlign w:val="bottom"/>
          </w:tcPr>
          <w:p w14:paraId="63A2EBB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Потери тепл.энергии всего, %</w:t>
            </w:r>
          </w:p>
        </w:tc>
        <w:tc>
          <w:tcPr>
            <w:tcW w:w="1712" w:type="dxa"/>
            <w:tcBorders>
              <w:top w:val="nil"/>
              <w:left w:val="nil"/>
              <w:bottom w:val="single" w:sz="4" w:space="0" w:color="auto"/>
              <w:right w:val="single" w:sz="4" w:space="0" w:color="auto"/>
            </w:tcBorders>
            <w:vAlign w:val="bottom"/>
          </w:tcPr>
          <w:p w14:paraId="7C3A57A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654158AA" w14:textId="1C973A2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18,09</w:t>
            </w:r>
          </w:p>
        </w:tc>
      </w:tr>
      <w:tr w:rsidR="00B11E06" w:rsidRPr="00B11E06" w14:paraId="063735F0"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08AE888"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2.1.3.</w:t>
            </w:r>
          </w:p>
        </w:tc>
        <w:tc>
          <w:tcPr>
            <w:tcW w:w="5179" w:type="dxa"/>
            <w:tcBorders>
              <w:top w:val="nil"/>
              <w:left w:val="nil"/>
              <w:bottom w:val="single" w:sz="4" w:space="0" w:color="auto"/>
              <w:right w:val="single" w:sz="4" w:space="0" w:color="auto"/>
            </w:tcBorders>
            <w:vAlign w:val="bottom"/>
          </w:tcPr>
          <w:p w14:paraId="3C075AA2"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нормативные потери, Гкал</w:t>
            </w:r>
          </w:p>
        </w:tc>
        <w:tc>
          <w:tcPr>
            <w:tcW w:w="1712" w:type="dxa"/>
            <w:tcBorders>
              <w:top w:val="nil"/>
              <w:left w:val="nil"/>
              <w:bottom w:val="single" w:sz="4" w:space="0" w:color="auto"/>
              <w:right w:val="single" w:sz="4" w:space="0" w:color="auto"/>
            </w:tcBorders>
            <w:vAlign w:val="bottom"/>
          </w:tcPr>
          <w:p w14:paraId="012CDFA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318CEB9A" w14:textId="35D8619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640,10</w:t>
            </w:r>
          </w:p>
        </w:tc>
      </w:tr>
      <w:tr w:rsidR="00B11E06" w:rsidRPr="00B11E06" w14:paraId="2C2C83B3"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F1CDFA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w:t>
            </w:r>
          </w:p>
        </w:tc>
        <w:tc>
          <w:tcPr>
            <w:tcW w:w="5179" w:type="dxa"/>
            <w:tcBorders>
              <w:top w:val="nil"/>
              <w:left w:val="nil"/>
              <w:bottom w:val="single" w:sz="4" w:space="0" w:color="auto"/>
              <w:right w:val="single" w:sz="4" w:space="0" w:color="auto"/>
            </w:tcBorders>
            <w:vAlign w:val="bottom"/>
          </w:tcPr>
          <w:p w14:paraId="61BC4F2F"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нормативные потери, %</w:t>
            </w:r>
          </w:p>
        </w:tc>
        <w:tc>
          <w:tcPr>
            <w:tcW w:w="1712" w:type="dxa"/>
            <w:tcBorders>
              <w:top w:val="nil"/>
              <w:left w:val="nil"/>
              <w:bottom w:val="single" w:sz="4" w:space="0" w:color="auto"/>
              <w:right w:val="single" w:sz="4" w:space="0" w:color="auto"/>
            </w:tcBorders>
            <w:vAlign w:val="bottom"/>
          </w:tcPr>
          <w:p w14:paraId="1036B3E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1DA05D6B" w14:textId="7641E1A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16,65</w:t>
            </w:r>
          </w:p>
        </w:tc>
      </w:tr>
      <w:tr w:rsidR="00B11E06" w:rsidRPr="00B11E06" w14:paraId="77350474"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2C53BD9"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2.2.1.</w:t>
            </w:r>
          </w:p>
        </w:tc>
        <w:tc>
          <w:tcPr>
            <w:tcW w:w="5179" w:type="dxa"/>
            <w:tcBorders>
              <w:top w:val="nil"/>
              <w:left w:val="nil"/>
              <w:bottom w:val="single" w:sz="4" w:space="0" w:color="auto"/>
              <w:right w:val="single" w:sz="4" w:space="0" w:color="auto"/>
            </w:tcBorders>
            <w:vAlign w:val="bottom"/>
          </w:tcPr>
          <w:p w14:paraId="2395DB2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сверхнормативные потери, Гкал</w:t>
            </w:r>
          </w:p>
        </w:tc>
        <w:tc>
          <w:tcPr>
            <w:tcW w:w="1712" w:type="dxa"/>
            <w:tcBorders>
              <w:top w:val="nil"/>
              <w:left w:val="nil"/>
              <w:bottom w:val="single" w:sz="4" w:space="0" w:color="auto"/>
              <w:right w:val="single" w:sz="4" w:space="0" w:color="auto"/>
            </w:tcBorders>
            <w:vAlign w:val="bottom"/>
          </w:tcPr>
          <w:p w14:paraId="470579E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3821793E" w14:textId="0D7EE48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55,55</w:t>
            </w:r>
          </w:p>
        </w:tc>
      </w:tr>
      <w:tr w:rsidR="00B11E06" w:rsidRPr="00B11E06" w14:paraId="2E342169"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7F8DA8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w:t>
            </w:r>
          </w:p>
        </w:tc>
        <w:tc>
          <w:tcPr>
            <w:tcW w:w="5179" w:type="dxa"/>
            <w:tcBorders>
              <w:top w:val="nil"/>
              <w:left w:val="nil"/>
              <w:bottom w:val="single" w:sz="4" w:space="0" w:color="auto"/>
              <w:right w:val="single" w:sz="4" w:space="0" w:color="auto"/>
            </w:tcBorders>
            <w:vAlign w:val="bottom"/>
          </w:tcPr>
          <w:p w14:paraId="30E4B87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сверхнормативные потери, %</w:t>
            </w:r>
          </w:p>
        </w:tc>
        <w:tc>
          <w:tcPr>
            <w:tcW w:w="1712" w:type="dxa"/>
            <w:tcBorders>
              <w:top w:val="nil"/>
              <w:left w:val="nil"/>
              <w:bottom w:val="single" w:sz="4" w:space="0" w:color="auto"/>
              <w:right w:val="single" w:sz="4" w:space="0" w:color="auto"/>
            </w:tcBorders>
            <w:vAlign w:val="bottom"/>
          </w:tcPr>
          <w:p w14:paraId="5185D9B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16FE2091" w14:textId="222847F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1,44</w:t>
            </w:r>
          </w:p>
        </w:tc>
      </w:tr>
      <w:tr w:rsidR="00B11E06" w:rsidRPr="00B11E06" w14:paraId="121CDE12"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0F27E9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2.2.2.1.</w:t>
            </w:r>
          </w:p>
        </w:tc>
        <w:tc>
          <w:tcPr>
            <w:tcW w:w="5179" w:type="dxa"/>
            <w:tcBorders>
              <w:top w:val="nil"/>
              <w:left w:val="nil"/>
              <w:bottom w:val="single" w:sz="4" w:space="0" w:color="auto"/>
              <w:right w:val="single" w:sz="4" w:space="0" w:color="auto"/>
            </w:tcBorders>
            <w:vAlign w:val="bottom"/>
          </w:tcPr>
          <w:p w14:paraId="11EFC26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Хозяйственные нужды</w:t>
            </w:r>
          </w:p>
        </w:tc>
        <w:tc>
          <w:tcPr>
            <w:tcW w:w="1712" w:type="dxa"/>
            <w:tcBorders>
              <w:top w:val="nil"/>
              <w:left w:val="nil"/>
              <w:bottom w:val="single" w:sz="4" w:space="0" w:color="auto"/>
              <w:right w:val="single" w:sz="4" w:space="0" w:color="auto"/>
            </w:tcBorders>
            <w:vAlign w:val="bottom"/>
          </w:tcPr>
          <w:p w14:paraId="36017E7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725DC35E" w14:textId="690D66BC"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154,18</w:t>
            </w:r>
          </w:p>
        </w:tc>
      </w:tr>
      <w:tr w:rsidR="00B11E06" w:rsidRPr="00B11E06" w14:paraId="3F4E23B6"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88001D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2.2.2.2.</w:t>
            </w:r>
          </w:p>
        </w:tc>
        <w:tc>
          <w:tcPr>
            <w:tcW w:w="5179" w:type="dxa"/>
            <w:tcBorders>
              <w:top w:val="nil"/>
              <w:left w:val="nil"/>
              <w:bottom w:val="single" w:sz="4" w:space="0" w:color="auto"/>
              <w:right w:val="single" w:sz="4" w:space="0" w:color="auto"/>
            </w:tcBorders>
            <w:vAlign w:val="bottom"/>
          </w:tcPr>
          <w:p w14:paraId="61D2D8B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Полезный отпуск всего, в т.ч.</w:t>
            </w:r>
          </w:p>
        </w:tc>
        <w:tc>
          <w:tcPr>
            <w:tcW w:w="1712" w:type="dxa"/>
            <w:tcBorders>
              <w:top w:val="nil"/>
              <w:left w:val="nil"/>
              <w:bottom w:val="single" w:sz="4" w:space="0" w:color="auto"/>
              <w:right w:val="single" w:sz="4" w:space="0" w:color="auto"/>
            </w:tcBorders>
            <w:vAlign w:val="bottom"/>
          </w:tcPr>
          <w:p w14:paraId="70D0AF0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0D7BBD9" w14:textId="0F535378"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2 995,23</w:t>
            </w:r>
          </w:p>
        </w:tc>
      </w:tr>
      <w:tr w:rsidR="00B11E06" w:rsidRPr="00B11E06" w14:paraId="1119D1A3"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3BCD99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2.2.2.3</w:t>
            </w:r>
          </w:p>
        </w:tc>
        <w:tc>
          <w:tcPr>
            <w:tcW w:w="5179" w:type="dxa"/>
            <w:tcBorders>
              <w:top w:val="nil"/>
              <w:left w:val="nil"/>
              <w:bottom w:val="single" w:sz="4" w:space="0" w:color="auto"/>
              <w:right w:val="single" w:sz="4" w:space="0" w:color="auto"/>
            </w:tcBorders>
            <w:vAlign w:val="bottom"/>
          </w:tcPr>
          <w:p w14:paraId="6EF3E22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ВХО</w:t>
            </w:r>
          </w:p>
        </w:tc>
        <w:tc>
          <w:tcPr>
            <w:tcW w:w="1712" w:type="dxa"/>
            <w:tcBorders>
              <w:top w:val="nil"/>
              <w:left w:val="nil"/>
              <w:bottom w:val="single" w:sz="4" w:space="0" w:color="auto"/>
              <w:right w:val="single" w:sz="4" w:space="0" w:color="auto"/>
            </w:tcBorders>
            <w:vAlign w:val="bottom"/>
          </w:tcPr>
          <w:p w14:paraId="1D37AE6A"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7C2ACD7B" w14:textId="7D3E3E1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068A65B0"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68C07B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2.4.</w:t>
            </w:r>
          </w:p>
        </w:tc>
        <w:tc>
          <w:tcPr>
            <w:tcW w:w="5179" w:type="dxa"/>
            <w:tcBorders>
              <w:top w:val="nil"/>
              <w:left w:val="nil"/>
              <w:bottom w:val="single" w:sz="4" w:space="0" w:color="auto"/>
              <w:right w:val="single" w:sz="4" w:space="0" w:color="auto"/>
            </w:tcBorders>
            <w:vAlign w:val="bottom"/>
          </w:tcPr>
          <w:p w14:paraId="65101B5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отопление</w:t>
            </w:r>
          </w:p>
        </w:tc>
        <w:tc>
          <w:tcPr>
            <w:tcW w:w="1712" w:type="dxa"/>
            <w:tcBorders>
              <w:top w:val="nil"/>
              <w:left w:val="nil"/>
              <w:bottom w:val="single" w:sz="4" w:space="0" w:color="auto"/>
              <w:right w:val="single" w:sz="4" w:space="0" w:color="auto"/>
            </w:tcBorders>
            <w:vAlign w:val="bottom"/>
          </w:tcPr>
          <w:p w14:paraId="35F4E29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0EA5B7D7" w14:textId="4D58808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2 634,29</w:t>
            </w:r>
          </w:p>
        </w:tc>
      </w:tr>
      <w:tr w:rsidR="00B11E06" w:rsidRPr="00B11E06" w14:paraId="384D3625"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66BB55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2.5.</w:t>
            </w:r>
          </w:p>
        </w:tc>
        <w:tc>
          <w:tcPr>
            <w:tcW w:w="5179" w:type="dxa"/>
            <w:tcBorders>
              <w:top w:val="nil"/>
              <w:left w:val="nil"/>
              <w:bottom w:val="single" w:sz="4" w:space="0" w:color="auto"/>
              <w:right w:val="single" w:sz="4" w:space="0" w:color="auto"/>
            </w:tcBorders>
            <w:vAlign w:val="bottom"/>
          </w:tcPr>
          <w:p w14:paraId="6D19222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7840E213"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6C2DE8E9" w14:textId="5E33229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360,94</w:t>
            </w:r>
          </w:p>
        </w:tc>
      </w:tr>
      <w:tr w:rsidR="00B11E06" w:rsidRPr="00B11E06" w14:paraId="4EDDBB27"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522FAE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2.6.</w:t>
            </w:r>
          </w:p>
        </w:tc>
        <w:tc>
          <w:tcPr>
            <w:tcW w:w="5179" w:type="dxa"/>
            <w:tcBorders>
              <w:top w:val="nil"/>
              <w:left w:val="nil"/>
              <w:bottom w:val="single" w:sz="4" w:space="0" w:color="auto"/>
              <w:right w:val="single" w:sz="4" w:space="0" w:color="auto"/>
            </w:tcBorders>
            <w:vAlign w:val="bottom"/>
          </w:tcPr>
          <w:p w14:paraId="29FFC15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53A7F4A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6D61754B" w14:textId="2B80BFC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5 738,26</w:t>
            </w:r>
          </w:p>
        </w:tc>
      </w:tr>
      <w:tr w:rsidR="00B11E06" w:rsidRPr="00B11E06" w14:paraId="72B910F4"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B61993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2.7.</w:t>
            </w:r>
          </w:p>
        </w:tc>
        <w:tc>
          <w:tcPr>
            <w:tcW w:w="5179" w:type="dxa"/>
            <w:tcBorders>
              <w:top w:val="nil"/>
              <w:left w:val="nil"/>
              <w:bottom w:val="single" w:sz="4" w:space="0" w:color="auto"/>
              <w:right w:val="single" w:sz="4" w:space="0" w:color="auto"/>
            </w:tcBorders>
            <w:vAlign w:val="bottom"/>
          </w:tcPr>
          <w:p w14:paraId="5A3FA8D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573D6CD0"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Гкал/м3</w:t>
            </w:r>
          </w:p>
        </w:tc>
        <w:tc>
          <w:tcPr>
            <w:tcW w:w="1430" w:type="dxa"/>
            <w:tcBorders>
              <w:top w:val="nil"/>
              <w:left w:val="nil"/>
              <w:bottom w:val="single" w:sz="4" w:space="0" w:color="auto"/>
              <w:right w:val="single" w:sz="4" w:space="0" w:color="auto"/>
            </w:tcBorders>
            <w:vAlign w:val="bottom"/>
          </w:tcPr>
          <w:p w14:paraId="6A845B8D" w14:textId="18D6DAD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0,06</w:t>
            </w:r>
          </w:p>
        </w:tc>
      </w:tr>
      <w:tr w:rsidR="00B11E06" w:rsidRPr="00B11E06" w14:paraId="684C715B"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0CC4D9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2.9.</w:t>
            </w:r>
          </w:p>
        </w:tc>
        <w:tc>
          <w:tcPr>
            <w:tcW w:w="5179" w:type="dxa"/>
            <w:tcBorders>
              <w:top w:val="nil"/>
              <w:left w:val="nil"/>
              <w:bottom w:val="single" w:sz="4" w:space="0" w:color="auto"/>
              <w:right w:val="single" w:sz="4" w:space="0" w:color="auto"/>
            </w:tcBorders>
            <w:vAlign w:val="bottom"/>
          </w:tcPr>
          <w:p w14:paraId="78C9518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Калорийность топлива</w:t>
            </w:r>
          </w:p>
        </w:tc>
        <w:tc>
          <w:tcPr>
            <w:tcW w:w="1712" w:type="dxa"/>
            <w:tcBorders>
              <w:top w:val="nil"/>
              <w:left w:val="nil"/>
              <w:bottom w:val="single" w:sz="4" w:space="0" w:color="auto"/>
              <w:right w:val="single" w:sz="4" w:space="0" w:color="auto"/>
            </w:tcBorders>
            <w:vAlign w:val="bottom"/>
          </w:tcPr>
          <w:p w14:paraId="5E49804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Ккал/м3</w:t>
            </w:r>
          </w:p>
        </w:tc>
        <w:tc>
          <w:tcPr>
            <w:tcW w:w="1430" w:type="dxa"/>
            <w:tcBorders>
              <w:top w:val="nil"/>
              <w:left w:val="nil"/>
              <w:bottom w:val="single" w:sz="4" w:space="0" w:color="auto"/>
              <w:right w:val="single" w:sz="4" w:space="0" w:color="auto"/>
            </w:tcBorders>
            <w:vAlign w:val="bottom"/>
          </w:tcPr>
          <w:p w14:paraId="44CC2FA4" w14:textId="65D809E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8 323,27</w:t>
            </w:r>
          </w:p>
        </w:tc>
      </w:tr>
      <w:tr w:rsidR="00B11E06" w:rsidRPr="00B11E06" w14:paraId="35ECE3DF"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7A59489"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179" w:type="dxa"/>
            <w:tcBorders>
              <w:top w:val="nil"/>
              <w:left w:val="nil"/>
              <w:bottom w:val="single" w:sz="4" w:space="0" w:color="auto"/>
              <w:right w:val="single" w:sz="4" w:space="0" w:color="auto"/>
            </w:tcBorders>
            <w:vAlign w:val="bottom"/>
          </w:tcPr>
          <w:p w14:paraId="06403BD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КПД котельной</w:t>
            </w:r>
          </w:p>
        </w:tc>
        <w:tc>
          <w:tcPr>
            <w:tcW w:w="1712" w:type="dxa"/>
            <w:tcBorders>
              <w:top w:val="nil"/>
              <w:left w:val="nil"/>
              <w:bottom w:val="single" w:sz="4" w:space="0" w:color="auto"/>
              <w:right w:val="single" w:sz="4" w:space="0" w:color="auto"/>
            </w:tcBorders>
            <w:vAlign w:val="bottom"/>
          </w:tcPr>
          <w:p w14:paraId="69455CE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250B19E3" w14:textId="33CC0AD9"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78,17</w:t>
            </w:r>
          </w:p>
        </w:tc>
      </w:tr>
      <w:tr w:rsidR="00B11E06" w:rsidRPr="00B11E06" w14:paraId="3726653B"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BEEA3A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179" w:type="dxa"/>
            <w:tcBorders>
              <w:top w:val="nil"/>
              <w:left w:val="nil"/>
              <w:bottom w:val="single" w:sz="4" w:space="0" w:color="auto"/>
              <w:right w:val="single" w:sz="4" w:space="0" w:color="auto"/>
            </w:tcBorders>
            <w:vAlign w:val="bottom"/>
          </w:tcPr>
          <w:p w14:paraId="6D08F5A3"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условного топлива</w:t>
            </w:r>
          </w:p>
        </w:tc>
        <w:tc>
          <w:tcPr>
            <w:tcW w:w="1712" w:type="dxa"/>
            <w:tcBorders>
              <w:top w:val="nil"/>
              <w:left w:val="nil"/>
              <w:bottom w:val="single" w:sz="4" w:space="0" w:color="auto"/>
              <w:right w:val="single" w:sz="4" w:space="0" w:color="auto"/>
            </w:tcBorders>
            <w:vAlign w:val="bottom"/>
          </w:tcPr>
          <w:p w14:paraId="0BC4625B"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Кгут/Гкал*1000</w:t>
            </w:r>
          </w:p>
        </w:tc>
        <w:tc>
          <w:tcPr>
            <w:tcW w:w="1430" w:type="dxa"/>
            <w:tcBorders>
              <w:top w:val="nil"/>
              <w:left w:val="nil"/>
              <w:bottom w:val="single" w:sz="4" w:space="0" w:color="auto"/>
              <w:right w:val="single" w:sz="4" w:space="0" w:color="auto"/>
            </w:tcBorders>
            <w:vAlign w:val="bottom"/>
          </w:tcPr>
          <w:p w14:paraId="07FE0585" w14:textId="78C753B3"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182,76</w:t>
            </w:r>
          </w:p>
        </w:tc>
      </w:tr>
      <w:tr w:rsidR="00B11E06" w:rsidRPr="00B11E06" w14:paraId="08EE00E0"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7065ED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179" w:type="dxa"/>
            <w:tcBorders>
              <w:top w:val="nil"/>
              <w:left w:val="nil"/>
              <w:bottom w:val="single" w:sz="4" w:space="0" w:color="auto"/>
              <w:right w:val="single" w:sz="4" w:space="0" w:color="auto"/>
            </w:tcBorders>
            <w:vAlign w:val="bottom"/>
          </w:tcPr>
          <w:p w14:paraId="2A70AF0D"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натурального топлива, т (тыс.м3)</w:t>
            </w:r>
          </w:p>
        </w:tc>
        <w:tc>
          <w:tcPr>
            <w:tcW w:w="1712" w:type="dxa"/>
            <w:tcBorders>
              <w:top w:val="nil"/>
              <w:left w:val="nil"/>
              <w:bottom w:val="single" w:sz="4" w:space="0" w:color="auto"/>
              <w:right w:val="single" w:sz="4" w:space="0" w:color="auto"/>
            </w:tcBorders>
            <w:vAlign w:val="bottom"/>
          </w:tcPr>
          <w:p w14:paraId="3FF85CDD"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м3</w:t>
            </w:r>
          </w:p>
        </w:tc>
        <w:tc>
          <w:tcPr>
            <w:tcW w:w="1430" w:type="dxa"/>
            <w:tcBorders>
              <w:top w:val="nil"/>
              <w:left w:val="nil"/>
              <w:bottom w:val="single" w:sz="4" w:space="0" w:color="auto"/>
              <w:right w:val="single" w:sz="4" w:space="0" w:color="auto"/>
            </w:tcBorders>
            <w:vAlign w:val="bottom"/>
          </w:tcPr>
          <w:p w14:paraId="360F6DA4" w14:textId="4AE5E3C5"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605,03</w:t>
            </w:r>
          </w:p>
        </w:tc>
      </w:tr>
      <w:tr w:rsidR="00B11E06" w:rsidRPr="00B11E06" w14:paraId="089922FE"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DA4521D"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13EEF9F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натурального топлива, ТУТ</w:t>
            </w:r>
          </w:p>
        </w:tc>
        <w:tc>
          <w:tcPr>
            <w:tcW w:w="1712" w:type="dxa"/>
            <w:tcBorders>
              <w:top w:val="nil"/>
              <w:left w:val="nil"/>
              <w:bottom w:val="single" w:sz="4" w:space="0" w:color="auto"/>
              <w:right w:val="single" w:sz="4" w:space="0" w:color="auto"/>
            </w:tcBorders>
            <w:vAlign w:val="bottom"/>
          </w:tcPr>
          <w:p w14:paraId="51F8C4A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т усл. топл</w:t>
            </w:r>
          </w:p>
        </w:tc>
        <w:tc>
          <w:tcPr>
            <w:tcW w:w="1430" w:type="dxa"/>
            <w:tcBorders>
              <w:top w:val="nil"/>
              <w:left w:val="nil"/>
              <w:bottom w:val="single" w:sz="4" w:space="0" w:color="auto"/>
              <w:right w:val="single" w:sz="4" w:space="0" w:color="auto"/>
            </w:tcBorders>
            <w:vAlign w:val="bottom"/>
          </w:tcPr>
          <w:p w14:paraId="4F9E57BF" w14:textId="28C2392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719,41</w:t>
            </w:r>
          </w:p>
        </w:tc>
      </w:tr>
      <w:tr w:rsidR="00B11E06" w:rsidRPr="00B11E06" w14:paraId="4A98970D"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5E00D4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2F69BCE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 топлива, тыс.руб</w:t>
            </w:r>
          </w:p>
        </w:tc>
        <w:tc>
          <w:tcPr>
            <w:tcW w:w="1712" w:type="dxa"/>
            <w:tcBorders>
              <w:top w:val="nil"/>
              <w:left w:val="nil"/>
              <w:bottom w:val="single" w:sz="4" w:space="0" w:color="auto"/>
              <w:right w:val="single" w:sz="4" w:space="0" w:color="auto"/>
            </w:tcBorders>
            <w:vAlign w:val="bottom"/>
          </w:tcPr>
          <w:p w14:paraId="067FA8D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6A7CA37B" w14:textId="389A4EC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4 453,87</w:t>
            </w:r>
          </w:p>
        </w:tc>
      </w:tr>
      <w:tr w:rsidR="00B11E06" w:rsidRPr="00B11E06" w14:paraId="6AB293AF"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AE7A0BE"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179" w:type="dxa"/>
            <w:tcBorders>
              <w:top w:val="nil"/>
              <w:left w:val="nil"/>
              <w:bottom w:val="single" w:sz="4" w:space="0" w:color="auto"/>
              <w:right w:val="single" w:sz="4" w:space="0" w:color="auto"/>
            </w:tcBorders>
            <w:vAlign w:val="bottom"/>
          </w:tcPr>
          <w:p w14:paraId="030E7CC2"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э/энергии, тыс.кВт</w:t>
            </w:r>
          </w:p>
        </w:tc>
        <w:tc>
          <w:tcPr>
            <w:tcW w:w="1712" w:type="dxa"/>
            <w:tcBorders>
              <w:top w:val="nil"/>
              <w:left w:val="nil"/>
              <w:bottom w:val="single" w:sz="4" w:space="0" w:color="auto"/>
              <w:right w:val="single" w:sz="4" w:space="0" w:color="auto"/>
            </w:tcBorders>
            <w:vAlign w:val="bottom"/>
          </w:tcPr>
          <w:p w14:paraId="5DD4C8E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тыс. кВт/ч</w:t>
            </w:r>
          </w:p>
        </w:tc>
        <w:tc>
          <w:tcPr>
            <w:tcW w:w="1430" w:type="dxa"/>
            <w:tcBorders>
              <w:top w:val="nil"/>
              <w:left w:val="nil"/>
              <w:bottom w:val="single" w:sz="4" w:space="0" w:color="auto"/>
              <w:right w:val="single" w:sz="4" w:space="0" w:color="auto"/>
            </w:tcBorders>
            <w:vAlign w:val="bottom"/>
          </w:tcPr>
          <w:p w14:paraId="472B7EF7" w14:textId="4B78F79A"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204,05</w:t>
            </w:r>
          </w:p>
        </w:tc>
      </w:tr>
      <w:tr w:rsidR="00B11E06" w:rsidRPr="00B11E06" w14:paraId="1F693301"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FD88520"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107813B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э/энергии, тыс.руб</w:t>
            </w:r>
          </w:p>
        </w:tc>
        <w:tc>
          <w:tcPr>
            <w:tcW w:w="1712" w:type="dxa"/>
            <w:tcBorders>
              <w:top w:val="nil"/>
              <w:left w:val="nil"/>
              <w:bottom w:val="single" w:sz="4" w:space="0" w:color="auto"/>
              <w:right w:val="single" w:sz="4" w:space="0" w:color="auto"/>
            </w:tcBorders>
            <w:vAlign w:val="bottom"/>
          </w:tcPr>
          <w:p w14:paraId="6998127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0A093CAB" w14:textId="242E4A8A"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1 344,94</w:t>
            </w:r>
          </w:p>
        </w:tc>
      </w:tr>
      <w:tr w:rsidR="00B11E06" w:rsidRPr="00B11E06" w14:paraId="3756426B"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1D680C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3D1672AF"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э/энергии</w:t>
            </w:r>
          </w:p>
        </w:tc>
        <w:tc>
          <w:tcPr>
            <w:tcW w:w="1712" w:type="dxa"/>
            <w:tcBorders>
              <w:top w:val="nil"/>
              <w:left w:val="nil"/>
              <w:bottom w:val="single" w:sz="4" w:space="0" w:color="auto"/>
              <w:right w:val="single" w:sz="4" w:space="0" w:color="auto"/>
            </w:tcBorders>
            <w:vAlign w:val="bottom"/>
          </w:tcPr>
          <w:p w14:paraId="213A861B"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КВт/Гкал</w:t>
            </w:r>
          </w:p>
        </w:tc>
        <w:tc>
          <w:tcPr>
            <w:tcW w:w="1430" w:type="dxa"/>
            <w:tcBorders>
              <w:top w:val="nil"/>
              <w:left w:val="nil"/>
              <w:bottom w:val="single" w:sz="4" w:space="0" w:color="auto"/>
              <w:right w:val="single" w:sz="4" w:space="0" w:color="auto"/>
            </w:tcBorders>
            <w:vAlign w:val="bottom"/>
          </w:tcPr>
          <w:p w14:paraId="5D378E2D" w14:textId="3A50538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51,84</w:t>
            </w:r>
          </w:p>
        </w:tc>
      </w:tr>
      <w:tr w:rsidR="00B11E06" w:rsidRPr="00B11E06" w14:paraId="55FD007A"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33ED63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179" w:type="dxa"/>
            <w:tcBorders>
              <w:top w:val="nil"/>
              <w:left w:val="nil"/>
              <w:bottom w:val="single" w:sz="4" w:space="0" w:color="auto"/>
              <w:right w:val="single" w:sz="4" w:space="0" w:color="auto"/>
            </w:tcBorders>
            <w:vAlign w:val="bottom"/>
          </w:tcPr>
          <w:p w14:paraId="1CABEF0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всего , м3</w:t>
            </w:r>
          </w:p>
        </w:tc>
        <w:tc>
          <w:tcPr>
            <w:tcW w:w="1712" w:type="dxa"/>
            <w:tcBorders>
              <w:top w:val="nil"/>
              <w:left w:val="nil"/>
              <w:bottom w:val="single" w:sz="4" w:space="0" w:color="auto"/>
              <w:right w:val="single" w:sz="4" w:space="0" w:color="auto"/>
            </w:tcBorders>
            <w:vAlign w:val="bottom"/>
          </w:tcPr>
          <w:p w14:paraId="0AFE394A"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55E89084" w14:textId="7B3CC1F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5 237,00</w:t>
            </w:r>
          </w:p>
        </w:tc>
      </w:tr>
      <w:tr w:rsidR="00B11E06" w:rsidRPr="00B11E06" w14:paraId="0B5E1BAE"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608311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634F56D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всего, тыс.руб</w:t>
            </w:r>
          </w:p>
        </w:tc>
        <w:tc>
          <w:tcPr>
            <w:tcW w:w="1712" w:type="dxa"/>
            <w:tcBorders>
              <w:top w:val="nil"/>
              <w:left w:val="nil"/>
              <w:bottom w:val="single" w:sz="4" w:space="0" w:color="auto"/>
              <w:right w:val="single" w:sz="4" w:space="0" w:color="auto"/>
            </w:tcBorders>
            <w:vAlign w:val="bottom"/>
          </w:tcPr>
          <w:p w14:paraId="75C2F44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32346C0" w14:textId="2FCBD595"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151,63</w:t>
            </w:r>
          </w:p>
        </w:tc>
      </w:tr>
      <w:tr w:rsidR="00B11E06" w:rsidRPr="00B11E06" w14:paraId="34249036"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458933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179" w:type="dxa"/>
            <w:tcBorders>
              <w:top w:val="nil"/>
              <w:left w:val="nil"/>
              <w:bottom w:val="single" w:sz="4" w:space="0" w:color="auto"/>
              <w:right w:val="single" w:sz="4" w:space="0" w:color="auto"/>
            </w:tcBorders>
            <w:vAlign w:val="bottom"/>
          </w:tcPr>
          <w:p w14:paraId="451476E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воды</w:t>
            </w:r>
          </w:p>
        </w:tc>
        <w:tc>
          <w:tcPr>
            <w:tcW w:w="1712" w:type="dxa"/>
            <w:tcBorders>
              <w:top w:val="nil"/>
              <w:left w:val="nil"/>
              <w:bottom w:val="single" w:sz="4" w:space="0" w:color="auto"/>
              <w:right w:val="single" w:sz="4" w:space="0" w:color="auto"/>
            </w:tcBorders>
            <w:vAlign w:val="bottom"/>
          </w:tcPr>
          <w:p w14:paraId="3D215DA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м3/Гкал</w:t>
            </w:r>
          </w:p>
        </w:tc>
        <w:tc>
          <w:tcPr>
            <w:tcW w:w="1430" w:type="dxa"/>
            <w:tcBorders>
              <w:top w:val="nil"/>
              <w:left w:val="nil"/>
              <w:bottom w:val="single" w:sz="4" w:space="0" w:color="auto"/>
              <w:right w:val="single" w:sz="4" w:space="0" w:color="auto"/>
            </w:tcBorders>
            <w:vAlign w:val="bottom"/>
          </w:tcPr>
          <w:p w14:paraId="44135159" w14:textId="1C18471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1,33</w:t>
            </w:r>
          </w:p>
        </w:tc>
      </w:tr>
      <w:tr w:rsidR="00B11E06" w:rsidRPr="00B11E06" w14:paraId="197A8FED"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9BD2907"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68DBE15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 м3</w:t>
            </w:r>
          </w:p>
        </w:tc>
        <w:tc>
          <w:tcPr>
            <w:tcW w:w="1712" w:type="dxa"/>
            <w:tcBorders>
              <w:top w:val="nil"/>
              <w:left w:val="nil"/>
              <w:bottom w:val="single" w:sz="4" w:space="0" w:color="auto"/>
              <w:right w:val="single" w:sz="4" w:space="0" w:color="auto"/>
            </w:tcBorders>
            <w:vAlign w:val="bottom"/>
          </w:tcPr>
          <w:p w14:paraId="56607A6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4E43C8C8" w14:textId="651B14FC"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5 237,00</w:t>
            </w:r>
          </w:p>
        </w:tc>
      </w:tr>
      <w:tr w:rsidR="00B11E06" w:rsidRPr="00B11E06" w14:paraId="49455FD2"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DF046D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179" w:type="dxa"/>
            <w:tcBorders>
              <w:top w:val="nil"/>
              <w:left w:val="nil"/>
              <w:bottom w:val="single" w:sz="4" w:space="0" w:color="auto"/>
              <w:right w:val="single" w:sz="4" w:space="0" w:color="auto"/>
            </w:tcBorders>
            <w:vAlign w:val="bottom"/>
          </w:tcPr>
          <w:p w14:paraId="55D9CA5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тыс.руб</w:t>
            </w:r>
          </w:p>
        </w:tc>
        <w:tc>
          <w:tcPr>
            <w:tcW w:w="1712" w:type="dxa"/>
            <w:tcBorders>
              <w:top w:val="nil"/>
              <w:left w:val="nil"/>
              <w:bottom w:val="single" w:sz="4" w:space="0" w:color="auto"/>
              <w:right w:val="single" w:sz="4" w:space="0" w:color="auto"/>
            </w:tcBorders>
            <w:vAlign w:val="bottom"/>
          </w:tcPr>
          <w:p w14:paraId="1F337213"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13AC04EB" w14:textId="504E5109"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151,63</w:t>
            </w:r>
          </w:p>
        </w:tc>
      </w:tr>
      <w:tr w:rsidR="00B11E06" w:rsidRPr="00B11E06" w14:paraId="61EB85AE"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579DAD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4.1</w:t>
            </w:r>
          </w:p>
        </w:tc>
        <w:tc>
          <w:tcPr>
            <w:tcW w:w="5179" w:type="dxa"/>
            <w:tcBorders>
              <w:top w:val="nil"/>
              <w:left w:val="nil"/>
              <w:bottom w:val="single" w:sz="4" w:space="0" w:color="auto"/>
              <w:right w:val="single" w:sz="4" w:space="0" w:color="auto"/>
            </w:tcBorders>
            <w:vAlign w:val="bottom"/>
          </w:tcPr>
          <w:p w14:paraId="2ECC9AD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м3</w:t>
            </w:r>
          </w:p>
        </w:tc>
        <w:tc>
          <w:tcPr>
            <w:tcW w:w="1712" w:type="dxa"/>
            <w:tcBorders>
              <w:top w:val="nil"/>
              <w:left w:val="nil"/>
              <w:bottom w:val="single" w:sz="4" w:space="0" w:color="auto"/>
              <w:right w:val="single" w:sz="4" w:space="0" w:color="auto"/>
            </w:tcBorders>
            <w:vAlign w:val="bottom"/>
          </w:tcPr>
          <w:p w14:paraId="7A5CB07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50EAFCA7" w14:textId="59D0FB7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3092B1EC"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3745D7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4.2</w:t>
            </w:r>
          </w:p>
        </w:tc>
        <w:tc>
          <w:tcPr>
            <w:tcW w:w="5179" w:type="dxa"/>
            <w:tcBorders>
              <w:top w:val="nil"/>
              <w:left w:val="nil"/>
              <w:bottom w:val="single" w:sz="4" w:space="0" w:color="auto"/>
              <w:right w:val="single" w:sz="4" w:space="0" w:color="auto"/>
            </w:tcBorders>
            <w:vAlign w:val="bottom"/>
          </w:tcPr>
          <w:p w14:paraId="4231B43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тыс.руб.</w:t>
            </w:r>
          </w:p>
        </w:tc>
        <w:tc>
          <w:tcPr>
            <w:tcW w:w="1712" w:type="dxa"/>
            <w:tcBorders>
              <w:top w:val="nil"/>
              <w:left w:val="nil"/>
              <w:bottom w:val="single" w:sz="4" w:space="0" w:color="auto"/>
              <w:right w:val="single" w:sz="4" w:space="0" w:color="auto"/>
            </w:tcBorders>
            <w:vAlign w:val="bottom"/>
          </w:tcPr>
          <w:p w14:paraId="07DB2E4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E8ADECF" w14:textId="6E5D9953"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A08B2F5" w14:textId="77777777" w:rsidTr="00B11E06">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06C074FE"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179" w:type="dxa"/>
            <w:tcBorders>
              <w:top w:val="single" w:sz="4" w:space="0" w:color="auto"/>
              <w:left w:val="nil"/>
              <w:bottom w:val="single" w:sz="4" w:space="0" w:color="auto"/>
              <w:right w:val="single" w:sz="4" w:space="0" w:color="auto"/>
            </w:tcBorders>
            <w:vAlign w:val="bottom"/>
          </w:tcPr>
          <w:p w14:paraId="2054E7F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тариф тыс.руб.</w:t>
            </w:r>
          </w:p>
        </w:tc>
        <w:tc>
          <w:tcPr>
            <w:tcW w:w="1712" w:type="dxa"/>
            <w:tcBorders>
              <w:top w:val="single" w:sz="4" w:space="0" w:color="auto"/>
              <w:left w:val="nil"/>
              <w:bottom w:val="single" w:sz="4" w:space="0" w:color="auto"/>
              <w:right w:val="single" w:sz="4" w:space="0" w:color="auto"/>
            </w:tcBorders>
            <w:vAlign w:val="bottom"/>
          </w:tcPr>
          <w:p w14:paraId="7454220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single" w:sz="4" w:space="0" w:color="auto"/>
              <w:left w:val="nil"/>
              <w:bottom w:val="single" w:sz="4" w:space="0" w:color="auto"/>
              <w:right w:val="single" w:sz="4" w:space="0" w:color="auto"/>
            </w:tcBorders>
            <w:vAlign w:val="bottom"/>
          </w:tcPr>
          <w:p w14:paraId="5AAA804B" w14:textId="207EBBD9"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01D13592"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AC6488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5.1</w:t>
            </w:r>
          </w:p>
        </w:tc>
        <w:tc>
          <w:tcPr>
            <w:tcW w:w="5179" w:type="dxa"/>
            <w:tcBorders>
              <w:top w:val="nil"/>
              <w:left w:val="nil"/>
              <w:bottom w:val="single" w:sz="4" w:space="0" w:color="auto"/>
              <w:right w:val="single" w:sz="4" w:space="0" w:color="auto"/>
            </w:tcBorders>
            <w:vAlign w:val="bottom"/>
          </w:tcPr>
          <w:p w14:paraId="43DA4A7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отопление м3</w:t>
            </w:r>
          </w:p>
        </w:tc>
        <w:tc>
          <w:tcPr>
            <w:tcW w:w="1712" w:type="dxa"/>
            <w:tcBorders>
              <w:top w:val="nil"/>
              <w:left w:val="nil"/>
              <w:bottom w:val="single" w:sz="4" w:space="0" w:color="auto"/>
              <w:right w:val="single" w:sz="4" w:space="0" w:color="auto"/>
            </w:tcBorders>
            <w:vAlign w:val="bottom"/>
          </w:tcPr>
          <w:p w14:paraId="2867EA7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359A76ED" w14:textId="4B73DBB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15B17795"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200E2D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5.2</w:t>
            </w:r>
          </w:p>
        </w:tc>
        <w:tc>
          <w:tcPr>
            <w:tcW w:w="5179" w:type="dxa"/>
            <w:tcBorders>
              <w:top w:val="nil"/>
              <w:left w:val="nil"/>
              <w:bottom w:val="single" w:sz="4" w:space="0" w:color="auto"/>
              <w:right w:val="single" w:sz="4" w:space="0" w:color="auto"/>
            </w:tcBorders>
            <w:vAlign w:val="bottom"/>
          </w:tcPr>
          <w:p w14:paraId="070BA39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отопление тыс.руб</w:t>
            </w:r>
          </w:p>
        </w:tc>
        <w:tc>
          <w:tcPr>
            <w:tcW w:w="1712" w:type="dxa"/>
            <w:tcBorders>
              <w:top w:val="nil"/>
              <w:left w:val="nil"/>
              <w:bottom w:val="single" w:sz="4" w:space="0" w:color="auto"/>
              <w:right w:val="single" w:sz="4" w:space="0" w:color="auto"/>
            </w:tcBorders>
            <w:vAlign w:val="bottom"/>
          </w:tcPr>
          <w:p w14:paraId="64905D0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114EC392" w14:textId="0F6B0D4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D999088"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44543CD"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5.3</w:t>
            </w:r>
          </w:p>
        </w:tc>
        <w:tc>
          <w:tcPr>
            <w:tcW w:w="5179" w:type="dxa"/>
            <w:tcBorders>
              <w:top w:val="nil"/>
              <w:left w:val="nil"/>
              <w:bottom w:val="single" w:sz="4" w:space="0" w:color="auto"/>
              <w:right w:val="single" w:sz="4" w:space="0" w:color="auto"/>
            </w:tcBorders>
            <w:vAlign w:val="bottom"/>
          </w:tcPr>
          <w:p w14:paraId="004703E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ГВС м3</w:t>
            </w:r>
          </w:p>
        </w:tc>
        <w:tc>
          <w:tcPr>
            <w:tcW w:w="1712" w:type="dxa"/>
            <w:tcBorders>
              <w:top w:val="nil"/>
              <w:left w:val="nil"/>
              <w:bottom w:val="single" w:sz="4" w:space="0" w:color="auto"/>
              <w:right w:val="single" w:sz="4" w:space="0" w:color="auto"/>
            </w:tcBorders>
            <w:vAlign w:val="bottom"/>
          </w:tcPr>
          <w:p w14:paraId="3F6DE5D3"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7616A3DF" w14:textId="1CAF310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874AF5F"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74A883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5.4</w:t>
            </w:r>
          </w:p>
        </w:tc>
        <w:tc>
          <w:tcPr>
            <w:tcW w:w="5179" w:type="dxa"/>
            <w:tcBorders>
              <w:top w:val="nil"/>
              <w:left w:val="nil"/>
              <w:bottom w:val="single" w:sz="4" w:space="0" w:color="auto"/>
              <w:right w:val="single" w:sz="4" w:space="0" w:color="auto"/>
            </w:tcBorders>
            <w:vAlign w:val="bottom"/>
          </w:tcPr>
          <w:p w14:paraId="3159C6B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ГВС тыс.руб</w:t>
            </w:r>
          </w:p>
        </w:tc>
        <w:tc>
          <w:tcPr>
            <w:tcW w:w="1712" w:type="dxa"/>
            <w:tcBorders>
              <w:top w:val="nil"/>
              <w:left w:val="nil"/>
              <w:bottom w:val="single" w:sz="4" w:space="0" w:color="auto"/>
              <w:right w:val="single" w:sz="4" w:space="0" w:color="auto"/>
            </w:tcBorders>
            <w:vAlign w:val="bottom"/>
          </w:tcPr>
          <w:p w14:paraId="5C29D8B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4C6BA3B8" w14:textId="603664D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37CEC76C"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F78AE1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5.5</w:t>
            </w:r>
          </w:p>
        </w:tc>
        <w:tc>
          <w:tcPr>
            <w:tcW w:w="5179" w:type="dxa"/>
            <w:tcBorders>
              <w:top w:val="nil"/>
              <w:left w:val="nil"/>
              <w:bottom w:val="single" w:sz="4" w:space="0" w:color="auto"/>
              <w:right w:val="single" w:sz="4" w:space="0" w:color="auto"/>
            </w:tcBorders>
            <w:vAlign w:val="bottom"/>
          </w:tcPr>
          <w:p w14:paraId="23BACB3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всего, м3</w:t>
            </w:r>
          </w:p>
        </w:tc>
        <w:tc>
          <w:tcPr>
            <w:tcW w:w="1712" w:type="dxa"/>
            <w:tcBorders>
              <w:top w:val="nil"/>
              <w:left w:val="nil"/>
              <w:bottom w:val="single" w:sz="4" w:space="0" w:color="auto"/>
              <w:right w:val="single" w:sz="4" w:space="0" w:color="auto"/>
            </w:tcBorders>
            <w:vAlign w:val="bottom"/>
          </w:tcPr>
          <w:p w14:paraId="501305A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04CC9723" w14:textId="53E1994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575,50</w:t>
            </w:r>
          </w:p>
        </w:tc>
      </w:tr>
      <w:tr w:rsidR="00B11E06" w:rsidRPr="00B11E06" w14:paraId="080BC7BA"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2C54C6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179" w:type="dxa"/>
            <w:tcBorders>
              <w:top w:val="nil"/>
              <w:left w:val="nil"/>
              <w:bottom w:val="single" w:sz="4" w:space="0" w:color="auto"/>
              <w:right w:val="single" w:sz="4" w:space="0" w:color="auto"/>
            </w:tcBorders>
            <w:vAlign w:val="bottom"/>
          </w:tcPr>
          <w:p w14:paraId="3611FBC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всего, тыс.руб</w:t>
            </w:r>
          </w:p>
        </w:tc>
        <w:tc>
          <w:tcPr>
            <w:tcW w:w="1712" w:type="dxa"/>
            <w:tcBorders>
              <w:top w:val="nil"/>
              <w:left w:val="nil"/>
              <w:bottom w:val="single" w:sz="4" w:space="0" w:color="auto"/>
              <w:right w:val="single" w:sz="4" w:space="0" w:color="auto"/>
            </w:tcBorders>
            <w:vAlign w:val="bottom"/>
          </w:tcPr>
          <w:p w14:paraId="6AF465F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3CF7C34A" w14:textId="58444FD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21,03</w:t>
            </w:r>
          </w:p>
        </w:tc>
      </w:tr>
      <w:tr w:rsidR="00B11E06" w:rsidRPr="00B11E06" w14:paraId="2FADB75A"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6F9D5E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179" w:type="dxa"/>
            <w:tcBorders>
              <w:top w:val="nil"/>
              <w:left w:val="nil"/>
              <w:bottom w:val="single" w:sz="4" w:space="0" w:color="auto"/>
              <w:right w:val="single" w:sz="4" w:space="0" w:color="auto"/>
            </w:tcBorders>
            <w:vAlign w:val="bottom"/>
          </w:tcPr>
          <w:p w14:paraId="798EF22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м3</w:t>
            </w:r>
          </w:p>
        </w:tc>
        <w:tc>
          <w:tcPr>
            <w:tcW w:w="1712" w:type="dxa"/>
            <w:tcBorders>
              <w:top w:val="nil"/>
              <w:left w:val="nil"/>
              <w:bottom w:val="single" w:sz="4" w:space="0" w:color="auto"/>
              <w:right w:val="single" w:sz="4" w:space="0" w:color="auto"/>
            </w:tcBorders>
            <w:vAlign w:val="bottom"/>
          </w:tcPr>
          <w:p w14:paraId="7BEBAA3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1AEDCBBC" w14:textId="47BAA57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575,50</w:t>
            </w:r>
          </w:p>
        </w:tc>
      </w:tr>
      <w:tr w:rsidR="00B11E06" w:rsidRPr="00B11E06" w14:paraId="754B139E"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65FB92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179" w:type="dxa"/>
            <w:tcBorders>
              <w:top w:val="nil"/>
              <w:left w:val="nil"/>
              <w:bottom w:val="single" w:sz="4" w:space="0" w:color="auto"/>
              <w:right w:val="single" w:sz="4" w:space="0" w:color="auto"/>
            </w:tcBorders>
            <w:vAlign w:val="bottom"/>
          </w:tcPr>
          <w:p w14:paraId="1150107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тыс.руб</w:t>
            </w:r>
          </w:p>
        </w:tc>
        <w:tc>
          <w:tcPr>
            <w:tcW w:w="1712" w:type="dxa"/>
            <w:tcBorders>
              <w:top w:val="nil"/>
              <w:left w:val="nil"/>
              <w:bottom w:val="single" w:sz="4" w:space="0" w:color="auto"/>
              <w:right w:val="single" w:sz="4" w:space="0" w:color="auto"/>
            </w:tcBorders>
            <w:vAlign w:val="bottom"/>
          </w:tcPr>
          <w:p w14:paraId="4794C7F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31C88961" w14:textId="69F3EDB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21,03</w:t>
            </w:r>
          </w:p>
        </w:tc>
      </w:tr>
      <w:tr w:rsidR="00B11E06" w:rsidRPr="00B11E06" w14:paraId="4535B644"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C3C9C3E"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179" w:type="dxa"/>
            <w:tcBorders>
              <w:top w:val="nil"/>
              <w:left w:val="nil"/>
              <w:bottom w:val="single" w:sz="4" w:space="0" w:color="auto"/>
              <w:right w:val="single" w:sz="4" w:space="0" w:color="auto"/>
            </w:tcBorders>
            <w:vAlign w:val="bottom"/>
          </w:tcPr>
          <w:p w14:paraId="1C42DC81"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м3</w:t>
            </w:r>
          </w:p>
        </w:tc>
        <w:tc>
          <w:tcPr>
            <w:tcW w:w="1712" w:type="dxa"/>
            <w:tcBorders>
              <w:top w:val="nil"/>
              <w:left w:val="nil"/>
              <w:bottom w:val="single" w:sz="4" w:space="0" w:color="auto"/>
              <w:right w:val="single" w:sz="4" w:space="0" w:color="auto"/>
            </w:tcBorders>
            <w:vAlign w:val="bottom"/>
          </w:tcPr>
          <w:p w14:paraId="4C11FC81"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6910D12E" w14:textId="013141FD" w:rsidR="00B11E06" w:rsidRPr="00B11E06"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31FCB250" w14:textId="77777777" w:rsidTr="0060652D">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89E1F67"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179" w:type="dxa"/>
            <w:tcBorders>
              <w:top w:val="nil"/>
              <w:left w:val="nil"/>
              <w:bottom w:val="single" w:sz="4" w:space="0" w:color="auto"/>
              <w:right w:val="single" w:sz="4" w:space="0" w:color="auto"/>
            </w:tcBorders>
            <w:vAlign w:val="bottom"/>
          </w:tcPr>
          <w:p w14:paraId="25277DF3"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тыс.руб</w:t>
            </w:r>
          </w:p>
        </w:tc>
        <w:tc>
          <w:tcPr>
            <w:tcW w:w="1712" w:type="dxa"/>
            <w:tcBorders>
              <w:top w:val="nil"/>
              <w:left w:val="nil"/>
              <w:bottom w:val="single" w:sz="4" w:space="0" w:color="auto"/>
              <w:right w:val="single" w:sz="4" w:space="0" w:color="auto"/>
            </w:tcBorders>
            <w:vAlign w:val="bottom"/>
          </w:tcPr>
          <w:p w14:paraId="77178A59"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D236593" w14:textId="4CD189FD" w:rsidR="00B11E06" w:rsidRPr="00B11E06"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bl>
    <w:p w14:paraId="2781AB3F" w14:textId="718C0651" w:rsidR="00B11E06" w:rsidRPr="00B11E06" w:rsidRDefault="00B11E06" w:rsidP="00B11E06">
      <w:pPr>
        <w:tabs>
          <w:tab w:val="left" w:pos="8647"/>
        </w:tabs>
        <w:spacing w:before="120"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Таблица 14.</w:t>
      </w:r>
      <w:r>
        <w:rPr>
          <w:rFonts w:eastAsia="Times New Roman" w:cs="Times New Roman"/>
          <w:b/>
          <w:bCs/>
          <w:sz w:val="20"/>
          <w:szCs w:val="20"/>
          <w:lang w:eastAsia="ru-RU"/>
        </w:rPr>
        <w:t>6</w:t>
      </w:r>
      <w:r w:rsidRPr="00EE755D">
        <w:rPr>
          <w:rFonts w:eastAsia="Times New Roman" w:cs="Times New Roman"/>
          <w:b/>
          <w:bCs/>
          <w:sz w:val="20"/>
          <w:szCs w:val="20"/>
          <w:lang w:eastAsia="ru-RU"/>
        </w:rPr>
        <w:t xml:space="preserve">- </w:t>
      </w:r>
      <w:r w:rsidRPr="00EE755D">
        <w:rPr>
          <w:rFonts w:eastAsia="Times New Roman" w:cs="Times New Roman"/>
          <w:sz w:val="20"/>
          <w:szCs w:val="20"/>
          <w:lang w:eastAsia="ru-RU"/>
        </w:rPr>
        <w:t>потребители</w:t>
      </w:r>
      <w:r w:rsidRPr="00B11E06">
        <w:t xml:space="preserve"> </w:t>
      </w:r>
      <w:r w:rsidRPr="00B11E06">
        <w:rPr>
          <w:rFonts w:eastAsia="Times New Roman" w:cs="Times New Roman"/>
          <w:sz w:val="20"/>
          <w:szCs w:val="20"/>
          <w:lang w:eastAsia="ru-RU"/>
        </w:rPr>
        <w:t>БМК г.Трубчевск, ул.Заводская, 2А</w:t>
      </w:r>
    </w:p>
    <w:tbl>
      <w:tblPr>
        <w:tblW w:w="9197" w:type="dxa"/>
        <w:jc w:val="center"/>
        <w:tblLook w:val="04A0" w:firstRow="1" w:lastRow="0" w:firstColumn="1" w:lastColumn="0" w:noHBand="0" w:noVBand="1"/>
      </w:tblPr>
      <w:tblGrid>
        <w:gridCol w:w="876"/>
        <w:gridCol w:w="5179"/>
        <w:gridCol w:w="1712"/>
        <w:gridCol w:w="1430"/>
      </w:tblGrid>
      <w:tr w:rsidR="00B11E06" w:rsidRPr="00B11E06" w14:paraId="4A642F82" w14:textId="77777777" w:rsidTr="00B11E06">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75D57F1A" w14:textId="77777777" w:rsidR="00B11E06" w:rsidRPr="00EE755D" w:rsidRDefault="00B11E06"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п/п</w:t>
            </w:r>
          </w:p>
        </w:tc>
        <w:tc>
          <w:tcPr>
            <w:tcW w:w="5179" w:type="dxa"/>
            <w:tcBorders>
              <w:top w:val="single" w:sz="4" w:space="0" w:color="auto"/>
              <w:left w:val="nil"/>
              <w:bottom w:val="single" w:sz="4" w:space="0" w:color="auto"/>
              <w:right w:val="single" w:sz="4" w:space="0" w:color="auto"/>
            </w:tcBorders>
            <w:vAlign w:val="bottom"/>
          </w:tcPr>
          <w:p w14:paraId="1A7A105E" w14:textId="77777777" w:rsidR="00B11E06" w:rsidRPr="00EE755D" w:rsidRDefault="00B11E06" w:rsidP="00B11E06">
            <w:pPr>
              <w:tabs>
                <w:tab w:val="left" w:pos="8647"/>
              </w:tabs>
              <w:spacing w:after="0" w:line="240" w:lineRule="auto"/>
              <w:rPr>
                <w:rFonts w:cs="Times New Roman"/>
                <w:sz w:val="22"/>
              </w:rPr>
            </w:pPr>
            <w:r w:rsidRPr="00EE755D">
              <w:rPr>
                <w:rFonts w:cs="Times New Roman"/>
                <w:sz w:val="22"/>
              </w:rPr>
              <w:t>Показатели</w:t>
            </w:r>
          </w:p>
        </w:tc>
        <w:tc>
          <w:tcPr>
            <w:tcW w:w="1712" w:type="dxa"/>
            <w:tcBorders>
              <w:top w:val="single" w:sz="4" w:space="0" w:color="auto"/>
              <w:left w:val="nil"/>
              <w:bottom w:val="single" w:sz="4" w:space="0" w:color="auto"/>
              <w:right w:val="single" w:sz="4" w:space="0" w:color="auto"/>
            </w:tcBorders>
            <w:vAlign w:val="bottom"/>
          </w:tcPr>
          <w:p w14:paraId="57D2ACCE" w14:textId="77777777" w:rsidR="00B11E06" w:rsidRPr="00EE755D" w:rsidRDefault="00B11E06" w:rsidP="008956FB">
            <w:pPr>
              <w:tabs>
                <w:tab w:val="left" w:pos="8647"/>
              </w:tabs>
              <w:spacing w:after="0" w:line="240" w:lineRule="auto"/>
              <w:jc w:val="center"/>
              <w:rPr>
                <w:rFonts w:cs="Times New Roman"/>
                <w:sz w:val="22"/>
              </w:rPr>
            </w:pPr>
            <w:r w:rsidRPr="00EE755D">
              <w:rPr>
                <w:rFonts w:cs="Times New Roman"/>
                <w:sz w:val="22"/>
              </w:rPr>
              <w:t>Ед. изм.</w:t>
            </w:r>
          </w:p>
        </w:tc>
        <w:tc>
          <w:tcPr>
            <w:tcW w:w="1430" w:type="dxa"/>
            <w:tcBorders>
              <w:top w:val="single" w:sz="4" w:space="0" w:color="auto"/>
              <w:left w:val="nil"/>
              <w:bottom w:val="single" w:sz="4" w:space="0" w:color="auto"/>
              <w:right w:val="single" w:sz="4" w:space="0" w:color="auto"/>
            </w:tcBorders>
            <w:vAlign w:val="bottom"/>
          </w:tcPr>
          <w:p w14:paraId="483C3FB0" w14:textId="77777777" w:rsidR="00B11E06" w:rsidRPr="00EE755D" w:rsidRDefault="00B11E06" w:rsidP="008956FB">
            <w:pPr>
              <w:tabs>
                <w:tab w:val="left" w:pos="8647"/>
              </w:tabs>
              <w:spacing w:after="0" w:line="240" w:lineRule="auto"/>
              <w:jc w:val="center"/>
              <w:rPr>
                <w:rFonts w:cs="Times New Roman"/>
                <w:b/>
                <w:bCs/>
                <w:sz w:val="22"/>
              </w:rPr>
            </w:pPr>
            <w:r w:rsidRPr="00EE755D">
              <w:rPr>
                <w:rFonts w:cs="Times New Roman"/>
                <w:b/>
                <w:bCs/>
                <w:sz w:val="22"/>
              </w:rPr>
              <w:t>Утверждено на 2024 год*</w:t>
            </w:r>
          </w:p>
        </w:tc>
      </w:tr>
      <w:tr w:rsidR="00B11E06" w:rsidRPr="00B11E06" w14:paraId="0D05500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07F6FA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179" w:type="dxa"/>
            <w:tcBorders>
              <w:top w:val="nil"/>
              <w:left w:val="nil"/>
              <w:bottom w:val="single" w:sz="4" w:space="0" w:color="auto"/>
              <w:right w:val="single" w:sz="4" w:space="0" w:color="auto"/>
            </w:tcBorders>
            <w:vAlign w:val="bottom"/>
          </w:tcPr>
          <w:p w14:paraId="33EA78C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Выработка тепловой энергии</w:t>
            </w:r>
          </w:p>
        </w:tc>
        <w:tc>
          <w:tcPr>
            <w:tcW w:w="1712" w:type="dxa"/>
            <w:tcBorders>
              <w:top w:val="nil"/>
              <w:left w:val="nil"/>
              <w:bottom w:val="single" w:sz="4" w:space="0" w:color="auto"/>
              <w:right w:val="single" w:sz="4" w:space="0" w:color="auto"/>
            </w:tcBorders>
            <w:vAlign w:val="bottom"/>
          </w:tcPr>
          <w:p w14:paraId="4528962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41163BEA" w14:textId="1E181925"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6 053,19</w:t>
            </w:r>
          </w:p>
        </w:tc>
      </w:tr>
      <w:tr w:rsidR="00B11E06" w:rsidRPr="00B11E06" w14:paraId="77754227"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FDC1C7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179" w:type="dxa"/>
            <w:tcBorders>
              <w:top w:val="nil"/>
              <w:left w:val="nil"/>
              <w:bottom w:val="single" w:sz="4" w:space="0" w:color="auto"/>
              <w:right w:val="single" w:sz="4" w:space="0" w:color="auto"/>
            </w:tcBorders>
            <w:vAlign w:val="bottom"/>
          </w:tcPr>
          <w:p w14:paraId="5A3C1D93"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Собственные нужды</w:t>
            </w:r>
          </w:p>
        </w:tc>
        <w:tc>
          <w:tcPr>
            <w:tcW w:w="1712" w:type="dxa"/>
            <w:tcBorders>
              <w:top w:val="nil"/>
              <w:left w:val="nil"/>
              <w:bottom w:val="single" w:sz="4" w:space="0" w:color="auto"/>
              <w:right w:val="single" w:sz="4" w:space="0" w:color="auto"/>
            </w:tcBorders>
            <w:vAlign w:val="bottom"/>
          </w:tcPr>
          <w:p w14:paraId="4F477A4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 </w:t>
            </w:r>
          </w:p>
        </w:tc>
        <w:tc>
          <w:tcPr>
            <w:tcW w:w="1430" w:type="dxa"/>
            <w:tcBorders>
              <w:top w:val="nil"/>
              <w:left w:val="nil"/>
              <w:bottom w:val="single" w:sz="4" w:space="0" w:color="auto"/>
              <w:right w:val="single" w:sz="4" w:space="0" w:color="auto"/>
            </w:tcBorders>
            <w:vAlign w:val="bottom"/>
          </w:tcPr>
          <w:p w14:paraId="042AC286" w14:textId="3884CE9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140,43</w:t>
            </w:r>
          </w:p>
        </w:tc>
      </w:tr>
      <w:tr w:rsidR="00B11E06" w:rsidRPr="00B11E06" w14:paraId="3748347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877CA3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w:t>
            </w:r>
          </w:p>
        </w:tc>
        <w:tc>
          <w:tcPr>
            <w:tcW w:w="5179" w:type="dxa"/>
            <w:tcBorders>
              <w:top w:val="nil"/>
              <w:left w:val="nil"/>
              <w:bottom w:val="single" w:sz="4" w:space="0" w:color="auto"/>
              <w:right w:val="single" w:sz="4" w:space="0" w:color="auto"/>
            </w:tcBorders>
            <w:vAlign w:val="bottom"/>
          </w:tcPr>
          <w:p w14:paraId="5695066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Отпуск с коллекторов</w:t>
            </w:r>
          </w:p>
        </w:tc>
        <w:tc>
          <w:tcPr>
            <w:tcW w:w="1712" w:type="dxa"/>
            <w:tcBorders>
              <w:top w:val="nil"/>
              <w:left w:val="nil"/>
              <w:bottom w:val="single" w:sz="4" w:space="0" w:color="auto"/>
              <w:right w:val="single" w:sz="4" w:space="0" w:color="auto"/>
            </w:tcBorders>
            <w:vAlign w:val="bottom"/>
          </w:tcPr>
          <w:p w14:paraId="2E248620"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4A3A3D23" w14:textId="0663E96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5 912,75</w:t>
            </w:r>
          </w:p>
        </w:tc>
      </w:tr>
      <w:tr w:rsidR="00B11E06" w:rsidRPr="00B11E06" w14:paraId="3A0130D7"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810ACE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2.1.1.</w:t>
            </w:r>
          </w:p>
        </w:tc>
        <w:tc>
          <w:tcPr>
            <w:tcW w:w="5179" w:type="dxa"/>
            <w:tcBorders>
              <w:top w:val="nil"/>
              <w:left w:val="nil"/>
              <w:bottom w:val="single" w:sz="4" w:space="0" w:color="auto"/>
              <w:right w:val="single" w:sz="4" w:space="0" w:color="auto"/>
            </w:tcBorders>
            <w:vAlign w:val="bottom"/>
          </w:tcPr>
          <w:p w14:paraId="62C5788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Потери тепл.энергии всего, Гкал</w:t>
            </w:r>
          </w:p>
        </w:tc>
        <w:tc>
          <w:tcPr>
            <w:tcW w:w="1712" w:type="dxa"/>
            <w:tcBorders>
              <w:top w:val="nil"/>
              <w:left w:val="nil"/>
              <w:bottom w:val="single" w:sz="4" w:space="0" w:color="auto"/>
              <w:right w:val="single" w:sz="4" w:space="0" w:color="auto"/>
            </w:tcBorders>
            <w:vAlign w:val="bottom"/>
          </w:tcPr>
          <w:p w14:paraId="4CAC9FE4"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57EBC0E" w14:textId="603E1988"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668,97</w:t>
            </w:r>
          </w:p>
        </w:tc>
      </w:tr>
      <w:tr w:rsidR="00B11E06" w:rsidRPr="00B11E06" w14:paraId="41B62014"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ABB741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2.1.2.</w:t>
            </w:r>
          </w:p>
        </w:tc>
        <w:tc>
          <w:tcPr>
            <w:tcW w:w="5179" w:type="dxa"/>
            <w:tcBorders>
              <w:top w:val="nil"/>
              <w:left w:val="nil"/>
              <w:bottom w:val="single" w:sz="4" w:space="0" w:color="auto"/>
              <w:right w:val="single" w:sz="4" w:space="0" w:color="auto"/>
            </w:tcBorders>
            <w:vAlign w:val="bottom"/>
          </w:tcPr>
          <w:p w14:paraId="64612A82"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Потери тепл.энергии всего, %</w:t>
            </w:r>
          </w:p>
        </w:tc>
        <w:tc>
          <w:tcPr>
            <w:tcW w:w="1712" w:type="dxa"/>
            <w:tcBorders>
              <w:top w:val="nil"/>
              <w:left w:val="nil"/>
              <w:bottom w:val="single" w:sz="4" w:space="0" w:color="auto"/>
              <w:right w:val="single" w:sz="4" w:space="0" w:color="auto"/>
            </w:tcBorders>
            <w:vAlign w:val="bottom"/>
          </w:tcPr>
          <w:p w14:paraId="7EA8B81B"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29ABDFD1" w14:textId="794602D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11,31</w:t>
            </w:r>
          </w:p>
        </w:tc>
      </w:tr>
      <w:tr w:rsidR="00B11E06" w:rsidRPr="00B11E06" w14:paraId="1FBC6F18"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2F9803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2.1.3.</w:t>
            </w:r>
          </w:p>
        </w:tc>
        <w:tc>
          <w:tcPr>
            <w:tcW w:w="5179" w:type="dxa"/>
            <w:tcBorders>
              <w:top w:val="nil"/>
              <w:left w:val="nil"/>
              <w:bottom w:val="single" w:sz="4" w:space="0" w:color="auto"/>
              <w:right w:val="single" w:sz="4" w:space="0" w:color="auto"/>
            </w:tcBorders>
            <w:vAlign w:val="bottom"/>
          </w:tcPr>
          <w:p w14:paraId="38B8E632"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нормативные потери, Гкал</w:t>
            </w:r>
          </w:p>
        </w:tc>
        <w:tc>
          <w:tcPr>
            <w:tcW w:w="1712" w:type="dxa"/>
            <w:tcBorders>
              <w:top w:val="nil"/>
              <w:left w:val="nil"/>
              <w:bottom w:val="single" w:sz="4" w:space="0" w:color="auto"/>
              <w:right w:val="single" w:sz="4" w:space="0" w:color="auto"/>
            </w:tcBorders>
            <w:vAlign w:val="bottom"/>
          </w:tcPr>
          <w:p w14:paraId="2863DDB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A3C8B65" w14:textId="0CCA9FCE"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1 099,27</w:t>
            </w:r>
          </w:p>
        </w:tc>
      </w:tr>
      <w:tr w:rsidR="00B11E06" w:rsidRPr="00B11E06" w14:paraId="35B2CF7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AFEB78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w:t>
            </w:r>
          </w:p>
        </w:tc>
        <w:tc>
          <w:tcPr>
            <w:tcW w:w="5179" w:type="dxa"/>
            <w:tcBorders>
              <w:top w:val="nil"/>
              <w:left w:val="nil"/>
              <w:bottom w:val="single" w:sz="4" w:space="0" w:color="auto"/>
              <w:right w:val="single" w:sz="4" w:space="0" w:color="auto"/>
            </w:tcBorders>
            <w:vAlign w:val="bottom"/>
          </w:tcPr>
          <w:p w14:paraId="38D448C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нормативные потери, %</w:t>
            </w:r>
          </w:p>
        </w:tc>
        <w:tc>
          <w:tcPr>
            <w:tcW w:w="1712" w:type="dxa"/>
            <w:tcBorders>
              <w:top w:val="nil"/>
              <w:left w:val="nil"/>
              <w:bottom w:val="single" w:sz="4" w:space="0" w:color="auto"/>
              <w:right w:val="single" w:sz="4" w:space="0" w:color="auto"/>
            </w:tcBorders>
            <w:vAlign w:val="bottom"/>
          </w:tcPr>
          <w:p w14:paraId="42F9E39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079D397B" w14:textId="35C7C79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18,59</w:t>
            </w:r>
          </w:p>
        </w:tc>
      </w:tr>
      <w:tr w:rsidR="00B11E06" w:rsidRPr="00B11E06" w14:paraId="6FAB3677"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7CCFEE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2.2.1.</w:t>
            </w:r>
          </w:p>
        </w:tc>
        <w:tc>
          <w:tcPr>
            <w:tcW w:w="5179" w:type="dxa"/>
            <w:tcBorders>
              <w:top w:val="nil"/>
              <w:left w:val="nil"/>
              <w:bottom w:val="single" w:sz="4" w:space="0" w:color="auto"/>
              <w:right w:val="single" w:sz="4" w:space="0" w:color="auto"/>
            </w:tcBorders>
            <w:vAlign w:val="bottom"/>
          </w:tcPr>
          <w:p w14:paraId="7E5B2653"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сверхнормативные потери, Гкал</w:t>
            </w:r>
          </w:p>
        </w:tc>
        <w:tc>
          <w:tcPr>
            <w:tcW w:w="1712" w:type="dxa"/>
            <w:tcBorders>
              <w:top w:val="nil"/>
              <w:left w:val="nil"/>
              <w:bottom w:val="single" w:sz="4" w:space="0" w:color="auto"/>
              <w:right w:val="single" w:sz="4" w:space="0" w:color="auto"/>
            </w:tcBorders>
            <w:vAlign w:val="bottom"/>
          </w:tcPr>
          <w:p w14:paraId="09DA328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2D0CF3E" w14:textId="677222E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-430,31</w:t>
            </w:r>
          </w:p>
        </w:tc>
      </w:tr>
      <w:tr w:rsidR="00B11E06" w:rsidRPr="00B11E06" w14:paraId="6D49B66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655753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w:t>
            </w:r>
          </w:p>
        </w:tc>
        <w:tc>
          <w:tcPr>
            <w:tcW w:w="5179" w:type="dxa"/>
            <w:tcBorders>
              <w:top w:val="nil"/>
              <w:left w:val="nil"/>
              <w:bottom w:val="single" w:sz="4" w:space="0" w:color="auto"/>
              <w:right w:val="single" w:sz="4" w:space="0" w:color="auto"/>
            </w:tcBorders>
            <w:vAlign w:val="bottom"/>
          </w:tcPr>
          <w:p w14:paraId="677F37F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сверхнормативные потери, %</w:t>
            </w:r>
          </w:p>
        </w:tc>
        <w:tc>
          <w:tcPr>
            <w:tcW w:w="1712" w:type="dxa"/>
            <w:tcBorders>
              <w:top w:val="nil"/>
              <w:left w:val="nil"/>
              <w:bottom w:val="single" w:sz="4" w:space="0" w:color="auto"/>
              <w:right w:val="single" w:sz="4" w:space="0" w:color="auto"/>
            </w:tcBorders>
            <w:vAlign w:val="bottom"/>
          </w:tcPr>
          <w:p w14:paraId="1692EF4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1DF22387" w14:textId="13A9272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-7,28</w:t>
            </w:r>
          </w:p>
        </w:tc>
      </w:tr>
      <w:tr w:rsidR="00B11E06" w:rsidRPr="00B11E06" w14:paraId="0AAAFB4A"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FE673E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2.2.2.1.</w:t>
            </w:r>
          </w:p>
        </w:tc>
        <w:tc>
          <w:tcPr>
            <w:tcW w:w="5179" w:type="dxa"/>
            <w:tcBorders>
              <w:top w:val="nil"/>
              <w:left w:val="nil"/>
              <w:bottom w:val="single" w:sz="4" w:space="0" w:color="auto"/>
              <w:right w:val="single" w:sz="4" w:space="0" w:color="auto"/>
            </w:tcBorders>
            <w:vAlign w:val="bottom"/>
          </w:tcPr>
          <w:p w14:paraId="06F8C4C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Хозяйственные нужды</w:t>
            </w:r>
          </w:p>
        </w:tc>
        <w:tc>
          <w:tcPr>
            <w:tcW w:w="1712" w:type="dxa"/>
            <w:tcBorders>
              <w:top w:val="nil"/>
              <w:left w:val="nil"/>
              <w:bottom w:val="single" w:sz="4" w:space="0" w:color="auto"/>
              <w:right w:val="single" w:sz="4" w:space="0" w:color="auto"/>
            </w:tcBorders>
            <w:vAlign w:val="bottom"/>
          </w:tcPr>
          <w:p w14:paraId="10A1BCB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27D0A732" w14:textId="401B6B2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7E6B8D9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C76FC5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2.2.2.2.</w:t>
            </w:r>
          </w:p>
        </w:tc>
        <w:tc>
          <w:tcPr>
            <w:tcW w:w="5179" w:type="dxa"/>
            <w:tcBorders>
              <w:top w:val="nil"/>
              <w:left w:val="nil"/>
              <w:bottom w:val="single" w:sz="4" w:space="0" w:color="auto"/>
              <w:right w:val="single" w:sz="4" w:space="0" w:color="auto"/>
            </w:tcBorders>
            <w:vAlign w:val="bottom"/>
          </w:tcPr>
          <w:p w14:paraId="5BBC0AE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Полезный отпуск всего, в т.ч.</w:t>
            </w:r>
          </w:p>
        </w:tc>
        <w:tc>
          <w:tcPr>
            <w:tcW w:w="1712" w:type="dxa"/>
            <w:tcBorders>
              <w:top w:val="nil"/>
              <w:left w:val="nil"/>
              <w:bottom w:val="single" w:sz="4" w:space="0" w:color="auto"/>
              <w:right w:val="single" w:sz="4" w:space="0" w:color="auto"/>
            </w:tcBorders>
            <w:vAlign w:val="bottom"/>
          </w:tcPr>
          <w:p w14:paraId="57FBCDB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72108281" w14:textId="75D3CEB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5 243,79</w:t>
            </w:r>
          </w:p>
        </w:tc>
      </w:tr>
      <w:tr w:rsidR="00B11E06" w:rsidRPr="00B11E06" w14:paraId="42C71AF3"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F22D381"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2.2.2.3</w:t>
            </w:r>
          </w:p>
        </w:tc>
        <w:tc>
          <w:tcPr>
            <w:tcW w:w="5179" w:type="dxa"/>
            <w:tcBorders>
              <w:top w:val="nil"/>
              <w:left w:val="nil"/>
              <w:bottom w:val="single" w:sz="4" w:space="0" w:color="auto"/>
              <w:right w:val="single" w:sz="4" w:space="0" w:color="auto"/>
            </w:tcBorders>
            <w:vAlign w:val="bottom"/>
          </w:tcPr>
          <w:p w14:paraId="7619085A"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ВХО</w:t>
            </w:r>
          </w:p>
        </w:tc>
        <w:tc>
          <w:tcPr>
            <w:tcW w:w="1712" w:type="dxa"/>
            <w:tcBorders>
              <w:top w:val="nil"/>
              <w:left w:val="nil"/>
              <w:bottom w:val="single" w:sz="4" w:space="0" w:color="auto"/>
              <w:right w:val="single" w:sz="4" w:space="0" w:color="auto"/>
            </w:tcBorders>
            <w:vAlign w:val="bottom"/>
          </w:tcPr>
          <w:p w14:paraId="396254B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0C58B93D" w14:textId="61B5BAD8"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B00470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B61A22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2.4.</w:t>
            </w:r>
          </w:p>
        </w:tc>
        <w:tc>
          <w:tcPr>
            <w:tcW w:w="5179" w:type="dxa"/>
            <w:tcBorders>
              <w:top w:val="nil"/>
              <w:left w:val="nil"/>
              <w:bottom w:val="single" w:sz="4" w:space="0" w:color="auto"/>
              <w:right w:val="single" w:sz="4" w:space="0" w:color="auto"/>
            </w:tcBorders>
            <w:vAlign w:val="bottom"/>
          </w:tcPr>
          <w:p w14:paraId="1B97D0F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отопление</w:t>
            </w:r>
          </w:p>
        </w:tc>
        <w:tc>
          <w:tcPr>
            <w:tcW w:w="1712" w:type="dxa"/>
            <w:tcBorders>
              <w:top w:val="nil"/>
              <w:left w:val="nil"/>
              <w:bottom w:val="single" w:sz="4" w:space="0" w:color="auto"/>
              <w:right w:val="single" w:sz="4" w:space="0" w:color="auto"/>
            </w:tcBorders>
            <w:vAlign w:val="bottom"/>
          </w:tcPr>
          <w:p w14:paraId="2A38A984"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5ACBE440" w14:textId="5D29B89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4 548,89</w:t>
            </w:r>
          </w:p>
        </w:tc>
      </w:tr>
      <w:tr w:rsidR="00B11E06" w:rsidRPr="00B11E06" w14:paraId="765D9ADD"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4B211A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2.5.</w:t>
            </w:r>
          </w:p>
        </w:tc>
        <w:tc>
          <w:tcPr>
            <w:tcW w:w="5179" w:type="dxa"/>
            <w:tcBorders>
              <w:top w:val="nil"/>
              <w:left w:val="nil"/>
              <w:bottom w:val="single" w:sz="4" w:space="0" w:color="auto"/>
              <w:right w:val="single" w:sz="4" w:space="0" w:color="auto"/>
            </w:tcBorders>
            <w:vAlign w:val="bottom"/>
          </w:tcPr>
          <w:p w14:paraId="2E5C881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2EDDB253"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0A0ED713" w14:textId="68218535"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694,90</w:t>
            </w:r>
          </w:p>
        </w:tc>
      </w:tr>
      <w:tr w:rsidR="00B11E06" w:rsidRPr="00B11E06" w14:paraId="688AF918"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00AFB8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2.6.</w:t>
            </w:r>
          </w:p>
        </w:tc>
        <w:tc>
          <w:tcPr>
            <w:tcW w:w="5179" w:type="dxa"/>
            <w:tcBorders>
              <w:top w:val="nil"/>
              <w:left w:val="nil"/>
              <w:bottom w:val="single" w:sz="4" w:space="0" w:color="auto"/>
              <w:right w:val="single" w:sz="4" w:space="0" w:color="auto"/>
            </w:tcBorders>
            <w:vAlign w:val="bottom"/>
          </w:tcPr>
          <w:p w14:paraId="405F815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2AF2D68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411BF4CB" w14:textId="45EEE31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10 331,50</w:t>
            </w:r>
          </w:p>
        </w:tc>
      </w:tr>
      <w:tr w:rsidR="00B11E06" w:rsidRPr="00B11E06" w14:paraId="0E247682"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682F66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2.7.</w:t>
            </w:r>
          </w:p>
        </w:tc>
        <w:tc>
          <w:tcPr>
            <w:tcW w:w="5179" w:type="dxa"/>
            <w:tcBorders>
              <w:top w:val="nil"/>
              <w:left w:val="nil"/>
              <w:bottom w:val="single" w:sz="4" w:space="0" w:color="auto"/>
              <w:right w:val="single" w:sz="4" w:space="0" w:color="auto"/>
            </w:tcBorders>
            <w:vAlign w:val="bottom"/>
          </w:tcPr>
          <w:p w14:paraId="59335103"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20B7D58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Гкал/м3</w:t>
            </w:r>
          </w:p>
        </w:tc>
        <w:tc>
          <w:tcPr>
            <w:tcW w:w="1430" w:type="dxa"/>
            <w:tcBorders>
              <w:top w:val="nil"/>
              <w:left w:val="nil"/>
              <w:bottom w:val="single" w:sz="4" w:space="0" w:color="auto"/>
              <w:right w:val="single" w:sz="4" w:space="0" w:color="auto"/>
            </w:tcBorders>
            <w:vAlign w:val="bottom"/>
          </w:tcPr>
          <w:p w14:paraId="4786818A" w14:textId="2C533648"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0,07</w:t>
            </w:r>
          </w:p>
        </w:tc>
      </w:tr>
      <w:tr w:rsidR="00B11E06" w:rsidRPr="00B11E06" w14:paraId="36EB73B5"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7E317DE"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2.9.</w:t>
            </w:r>
          </w:p>
        </w:tc>
        <w:tc>
          <w:tcPr>
            <w:tcW w:w="5179" w:type="dxa"/>
            <w:tcBorders>
              <w:top w:val="nil"/>
              <w:left w:val="nil"/>
              <w:bottom w:val="single" w:sz="4" w:space="0" w:color="auto"/>
              <w:right w:val="single" w:sz="4" w:space="0" w:color="auto"/>
            </w:tcBorders>
            <w:vAlign w:val="bottom"/>
          </w:tcPr>
          <w:p w14:paraId="4E1773C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Калорийность топлива</w:t>
            </w:r>
          </w:p>
        </w:tc>
        <w:tc>
          <w:tcPr>
            <w:tcW w:w="1712" w:type="dxa"/>
            <w:tcBorders>
              <w:top w:val="nil"/>
              <w:left w:val="nil"/>
              <w:bottom w:val="single" w:sz="4" w:space="0" w:color="auto"/>
              <w:right w:val="single" w:sz="4" w:space="0" w:color="auto"/>
            </w:tcBorders>
            <w:vAlign w:val="bottom"/>
          </w:tcPr>
          <w:p w14:paraId="74C20BE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Ккал/м3</w:t>
            </w:r>
          </w:p>
        </w:tc>
        <w:tc>
          <w:tcPr>
            <w:tcW w:w="1430" w:type="dxa"/>
            <w:tcBorders>
              <w:top w:val="nil"/>
              <w:left w:val="nil"/>
              <w:bottom w:val="single" w:sz="4" w:space="0" w:color="auto"/>
              <w:right w:val="single" w:sz="4" w:space="0" w:color="auto"/>
            </w:tcBorders>
            <w:vAlign w:val="bottom"/>
          </w:tcPr>
          <w:p w14:paraId="534FC954" w14:textId="7AEF682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8 322,32</w:t>
            </w:r>
          </w:p>
        </w:tc>
      </w:tr>
      <w:tr w:rsidR="00B11E06" w:rsidRPr="00B11E06" w14:paraId="4909269B"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1C2B89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179" w:type="dxa"/>
            <w:tcBorders>
              <w:top w:val="nil"/>
              <w:left w:val="nil"/>
              <w:bottom w:val="single" w:sz="4" w:space="0" w:color="auto"/>
              <w:right w:val="single" w:sz="4" w:space="0" w:color="auto"/>
            </w:tcBorders>
            <w:vAlign w:val="bottom"/>
          </w:tcPr>
          <w:p w14:paraId="262FC6B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КПД котельной</w:t>
            </w:r>
          </w:p>
        </w:tc>
        <w:tc>
          <w:tcPr>
            <w:tcW w:w="1712" w:type="dxa"/>
            <w:tcBorders>
              <w:top w:val="nil"/>
              <w:left w:val="nil"/>
              <w:bottom w:val="single" w:sz="4" w:space="0" w:color="auto"/>
              <w:right w:val="single" w:sz="4" w:space="0" w:color="auto"/>
            </w:tcBorders>
            <w:vAlign w:val="bottom"/>
          </w:tcPr>
          <w:p w14:paraId="11E7B9EC"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01D44FE1" w14:textId="1709D933"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92,91</w:t>
            </w:r>
          </w:p>
        </w:tc>
      </w:tr>
      <w:tr w:rsidR="00B11E06" w:rsidRPr="00B11E06" w14:paraId="4EA0C5B1"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F1AE72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179" w:type="dxa"/>
            <w:tcBorders>
              <w:top w:val="nil"/>
              <w:left w:val="nil"/>
              <w:bottom w:val="single" w:sz="4" w:space="0" w:color="auto"/>
              <w:right w:val="single" w:sz="4" w:space="0" w:color="auto"/>
            </w:tcBorders>
            <w:vAlign w:val="bottom"/>
          </w:tcPr>
          <w:p w14:paraId="46234BD1"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условного топлива</w:t>
            </w:r>
          </w:p>
        </w:tc>
        <w:tc>
          <w:tcPr>
            <w:tcW w:w="1712" w:type="dxa"/>
            <w:tcBorders>
              <w:top w:val="nil"/>
              <w:left w:val="nil"/>
              <w:bottom w:val="single" w:sz="4" w:space="0" w:color="auto"/>
              <w:right w:val="single" w:sz="4" w:space="0" w:color="auto"/>
            </w:tcBorders>
            <w:vAlign w:val="bottom"/>
          </w:tcPr>
          <w:p w14:paraId="532059A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Кгут/Гкал*1000</w:t>
            </w:r>
          </w:p>
        </w:tc>
        <w:tc>
          <w:tcPr>
            <w:tcW w:w="1430" w:type="dxa"/>
            <w:tcBorders>
              <w:top w:val="nil"/>
              <w:left w:val="nil"/>
              <w:bottom w:val="single" w:sz="4" w:space="0" w:color="auto"/>
              <w:right w:val="single" w:sz="4" w:space="0" w:color="auto"/>
            </w:tcBorders>
            <w:vAlign w:val="bottom"/>
          </w:tcPr>
          <w:p w14:paraId="1B1D505D" w14:textId="387CFC07"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153,76</w:t>
            </w:r>
          </w:p>
        </w:tc>
      </w:tr>
      <w:tr w:rsidR="00B11E06" w:rsidRPr="00B11E06" w14:paraId="18956918"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8CD033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179" w:type="dxa"/>
            <w:tcBorders>
              <w:top w:val="nil"/>
              <w:left w:val="nil"/>
              <w:bottom w:val="single" w:sz="4" w:space="0" w:color="auto"/>
              <w:right w:val="single" w:sz="4" w:space="0" w:color="auto"/>
            </w:tcBorders>
            <w:vAlign w:val="bottom"/>
          </w:tcPr>
          <w:p w14:paraId="3C008495"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натурального топлива, т (тыс.м3)</w:t>
            </w:r>
          </w:p>
        </w:tc>
        <w:tc>
          <w:tcPr>
            <w:tcW w:w="1712" w:type="dxa"/>
            <w:tcBorders>
              <w:top w:val="nil"/>
              <w:left w:val="nil"/>
              <w:bottom w:val="single" w:sz="4" w:space="0" w:color="auto"/>
              <w:right w:val="single" w:sz="4" w:space="0" w:color="auto"/>
            </w:tcBorders>
            <w:vAlign w:val="bottom"/>
          </w:tcPr>
          <w:p w14:paraId="7AEB25C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м3</w:t>
            </w:r>
          </w:p>
        </w:tc>
        <w:tc>
          <w:tcPr>
            <w:tcW w:w="1430" w:type="dxa"/>
            <w:tcBorders>
              <w:top w:val="nil"/>
              <w:left w:val="nil"/>
              <w:bottom w:val="single" w:sz="4" w:space="0" w:color="auto"/>
              <w:right w:val="single" w:sz="4" w:space="0" w:color="auto"/>
            </w:tcBorders>
            <w:vAlign w:val="bottom"/>
          </w:tcPr>
          <w:p w14:paraId="2A15922C" w14:textId="242C234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782,84</w:t>
            </w:r>
          </w:p>
        </w:tc>
      </w:tr>
      <w:tr w:rsidR="00B11E06" w:rsidRPr="00B11E06" w14:paraId="6F3B34BB"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6ED7FA8"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504723E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натурального топлива, ТУТ</w:t>
            </w:r>
          </w:p>
        </w:tc>
        <w:tc>
          <w:tcPr>
            <w:tcW w:w="1712" w:type="dxa"/>
            <w:tcBorders>
              <w:top w:val="nil"/>
              <w:left w:val="nil"/>
              <w:bottom w:val="single" w:sz="4" w:space="0" w:color="auto"/>
              <w:right w:val="single" w:sz="4" w:space="0" w:color="auto"/>
            </w:tcBorders>
            <w:vAlign w:val="bottom"/>
          </w:tcPr>
          <w:p w14:paraId="54382C07"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т усл. топл</w:t>
            </w:r>
          </w:p>
        </w:tc>
        <w:tc>
          <w:tcPr>
            <w:tcW w:w="1430" w:type="dxa"/>
            <w:tcBorders>
              <w:top w:val="nil"/>
              <w:left w:val="nil"/>
              <w:bottom w:val="single" w:sz="4" w:space="0" w:color="auto"/>
              <w:right w:val="single" w:sz="4" w:space="0" w:color="auto"/>
            </w:tcBorders>
            <w:vAlign w:val="bottom"/>
          </w:tcPr>
          <w:p w14:paraId="09FDF8B7" w14:textId="681E7415"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930,73</w:t>
            </w:r>
          </w:p>
        </w:tc>
      </w:tr>
      <w:tr w:rsidR="00B11E06" w:rsidRPr="00B11E06" w14:paraId="6BEBC20B"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D62E93C"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669A9403"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натуральног топлива, тыс.руб</w:t>
            </w:r>
          </w:p>
        </w:tc>
        <w:tc>
          <w:tcPr>
            <w:tcW w:w="1712" w:type="dxa"/>
            <w:tcBorders>
              <w:top w:val="nil"/>
              <w:left w:val="nil"/>
              <w:bottom w:val="single" w:sz="4" w:space="0" w:color="auto"/>
              <w:right w:val="single" w:sz="4" w:space="0" w:color="auto"/>
            </w:tcBorders>
            <w:vAlign w:val="bottom"/>
          </w:tcPr>
          <w:p w14:paraId="532D228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0592CDBF" w14:textId="1CBF05E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5 768,44</w:t>
            </w:r>
          </w:p>
        </w:tc>
      </w:tr>
      <w:tr w:rsidR="00B11E06" w:rsidRPr="00B11E06" w14:paraId="148C101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E801FE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179" w:type="dxa"/>
            <w:tcBorders>
              <w:top w:val="nil"/>
              <w:left w:val="nil"/>
              <w:bottom w:val="single" w:sz="4" w:space="0" w:color="auto"/>
              <w:right w:val="single" w:sz="4" w:space="0" w:color="auto"/>
            </w:tcBorders>
            <w:vAlign w:val="bottom"/>
          </w:tcPr>
          <w:p w14:paraId="245496C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э/энергии, тыс.кВт</w:t>
            </w:r>
          </w:p>
        </w:tc>
        <w:tc>
          <w:tcPr>
            <w:tcW w:w="1712" w:type="dxa"/>
            <w:tcBorders>
              <w:top w:val="nil"/>
              <w:left w:val="nil"/>
              <w:bottom w:val="single" w:sz="4" w:space="0" w:color="auto"/>
              <w:right w:val="single" w:sz="4" w:space="0" w:color="auto"/>
            </w:tcBorders>
            <w:vAlign w:val="bottom"/>
          </w:tcPr>
          <w:p w14:paraId="5C29B439"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тыс. кВт/ч</w:t>
            </w:r>
          </w:p>
        </w:tc>
        <w:tc>
          <w:tcPr>
            <w:tcW w:w="1430" w:type="dxa"/>
            <w:tcBorders>
              <w:top w:val="nil"/>
              <w:left w:val="nil"/>
              <w:bottom w:val="single" w:sz="4" w:space="0" w:color="auto"/>
              <w:right w:val="single" w:sz="4" w:space="0" w:color="auto"/>
            </w:tcBorders>
            <w:vAlign w:val="bottom"/>
          </w:tcPr>
          <w:p w14:paraId="46F3DDAD" w14:textId="0432AEAE"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242,50</w:t>
            </w:r>
          </w:p>
        </w:tc>
      </w:tr>
      <w:tr w:rsidR="00B11E06" w:rsidRPr="00B11E06" w14:paraId="022B097A"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C5103F6"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2B11DF8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э/энергии, тыс.руб</w:t>
            </w:r>
          </w:p>
        </w:tc>
        <w:tc>
          <w:tcPr>
            <w:tcW w:w="1712" w:type="dxa"/>
            <w:tcBorders>
              <w:top w:val="nil"/>
              <w:left w:val="nil"/>
              <w:bottom w:val="single" w:sz="4" w:space="0" w:color="auto"/>
              <w:right w:val="single" w:sz="4" w:space="0" w:color="auto"/>
            </w:tcBorders>
            <w:vAlign w:val="bottom"/>
          </w:tcPr>
          <w:p w14:paraId="67B89B0D"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3021223B" w14:textId="441AE40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1 607,77</w:t>
            </w:r>
          </w:p>
        </w:tc>
      </w:tr>
      <w:tr w:rsidR="00B11E06" w:rsidRPr="00B11E06" w14:paraId="5FEB837D"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817513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4193277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э/энергии</w:t>
            </w:r>
          </w:p>
        </w:tc>
        <w:tc>
          <w:tcPr>
            <w:tcW w:w="1712" w:type="dxa"/>
            <w:tcBorders>
              <w:top w:val="nil"/>
              <w:left w:val="nil"/>
              <w:bottom w:val="single" w:sz="4" w:space="0" w:color="auto"/>
              <w:right w:val="single" w:sz="4" w:space="0" w:color="auto"/>
            </w:tcBorders>
            <w:vAlign w:val="bottom"/>
          </w:tcPr>
          <w:p w14:paraId="455DB61B"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КВт/Гкал</w:t>
            </w:r>
          </w:p>
        </w:tc>
        <w:tc>
          <w:tcPr>
            <w:tcW w:w="1430" w:type="dxa"/>
            <w:tcBorders>
              <w:top w:val="nil"/>
              <w:left w:val="nil"/>
              <w:bottom w:val="single" w:sz="4" w:space="0" w:color="auto"/>
              <w:right w:val="single" w:sz="4" w:space="0" w:color="auto"/>
            </w:tcBorders>
            <w:vAlign w:val="bottom"/>
          </w:tcPr>
          <w:p w14:paraId="371FF44A" w14:textId="4AA0B32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40,06</w:t>
            </w:r>
          </w:p>
        </w:tc>
      </w:tr>
      <w:tr w:rsidR="00B11E06" w:rsidRPr="00B11E06" w14:paraId="2E8A63CB"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9202C9F"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179" w:type="dxa"/>
            <w:tcBorders>
              <w:top w:val="nil"/>
              <w:left w:val="nil"/>
              <w:bottom w:val="single" w:sz="4" w:space="0" w:color="auto"/>
              <w:right w:val="single" w:sz="4" w:space="0" w:color="auto"/>
            </w:tcBorders>
            <w:vAlign w:val="bottom"/>
          </w:tcPr>
          <w:p w14:paraId="125CC44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всего , м3</w:t>
            </w:r>
          </w:p>
        </w:tc>
        <w:tc>
          <w:tcPr>
            <w:tcW w:w="1712" w:type="dxa"/>
            <w:tcBorders>
              <w:top w:val="nil"/>
              <w:left w:val="nil"/>
              <w:bottom w:val="single" w:sz="4" w:space="0" w:color="auto"/>
              <w:right w:val="single" w:sz="4" w:space="0" w:color="auto"/>
            </w:tcBorders>
            <w:vAlign w:val="bottom"/>
          </w:tcPr>
          <w:p w14:paraId="0BE29C9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0F9DA9DE" w14:textId="3135E36B"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13 623,70</w:t>
            </w:r>
          </w:p>
        </w:tc>
      </w:tr>
      <w:tr w:rsidR="00B11E06" w:rsidRPr="00B11E06" w14:paraId="2727CE2D"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E233ACA"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78931B4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всего, тыс.руб</w:t>
            </w:r>
          </w:p>
        </w:tc>
        <w:tc>
          <w:tcPr>
            <w:tcW w:w="1712" w:type="dxa"/>
            <w:tcBorders>
              <w:top w:val="nil"/>
              <w:left w:val="nil"/>
              <w:bottom w:val="single" w:sz="4" w:space="0" w:color="auto"/>
              <w:right w:val="single" w:sz="4" w:space="0" w:color="auto"/>
            </w:tcBorders>
            <w:vAlign w:val="bottom"/>
          </w:tcPr>
          <w:p w14:paraId="3E89EF4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4CAD15BD" w14:textId="063DF69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394,80</w:t>
            </w:r>
          </w:p>
        </w:tc>
      </w:tr>
      <w:tr w:rsidR="00B11E06" w:rsidRPr="00B11E06" w14:paraId="10B78EAA"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D1D580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179" w:type="dxa"/>
            <w:tcBorders>
              <w:top w:val="nil"/>
              <w:left w:val="nil"/>
              <w:bottom w:val="single" w:sz="4" w:space="0" w:color="auto"/>
              <w:right w:val="single" w:sz="4" w:space="0" w:color="auto"/>
            </w:tcBorders>
            <w:vAlign w:val="bottom"/>
          </w:tcPr>
          <w:p w14:paraId="29C61F6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Удельный расход воды</w:t>
            </w:r>
          </w:p>
        </w:tc>
        <w:tc>
          <w:tcPr>
            <w:tcW w:w="1712" w:type="dxa"/>
            <w:tcBorders>
              <w:top w:val="nil"/>
              <w:left w:val="nil"/>
              <w:bottom w:val="single" w:sz="4" w:space="0" w:color="auto"/>
              <w:right w:val="single" w:sz="4" w:space="0" w:color="auto"/>
            </w:tcBorders>
            <w:vAlign w:val="bottom"/>
          </w:tcPr>
          <w:p w14:paraId="30AF10ED"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м3/Гкал</w:t>
            </w:r>
          </w:p>
        </w:tc>
        <w:tc>
          <w:tcPr>
            <w:tcW w:w="1430" w:type="dxa"/>
            <w:tcBorders>
              <w:top w:val="nil"/>
              <w:left w:val="nil"/>
              <w:bottom w:val="single" w:sz="4" w:space="0" w:color="auto"/>
              <w:right w:val="single" w:sz="4" w:space="0" w:color="auto"/>
            </w:tcBorders>
            <w:vAlign w:val="bottom"/>
          </w:tcPr>
          <w:p w14:paraId="47292685" w14:textId="138F1C7D"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2,25</w:t>
            </w:r>
          </w:p>
        </w:tc>
      </w:tr>
      <w:tr w:rsidR="00B11E06" w:rsidRPr="00B11E06" w14:paraId="071B9F4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CE8DB22"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3C2B9D3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 м3</w:t>
            </w:r>
          </w:p>
        </w:tc>
        <w:tc>
          <w:tcPr>
            <w:tcW w:w="1712" w:type="dxa"/>
            <w:tcBorders>
              <w:top w:val="nil"/>
              <w:left w:val="nil"/>
              <w:bottom w:val="single" w:sz="4" w:space="0" w:color="auto"/>
              <w:right w:val="single" w:sz="4" w:space="0" w:color="auto"/>
            </w:tcBorders>
            <w:vAlign w:val="bottom"/>
          </w:tcPr>
          <w:p w14:paraId="703B162D"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25CEBC54" w14:textId="093B6E04"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13 623,70</w:t>
            </w:r>
          </w:p>
        </w:tc>
      </w:tr>
      <w:tr w:rsidR="00B11E06" w:rsidRPr="00B11E06" w14:paraId="3638C18D" w14:textId="77777777" w:rsidTr="00B11E06">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49BA72E9"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179" w:type="dxa"/>
            <w:tcBorders>
              <w:top w:val="single" w:sz="4" w:space="0" w:color="auto"/>
              <w:left w:val="nil"/>
              <w:bottom w:val="single" w:sz="4" w:space="0" w:color="auto"/>
              <w:right w:val="single" w:sz="4" w:space="0" w:color="auto"/>
            </w:tcBorders>
            <w:vAlign w:val="bottom"/>
          </w:tcPr>
          <w:p w14:paraId="10D721C0"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Расход воды, тыс.руб</w:t>
            </w:r>
          </w:p>
        </w:tc>
        <w:tc>
          <w:tcPr>
            <w:tcW w:w="1712" w:type="dxa"/>
            <w:tcBorders>
              <w:top w:val="single" w:sz="4" w:space="0" w:color="auto"/>
              <w:left w:val="nil"/>
              <w:bottom w:val="single" w:sz="4" w:space="0" w:color="auto"/>
              <w:right w:val="single" w:sz="4" w:space="0" w:color="auto"/>
            </w:tcBorders>
            <w:vAlign w:val="bottom"/>
          </w:tcPr>
          <w:p w14:paraId="283672B5"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single" w:sz="4" w:space="0" w:color="auto"/>
              <w:left w:val="nil"/>
              <w:bottom w:val="single" w:sz="4" w:space="0" w:color="auto"/>
              <w:right w:val="single" w:sz="4" w:space="0" w:color="auto"/>
            </w:tcBorders>
            <w:vAlign w:val="bottom"/>
          </w:tcPr>
          <w:p w14:paraId="4BDB46D2" w14:textId="1BD5E2FF"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394,80</w:t>
            </w:r>
          </w:p>
        </w:tc>
      </w:tr>
      <w:tr w:rsidR="00B11E06" w:rsidRPr="00B11E06" w14:paraId="1405E6A7" w14:textId="77777777" w:rsidTr="00B11E06">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3A66213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4.1</w:t>
            </w:r>
          </w:p>
        </w:tc>
        <w:tc>
          <w:tcPr>
            <w:tcW w:w="5179" w:type="dxa"/>
            <w:tcBorders>
              <w:top w:val="single" w:sz="4" w:space="0" w:color="auto"/>
              <w:left w:val="nil"/>
              <w:bottom w:val="single" w:sz="4" w:space="0" w:color="auto"/>
              <w:right w:val="single" w:sz="4" w:space="0" w:color="auto"/>
            </w:tcBorders>
            <w:vAlign w:val="bottom"/>
          </w:tcPr>
          <w:p w14:paraId="7B149FB4"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м3</w:t>
            </w:r>
          </w:p>
        </w:tc>
        <w:tc>
          <w:tcPr>
            <w:tcW w:w="1712" w:type="dxa"/>
            <w:tcBorders>
              <w:top w:val="single" w:sz="4" w:space="0" w:color="auto"/>
              <w:left w:val="nil"/>
              <w:bottom w:val="single" w:sz="4" w:space="0" w:color="auto"/>
              <w:right w:val="single" w:sz="4" w:space="0" w:color="auto"/>
            </w:tcBorders>
            <w:vAlign w:val="bottom"/>
          </w:tcPr>
          <w:p w14:paraId="613FB818"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single" w:sz="4" w:space="0" w:color="auto"/>
              <w:left w:val="nil"/>
              <w:bottom w:val="single" w:sz="4" w:space="0" w:color="auto"/>
              <w:right w:val="single" w:sz="4" w:space="0" w:color="auto"/>
            </w:tcBorders>
            <w:vAlign w:val="bottom"/>
          </w:tcPr>
          <w:p w14:paraId="64866CB9" w14:textId="6C98D841"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06C5C6A6"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16E484B"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4.2</w:t>
            </w:r>
          </w:p>
        </w:tc>
        <w:tc>
          <w:tcPr>
            <w:tcW w:w="5179" w:type="dxa"/>
            <w:tcBorders>
              <w:top w:val="nil"/>
              <w:left w:val="nil"/>
              <w:bottom w:val="single" w:sz="4" w:space="0" w:color="auto"/>
              <w:right w:val="single" w:sz="4" w:space="0" w:color="auto"/>
            </w:tcBorders>
            <w:vAlign w:val="bottom"/>
          </w:tcPr>
          <w:p w14:paraId="3ED844D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тыс.руб.</w:t>
            </w:r>
          </w:p>
        </w:tc>
        <w:tc>
          <w:tcPr>
            <w:tcW w:w="1712" w:type="dxa"/>
            <w:tcBorders>
              <w:top w:val="nil"/>
              <w:left w:val="nil"/>
              <w:bottom w:val="single" w:sz="4" w:space="0" w:color="auto"/>
              <w:right w:val="single" w:sz="4" w:space="0" w:color="auto"/>
            </w:tcBorders>
            <w:vAlign w:val="bottom"/>
          </w:tcPr>
          <w:p w14:paraId="09D656B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EC92CBA" w14:textId="163B6192"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C7CF71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C627125"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179" w:type="dxa"/>
            <w:tcBorders>
              <w:top w:val="nil"/>
              <w:left w:val="nil"/>
              <w:bottom w:val="single" w:sz="4" w:space="0" w:color="auto"/>
              <w:right w:val="single" w:sz="4" w:space="0" w:color="auto"/>
            </w:tcBorders>
            <w:vAlign w:val="bottom"/>
          </w:tcPr>
          <w:p w14:paraId="179B840B"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вода тариф тыс.руб.</w:t>
            </w:r>
          </w:p>
        </w:tc>
        <w:tc>
          <w:tcPr>
            <w:tcW w:w="1712" w:type="dxa"/>
            <w:tcBorders>
              <w:top w:val="nil"/>
              <w:left w:val="nil"/>
              <w:bottom w:val="single" w:sz="4" w:space="0" w:color="auto"/>
              <w:right w:val="single" w:sz="4" w:space="0" w:color="auto"/>
            </w:tcBorders>
            <w:vAlign w:val="bottom"/>
          </w:tcPr>
          <w:p w14:paraId="4425472E"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6528777E" w14:textId="464B7F7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704321DD"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11EF5EE"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5.1</w:t>
            </w:r>
          </w:p>
        </w:tc>
        <w:tc>
          <w:tcPr>
            <w:tcW w:w="5179" w:type="dxa"/>
            <w:tcBorders>
              <w:top w:val="nil"/>
              <w:left w:val="nil"/>
              <w:bottom w:val="single" w:sz="4" w:space="0" w:color="auto"/>
              <w:right w:val="single" w:sz="4" w:space="0" w:color="auto"/>
            </w:tcBorders>
            <w:vAlign w:val="bottom"/>
          </w:tcPr>
          <w:p w14:paraId="5BCD927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отопление м3</w:t>
            </w:r>
          </w:p>
        </w:tc>
        <w:tc>
          <w:tcPr>
            <w:tcW w:w="1712" w:type="dxa"/>
            <w:tcBorders>
              <w:top w:val="nil"/>
              <w:left w:val="nil"/>
              <w:bottom w:val="single" w:sz="4" w:space="0" w:color="auto"/>
              <w:right w:val="single" w:sz="4" w:space="0" w:color="auto"/>
            </w:tcBorders>
            <w:vAlign w:val="bottom"/>
          </w:tcPr>
          <w:p w14:paraId="787995E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6B77DC16" w14:textId="0C84407E"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4FBAF8BF"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A770E73"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5.2</w:t>
            </w:r>
          </w:p>
        </w:tc>
        <w:tc>
          <w:tcPr>
            <w:tcW w:w="5179" w:type="dxa"/>
            <w:tcBorders>
              <w:top w:val="nil"/>
              <w:left w:val="nil"/>
              <w:bottom w:val="single" w:sz="4" w:space="0" w:color="auto"/>
              <w:right w:val="single" w:sz="4" w:space="0" w:color="auto"/>
            </w:tcBorders>
            <w:vAlign w:val="bottom"/>
          </w:tcPr>
          <w:p w14:paraId="247232A9"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отопление тыс.руб</w:t>
            </w:r>
          </w:p>
        </w:tc>
        <w:tc>
          <w:tcPr>
            <w:tcW w:w="1712" w:type="dxa"/>
            <w:tcBorders>
              <w:top w:val="nil"/>
              <w:left w:val="nil"/>
              <w:bottom w:val="single" w:sz="4" w:space="0" w:color="auto"/>
              <w:right w:val="single" w:sz="4" w:space="0" w:color="auto"/>
            </w:tcBorders>
            <w:vAlign w:val="bottom"/>
          </w:tcPr>
          <w:p w14:paraId="4C0E51EA"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C6953A6" w14:textId="5B1A5D1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6CAFE3C9"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2E59160"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5.3</w:t>
            </w:r>
          </w:p>
        </w:tc>
        <w:tc>
          <w:tcPr>
            <w:tcW w:w="5179" w:type="dxa"/>
            <w:tcBorders>
              <w:top w:val="nil"/>
              <w:left w:val="nil"/>
              <w:bottom w:val="single" w:sz="4" w:space="0" w:color="auto"/>
              <w:right w:val="single" w:sz="4" w:space="0" w:color="auto"/>
            </w:tcBorders>
            <w:vAlign w:val="bottom"/>
          </w:tcPr>
          <w:p w14:paraId="4C06EF7C"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ГВС м3</w:t>
            </w:r>
          </w:p>
        </w:tc>
        <w:tc>
          <w:tcPr>
            <w:tcW w:w="1712" w:type="dxa"/>
            <w:tcBorders>
              <w:top w:val="nil"/>
              <w:left w:val="nil"/>
              <w:bottom w:val="single" w:sz="4" w:space="0" w:color="auto"/>
              <w:right w:val="single" w:sz="4" w:space="0" w:color="auto"/>
            </w:tcBorders>
            <w:vAlign w:val="bottom"/>
          </w:tcPr>
          <w:p w14:paraId="411E393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3F850224" w14:textId="13BF07D8"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12C06C3"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2C2858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5.4</w:t>
            </w:r>
          </w:p>
        </w:tc>
        <w:tc>
          <w:tcPr>
            <w:tcW w:w="5179" w:type="dxa"/>
            <w:tcBorders>
              <w:top w:val="nil"/>
              <w:left w:val="nil"/>
              <w:bottom w:val="single" w:sz="4" w:space="0" w:color="auto"/>
              <w:right w:val="single" w:sz="4" w:space="0" w:color="auto"/>
            </w:tcBorders>
            <w:vAlign w:val="bottom"/>
          </w:tcPr>
          <w:p w14:paraId="6B88D73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ВХО ГВС тыс.руб</w:t>
            </w:r>
          </w:p>
        </w:tc>
        <w:tc>
          <w:tcPr>
            <w:tcW w:w="1712" w:type="dxa"/>
            <w:tcBorders>
              <w:top w:val="nil"/>
              <w:left w:val="nil"/>
              <w:bottom w:val="single" w:sz="4" w:space="0" w:color="auto"/>
              <w:right w:val="single" w:sz="4" w:space="0" w:color="auto"/>
            </w:tcBorders>
            <w:vAlign w:val="bottom"/>
          </w:tcPr>
          <w:p w14:paraId="7BB5570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6D7D5A5" w14:textId="6E7FB319"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5942E2F2"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10C4F5E"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5.5</w:t>
            </w:r>
          </w:p>
        </w:tc>
        <w:tc>
          <w:tcPr>
            <w:tcW w:w="5179" w:type="dxa"/>
            <w:tcBorders>
              <w:top w:val="nil"/>
              <w:left w:val="nil"/>
              <w:bottom w:val="single" w:sz="4" w:space="0" w:color="auto"/>
              <w:right w:val="single" w:sz="4" w:space="0" w:color="auto"/>
            </w:tcBorders>
            <w:vAlign w:val="bottom"/>
          </w:tcPr>
          <w:p w14:paraId="704D8B88"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всего, м3</w:t>
            </w:r>
          </w:p>
        </w:tc>
        <w:tc>
          <w:tcPr>
            <w:tcW w:w="1712" w:type="dxa"/>
            <w:tcBorders>
              <w:top w:val="nil"/>
              <w:left w:val="nil"/>
              <w:bottom w:val="single" w:sz="4" w:space="0" w:color="auto"/>
              <w:right w:val="single" w:sz="4" w:space="0" w:color="auto"/>
            </w:tcBorders>
            <w:vAlign w:val="bottom"/>
          </w:tcPr>
          <w:p w14:paraId="69EEDE0F"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0BC9D6D2" w14:textId="02B2731E"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272,50</w:t>
            </w:r>
          </w:p>
        </w:tc>
      </w:tr>
      <w:tr w:rsidR="00B11E06" w:rsidRPr="00B11E06" w14:paraId="6B655AC0"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60941A4"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179" w:type="dxa"/>
            <w:tcBorders>
              <w:top w:val="nil"/>
              <w:left w:val="nil"/>
              <w:bottom w:val="single" w:sz="4" w:space="0" w:color="auto"/>
              <w:right w:val="single" w:sz="4" w:space="0" w:color="auto"/>
            </w:tcBorders>
            <w:vAlign w:val="bottom"/>
          </w:tcPr>
          <w:p w14:paraId="5C2827B6"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всего, тыс.руб</w:t>
            </w:r>
          </w:p>
        </w:tc>
        <w:tc>
          <w:tcPr>
            <w:tcW w:w="1712" w:type="dxa"/>
            <w:tcBorders>
              <w:top w:val="nil"/>
              <w:left w:val="nil"/>
              <w:bottom w:val="single" w:sz="4" w:space="0" w:color="auto"/>
              <w:right w:val="single" w:sz="4" w:space="0" w:color="auto"/>
            </w:tcBorders>
            <w:vAlign w:val="bottom"/>
          </w:tcPr>
          <w:p w14:paraId="0B886A21"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0B5C34E1" w14:textId="251AA876"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9,99</w:t>
            </w:r>
          </w:p>
        </w:tc>
      </w:tr>
      <w:tr w:rsidR="00B11E06" w:rsidRPr="00B11E06" w14:paraId="0C3EAE56"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A576EBD"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179" w:type="dxa"/>
            <w:tcBorders>
              <w:top w:val="nil"/>
              <w:left w:val="nil"/>
              <w:bottom w:val="single" w:sz="4" w:space="0" w:color="auto"/>
              <w:right w:val="single" w:sz="4" w:space="0" w:color="auto"/>
            </w:tcBorders>
            <w:vAlign w:val="bottom"/>
          </w:tcPr>
          <w:p w14:paraId="77400D37"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м3</w:t>
            </w:r>
          </w:p>
        </w:tc>
        <w:tc>
          <w:tcPr>
            <w:tcW w:w="1712" w:type="dxa"/>
            <w:tcBorders>
              <w:top w:val="nil"/>
              <w:left w:val="nil"/>
              <w:bottom w:val="single" w:sz="4" w:space="0" w:color="auto"/>
              <w:right w:val="single" w:sz="4" w:space="0" w:color="auto"/>
            </w:tcBorders>
            <w:vAlign w:val="bottom"/>
          </w:tcPr>
          <w:p w14:paraId="6F47FEE6"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380AAA93" w14:textId="2126B250"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272,50</w:t>
            </w:r>
          </w:p>
        </w:tc>
      </w:tr>
      <w:tr w:rsidR="00B11E06" w:rsidRPr="00B11E06" w14:paraId="407D4B8E"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BB2C00E" w14:textId="77777777" w:rsidR="00B11E06" w:rsidRPr="00EE755D" w:rsidRDefault="00B11E06" w:rsidP="00B11E06">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179" w:type="dxa"/>
            <w:tcBorders>
              <w:top w:val="nil"/>
              <w:left w:val="nil"/>
              <w:bottom w:val="single" w:sz="4" w:space="0" w:color="auto"/>
              <w:right w:val="single" w:sz="4" w:space="0" w:color="auto"/>
            </w:tcBorders>
            <w:vAlign w:val="bottom"/>
          </w:tcPr>
          <w:p w14:paraId="737EB65E" w14:textId="77777777" w:rsidR="00B11E06" w:rsidRPr="00EE755D" w:rsidRDefault="00B11E06" w:rsidP="00B11E06">
            <w:pPr>
              <w:tabs>
                <w:tab w:val="left" w:pos="8647"/>
              </w:tabs>
              <w:spacing w:after="0" w:line="240" w:lineRule="auto"/>
              <w:rPr>
                <w:rFonts w:cs="Times New Roman"/>
                <w:sz w:val="22"/>
              </w:rPr>
            </w:pPr>
            <w:r w:rsidRPr="00B11E06">
              <w:rPr>
                <w:rFonts w:cs="Times New Roman"/>
                <w:sz w:val="22"/>
              </w:rPr>
              <w:t>Стоки, тыс.руб</w:t>
            </w:r>
          </w:p>
        </w:tc>
        <w:tc>
          <w:tcPr>
            <w:tcW w:w="1712" w:type="dxa"/>
            <w:tcBorders>
              <w:top w:val="nil"/>
              <w:left w:val="nil"/>
              <w:bottom w:val="single" w:sz="4" w:space="0" w:color="auto"/>
              <w:right w:val="single" w:sz="4" w:space="0" w:color="auto"/>
            </w:tcBorders>
            <w:vAlign w:val="bottom"/>
          </w:tcPr>
          <w:p w14:paraId="5F2739D2" w14:textId="77777777" w:rsidR="00B11E06" w:rsidRPr="00EE755D"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EE208EC" w14:textId="076F0A7E" w:rsidR="00B11E06" w:rsidRPr="00EE755D" w:rsidRDefault="00B11E06" w:rsidP="00B11E06">
            <w:pPr>
              <w:tabs>
                <w:tab w:val="left" w:pos="8647"/>
              </w:tabs>
              <w:spacing w:after="0" w:line="240" w:lineRule="auto"/>
              <w:jc w:val="center"/>
              <w:rPr>
                <w:rFonts w:cs="Times New Roman"/>
                <w:b/>
                <w:bCs/>
                <w:sz w:val="22"/>
              </w:rPr>
            </w:pPr>
            <w:r w:rsidRPr="00B11E06">
              <w:rPr>
                <w:rFonts w:cs="Times New Roman"/>
                <w:b/>
                <w:bCs/>
                <w:sz w:val="22"/>
              </w:rPr>
              <w:t>9,99</w:t>
            </w:r>
          </w:p>
        </w:tc>
      </w:tr>
      <w:tr w:rsidR="00B11E06" w:rsidRPr="00B11E06" w14:paraId="4D093CEA"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1C87050"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179" w:type="dxa"/>
            <w:tcBorders>
              <w:top w:val="nil"/>
              <w:left w:val="nil"/>
              <w:bottom w:val="single" w:sz="4" w:space="0" w:color="auto"/>
              <w:right w:val="single" w:sz="4" w:space="0" w:color="auto"/>
            </w:tcBorders>
            <w:vAlign w:val="bottom"/>
          </w:tcPr>
          <w:p w14:paraId="21896BDB"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м3</w:t>
            </w:r>
          </w:p>
        </w:tc>
        <w:tc>
          <w:tcPr>
            <w:tcW w:w="1712" w:type="dxa"/>
            <w:tcBorders>
              <w:top w:val="nil"/>
              <w:left w:val="nil"/>
              <w:bottom w:val="single" w:sz="4" w:space="0" w:color="auto"/>
              <w:right w:val="single" w:sz="4" w:space="0" w:color="auto"/>
            </w:tcBorders>
            <w:vAlign w:val="bottom"/>
          </w:tcPr>
          <w:p w14:paraId="2FFB6C47"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5B75B0B7" w14:textId="6E270DEF" w:rsidR="00B11E06" w:rsidRPr="00B11E06"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r w:rsidR="00B11E06" w:rsidRPr="00B11E06" w14:paraId="01F0E095" w14:textId="77777777" w:rsidTr="00B11E06">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672AE14" w14:textId="77777777" w:rsidR="00B11E06" w:rsidRPr="00B11E06" w:rsidRDefault="00B11E06" w:rsidP="00B11E06">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179" w:type="dxa"/>
            <w:tcBorders>
              <w:top w:val="nil"/>
              <w:left w:val="nil"/>
              <w:bottom w:val="single" w:sz="4" w:space="0" w:color="auto"/>
              <w:right w:val="single" w:sz="4" w:space="0" w:color="auto"/>
            </w:tcBorders>
            <w:vAlign w:val="bottom"/>
          </w:tcPr>
          <w:p w14:paraId="288D23A3" w14:textId="77777777" w:rsidR="00B11E06" w:rsidRPr="00B11E06" w:rsidRDefault="00B11E06" w:rsidP="00B11E06">
            <w:pPr>
              <w:tabs>
                <w:tab w:val="left" w:pos="8647"/>
              </w:tabs>
              <w:spacing w:after="0" w:line="240" w:lineRule="auto"/>
              <w:rPr>
                <w:rFonts w:cs="Times New Roman"/>
                <w:sz w:val="22"/>
              </w:rPr>
            </w:pPr>
            <w:r w:rsidRPr="00B11E06">
              <w:rPr>
                <w:rFonts w:cs="Times New Roman"/>
                <w:sz w:val="22"/>
              </w:rPr>
              <w:t>Стоки ВХО, тыс.руб</w:t>
            </w:r>
          </w:p>
        </w:tc>
        <w:tc>
          <w:tcPr>
            <w:tcW w:w="1712" w:type="dxa"/>
            <w:tcBorders>
              <w:top w:val="nil"/>
              <w:left w:val="nil"/>
              <w:bottom w:val="single" w:sz="4" w:space="0" w:color="auto"/>
              <w:right w:val="single" w:sz="4" w:space="0" w:color="auto"/>
            </w:tcBorders>
            <w:vAlign w:val="bottom"/>
          </w:tcPr>
          <w:p w14:paraId="499CED1F" w14:textId="77777777" w:rsidR="00B11E06" w:rsidRPr="00B11E06" w:rsidRDefault="00B11E06" w:rsidP="00B11E06">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24418DFD" w14:textId="3D7F9265" w:rsidR="00B11E06" w:rsidRPr="00B11E06" w:rsidRDefault="00B11E06" w:rsidP="00B11E06">
            <w:pPr>
              <w:tabs>
                <w:tab w:val="left" w:pos="8647"/>
              </w:tabs>
              <w:spacing w:after="0" w:line="240" w:lineRule="auto"/>
              <w:jc w:val="center"/>
              <w:rPr>
                <w:rFonts w:cs="Times New Roman"/>
                <w:b/>
                <w:bCs/>
                <w:sz w:val="22"/>
              </w:rPr>
            </w:pPr>
            <w:r w:rsidRPr="00B11E06">
              <w:rPr>
                <w:rFonts w:cs="Times New Roman"/>
                <w:b/>
                <w:bCs/>
                <w:sz w:val="22"/>
              </w:rPr>
              <w:t> </w:t>
            </w:r>
          </w:p>
        </w:tc>
      </w:tr>
    </w:tbl>
    <w:p w14:paraId="32279A3C" w14:textId="77777777" w:rsidR="00EE755D" w:rsidRPr="00EE755D" w:rsidRDefault="00EE755D" w:rsidP="00EE755D">
      <w:pPr>
        <w:tabs>
          <w:tab w:val="left" w:pos="8647"/>
        </w:tabs>
        <w:spacing w:before="120" w:after="0" w:line="360" w:lineRule="auto"/>
        <w:jc w:val="both"/>
        <w:rPr>
          <w:rFonts w:eastAsia="Times New Roman" w:cs="Times New Roman"/>
          <w:sz w:val="24"/>
          <w:szCs w:val="24"/>
          <w:lang w:eastAsia="ru-RU"/>
        </w:rPr>
      </w:pPr>
    </w:p>
    <w:p w14:paraId="3454C0F2" w14:textId="77777777" w:rsidR="00EE755D" w:rsidRPr="00EE755D" w:rsidRDefault="00EE755D" w:rsidP="00EE755D">
      <w:pPr>
        <w:keepNext/>
        <w:keepLines/>
        <w:tabs>
          <w:tab w:val="left" w:pos="8647"/>
        </w:tabs>
        <w:spacing w:after="0"/>
        <w:ind w:firstLine="567"/>
        <w:jc w:val="both"/>
        <w:outlineLvl w:val="6"/>
        <w:rPr>
          <w:rFonts w:eastAsia="Times New Roman" w:cs="Times New Roman"/>
          <w:b/>
          <w:iCs/>
          <w:color w:val="404040"/>
          <w:sz w:val="24"/>
          <w:szCs w:val="24"/>
          <w:lang w:bidi="en-US"/>
        </w:rPr>
      </w:pPr>
      <w:bookmarkStart w:id="395" w:name="_Toc206425389"/>
      <w:r w:rsidRPr="00EE755D">
        <w:rPr>
          <w:rFonts w:eastAsia="Times New Roman" w:cs="Times New Roman"/>
          <w:b/>
          <w:iCs/>
          <w:color w:val="404040"/>
          <w:sz w:val="24"/>
          <w:szCs w:val="24"/>
          <w:lang w:bidi="en-US"/>
        </w:rPr>
        <w:t>б) тарифно-балансовые расчетные модели теплоснабжения потребителей по каждой единой теплоснабжающей организации</w:t>
      </w:r>
      <w:bookmarkEnd w:id="393"/>
      <w:bookmarkEnd w:id="394"/>
      <w:bookmarkEnd w:id="395"/>
    </w:p>
    <w:p w14:paraId="327AD2E4" w14:textId="77777777" w:rsidR="00EE755D" w:rsidRPr="00EE755D" w:rsidRDefault="00EE755D" w:rsidP="00EE755D">
      <w:pPr>
        <w:shd w:val="clear" w:color="auto" w:fill="FFFFFF"/>
        <w:tabs>
          <w:tab w:val="left" w:pos="8647"/>
        </w:tabs>
        <w:spacing w:before="120" w:after="0" w:line="360" w:lineRule="auto"/>
        <w:ind w:firstLine="567"/>
        <w:contextualSpacing/>
        <w:jc w:val="both"/>
        <w:rPr>
          <w:rFonts w:eastAsia="Times New Roman" w:cs="Times New Roman"/>
          <w:sz w:val="24"/>
          <w:szCs w:val="24"/>
        </w:rPr>
      </w:pPr>
      <w:bookmarkStart w:id="396" w:name="_Toc117174046"/>
      <w:bookmarkStart w:id="397" w:name="_Toc118040134"/>
      <w:r w:rsidRPr="00EE755D">
        <w:rPr>
          <w:rFonts w:eastAsia="Times New Roman" w:cs="Times New Roman"/>
          <w:sz w:val="24"/>
          <w:szCs w:val="24"/>
        </w:rPr>
        <w:t xml:space="preserve">На территории </w:t>
      </w:r>
      <w:r w:rsidRPr="00EE755D">
        <w:rPr>
          <w:rFonts w:cs="Times New Roman"/>
          <w:kern w:val="2"/>
          <w:sz w:val="24"/>
          <w:szCs w:val="24"/>
          <w:shd w:val="clear" w:color="auto" w:fill="FFFFFF"/>
        </w:rPr>
        <w:t>Токарёвский муниципальный округ</w:t>
      </w:r>
      <w:r w:rsidRPr="00EE755D">
        <w:rPr>
          <w:rFonts w:eastAsia="Times New Roman" w:cs="Times New Roman"/>
          <w:sz w:val="24"/>
          <w:szCs w:val="24"/>
        </w:rPr>
        <w:t xml:space="preserve"> определена единая теплоснабжающая организация в каждой зоне своей деятельности</w:t>
      </w:r>
    </w:p>
    <w:p w14:paraId="2CF9398A" w14:textId="77777777" w:rsidR="00EE755D" w:rsidRPr="00EE755D" w:rsidRDefault="00EE755D" w:rsidP="00EE755D">
      <w:pPr>
        <w:shd w:val="clear" w:color="auto" w:fill="FFFFFF"/>
        <w:tabs>
          <w:tab w:val="left" w:pos="8647"/>
        </w:tabs>
        <w:spacing w:before="120" w:after="0" w:line="360" w:lineRule="auto"/>
        <w:ind w:firstLine="567"/>
        <w:contextualSpacing/>
        <w:jc w:val="both"/>
        <w:rPr>
          <w:rFonts w:eastAsia="Times New Roman" w:cs="Times New Roman"/>
          <w:bCs/>
          <w:sz w:val="22"/>
        </w:rPr>
      </w:pPr>
      <w:r w:rsidRPr="00EE755D">
        <w:rPr>
          <w:rFonts w:cs="Times New Roman"/>
          <w:sz w:val="22"/>
        </w:rPr>
        <w:t>При разработке схемы теплоснабжения тарифно-балансовые модели РСО не представлены</w:t>
      </w:r>
      <w:r w:rsidRPr="00EE755D">
        <w:rPr>
          <w:rFonts w:cs="Times New Roman"/>
          <w:bCs/>
          <w:sz w:val="22"/>
        </w:rPr>
        <w:t>. </w:t>
      </w:r>
    </w:p>
    <w:p w14:paraId="70212C43" w14:textId="77777777" w:rsidR="00EE755D" w:rsidRPr="00EE755D" w:rsidRDefault="00EE755D" w:rsidP="00EE755D">
      <w:pPr>
        <w:tabs>
          <w:tab w:val="left" w:pos="8647"/>
        </w:tabs>
        <w:spacing w:before="120" w:after="0" w:line="360" w:lineRule="auto"/>
        <w:ind w:firstLine="567"/>
        <w:jc w:val="both"/>
        <w:rPr>
          <w:rFonts w:eastAsia="Times New Roman" w:cs="Times New Roman"/>
          <w:sz w:val="24"/>
          <w:szCs w:val="24"/>
          <w:lang w:eastAsia="ru-RU"/>
        </w:rPr>
      </w:pPr>
    </w:p>
    <w:p w14:paraId="43ABEAF8" w14:textId="77777777" w:rsidR="00EE755D" w:rsidRPr="00EE755D" w:rsidRDefault="00EE755D" w:rsidP="00EE755D">
      <w:pPr>
        <w:shd w:val="clear" w:color="auto" w:fill="FFFFFF"/>
        <w:tabs>
          <w:tab w:val="left" w:pos="8647"/>
        </w:tabs>
        <w:spacing w:after="0" w:line="278" w:lineRule="exact"/>
        <w:rPr>
          <w:rFonts w:eastAsia="Times New Roman" w:cs="Times New Roman"/>
          <w:sz w:val="24"/>
          <w:szCs w:val="24"/>
          <w:lang w:eastAsia="ru-RU" w:bidi="en-US"/>
        </w:rPr>
        <w:sectPr w:rsidR="00EE755D" w:rsidRPr="00EE755D" w:rsidSect="00EE755D">
          <w:pgSz w:w="11906" w:h="16838"/>
          <w:pgMar w:top="1134" w:right="851" w:bottom="1134" w:left="1701" w:header="709" w:footer="709" w:gutter="0"/>
          <w:cols w:space="708"/>
          <w:docGrid w:linePitch="381"/>
        </w:sectPr>
      </w:pPr>
    </w:p>
    <w:p w14:paraId="356203D6" w14:textId="77777777" w:rsidR="00EE755D" w:rsidRPr="00EE755D" w:rsidRDefault="00EE755D" w:rsidP="00EE755D">
      <w:pPr>
        <w:keepNext/>
        <w:keepLines/>
        <w:tabs>
          <w:tab w:val="left" w:pos="8647"/>
        </w:tabs>
        <w:spacing w:after="0"/>
        <w:ind w:firstLine="567"/>
        <w:jc w:val="both"/>
        <w:outlineLvl w:val="6"/>
        <w:rPr>
          <w:rFonts w:eastAsia="Times New Roman" w:cs="Times New Roman"/>
          <w:b/>
          <w:iCs/>
          <w:color w:val="404040"/>
          <w:sz w:val="24"/>
          <w:szCs w:val="24"/>
          <w:lang w:bidi="en-US"/>
        </w:rPr>
      </w:pPr>
      <w:bookmarkStart w:id="398" w:name="_Toc206425390"/>
      <w:r w:rsidRPr="00EE755D">
        <w:rPr>
          <w:rFonts w:eastAsia="Times New Roman" w:cs="Times New Roman"/>
          <w:b/>
          <w:iCs/>
          <w:color w:val="404040"/>
          <w:sz w:val="24"/>
          <w:szCs w:val="24"/>
          <w:lang w:bidi="en-US"/>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396"/>
      <w:bookmarkEnd w:id="397"/>
      <w:bookmarkEnd w:id="398"/>
    </w:p>
    <w:p w14:paraId="5C25F867" w14:textId="77777777" w:rsidR="00EE755D" w:rsidRDefault="00EE755D" w:rsidP="00EE755D">
      <w:pPr>
        <w:widowControl w:val="0"/>
        <w:autoSpaceDE w:val="0"/>
        <w:autoSpaceDN w:val="0"/>
        <w:spacing w:before="120" w:after="0" w:line="360" w:lineRule="auto"/>
        <w:ind w:right="-1" w:firstLine="567"/>
        <w:jc w:val="both"/>
        <w:rPr>
          <w:rFonts w:eastAsia="Times New Roman"/>
          <w:sz w:val="24"/>
          <w:szCs w:val="24"/>
        </w:rPr>
      </w:pPr>
      <w:r>
        <w:rPr>
          <w:rFonts w:eastAsia="Times New Roman"/>
          <w:sz w:val="24"/>
          <w:szCs w:val="24"/>
        </w:rPr>
        <w:t>Экономический эффект и срок окупаемости мероприятий, указанных в Главе 5, не предусматривается, основным эффектом от внедрения данных мероприятий будет целевые показатели от выполненных мероприятий.</w:t>
      </w:r>
    </w:p>
    <w:p w14:paraId="37B75D10" w14:textId="77777777" w:rsidR="00EE755D" w:rsidRDefault="00EE755D" w:rsidP="00EE755D">
      <w:pPr>
        <w:widowControl w:val="0"/>
        <w:autoSpaceDE w:val="0"/>
        <w:autoSpaceDN w:val="0"/>
        <w:spacing w:after="0" w:line="360" w:lineRule="auto"/>
        <w:ind w:right="-1" w:firstLine="567"/>
        <w:jc w:val="both"/>
        <w:rPr>
          <w:rFonts w:eastAsia="Times New Roman"/>
          <w:sz w:val="24"/>
          <w:szCs w:val="24"/>
        </w:rPr>
      </w:pPr>
      <w:r>
        <w:rPr>
          <w:rFonts w:eastAsia="Times New Roman"/>
          <w:sz w:val="24"/>
          <w:szCs w:val="24"/>
        </w:rPr>
        <w:t>Расчет эффективности инвестирования средств, осуществляется путем сопоставления динамики показателей надежности, качества и энергоэффективности объектов централизованных систем теплоснабжения и расходов на реализацию мероприятий:</w:t>
      </w:r>
    </w:p>
    <w:p w14:paraId="1079F9E5" w14:textId="77777777" w:rsidR="00EE755D" w:rsidRDefault="00EE755D" w:rsidP="00EE755D">
      <w:pPr>
        <w:widowControl w:val="0"/>
        <w:autoSpaceDE w:val="0"/>
        <w:autoSpaceDN w:val="0"/>
        <w:spacing w:after="0" w:line="360" w:lineRule="auto"/>
        <w:ind w:right="-1"/>
        <w:jc w:val="both"/>
        <w:rPr>
          <w:rFonts w:eastAsia="Times New Roman"/>
          <w:sz w:val="24"/>
          <w:szCs w:val="24"/>
        </w:rPr>
      </w:pPr>
      <w:r>
        <w:rPr>
          <w:rFonts w:eastAsia="Times New Roman"/>
          <w:sz w:val="24"/>
          <w:szCs w:val="24"/>
        </w:rPr>
        <w:t xml:space="preserve">- мероприятия, направленные на достижения целевых показателей на снижения аварийных ситуаций при эксплуатации источников теплоснабжения и тепловых сетей; снижение тепловых потерь при передаче тепловой энергии, снижение удельных расходов топлива на выработку тепловой энергии (тарифная составляющая); </w:t>
      </w:r>
    </w:p>
    <w:p w14:paraId="327479D1" w14:textId="77777777" w:rsidR="00EE755D" w:rsidRDefault="00EE755D" w:rsidP="00EE755D">
      <w:pPr>
        <w:widowControl w:val="0"/>
        <w:autoSpaceDE w:val="0"/>
        <w:autoSpaceDN w:val="0"/>
        <w:spacing w:after="0" w:line="360" w:lineRule="auto"/>
        <w:ind w:right="-1"/>
        <w:jc w:val="both"/>
        <w:rPr>
          <w:rFonts w:eastAsia="Times New Roman"/>
          <w:sz w:val="24"/>
          <w:szCs w:val="24"/>
        </w:rPr>
      </w:pPr>
      <w:r>
        <w:rPr>
          <w:rFonts w:eastAsia="Times New Roman"/>
          <w:sz w:val="24"/>
          <w:szCs w:val="24"/>
        </w:rPr>
        <w:t>- мероприятия, направленные на достижение надежности и бесперебойного предоставления качественных коммунальных услуг.</w:t>
      </w:r>
    </w:p>
    <w:p w14:paraId="40043265" w14:textId="77777777" w:rsidR="00EE755D" w:rsidRPr="00D31DB6" w:rsidRDefault="00EE755D" w:rsidP="00EE755D">
      <w:pPr>
        <w:tabs>
          <w:tab w:val="left" w:pos="0"/>
        </w:tabs>
        <w:spacing w:after="0" w:line="360" w:lineRule="auto"/>
        <w:ind w:firstLine="567"/>
        <w:jc w:val="both"/>
        <w:rPr>
          <w:sz w:val="24"/>
          <w:szCs w:val="24"/>
        </w:rPr>
      </w:pPr>
      <w:r w:rsidRPr="00D31DB6">
        <w:rPr>
          <w:sz w:val="24"/>
          <w:szCs w:val="24"/>
        </w:rPr>
        <w:t>Для формирования целевых справочных показателей роста тарифов для населения использ</w:t>
      </w:r>
      <w:r>
        <w:rPr>
          <w:sz w:val="24"/>
          <w:szCs w:val="24"/>
        </w:rPr>
        <w:t>уются</w:t>
      </w:r>
      <w:r w:rsidRPr="00D31DB6">
        <w:rPr>
          <w:sz w:val="24"/>
          <w:szCs w:val="24"/>
        </w:rPr>
        <w:t xml:space="preserve"> прогнозные индексы-дефляторы. </w:t>
      </w:r>
    </w:p>
    <w:p w14:paraId="7C0E16A4" w14:textId="77777777" w:rsidR="00EE755D" w:rsidRDefault="00EE755D" w:rsidP="00EE755D">
      <w:pPr>
        <w:pStyle w:val="a3"/>
        <w:spacing w:before="120" w:after="0"/>
        <w:ind w:left="0"/>
        <w:jc w:val="center"/>
        <w:rPr>
          <w:i/>
          <w:sz w:val="24"/>
          <w:szCs w:val="24"/>
        </w:rPr>
      </w:pPr>
      <w:r w:rsidRPr="00C24A87">
        <w:rPr>
          <w:i/>
          <w:sz w:val="24"/>
          <w:szCs w:val="24"/>
        </w:rPr>
        <w:t>Описание изменений (фактических данных) в оценке ценовых (тарифных) последствий реализации проектов схемы теплоснабжения</w:t>
      </w:r>
    </w:p>
    <w:p w14:paraId="78011B8F" w14:textId="77777777" w:rsidR="008C3B59" w:rsidRPr="00C24A87" w:rsidRDefault="008C3B59" w:rsidP="00EE755D">
      <w:pPr>
        <w:pStyle w:val="a3"/>
        <w:spacing w:before="120" w:after="0"/>
        <w:ind w:left="0"/>
        <w:jc w:val="center"/>
        <w:rPr>
          <w:i/>
          <w:sz w:val="24"/>
          <w:szCs w:val="24"/>
        </w:rPr>
      </w:pPr>
    </w:p>
    <w:p w14:paraId="6AAAECD0" w14:textId="42DB05B9" w:rsidR="00A51492" w:rsidRPr="00EE755D" w:rsidRDefault="00EE755D" w:rsidP="008C3B59">
      <w:pPr>
        <w:pStyle w:val="a3"/>
        <w:spacing w:after="0"/>
        <w:ind w:left="0" w:firstLine="567"/>
        <w:jc w:val="both"/>
        <w:rPr>
          <w:sz w:val="24"/>
          <w:szCs w:val="24"/>
        </w:rPr>
      </w:pPr>
      <w:r w:rsidRPr="00723835">
        <w:rPr>
          <w:sz w:val="24"/>
          <w:szCs w:val="24"/>
        </w:rPr>
        <w:t>В утвержденной схеме теплоснабжения Глава 14 «Ценовые (тарифные)</w:t>
      </w:r>
      <w:r>
        <w:rPr>
          <w:sz w:val="24"/>
          <w:szCs w:val="24"/>
        </w:rPr>
        <w:t xml:space="preserve"> </w:t>
      </w:r>
      <w:r w:rsidRPr="00EE755D">
        <w:rPr>
          <w:sz w:val="24"/>
          <w:szCs w:val="24"/>
        </w:rPr>
        <w:t>последствия»</w:t>
      </w:r>
      <w:r w:rsidR="008C3B59">
        <w:rPr>
          <w:sz w:val="24"/>
          <w:szCs w:val="24"/>
        </w:rPr>
        <w:t xml:space="preserve"> </w:t>
      </w:r>
      <w:r w:rsidRPr="00EE755D">
        <w:rPr>
          <w:sz w:val="24"/>
          <w:szCs w:val="24"/>
        </w:rPr>
        <w:t>не разрабатывалась</w:t>
      </w:r>
      <w:r w:rsidR="008C3B59">
        <w:rPr>
          <w:sz w:val="24"/>
          <w:szCs w:val="24"/>
        </w:rPr>
        <w:t>.</w:t>
      </w:r>
    </w:p>
    <w:p w14:paraId="3A4BCDD7" w14:textId="77777777" w:rsidR="00A51492" w:rsidRPr="009526A2" w:rsidRDefault="00A51492" w:rsidP="00483E6A">
      <w:pPr>
        <w:pStyle w:val="a3"/>
        <w:spacing w:after="0"/>
        <w:ind w:left="0"/>
        <w:rPr>
          <w:rFonts w:cs="Times New Roman"/>
          <w:sz w:val="24"/>
          <w:szCs w:val="24"/>
        </w:rPr>
      </w:pPr>
    </w:p>
    <w:p w14:paraId="092488A0" w14:textId="77777777" w:rsidR="00A51492" w:rsidRPr="009526A2" w:rsidRDefault="00A51492" w:rsidP="00483E6A">
      <w:pPr>
        <w:pStyle w:val="a3"/>
        <w:spacing w:after="0"/>
        <w:ind w:left="0"/>
        <w:rPr>
          <w:rFonts w:cs="Times New Roman"/>
          <w:sz w:val="24"/>
          <w:szCs w:val="24"/>
        </w:rPr>
      </w:pPr>
    </w:p>
    <w:p w14:paraId="599A1B98" w14:textId="77777777" w:rsidR="00A51492" w:rsidRPr="009526A2" w:rsidRDefault="00A51492" w:rsidP="00483E6A">
      <w:pPr>
        <w:pStyle w:val="a3"/>
        <w:spacing w:after="0"/>
        <w:ind w:left="0"/>
        <w:rPr>
          <w:rFonts w:cs="Times New Roman"/>
          <w:sz w:val="24"/>
          <w:szCs w:val="24"/>
        </w:rPr>
      </w:pPr>
    </w:p>
    <w:p w14:paraId="08217C46" w14:textId="77777777" w:rsidR="00A51492" w:rsidRPr="009526A2" w:rsidRDefault="00A51492" w:rsidP="00483E6A">
      <w:pPr>
        <w:pStyle w:val="a3"/>
        <w:spacing w:after="0"/>
        <w:ind w:left="0"/>
        <w:rPr>
          <w:rFonts w:cs="Times New Roman"/>
          <w:sz w:val="24"/>
          <w:szCs w:val="24"/>
        </w:rPr>
      </w:pPr>
    </w:p>
    <w:p w14:paraId="07A94C0B" w14:textId="77777777" w:rsidR="00A51492" w:rsidRPr="009526A2" w:rsidRDefault="00A51492" w:rsidP="00483E6A">
      <w:pPr>
        <w:pStyle w:val="a3"/>
        <w:spacing w:after="0"/>
        <w:ind w:left="0"/>
        <w:rPr>
          <w:rFonts w:cs="Times New Roman"/>
          <w:sz w:val="24"/>
          <w:szCs w:val="24"/>
        </w:rPr>
      </w:pPr>
    </w:p>
    <w:p w14:paraId="04D707D5" w14:textId="77777777" w:rsidR="00A51492" w:rsidRPr="009526A2" w:rsidRDefault="00A51492" w:rsidP="00483E6A">
      <w:pPr>
        <w:pStyle w:val="a3"/>
        <w:spacing w:after="0"/>
        <w:ind w:left="0"/>
        <w:rPr>
          <w:rFonts w:cs="Times New Roman"/>
          <w:sz w:val="24"/>
          <w:szCs w:val="24"/>
        </w:rPr>
      </w:pPr>
    </w:p>
    <w:p w14:paraId="485434F2" w14:textId="77777777" w:rsidR="00A51492" w:rsidRPr="009526A2" w:rsidRDefault="00A51492" w:rsidP="00483E6A">
      <w:pPr>
        <w:pStyle w:val="a3"/>
        <w:spacing w:after="0"/>
        <w:ind w:left="0"/>
        <w:rPr>
          <w:rFonts w:cs="Times New Roman"/>
          <w:sz w:val="24"/>
          <w:szCs w:val="24"/>
        </w:rPr>
      </w:pPr>
    </w:p>
    <w:p w14:paraId="617FF517" w14:textId="77777777" w:rsidR="00A51492" w:rsidRPr="009526A2" w:rsidRDefault="00A51492" w:rsidP="00483E6A">
      <w:pPr>
        <w:pStyle w:val="a3"/>
        <w:spacing w:after="0"/>
        <w:ind w:left="0"/>
        <w:rPr>
          <w:rFonts w:cs="Times New Roman"/>
          <w:sz w:val="24"/>
          <w:szCs w:val="24"/>
        </w:rPr>
      </w:pPr>
    </w:p>
    <w:p w14:paraId="04EA50A5" w14:textId="77777777" w:rsidR="00A51492" w:rsidRPr="009526A2" w:rsidRDefault="00A51492" w:rsidP="00483E6A">
      <w:pPr>
        <w:pStyle w:val="a3"/>
        <w:spacing w:after="0"/>
        <w:ind w:left="0"/>
        <w:rPr>
          <w:rFonts w:cs="Times New Roman"/>
          <w:sz w:val="24"/>
          <w:szCs w:val="24"/>
        </w:rPr>
      </w:pPr>
    </w:p>
    <w:p w14:paraId="2C2482E3" w14:textId="77777777" w:rsidR="00A51492" w:rsidRPr="009526A2" w:rsidRDefault="00A51492" w:rsidP="00483E6A">
      <w:pPr>
        <w:pStyle w:val="a3"/>
        <w:spacing w:after="0"/>
        <w:ind w:left="0"/>
        <w:rPr>
          <w:rFonts w:cs="Times New Roman"/>
          <w:sz w:val="24"/>
          <w:szCs w:val="24"/>
        </w:rPr>
      </w:pPr>
    </w:p>
    <w:p w14:paraId="0FBE1A1B" w14:textId="77777777" w:rsidR="00A51492" w:rsidRPr="009526A2" w:rsidRDefault="00A51492" w:rsidP="00483E6A">
      <w:pPr>
        <w:pStyle w:val="a3"/>
        <w:spacing w:after="0"/>
        <w:ind w:left="0"/>
        <w:rPr>
          <w:rFonts w:cs="Times New Roman"/>
          <w:sz w:val="24"/>
          <w:szCs w:val="24"/>
        </w:rPr>
      </w:pPr>
    </w:p>
    <w:p w14:paraId="0AFC36E8" w14:textId="77777777" w:rsidR="00A51492" w:rsidRPr="009526A2" w:rsidRDefault="00A51492" w:rsidP="00483E6A">
      <w:pPr>
        <w:pStyle w:val="a3"/>
        <w:spacing w:after="0"/>
        <w:ind w:left="0"/>
        <w:rPr>
          <w:rFonts w:cs="Times New Roman"/>
          <w:sz w:val="24"/>
          <w:szCs w:val="24"/>
        </w:rPr>
      </w:pPr>
    </w:p>
    <w:p w14:paraId="08D3257F" w14:textId="77777777" w:rsidR="00A51492" w:rsidRDefault="00A51492" w:rsidP="00483E6A">
      <w:pPr>
        <w:pStyle w:val="a3"/>
        <w:spacing w:after="0"/>
        <w:ind w:left="0"/>
        <w:rPr>
          <w:rFonts w:cs="Times New Roman"/>
          <w:sz w:val="24"/>
          <w:szCs w:val="24"/>
        </w:rPr>
      </w:pPr>
    </w:p>
    <w:p w14:paraId="3D495BFE" w14:textId="77777777" w:rsidR="0060652D" w:rsidRDefault="0060652D" w:rsidP="00483E6A">
      <w:pPr>
        <w:pStyle w:val="a3"/>
        <w:spacing w:after="0"/>
        <w:ind w:left="0"/>
        <w:rPr>
          <w:rFonts w:cs="Times New Roman"/>
          <w:sz w:val="24"/>
          <w:szCs w:val="24"/>
        </w:rPr>
      </w:pPr>
    </w:p>
    <w:p w14:paraId="36A6641F" w14:textId="77777777" w:rsidR="0060652D" w:rsidRDefault="0060652D" w:rsidP="00483E6A">
      <w:pPr>
        <w:pStyle w:val="a3"/>
        <w:spacing w:after="0"/>
        <w:ind w:left="0"/>
        <w:rPr>
          <w:rFonts w:cs="Times New Roman"/>
          <w:sz w:val="24"/>
          <w:szCs w:val="24"/>
        </w:rPr>
      </w:pPr>
    </w:p>
    <w:p w14:paraId="6625D976" w14:textId="77777777" w:rsidR="0060652D" w:rsidRPr="009526A2" w:rsidRDefault="0060652D" w:rsidP="00483E6A">
      <w:pPr>
        <w:pStyle w:val="a3"/>
        <w:spacing w:after="0"/>
        <w:ind w:left="0"/>
        <w:rPr>
          <w:rFonts w:cs="Times New Roman"/>
          <w:sz w:val="24"/>
          <w:szCs w:val="24"/>
        </w:rPr>
      </w:pPr>
    </w:p>
    <w:p w14:paraId="275229FE" w14:textId="77777777" w:rsidR="00A51492" w:rsidRPr="009526A2" w:rsidRDefault="00A51492" w:rsidP="00483E6A">
      <w:pPr>
        <w:pStyle w:val="a3"/>
        <w:spacing w:after="0"/>
        <w:ind w:left="0"/>
        <w:rPr>
          <w:rFonts w:cs="Times New Roman"/>
          <w:sz w:val="24"/>
          <w:szCs w:val="24"/>
        </w:rPr>
      </w:pPr>
    </w:p>
    <w:p w14:paraId="482E55CD" w14:textId="77777777" w:rsidR="00F924A7" w:rsidRPr="00BB2F2F" w:rsidRDefault="00F924A7" w:rsidP="00F924A7">
      <w:pPr>
        <w:pStyle w:val="1"/>
        <w:spacing w:line="276" w:lineRule="auto"/>
        <w:ind w:left="0" w:right="-2" w:firstLine="567"/>
        <w:jc w:val="both"/>
        <w:rPr>
          <w:sz w:val="24"/>
          <w:szCs w:val="24"/>
          <w:lang w:val="ru-RU"/>
        </w:rPr>
      </w:pPr>
      <w:bookmarkStart w:id="399" w:name="_Toc203262341"/>
      <w:r w:rsidRPr="00BB2F2F">
        <w:rPr>
          <w:sz w:val="24"/>
          <w:szCs w:val="24"/>
          <w:lang w:val="ru-RU"/>
        </w:rPr>
        <w:t>ГЛАВА 1</w:t>
      </w:r>
      <w:r>
        <w:rPr>
          <w:sz w:val="24"/>
          <w:szCs w:val="24"/>
          <w:lang w:val="ru-RU"/>
        </w:rPr>
        <w:t>5</w:t>
      </w:r>
      <w:r w:rsidRPr="00BB2F2F">
        <w:rPr>
          <w:sz w:val="24"/>
          <w:szCs w:val="24"/>
          <w:lang w:val="ru-RU"/>
        </w:rPr>
        <w:t xml:space="preserve">. </w:t>
      </w:r>
      <w:r w:rsidRPr="00B87D27">
        <w:rPr>
          <w:sz w:val="24"/>
          <w:szCs w:val="24"/>
          <w:lang w:val="ru-RU"/>
        </w:rPr>
        <w:t>РЕЕСТР ЕДИНЫХ ТЕПЛОСНАБЖАЮЩИХ ОРГАНИЗАЦИЙ</w:t>
      </w:r>
      <w:bookmarkEnd w:id="399"/>
    </w:p>
    <w:p w14:paraId="349E6214" w14:textId="77777777" w:rsidR="00F924A7" w:rsidRPr="00A42340" w:rsidRDefault="00F924A7" w:rsidP="00F924A7">
      <w:pPr>
        <w:pStyle w:val="7"/>
        <w:spacing w:before="120"/>
        <w:ind w:firstLine="567"/>
        <w:jc w:val="both"/>
        <w:rPr>
          <w:rFonts w:ascii="Times New Roman" w:hAnsi="Times New Roman"/>
          <w:b/>
          <w:i w:val="0"/>
          <w:sz w:val="24"/>
          <w:szCs w:val="24"/>
          <w:lang w:val="ru-RU"/>
        </w:rPr>
      </w:pPr>
      <w:bookmarkStart w:id="400" w:name="_Toc117433924"/>
      <w:bookmarkStart w:id="401" w:name="_Toc203262342"/>
      <w:r w:rsidRPr="00A42340">
        <w:rPr>
          <w:rFonts w:ascii="Times New Roman" w:hAnsi="Times New Roman"/>
          <w:b/>
          <w:i w:val="0"/>
          <w:sz w:val="24"/>
          <w:szCs w:val="24"/>
          <w:lang w:val="ru-RU"/>
        </w:rPr>
        <w:t xml:space="preserve">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rPr>
          <w:rFonts w:ascii="Times New Roman" w:hAnsi="Times New Roman"/>
          <w:b/>
          <w:i w:val="0"/>
          <w:sz w:val="24"/>
          <w:szCs w:val="24"/>
          <w:lang w:val="ru-RU"/>
        </w:rPr>
        <w:t>городского</w:t>
      </w:r>
      <w:r w:rsidRPr="00A42340">
        <w:rPr>
          <w:rFonts w:ascii="Times New Roman" w:hAnsi="Times New Roman"/>
          <w:b/>
          <w:i w:val="0"/>
          <w:sz w:val="24"/>
          <w:szCs w:val="24"/>
          <w:lang w:val="ru-RU"/>
        </w:rPr>
        <w:t xml:space="preserve"> округа, города федерального значения</w:t>
      </w:r>
      <w:bookmarkEnd w:id="400"/>
      <w:bookmarkEnd w:id="401"/>
    </w:p>
    <w:p w14:paraId="42820C42" w14:textId="77777777" w:rsidR="00FD4F29" w:rsidRPr="00B1038B" w:rsidRDefault="00FD4F29" w:rsidP="00FD4F29">
      <w:pPr>
        <w:pStyle w:val="a3"/>
        <w:tabs>
          <w:tab w:val="left" w:pos="8647"/>
        </w:tabs>
        <w:spacing w:before="120" w:after="0" w:line="360" w:lineRule="auto"/>
        <w:ind w:left="0" w:firstLine="567"/>
        <w:jc w:val="both"/>
        <w:rPr>
          <w:rFonts w:cs="Times New Roman"/>
          <w:sz w:val="24"/>
          <w:szCs w:val="24"/>
        </w:rPr>
      </w:pPr>
      <w:bookmarkStart w:id="402" w:name="_Toc117433925"/>
      <w:bookmarkStart w:id="403" w:name="_Toc203262343"/>
      <w:r w:rsidRPr="00B1038B">
        <w:rPr>
          <w:rFonts w:cs="Times New Roman"/>
          <w:sz w:val="24"/>
          <w:szCs w:val="24"/>
        </w:rPr>
        <w:t>В соответствии со статьей 2 п. 28 Федерального закона от 27 июля 2010 года №190-ФЗ «О теплоснабжении»:</w:t>
      </w:r>
    </w:p>
    <w:p w14:paraId="121D225C"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02BBE9DC"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 – 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14:paraId="7E074681"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14:paraId="7828BBCC"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соответствии с требованиями документа –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14:paraId="4DB97878"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5F4F7B11"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07313576"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 сайте соответствующего субъекта Российской Федерации в информационно- телекоммуникационной сети «Интернет» (далее - официальный сайт).</w:t>
      </w:r>
    </w:p>
    <w:p w14:paraId="05DCB421"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случае если на территории поселения, городского округа существуют несколько систем теплоснабжения, уполномоченные органы вправе:</w:t>
      </w:r>
    </w:p>
    <w:p w14:paraId="7EF71BAB" w14:textId="77777777" w:rsidR="00FD4F29" w:rsidRPr="00B1038B" w:rsidRDefault="00FD4F29" w:rsidP="00FD4F29">
      <w:pPr>
        <w:pStyle w:val="a3"/>
        <w:numPr>
          <w:ilvl w:val="0"/>
          <w:numId w:val="43"/>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68ED6C79" w14:textId="77777777" w:rsidR="00FD4F29" w:rsidRPr="00B1038B" w:rsidRDefault="00FD4F29" w:rsidP="00FD4F29">
      <w:pPr>
        <w:pStyle w:val="a3"/>
        <w:numPr>
          <w:ilvl w:val="0"/>
          <w:numId w:val="43"/>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14:paraId="776759CF"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14:paraId="52ED6411"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14:paraId="7824C267"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14:paraId="3542EEA4"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b/>
          <w:sz w:val="24"/>
          <w:szCs w:val="24"/>
        </w:rPr>
        <w:t>Критерии определения единой теплоснабжающей организации</w:t>
      </w:r>
      <w:r w:rsidRPr="00B1038B">
        <w:rPr>
          <w:rFonts w:cs="Times New Roman"/>
          <w:sz w:val="24"/>
          <w:szCs w:val="24"/>
        </w:rPr>
        <w:t>:</w:t>
      </w:r>
    </w:p>
    <w:p w14:paraId="63C9E1EB" w14:textId="77777777" w:rsidR="00FD4F29" w:rsidRPr="00B1038B" w:rsidRDefault="00FD4F29" w:rsidP="00FD4F29">
      <w:pPr>
        <w:pStyle w:val="a3"/>
        <w:numPr>
          <w:ilvl w:val="0"/>
          <w:numId w:val="43"/>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52ECD421" w14:textId="77777777" w:rsidR="00FD4F29" w:rsidRPr="00B1038B" w:rsidRDefault="00FD4F29" w:rsidP="00FD4F29">
      <w:pPr>
        <w:pStyle w:val="a3"/>
        <w:numPr>
          <w:ilvl w:val="0"/>
          <w:numId w:val="43"/>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размер собственного капитала;</w:t>
      </w:r>
    </w:p>
    <w:p w14:paraId="6292D512" w14:textId="77777777" w:rsidR="00FD4F29" w:rsidRPr="00B1038B" w:rsidRDefault="00FD4F29" w:rsidP="00FD4F29">
      <w:pPr>
        <w:pStyle w:val="a3"/>
        <w:numPr>
          <w:ilvl w:val="0"/>
          <w:numId w:val="43"/>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способность в лучшей мере обеспечить надежность теплоснабжения в соответствующей системе теплоснабжения.</w:t>
      </w:r>
    </w:p>
    <w:p w14:paraId="360500A3"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14:paraId="78F632AC" w14:textId="77777777" w:rsidR="00FD4F29" w:rsidRPr="00B1038B" w:rsidRDefault="00FD4F29" w:rsidP="00FD4F29">
      <w:pPr>
        <w:pStyle w:val="a3"/>
        <w:tabs>
          <w:tab w:val="left" w:pos="8647"/>
        </w:tabs>
        <w:spacing w:after="0" w:line="360" w:lineRule="auto"/>
        <w:ind w:left="0" w:firstLine="567"/>
        <w:jc w:val="both"/>
        <w:rPr>
          <w:rFonts w:cs="Times New Roman"/>
          <w:sz w:val="24"/>
          <w:szCs w:val="24"/>
        </w:rPr>
      </w:pPr>
      <w:r w:rsidRPr="00B1038B">
        <w:rPr>
          <w:rFonts w:cs="Times New Roman"/>
          <w:sz w:val="24"/>
          <w:szCs w:val="24"/>
        </w:rPr>
        <w:t>Единая теплоснабжающая организация обязана:</w:t>
      </w:r>
    </w:p>
    <w:p w14:paraId="1802D8F0" w14:textId="77777777" w:rsidR="00FD4F29" w:rsidRPr="00B1038B" w:rsidRDefault="00FD4F29" w:rsidP="00FD4F29">
      <w:pPr>
        <w:pStyle w:val="a3"/>
        <w:numPr>
          <w:ilvl w:val="0"/>
          <w:numId w:val="44"/>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14:paraId="40492AC1" w14:textId="77777777" w:rsidR="00FD4F29" w:rsidRPr="00B1038B" w:rsidRDefault="00FD4F29" w:rsidP="00FD4F29">
      <w:pPr>
        <w:pStyle w:val="a3"/>
        <w:numPr>
          <w:ilvl w:val="0"/>
          <w:numId w:val="44"/>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разработке схемы;</w:t>
      </w:r>
    </w:p>
    <w:p w14:paraId="51FA1776" w14:textId="77777777" w:rsidR="00FD4F29" w:rsidRPr="00B1038B" w:rsidRDefault="00FD4F29" w:rsidP="00FD4F29">
      <w:pPr>
        <w:pStyle w:val="a3"/>
        <w:numPr>
          <w:ilvl w:val="0"/>
          <w:numId w:val="44"/>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14:paraId="0262F28C" w14:textId="77777777" w:rsidR="00FD4F29" w:rsidRPr="00B1038B" w:rsidRDefault="00FD4F29" w:rsidP="00FD4F29">
      <w:pPr>
        <w:pStyle w:val="a3"/>
        <w:numPr>
          <w:ilvl w:val="0"/>
          <w:numId w:val="44"/>
        </w:numPr>
        <w:tabs>
          <w:tab w:val="left" w:pos="851"/>
          <w:tab w:val="left" w:pos="8647"/>
        </w:tabs>
        <w:spacing w:after="0" w:line="360" w:lineRule="auto"/>
        <w:ind w:left="0" w:firstLine="567"/>
        <w:jc w:val="both"/>
        <w:rPr>
          <w:rFonts w:cs="Times New Roman"/>
          <w:sz w:val="24"/>
          <w:szCs w:val="24"/>
        </w:rPr>
      </w:pPr>
      <w:r w:rsidRPr="00B1038B">
        <w:rPr>
          <w:rFonts w:cs="Times New Roman"/>
          <w:sz w:val="24"/>
          <w:szCs w:val="24"/>
        </w:rPr>
        <w:t>осуществлять контроль режимов потребления тепловой энергии в зоне своей деятельности.</w:t>
      </w:r>
    </w:p>
    <w:p w14:paraId="28FF8ED2" w14:textId="224CCCD7" w:rsidR="00FD4F29" w:rsidRPr="00B1038B" w:rsidRDefault="00FD4F29" w:rsidP="00FD4F29">
      <w:pPr>
        <w:tabs>
          <w:tab w:val="left" w:pos="8647"/>
        </w:tabs>
        <w:spacing w:line="360" w:lineRule="auto"/>
        <w:ind w:firstLine="567"/>
        <w:jc w:val="both"/>
        <w:rPr>
          <w:b/>
          <w:u w:val="single"/>
        </w:rPr>
      </w:pPr>
      <w:r w:rsidRPr="00FD4F29">
        <w:rPr>
          <w:sz w:val="24"/>
          <w:szCs w:val="24"/>
        </w:rPr>
        <w:t xml:space="preserve">Приказ о назначении ЕТО в муниципальном </w:t>
      </w:r>
      <w:r w:rsidR="00193E7A">
        <w:rPr>
          <w:sz w:val="24"/>
          <w:szCs w:val="24"/>
        </w:rPr>
        <w:t>районе</w:t>
      </w:r>
      <w:r w:rsidRPr="00FD4F29">
        <w:rPr>
          <w:sz w:val="24"/>
          <w:szCs w:val="24"/>
        </w:rPr>
        <w:t xml:space="preserve"> не представлен</w:t>
      </w:r>
      <w:r>
        <w:t>.</w:t>
      </w:r>
    </w:p>
    <w:p w14:paraId="724B392A" w14:textId="77777777" w:rsidR="00F924A7" w:rsidRPr="00A42340" w:rsidRDefault="00F924A7" w:rsidP="00F924A7">
      <w:pPr>
        <w:pStyle w:val="7"/>
        <w:spacing w:before="0"/>
        <w:ind w:firstLine="567"/>
        <w:jc w:val="both"/>
        <w:rPr>
          <w:rFonts w:ascii="Times New Roman" w:hAnsi="Times New Roman"/>
          <w:b/>
          <w:i w:val="0"/>
          <w:sz w:val="24"/>
          <w:szCs w:val="24"/>
          <w:lang w:val="ru-RU"/>
        </w:rPr>
      </w:pPr>
      <w:r>
        <w:rPr>
          <w:rFonts w:ascii="Times New Roman" w:hAnsi="Times New Roman"/>
          <w:b/>
          <w:i w:val="0"/>
          <w:sz w:val="24"/>
          <w:szCs w:val="24"/>
          <w:lang w:val="ru-RU"/>
        </w:rPr>
        <w:t>б</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402"/>
      <w:bookmarkEnd w:id="403"/>
    </w:p>
    <w:p w14:paraId="17FDF351" w14:textId="75A7523D" w:rsidR="00FD4F29" w:rsidRPr="00FD4F29" w:rsidRDefault="00FD4F29" w:rsidP="00FD4F29">
      <w:pPr>
        <w:tabs>
          <w:tab w:val="left" w:pos="8647"/>
        </w:tabs>
        <w:spacing w:before="120" w:line="360" w:lineRule="auto"/>
        <w:ind w:firstLine="567"/>
        <w:jc w:val="both"/>
        <w:rPr>
          <w:sz w:val="24"/>
          <w:szCs w:val="24"/>
        </w:rPr>
      </w:pPr>
      <w:bookmarkStart w:id="404" w:name="_Toc117433926"/>
      <w:bookmarkStart w:id="405" w:name="_Toc203262344"/>
      <w:r w:rsidRPr="00FD4F29">
        <w:rPr>
          <w:sz w:val="24"/>
          <w:szCs w:val="24"/>
        </w:rPr>
        <w:t xml:space="preserve">Приказ о назначении ЕТО в муниципальном </w:t>
      </w:r>
      <w:r w:rsidR="00193E7A">
        <w:rPr>
          <w:sz w:val="24"/>
          <w:szCs w:val="24"/>
        </w:rPr>
        <w:t>районе</w:t>
      </w:r>
      <w:r w:rsidRPr="00FD4F29">
        <w:rPr>
          <w:sz w:val="24"/>
          <w:szCs w:val="24"/>
        </w:rPr>
        <w:t xml:space="preserve"> не представлен.</w:t>
      </w:r>
    </w:p>
    <w:p w14:paraId="046C17D6" w14:textId="77777777" w:rsidR="00FD4F29" w:rsidRPr="00FD4F29" w:rsidRDefault="00FD4F29" w:rsidP="00FD4F29">
      <w:pPr>
        <w:tabs>
          <w:tab w:val="left" w:pos="8647"/>
        </w:tabs>
        <w:spacing w:line="360" w:lineRule="auto"/>
        <w:ind w:firstLine="567"/>
        <w:jc w:val="both"/>
        <w:rPr>
          <w:b/>
          <w:sz w:val="24"/>
          <w:szCs w:val="24"/>
          <w:u w:val="single"/>
        </w:rPr>
      </w:pPr>
      <w:r w:rsidRPr="00FD4F29">
        <w:rPr>
          <w:sz w:val="24"/>
          <w:szCs w:val="24"/>
        </w:rPr>
        <w:t>По результатам утверждения схемы теплоснабжения предлагается Администрации утвердить ЕТО.</w:t>
      </w:r>
    </w:p>
    <w:p w14:paraId="415FF237" w14:textId="77777777" w:rsidR="00F924A7" w:rsidRPr="00A42340" w:rsidRDefault="00F924A7" w:rsidP="00F924A7">
      <w:pPr>
        <w:pStyle w:val="7"/>
        <w:spacing w:before="0"/>
        <w:ind w:firstLine="567"/>
        <w:jc w:val="both"/>
        <w:rPr>
          <w:rFonts w:ascii="Times New Roman" w:hAnsi="Times New Roman"/>
          <w:b/>
          <w:i w:val="0"/>
          <w:sz w:val="24"/>
          <w:szCs w:val="24"/>
          <w:lang w:val="ru-RU"/>
        </w:rPr>
      </w:pPr>
      <w:r>
        <w:rPr>
          <w:rFonts w:ascii="Times New Roman" w:hAnsi="Times New Roman"/>
          <w:b/>
          <w:i w:val="0"/>
          <w:sz w:val="24"/>
          <w:szCs w:val="24"/>
          <w:lang w:val="ru-RU"/>
        </w:rPr>
        <w:t>в</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404"/>
      <w:bookmarkEnd w:id="405"/>
    </w:p>
    <w:p w14:paraId="18DC0F02" w14:textId="77777777" w:rsidR="00F924A7" w:rsidRDefault="00F924A7" w:rsidP="00F924A7">
      <w:pPr>
        <w:pStyle w:val="a3"/>
        <w:shd w:val="clear" w:color="auto" w:fill="FFFFFF"/>
        <w:spacing w:before="120" w:after="0" w:line="360" w:lineRule="auto"/>
        <w:ind w:left="0" w:firstLine="567"/>
        <w:jc w:val="both"/>
        <w:rPr>
          <w:rFonts w:eastAsia="Times New Roman"/>
          <w:sz w:val="24"/>
          <w:szCs w:val="24"/>
        </w:rPr>
      </w:pPr>
      <w:bookmarkStart w:id="406" w:name="_Toc117433927"/>
      <w:r w:rsidRPr="00E944C5">
        <w:rPr>
          <w:rFonts w:eastAsia="Times New Roman"/>
          <w:sz w:val="24"/>
          <w:szCs w:val="24"/>
        </w:rPr>
        <w:t>В «Правилах организации теплоснабжения», утверждённых Правительством Российской Федерации, установлены следующие критерии</w:t>
      </w:r>
      <w:r>
        <w:rPr>
          <w:rFonts w:eastAsia="Times New Roman"/>
          <w:sz w:val="24"/>
          <w:szCs w:val="24"/>
        </w:rPr>
        <w:t xml:space="preserve"> </w:t>
      </w:r>
      <w:r w:rsidRPr="00E944C5">
        <w:rPr>
          <w:rFonts w:eastAsia="Times New Roman"/>
          <w:sz w:val="24"/>
          <w:szCs w:val="24"/>
        </w:rPr>
        <w:t>определения единой теплоснабжающей организации:</w:t>
      </w:r>
    </w:p>
    <w:p w14:paraId="4D389033" w14:textId="77777777" w:rsidR="00F924A7" w:rsidRDefault="00F924A7" w:rsidP="00F924A7">
      <w:pPr>
        <w:pStyle w:val="a3"/>
        <w:shd w:val="clear" w:color="auto" w:fill="FFFFFF"/>
        <w:spacing w:before="120" w:after="0" w:line="360" w:lineRule="auto"/>
        <w:ind w:left="0"/>
        <w:jc w:val="both"/>
        <w:rPr>
          <w:rFonts w:eastAsia="Times New Roman"/>
          <w:sz w:val="24"/>
          <w:szCs w:val="24"/>
        </w:rPr>
      </w:pPr>
      <w:r w:rsidRPr="00E944C5">
        <w:rPr>
          <w:rFonts w:eastAsia="Times New Roman"/>
          <w:sz w:val="24"/>
          <w:szCs w:val="24"/>
        </w:rPr>
        <w:t>-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w:t>
      </w:r>
      <w:r>
        <w:rPr>
          <w:rFonts w:eastAsia="Times New Roman"/>
          <w:sz w:val="24"/>
          <w:szCs w:val="24"/>
        </w:rPr>
        <w:t xml:space="preserve"> </w:t>
      </w:r>
      <w:r w:rsidRPr="00E944C5">
        <w:rPr>
          <w:rFonts w:eastAsia="Times New Roman"/>
          <w:sz w:val="24"/>
          <w:szCs w:val="24"/>
        </w:rPr>
        <w:t>теплоснабжающей организации или тепловыми сетями, к которым</w:t>
      </w:r>
      <w:r>
        <w:rPr>
          <w:rFonts w:eastAsia="Times New Roman"/>
          <w:sz w:val="24"/>
          <w:szCs w:val="24"/>
        </w:rPr>
        <w:t xml:space="preserve"> </w:t>
      </w:r>
      <w:r w:rsidRPr="00E944C5">
        <w:rPr>
          <w:rFonts w:eastAsia="Times New Roman"/>
          <w:sz w:val="24"/>
          <w:szCs w:val="24"/>
        </w:rPr>
        <w:t>непосредственно подключены источники тепловой энергии с</w:t>
      </w:r>
      <w:r>
        <w:rPr>
          <w:rFonts w:eastAsia="Times New Roman"/>
          <w:sz w:val="24"/>
          <w:szCs w:val="24"/>
        </w:rPr>
        <w:t xml:space="preserve"> </w:t>
      </w:r>
      <w:r w:rsidRPr="00E944C5">
        <w:rPr>
          <w:rFonts w:eastAsia="Times New Roman"/>
          <w:sz w:val="24"/>
          <w:szCs w:val="24"/>
        </w:rPr>
        <w:t>наибольшей совокупной установленной тепловой мощностью в границах зоны деятельности единой теплоснабжающей организации;</w:t>
      </w:r>
    </w:p>
    <w:p w14:paraId="0E00D184" w14:textId="77777777" w:rsidR="00F924A7" w:rsidRDefault="00F924A7" w:rsidP="00F924A7">
      <w:pPr>
        <w:pStyle w:val="a3"/>
        <w:shd w:val="clear" w:color="auto" w:fill="FFFFFF"/>
        <w:spacing w:before="120" w:after="0" w:line="360" w:lineRule="auto"/>
        <w:ind w:left="0"/>
        <w:jc w:val="both"/>
        <w:rPr>
          <w:rFonts w:eastAsia="Times New Roman"/>
          <w:sz w:val="24"/>
          <w:szCs w:val="24"/>
        </w:rPr>
      </w:pPr>
      <w:r w:rsidRPr="00E944C5">
        <w:rPr>
          <w:rFonts w:eastAsia="Times New Roman"/>
          <w:sz w:val="24"/>
          <w:szCs w:val="24"/>
        </w:rPr>
        <w:t>-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w:t>
      </w:r>
      <w:r>
        <w:rPr>
          <w:rFonts w:eastAsia="Times New Roman"/>
          <w:sz w:val="24"/>
          <w:szCs w:val="24"/>
        </w:rPr>
        <w:t xml:space="preserve"> </w:t>
      </w:r>
      <w:r w:rsidRPr="00E944C5">
        <w:rPr>
          <w:rFonts w:eastAsia="Times New Roman"/>
          <w:sz w:val="24"/>
          <w:szCs w:val="24"/>
        </w:rPr>
        <w:t>тепла и тепловых сетей, которыми указанная организация владеет</w:t>
      </w:r>
      <w:r>
        <w:rPr>
          <w:rFonts w:eastAsia="Times New Roman"/>
          <w:sz w:val="24"/>
          <w:szCs w:val="24"/>
        </w:rPr>
        <w:t xml:space="preserve"> </w:t>
      </w:r>
      <w:r w:rsidRPr="00E944C5">
        <w:rPr>
          <w:rFonts w:eastAsia="Times New Roman"/>
          <w:sz w:val="24"/>
          <w:szCs w:val="24"/>
        </w:rPr>
        <w:t>на праве собственности или ином законном основании в границах</w:t>
      </w:r>
      <w:r w:rsidRPr="00E944C5">
        <w:rPr>
          <w:rFonts w:eastAsia="Times New Roman"/>
          <w:sz w:val="24"/>
          <w:szCs w:val="24"/>
        </w:rPr>
        <w:br/>
        <w:t>зоны деятельности единой теплоснабжающей организации. Размер</w:t>
      </w:r>
      <w:r>
        <w:rPr>
          <w:rFonts w:eastAsia="Times New Roman"/>
          <w:sz w:val="24"/>
          <w:szCs w:val="24"/>
        </w:rPr>
        <w:t xml:space="preserve"> </w:t>
      </w:r>
      <w:r w:rsidRPr="00E944C5">
        <w:rPr>
          <w:rFonts w:eastAsia="Times New Roman"/>
          <w:sz w:val="24"/>
          <w:szCs w:val="24"/>
        </w:rPr>
        <w:t>уставного капитала и остаточная балансовая стоимость имущества</w:t>
      </w:r>
      <w:r>
        <w:rPr>
          <w:rFonts w:eastAsia="Times New Roman"/>
          <w:sz w:val="24"/>
          <w:szCs w:val="24"/>
        </w:rPr>
        <w:t xml:space="preserve"> </w:t>
      </w:r>
      <w:r w:rsidRPr="00E944C5">
        <w:rPr>
          <w:rFonts w:eastAsia="Times New Roman"/>
          <w:sz w:val="24"/>
          <w:szCs w:val="24"/>
        </w:rPr>
        <w:t>определяются по данным бухгалтерской отчётности на последнюю</w:t>
      </w:r>
      <w:r>
        <w:rPr>
          <w:rFonts w:eastAsia="Times New Roman"/>
          <w:sz w:val="24"/>
          <w:szCs w:val="24"/>
        </w:rPr>
        <w:t xml:space="preserve"> </w:t>
      </w:r>
      <w:r w:rsidRPr="00E944C5">
        <w:rPr>
          <w:rFonts w:eastAsia="Times New Roman"/>
          <w:sz w:val="24"/>
          <w:szCs w:val="24"/>
        </w:rPr>
        <w:t>отчётную дату перед подачей заявки на присвоение статуса единой</w:t>
      </w:r>
      <w:r>
        <w:rPr>
          <w:rFonts w:eastAsia="Times New Roman"/>
          <w:sz w:val="24"/>
          <w:szCs w:val="24"/>
        </w:rPr>
        <w:t xml:space="preserve"> </w:t>
      </w:r>
      <w:r w:rsidRPr="00E944C5">
        <w:rPr>
          <w:rFonts w:eastAsia="Times New Roman"/>
          <w:sz w:val="24"/>
          <w:szCs w:val="24"/>
        </w:rPr>
        <w:t>теплоснабжающей организации;</w:t>
      </w:r>
    </w:p>
    <w:p w14:paraId="50727863" w14:textId="77777777" w:rsidR="00F924A7" w:rsidRDefault="00F924A7" w:rsidP="00F924A7">
      <w:pPr>
        <w:pStyle w:val="a3"/>
        <w:shd w:val="clear" w:color="auto" w:fill="FFFFFF"/>
        <w:spacing w:before="120" w:after="0" w:line="360" w:lineRule="auto"/>
        <w:ind w:left="0"/>
        <w:jc w:val="both"/>
        <w:rPr>
          <w:rFonts w:eastAsia="Times New Roman"/>
          <w:sz w:val="24"/>
          <w:szCs w:val="24"/>
        </w:rPr>
      </w:pPr>
      <w:r w:rsidRPr="00E944C5">
        <w:rPr>
          <w:rFonts w:eastAsia="Times New Roman"/>
          <w:sz w:val="24"/>
          <w:szCs w:val="24"/>
        </w:rPr>
        <w:t>- в случае наличия двух претендентов статус присваивается организации, способной в лучшей мере обеспечить надёжность теплоснабжения в соответствующей системе теплоснабжения.</w:t>
      </w:r>
      <w:r w:rsidRPr="00E944C5">
        <w:rPr>
          <w:rFonts w:eastAsia="Times New Roman"/>
          <w:sz w:val="24"/>
          <w:szCs w:val="24"/>
        </w:rPr>
        <w:br/>
      </w:r>
      <w:r>
        <w:rPr>
          <w:rFonts w:eastAsia="Times New Roman"/>
          <w:sz w:val="24"/>
          <w:szCs w:val="24"/>
        </w:rPr>
        <w:t xml:space="preserve">         </w:t>
      </w:r>
      <w:r w:rsidRPr="00E944C5">
        <w:rPr>
          <w:rFonts w:eastAsia="Times New Roman"/>
          <w:sz w:val="24"/>
          <w:szCs w:val="24"/>
        </w:rPr>
        <w:t>Способность обеспечить надёжность теплоснабжения определяется</w:t>
      </w:r>
      <w:r>
        <w:rPr>
          <w:rFonts w:eastAsia="Times New Roman"/>
          <w:sz w:val="24"/>
          <w:szCs w:val="24"/>
        </w:rPr>
        <w:t xml:space="preserve"> </w:t>
      </w:r>
      <w:r w:rsidRPr="00E944C5">
        <w:rPr>
          <w:rFonts w:eastAsia="Times New Roman"/>
          <w:sz w:val="24"/>
          <w:szCs w:val="24"/>
        </w:rPr>
        <w:t>наличием у организации технической возможности и квалифицированного персонала по наладке,</w:t>
      </w:r>
      <w:r>
        <w:rPr>
          <w:rFonts w:eastAsia="Times New Roman"/>
          <w:sz w:val="24"/>
          <w:szCs w:val="24"/>
        </w:rPr>
        <w:t xml:space="preserve"> </w:t>
      </w:r>
      <w:r w:rsidRPr="00E944C5">
        <w:rPr>
          <w:rFonts w:eastAsia="Times New Roman"/>
          <w:sz w:val="24"/>
          <w:szCs w:val="24"/>
        </w:rPr>
        <w:t>мониторингу, диспетчеризации, переключениями оперативному управлению гидравлическими режимами, что обосновывается в схеме теплоснабжения.</w:t>
      </w:r>
      <w:r w:rsidRPr="00E944C5">
        <w:rPr>
          <w:rFonts w:eastAsia="Times New Roman"/>
          <w:sz w:val="24"/>
          <w:szCs w:val="24"/>
        </w:rPr>
        <w:br/>
        <w:t>Единая теплоснабжающая организация обязана:</w:t>
      </w:r>
    </w:p>
    <w:p w14:paraId="52815A16" w14:textId="77777777" w:rsidR="00F924A7" w:rsidRDefault="00F924A7" w:rsidP="00F924A7">
      <w:pPr>
        <w:pStyle w:val="a3"/>
        <w:shd w:val="clear" w:color="auto" w:fill="FFFFFF"/>
        <w:spacing w:before="120" w:after="0" w:line="360" w:lineRule="auto"/>
        <w:ind w:left="0"/>
        <w:jc w:val="both"/>
        <w:rPr>
          <w:rFonts w:eastAsia="Times New Roman"/>
          <w:sz w:val="24"/>
          <w:szCs w:val="24"/>
        </w:rPr>
      </w:pPr>
      <w:r w:rsidRPr="00E944C5">
        <w:rPr>
          <w:rFonts w:eastAsia="Times New Roman"/>
          <w:sz w:val="24"/>
          <w:szCs w:val="24"/>
        </w:rPr>
        <w:t>- заключать и надлежаще исполнять договоры теплоснабжения со</w:t>
      </w:r>
      <w:r>
        <w:rPr>
          <w:rFonts w:eastAsia="Times New Roman"/>
          <w:sz w:val="24"/>
          <w:szCs w:val="24"/>
        </w:rPr>
        <w:t xml:space="preserve"> </w:t>
      </w:r>
      <w:r w:rsidRPr="00E944C5">
        <w:rPr>
          <w:rFonts w:eastAsia="Times New Roman"/>
          <w:sz w:val="24"/>
          <w:szCs w:val="24"/>
        </w:rPr>
        <w:t>всеми обратившимися к ней потребителями тепловой энергии в</w:t>
      </w:r>
      <w:r>
        <w:rPr>
          <w:rFonts w:eastAsia="Times New Roman"/>
          <w:sz w:val="24"/>
          <w:szCs w:val="24"/>
        </w:rPr>
        <w:t xml:space="preserve"> </w:t>
      </w:r>
      <w:r w:rsidRPr="00E944C5">
        <w:rPr>
          <w:rFonts w:eastAsia="Times New Roman"/>
          <w:sz w:val="24"/>
          <w:szCs w:val="24"/>
        </w:rPr>
        <w:t>своей зоне деятельности;</w:t>
      </w:r>
      <w:r w:rsidRPr="00E944C5">
        <w:rPr>
          <w:rFonts w:eastAsia="Times New Roman"/>
          <w:sz w:val="24"/>
          <w:szCs w:val="24"/>
        </w:rPr>
        <w:br/>
        <w:t>- осуществлять мониторинг реализации схемы теплоснабжения и</w:t>
      </w:r>
      <w:r>
        <w:rPr>
          <w:rFonts w:eastAsia="Times New Roman"/>
          <w:sz w:val="24"/>
          <w:szCs w:val="24"/>
        </w:rPr>
        <w:t xml:space="preserve"> </w:t>
      </w:r>
      <w:r w:rsidRPr="00E944C5">
        <w:rPr>
          <w:rFonts w:eastAsia="Times New Roman"/>
          <w:sz w:val="24"/>
          <w:szCs w:val="24"/>
        </w:rPr>
        <w:t>подавать в орган,</w:t>
      </w:r>
      <w:r>
        <w:rPr>
          <w:rFonts w:eastAsia="Times New Roman"/>
          <w:sz w:val="24"/>
          <w:szCs w:val="24"/>
        </w:rPr>
        <w:t xml:space="preserve"> </w:t>
      </w:r>
      <w:r w:rsidRPr="00E944C5">
        <w:rPr>
          <w:rFonts w:eastAsia="Times New Roman"/>
          <w:sz w:val="24"/>
          <w:szCs w:val="24"/>
        </w:rPr>
        <w:t>утвердивший схему теплоснабжения, отчёты о</w:t>
      </w:r>
      <w:r>
        <w:rPr>
          <w:rFonts w:eastAsia="Times New Roman"/>
          <w:sz w:val="24"/>
          <w:szCs w:val="24"/>
        </w:rPr>
        <w:t xml:space="preserve"> </w:t>
      </w:r>
      <w:r w:rsidRPr="00E944C5">
        <w:rPr>
          <w:rFonts w:eastAsia="Times New Roman"/>
          <w:sz w:val="24"/>
          <w:szCs w:val="24"/>
        </w:rPr>
        <w:t>реализации, включая предложения по актуализации схемы;</w:t>
      </w:r>
    </w:p>
    <w:p w14:paraId="4769DBF4" w14:textId="77777777" w:rsidR="00F924A7" w:rsidRDefault="00F924A7" w:rsidP="00F924A7">
      <w:pPr>
        <w:pStyle w:val="a3"/>
        <w:shd w:val="clear" w:color="auto" w:fill="FFFFFF"/>
        <w:spacing w:before="120" w:after="0" w:line="360" w:lineRule="auto"/>
        <w:ind w:left="0"/>
        <w:jc w:val="both"/>
        <w:rPr>
          <w:rFonts w:eastAsia="Times New Roman"/>
          <w:sz w:val="24"/>
          <w:szCs w:val="24"/>
        </w:rPr>
      </w:pPr>
      <w:r w:rsidRPr="00E944C5">
        <w:rPr>
          <w:rFonts w:eastAsia="Times New Roman"/>
          <w:sz w:val="24"/>
          <w:szCs w:val="24"/>
        </w:rPr>
        <w:t>- надлежащим образом исполнять обязательства перед иными теплоснабжающими и теплосетевыми организациями в зоне своей деятельности;</w:t>
      </w:r>
    </w:p>
    <w:p w14:paraId="4327F0F0" w14:textId="77777777" w:rsidR="00F924A7" w:rsidRDefault="00F924A7" w:rsidP="00F924A7">
      <w:pPr>
        <w:pStyle w:val="a3"/>
        <w:shd w:val="clear" w:color="auto" w:fill="FFFFFF"/>
        <w:spacing w:before="120" w:after="0" w:line="360" w:lineRule="auto"/>
        <w:ind w:left="0"/>
        <w:jc w:val="both"/>
        <w:rPr>
          <w:rFonts w:eastAsia="Times New Roman"/>
          <w:sz w:val="24"/>
          <w:szCs w:val="24"/>
        </w:rPr>
      </w:pPr>
      <w:r w:rsidRPr="00E944C5">
        <w:rPr>
          <w:rFonts w:eastAsia="Times New Roman"/>
          <w:sz w:val="24"/>
          <w:szCs w:val="24"/>
        </w:rPr>
        <w:t>- осуществлять контроль режимов потребления тепловой энергии в</w:t>
      </w:r>
      <w:r>
        <w:rPr>
          <w:rFonts w:eastAsia="Times New Roman"/>
          <w:sz w:val="24"/>
          <w:szCs w:val="24"/>
        </w:rPr>
        <w:t xml:space="preserve"> </w:t>
      </w:r>
      <w:r w:rsidRPr="00E944C5">
        <w:rPr>
          <w:rFonts w:eastAsia="Times New Roman"/>
          <w:sz w:val="24"/>
          <w:szCs w:val="24"/>
        </w:rPr>
        <w:t>зоне своей деятельности</w:t>
      </w:r>
      <w:r>
        <w:rPr>
          <w:rFonts w:eastAsia="Times New Roman"/>
          <w:sz w:val="24"/>
          <w:szCs w:val="24"/>
        </w:rPr>
        <w:t>.</w:t>
      </w:r>
    </w:p>
    <w:p w14:paraId="6E530419" w14:textId="77777777" w:rsidR="00F924A7" w:rsidRPr="005504BC" w:rsidRDefault="00F924A7" w:rsidP="00F924A7">
      <w:pPr>
        <w:pStyle w:val="a3"/>
        <w:shd w:val="clear" w:color="auto" w:fill="FFFFFF"/>
        <w:spacing w:before="120" w:after="0" w:line="360" w:lineRule="auto"/>
        <w:ind w:left="0" w:firstLine="567"/>
        <w:jc w:val="both"/>
        <w:rPr>
          <w:rFonts w:eastAsia="Times New Roman"/>
          <w:sz w:val="24"/>
          <w:szCs w:val="24"/>
        </w:rPr>
      </w:pPr>
      <w:r w:rsidRPr="005504BC">
        <w:rPr>
          <w:rFonts w:eastAsia="Times New Roman"/>
          <w:sz w:val="24"/>
          <w:szCs w:val="24"/>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14:paraId="01D115EB" w14:textId="77777777" w:rsidR="00F924A7" w:rsidRPr="000F0012" w:rsidRDefault="00F924A7" w:rsidP="00F924A7">
      <w:pPr>
        <w:pStyle w:val="7"/>
        <w:spacing w:before="0"/>
        <w:ind w:firstLine="567"/>
        <w:jc w:val="both"/>
        <w:rPr>
          <w:rFonts w:ascii="Times New Roman" w:hAnsi="Times New Roman"/>
          <w:b/>
          <w:i w:val="0"/>
          <w:sz w:val="24"/>
          <w:szCs w:val="24"/>
          <w:lang w:val="ru-RU"/>
        </w:rPr>
      </w:pPr>
      <w:bookmarkStart w:id="407" w:name="_Toc203262345"/>
      <w:r>
        <w:rPr>
          <w:rFonts w:ascii="Times New Roman" w:hAnsi="Times New Roman"/>
          <w:b/>
          <w:i w:val="0"/>
          <w:sz w:val="24"/>
          <w:szCs w:val="24"/>
          <w:lang w:val="ru-RU"/>
        </w:rPr>
        <w:t xml:space="preserve">г) заявки теплоснабжающих </w:t>
      </w:r>
      <w:r w:rsidRPr="000F0012">
        <w:rPr>
          <w:rFonts w:ascii="Times New Roman" w:hAnsi="Times New Roman"/>
          <w:b/>
          <w:i w:val="0"/>
          <w:sz w:val="24"/>
          <w:szCs w:val="24"/>
          <w:lang w:val="ru-RU"/>
        </w:rPr>
        <w:t>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406"/>
      <w:bookmarkEnd w:id="407"/>
    </w:p>
    <w:p w14:paraId="4D427BF6" w14:textId="41B78FDB" w:rsidR="00F924A7" w:rsidRPr="00DA5F5E" w:rsidRDefault="00FD4F29" w:rsidP="00F924A7">
      <w:pPr>
        <w:spacing w:before="120" w:after="0" w:line="360" w:lineRule="auto"/>
        <w:ind w:firstLine="567"/>
        <w:jc w:val="both"/>
        <w:rPr>
          <w:rFonts w:eastAsia="Times New Roman"/>
          <w:sz w:val="24"/>
          <w:szCs w:val="24"/>
        </w:rPr>
      </w:pPr>
      <w:r w:rsidRPr="00B1038B">
        <w:rPr>
          <w:rFonts w:eastAsia="Times New Roman" w:cs="Times New Roman"/>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r w:rsidR="00F924A7" w:rsidRPr="00DA5F5E">
        <w:rPr>
          <w:rFonts w:eastAsia="Times New Roman"/>
          <w:sz w:val="24"/>
          <w:szCs w:val="24"/>
        </w:rPr>
        <w:t>.</w:t>
      </w:r>
    </w:p>
    <w:p w14:paraId="0A9A70ED" w14:textId="77777777" w:rsidR="00F924A7" w:rsidRPr="0050178E" w:rsidRDefault="00F924A7" w:rsidP="00F924A7">
      <w:pPr>
        <w:pStyle w:val="7"/>
        <w:spacing w:before="0"/>
        <w:ind w:firstLine="567"/>
        <w:jc w:val="both"/>
        <w:rPr>
          <w:rFonts w:ascii="Times New Roman" w:hAnsi="Times New Roman"/>
          <w:b/>
          <w:i w:val="0"/>
          <w:sz w:val="24"/>
          <w:szCs w:val="24"/>
          <w:lang w:val="ru-RU"/>
        </w:rPr>
      </w:pPr>
      <w:bookmarkStart w:id="408" w:name="_Toc203262346"/>
      <w:r>
        <w:rPr>
          <w:rFonts w:ascii="Times New Roman" w:hAnsi="Times New Roman"/>
          <w:b/>
          <w:i w:val="0"/>
          <w:sz w:val="24"/>
          <w:szCs w:val="24"/>
          <w:lang w:val="ru-RU"/>
        </w:rPr>
        <w:t>д</w:t>
      </w:r>
      <w:r w:rsidRPr="00707177">
        <w:rPr>
          <w:rFonts w:ascii="Times New Roman" w:hAnsi="Times New Roman"/>
          <w:b/>
          <w:i w:val="0"/>
          <w:sz w:val="24"/>
          <w:szCs w:val="24"/>
          <w:lang w:val="ru-RU"/>
        </w:rPr>
        <w:t xml:space="preserve">) </w:t>
      </w:r>
      <w:r w:rsidRPr="0050178E">
        <w:rPr>
          <w:rFonts w:ascii="Times New Roman" w:hAnsi="Times New Roman"/>
          <w:b/>
          <w:i w:val="0"/>
          <w:sz w:val="24"/>
          <w:szCs w:val="24"/>
          <w:lang w:val="ru-RU"/>
        </w:rPr>
        <w:t>описание границ зон деятельности единой теплоснабжающей организации (организаций)</w:t>
      </w:r>
      <w:bookmarkEnd w:id="408"/>
    </w:p>
    <w:p w14:paraId="1692EE95" w14:textId="2F34AB6D" w:rsidR="00FD4F29" w:rsidRPr="00FD4F29" w:rsidRDefault="00FD4F29" w:rsidP="00FD4F29">
      <w:pPr>
        <w:tabs>
          <w:tab w:val="left" w:pos="8647"/>
        </w:tabs>
        <w:spacing w:before="120" w:line="360" w:lineRule="auto"/>
        <w:ind w:firstLine="567"/>
        <w:jc w:val="both"/>
        <w:rPr>
          <w:sz w:val="24"/>
          <w:szCs w:val="24"/>
        </w:rPr>
      </w:pPr>
      <w:r w:rsidRPr="00FD4F29">
        <w:rPr>
          <w:sz w:val="24"/>
          <w:szCs w:val="24"/>
        </w:rPr>
        <w:t xml:space="preserve">Приказ о назначении ЕТО в муниципальном </w:t>
      </w:r>
      <w:r w:rsidR="00193E7A">
        <w:rPr>
          <w:sz w:val="24"/>
          <w:szCs w:val="24"/>
        </w:rPr>
        <w:t>районе</w:t>
      </w:r>
      <w:r w:rsidRPr="00FD4F29">
        <w:rPr>
          <w:sz w:val="24"/>
          <w:szCs w:val="24"/>
        </w:rPr>
        <w:t xml:space="preserve"> не представлен.</w:t>
      </w:r>
    </w:p>
    <w:p w14:paraId="50BAC782" w14:textId="28849A39" w:rsidR="00FD4F29" w:rsidRDefault="00FD4F29" w:rsidP="00FD4F29">
      <w:pPr>
        <w:spacing w:after="0"/>
        <w:ind w:firstLine="567"/>
        <w:jc w:val="both"/>
        <w:rPr>
          <w:rStyle w:val="afff2"/>
          <w:rFonts w:eastAsia="Calibri"/>
          <w:i/>
        </w:rPr>
      </w:pPr>
      <w:r w:rsidRPr="00FD4F29">
        <w:rPr>
          <w:sz w:val="24"/>
          <w:szCs w:val="24"/>
        </w:rPr>
        <w:t>По результатам утверждения схемы теплоснабжения предлагается Администрации утвердить ЕТО</w:t>
      </w:r>
      <w:r>
        <w:rPr>
          <w:sz w:val="24"/>
          <w:szCs w:val="24"/>
        </w:rPr>
        <w:t>.</w:t>
      </w:r>
      <w:r w:rsidRPr="00FD4F29">
        <w:rPr>
          <w:rStyle w:val="afff2"/>
          <w:rFonts w:eastAsia="Calibri"/>
          <w:i/>
        </w:rPr>
        <w:t xml:space="preserve"> </w:t>
      </w:r>
    </w:p>
    <w:p w14:paraId="52038051" w14:textId="77777777" w:rsidR="00EE755D" w:rsidRDefault="00EE755D" w:rsidP="00FD4F29">
      <w:pPr>
        <w:spacing w:after="0"/>
        <w:ind w:firstLine="567"/>
        <w:jc w:val="both"/>
        <w:rPr>
          <w:rStyle w:val="afff2"/>
          <w:rFonts w:eastAsia="Calibri"/>
          <w:i/>
        </w:rPr>
      </w:pPr>
    </w:p>
    <w:p w14:paraId="2FD2BF18" w14:textId="1C004098" w:rsidR="00FD4F29" w:rsidRPr="00EA5388" w:rsidRDefault="00FD4F29" w:rsidP="00FD4F29">
      <w:pPr>
        <w:spacing w:after="0"/>
        <w:jc w:val="center"/>
        <w:rPr>
          <w:i/>
          <w:sz w:val="24"/>
          <w:szCs w:val="24"/>
        </w:rPr>
      </w:pPr>
      <w:r w:rsidRPr="00EA5388">
        <w:rPr>
          <w:rStyle w:val="afff2"/>
          <w:rFonts w:eastAsia="Calibri"/>
          <w:i/>
        </w:rPr>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w:t>
      </w:r>
      <w:r w:rsidRPr="00EA5388">
        <w:rPr>
          <w:i/>
          <w:sz w:val="24"/>
          <w:szCs w:val="24"/>
        </w:rPr>
        <w:t xml:space="preserve"> внесения изменений</w:t>
      </w:r>
    </w:p>
    <w:p w14:paraId="42F9D017" w14:textId="77777777" w:rsidR="00FD4F29" w:rsidRPr="009526A2" w:rsidRDefault="00FD4F29" w:rsidP="00FD4F29">
      <w:pPr>
        <w:pStyle w:val="a3"/>
        <w:spacing w:after="0"/>
        <w:ind w:left="0"/>
        <w:rPr>
          <w:rFonts w:cs="Times New Roman"/>
          <w:sz w:val="24"/>
          <w:szCs w:val="24"/>
        </w:rPr>
      </w:pPr>
      <w:r w:rsidRPr="00EA5388">
        <w:rPr>
          <w:rFonts w:eastAsia="Times New Roman"/>
          <w:sz w:val="24"/>
          <w:szCs w:val="24"/>
          <w:lang w:eastAsia="ru-RU"/>
        </w:rPr>
        <w:t>За период с момента утверждения ранее разработанной схемы теплоснабжения в зонах деятельности единых теплоснабжающих организаций изменения не</w:t>
      </w:r>
      <w:r>
        <w:rPr>
          <w:rFonts w:eastAsia="Times New Roman"/>
          <w:sz w:val="24"/>
          <w:szCs w:val="24"/>
          <w:lang w:eastAsia="ru-RU"/>
        </w:rPr>
        <w:t xml:space="preserve"> </w:t>
      </w:r>
      <w:r w:rsidRPr="00EA5388">
        <w:rPr>
          <w:rFonts w:eastAsia="Times New Roman"/>
          <w:sz w:val="24"/>
          <w:szCs w:val="24"/>
          <w:lang w:eastAsia="ru-RU"/>
        </w:rPr>
        <w:t>выявлены.</w:t>
      </w:r>
    </w:p>
    <w:p w14:paraId="10B785A9" w14:textId="04B0CA11" w:rsidR="00F924A7" w:rsidRPr="00FD4F29" w:rsidRDefault="00F924A7" w:rsidP="00FD4F29">
      <w:pPr>
        <w:pStyle w:val="a3"/>
        <w:shd w:val="clear" w:color="auto" w:fill="FFFFFF"/>
        <w:spacing w:before="120" w:after="0" w:line="360" w:lineRule="auto"/>
        <w:ind w:left="0" w:firstLine="567"/>
        <w:jc w:val="both"/>
        <w:rPr>
          <w:rFonts w:eastAsia="Times New Roman"/>
          <w:sz w:val="24"/>
          <w:szCs w:val="24"/>
        </w:rPr>
        <w:sectPr w:rsidR="00F924A7" w:rsidRPr="00FD4F29" w:rsidSect="00F924A7">
          <w:pgSz w:w="11906" w:h="16838"/>
          <w:pgMar w:top="1134" w:right="851" w:bottom="1134" w:left="1701" w:header="709" w:footer="709" w:gutter="0"/>
          <w:cols w:space="708"/>
          <w:docGrid w:linePitch="381"/>
        </w:sectPr>
      </w:pPr>
    </w:p>
    <w:p w14:paraId="75E53369" w14:textId="77777777" w:rsidR="003A5B96" w:rsidRPr="009526A2" w:rsidRDefault="003A5B96" w:rsidP="003A5B96">
      <w:pPr>
        <w:pStyle w:val="1"/>
        <w:spacing w:line="276" w:lineRule="auto"/>
        <w:ind w:left="0" w:right="-2" w:firstLine="567"/>
        <w:jc w:val="both"/>
        <w:rPr>
          <w:sz w:val="24"/>
          <w:szCs w:val="24"/>
          <w:lang w:val="ru-RU"/>
        </w:rPr>
      </w:pPr>
      <w:bookmarkStart w:id="409" w:name="_Toc45794612"/>
      <w:bookmarkStart w:id="410" w:name="_Toc32312924"/>
      <w:r w:rsidRPr="009526A2">
        <w:rPr>
          <w:sz w:val="24"/>
          <w:szCs w:val="24"/>
          <w:lang w:val="ru-RU"/>
        </w:rPr>
        <w:t>ГЛАВА 16. РЕЕСТР МЕРОПРИЯТИЙ СХЕМЫ ТЕПЛОСНАБЖЕНИЯ</w:t>
      </w:r>
      <w:bookmarkEnd w:id="409"/>
    </w:p>
    <w:p w14:paraId="74F2401F" w14:textId="6AF6DD5C" w:rsidR="00D44F04" w:rsidRPr="009526A2" w:rsidRDefault="00D44F04" w:rsidP="00707177">
      <w:pPr>
        <w:pStyle w:val="7"/>
        <w:spacing w:before="120"/>
        <w:ind w:firstLine="567"/>
        <w:jc w:val="both"/>
        <w:rPr>
          <w:rFonts w:ascii="Times New Roman" w:hAnsi="Times New Roman"/>
          <w:b/>
          <w:i w:val="0"/>
          <w:sz w:val="24"/>
          <w:szCs w:val="24"/>
          <w:lang w:val="ru-RU"/>
        </w:rPr>
      </w:pPr>
      <w:bookmarkStart w:id="411" w:name="_Toc32312925"/>
      <w:bookmarkStart w:id="412" w:name="_Toc45794613"/>
      <w:bookmarkEnd w:id="410"/>
      <w:r w:rsidRPr="009526A2">
        <w:rPr>
          <w:rFonts w:ascii="Times New Roman" w:hAnsi="Times New Roman"/>
          <w:b/>
          <w:i w:val="0"/>
          <w:sz w:val="24"/>
          <w:szCs w:val="24"/>
          <w:lang w:val="ru-RU"/>
        </w:rPr>
        <w:t xml:space="preserve">а) </w:t>
      </w:r>
      <w:bookmarkEnd w:id="411"/>
      <w:bookmarkEnd w:id="412"/>
      <w:r w:rsidR="00F924A7" w:rsidRPr="002C098B">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источников тепловой энергии</w:t>
      </w:r>
    </w:p>
    <w:p w14:paraId="0C92E491" w14:textId="77777777" w:rsidR="00780BD0" w:rsidRPr="009526A2" w:rsidRDefault="00D44F04" w:rsidP="0032167F">
      <w:pPr>
        <w:widowControl w:val="0"/>
        <w:autoSpaceDE w:val="0"/>
        <w:autoSpaceDN w:val="0"/>
        <w:spacing w:before="120" w:after="0" w:line="360" w:lineRule="auto"/>
        <w:ind w:right="-1" w:firstLine="567"/>
        <w:jc w:val="both"/>
        <w:rPr>
          <w:rFonts w:cs="Times New Roman"/>
          <w:sz w:val="24"/>
          <w:szCs w:val="24"/>
        </w:rPr>
      </w:pPr>
      <w:r w:rsidRPr="009526A2">
        <w:rPr>
          <w:rFonts w:cs="Times New Roman"/>
          <w:sz w:val="24"/>
          <w:szCs w:val="24"/>
        </w:rPr>
        <w:t>На котельн</w:t>
      </w:r>
      <w:r w:rsidR="00BC0087" w:rsidRPr="009526A2">
        <w:rPr>
          <w:rFonts w:cs="Times New Roman"/>
          <w:sz w:val="24"/>
          <w:szCs w:val="24"/>
        </w:rPr>
        <w:t>ых</w:t>
      </w:r>
      <w:r w:rsidRPr="009526A2">
        <w:rPr>
          <w:rFonts w:cs="Times New Roman"/>
          <w:sz w:val="24"/>
          <w:szCs w:val="24"/>
        </w:rPr>
        <w:t xml:space="preserve"> </w:t>
      </w:r>
      <w:r w:rsidR="005712BF" w:rsidRPr="009526A2">
        <w:rPr>
          <w:rFonts w:cs="Times New Roman"/>
          <w:sz w:val="24"/>
          <w:szCs w:val="24"/>
        </w:rPr>
        <w:t xml:space="preserve">МО </w:t>
      </w:r>
      <w:r w:rsidR="00F4400C" w:rsidRPr="009526A2">
        <w:rPr>
          <w:rFonts w:cs="Times New Roman"/>
          <w:sz w:val="24"/>
          <w:szCs w:val="24"/>
        </w:rPr>
        <w:t>«Город Трубчевск» Трубчевского</w:t>
      </w:r>
      <w:r w:rsidR="005712BF" w:rsidRPr="009526A2">
        <w:rPr>
          <w:rFonts w:cs="Times New Roman"/>
          <w:sz w:val="24"/>
          <w:szCs w:val="24"/>
        </w:rPr>
        <w:t xml:space="preserve"> муниципального района</w:t>
      </w:r>
      <w:r w:rsidR="00BB4CCD" w:rsidRPr="009526A2">
        <w:rPr>
          <w:rFonts w:cs="Times New Roman"/>
          <w:sz w:val="24"/>
          <w:szCs w:val="24"/>
        </w:rPr>
        <w:t xml:space="preserve"> Брянской области</w:t>
      </w:r>
      <w:r w:rsidRPr="009526A2">
        <w:rPr>
          <w:rFonts w:cs="Times New Roman"/>
          <w:sz w:val="24"/>
          <w:szCs w:val="24"/>
        </w:rPr>
        <w:t xml:space="preserve"> отсутст</w:t>
      </w:r>
      <w:r w:rsidR="00707177" w:rsidRPr="009526A2">
        <w:rPr>
          <w:rFonts w:cs="Times New Roman"/>
          <w:sz w:val="24"/>
          <w:szCs w:val="24"/>
        </w:rPr>
        <w:t xml:space="preserve">вует дефицит тепловой мощности. </w:t>
      </w:r>
    </w:p>
    <w:p w14:paraId="7A575987" w14:textId="77777777" w:rsidR="00CC486F" w:rsidRPr="009526A2" w:rsidRDefault="00CC486F" w:rsidP="0032167F">
      <w:pPr>
        <w:widowControl w:val="0"/>
        <w:autoSpaceDE w:val="0"/>
        <w:autoSpaceDN w:val="0"/>
        <w:spacing w:before="120" w:after="0" w:line="360" w:lineRule="auto"/>
        <w:ind w:right="-1" w:firstLine="567"/>
        <w:jc w:val="both"/>
        <w:rPr>
          <w:rFonts w:cs="Times New Roman"/>
          <w:sz w:val="24"/>
          <w:szCs w:val="24"/>
        </w:rPr>
      </w:pPr>
      <w:r w:rsidRPr="009526A2">
        <w:rPr>
          <w:rFonts w:cs="Times New Roman"/>
          <w:sz w:val="24"/>
          <w:szCs w:val="24"/>
        </w:rPr>
        <w:t>Для улучшения надежности и энергоэффективности работы котельных планируется проведения ряд мероприятий:</w:t>
      </w:r>
    </w:p>
    <w:p w14:paraId="61968CBD" w14:textId="77777777" w:rsidR="00D44F04" w:rsidRPr="009526A2" w:rsidRDefault="00D44F04" w:rsidP="0032167F">
      <w:pPr>
        <w:pStyle w:val="a3"/>
        <w:spacing w:after="0" w:line="360" w:lineRule="auto"/>
        <w:ind w:left="0" w:firstLine="567"/>
        <w:jc w:val="both"/>
        <w:rPr>
          <w:rFonts w:cs="Times New Roman"/>
          <w:sz w:val="24"/>
          <w:szCs w:val="24"/>
        </w:rPr>
      </w:pPr>
      <w:r w:rsidRPr="009526A2">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w:t>
      </w:r>
    </w:p>
    <w:p w14:paraId="67A2251F" w14:textId="77777777" w:rsidR="00D44F04" w:rsidRPr="009526A2" w:rsidRDefault="00D44F04" w:rsidP="00707177">
      <w:pPr>
        <w:pStyle w:val="a3"/>
        <w:spacing w:before="120" w:after="0" w:line="240" w:lineRule="auto"/>
        <w:ind w:left="0"/>
        <w:rPr>
          <w:rFonts w:cs="Times New Roman"/>
          <w:sz w:val="16"/>
          <w:szCs w:val="16"/>
        </w:rPr>
      </w:pPr>
    </w:p>
    <w:p w14:paraId="56C019FD" w14:textId="77777777" w:rsidR="00FB1DFA" w:rsidRPr="009526A2" w:rsidRDefault="00FB1DFA" w:rsidP="00FB1DFA">
      <w:pPr>
        <w:pStyle w:val="7"/>
        <w:spacing w:before="0"/>
        <w:ind w:firstLine="567"/>
        <w:jc w:val="both"/>
        <w:rPr>
          <w:rFonts w:ascii="Times New Roman" w:hAnsi="Times New Roman"/>
          <w:b/>
          <w:i w:val="0"/>
          <w:sz w:val="24"/>
          <w:szCs w:val="24"/>
          <w:lang w:val="ru-RU"/>
        </w:rPr>
      </w:pPr>
      <w:bookmarkStart w:id="413" w:name="_Toc32312926"/>
      <w:bookmarkStart w:id="414" w:name="_Toc45794614"/>
      <w:bookmarkStart w:id="415" w:name="_Toc45794615"/>
      <w:r w:rsidRPr="009526A2">
        <w:rPr>
          <w:rFonts w:ascii="Times New Roman" w:hAnsi="Times New Roman"/>
          <w:b/>
          <w:i w:val="0"/>
          <w:sz w:val="24"/>
          <w:szCs w:val="24"/>
          <w:lang w:val="ru-RU"/>
        </w:rPr>
        <w:t xml:space="preserve">б) </w:t>
      </w:r>
      <w:bookmarkEnd w:id="413"/>
      <w:bookmarkEnd w:id="414"/>
      <w:r w:rsidRPr="003300E8">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тепловых сетей и сооружений на них</w:t>
      </w:r>
    </w:p>
    <w:p w14:paraId="22B1D109" w14:textId="77777777" w:rsidR="00FB1DFA" w:rsidRPr="00D50FCB" w:rsidRDefault="00FB1DFA" w:rsidP="00FB1DFA">
      <w:pPr>
        <w:pStyle w:val="a3"/>
        <w:widowControl w:val="0"/>
        <w:autoSpaceDE w:val="0"/>
        <w:autoSpaceDN w:val="0"/>
        <w:spacing w:before="120" w:after="0" w:line="360" w:lineRule="auto"/>
        <w:ind w:left="0" w:firstLine="567"/>
        <w:jc w:val="both"/>
        <w:rPr>
          <w:sz w:val="24"/>
          <w:szCs w:val="24"/>
        </w:rPr>
      </w:pPr>
      <w:r w:rsidRPr="00A2456A">
        <w:rPr>
          <w:rFonts w:eastAsia="Times New Roman"/>
          <w:sz w:val="24"/>
          <w:szCs w:val="24"/>
        </w:rPr>
        <w:t xml:space="preserve">В связи с физическим и моральным износом существующих   тепловых   сетей   </w:t>
      </w:r>
      <w:r>
        <w:rPr>
          <w:rFonts w:eastAsia="Times New Roman"/>
          <w:sz w:val="24"/>
          <w:szCs w:val="24"/>
        </w:rPr>
        <w:t xml:space="preserve">городского округа </w:t>
      </w:r>
      <w:r w:rsidRPr="00A2456A">
        <w:rPr>
          <w:rFonts w:eastAsia="Times New Roman"/>
          <w:sz w:val="24"/>
          <w:szCs w:val="24"/>
        </w:rPr>
        <w:t xml:space="preserve">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w:t>
      </w:r>
      <w:r>
        <w:rPr>
          <w:rFonts w:eastAsia="Times New Roman"/>
          <w:sz w:val="24"/>
          <w:szCs w:val="24"/>
        </w:rPr>
        <w:t>1999</w:t>
      </w:r>
      <w:r w:rsidRPr="00A2456A">
        <w:rPr>
          <w:rFonts w:eastAsia="Times New Roman"/>
          <w:sz w:val="24"/>
          <w:szCs w:val="24"/>
        </w:rPr>
        <w:t xml:space="preserve"> года, нуждаются в замене. Планируется произвести замену ветхих</w:t>
      </w:r>
      <w:r>
        <w:rPr>
          <w:rFonts w:eastAsia="Times New Roman"/>
          <w:sz w:val="24"/>
          <w:szCs w:val="24"/>
        </w:rPr>
        <w:t xml:space="preserve"> сетей в двухтрубном исчислении.</w:t>
      </w:r>
    </w:p>
    <w:p w14:paraId="1AACFCBF" w14:textId="77777777" w:rsidR="00FB1DFA" w:rsidRDefault="00FB1DFA" w:rsidP="00FB1DFA">
      <w:pPr>
        <w:spacing w:after="0" w:line="360" w:lineRule="auto"/>
        <w:ind w:firstLine="567"/>
        <w:jc w:val="both"/>
        <w:rPr>
          <w:sz w:val="24"/>
          <w:szCs w:val="24"/>
        </w:rPr>
      </w:pPr>
      <w:r w:rsidRPr="005F0A30">
        <w:rPr>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color w:val="000000"/>
          <w:sz w:val="24"/>
          <w:szCs w:val="24"/>
        </w:rPr>
        <w:t xml:space="preserve"> </w:t>
      </w:r>
      <w:r w:rsidRPr="005F0A30">
        <w:rPr>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color w:val="000000"/>
          <w:sz w:val="24"/>
          <w:szCs w:val="24"/>
        </w:rPr>
        <w:t xml:space="preserve"> </w:t>
      </w:r>
      <w:r w:rsidRPr="00772241">
        <w:rPr>
          <w:sz w:val="24"/>
          <w:szCs w:val="24"/>
        </w:rPr>
        <w:t>Стоимость планируемых работ определить ПСД.</w:t>
      </w:r>
    </w:p>
    <w:p w14:paraId="7968E0E2" w14:textId="77777777" w:rsidR="00FB1DFA" w:rsidRPr="009526A2" w:rsidRDefault="00FB1DFA" w:rsidP="00FB1DFA">
      <w:pPr>
        <w:spacing w:after="0" w:line="240" w:lineRule="auto"/>
        <w:rPr>
          <w:rFonts w:cs="Times New Roman"/>
          <w:sz w:val="16"/>
          <w:szCs w:val="16"/>
          <w:lang w:bidi="en-US"/>
        </w:rPr>
      </w:pPr>
    </w:p>
    <w:p w14:paraId="52C86325" w14:textId="6E2DA48B" w:rsidR="00E309BC" w:rsidRPr="009526A2" w:rsidRDefault="00E309BC" w:rsidP="00E309BC">
      <w:pPr>
        <w:pStyle w:val="7"/>
        <w:spacing w:before="0"/>
        <w:ind w:firstLine="567"/>
        <w:jc w:val="both"/>
        <w:rPr>
          <w:rFonts w:ascii="Times New Roman" w:hAnsi="Times New Roman"/>
          <w:b/>
          <w:i w:val="0"/>
          <w:webHidden/>
          <w:sz w:val="24"/>
          <w:szCs w:val="24"/>
          <w:lang w:val="ru-RU"/>
        </w:rPr>
      </w:pPr>
      <w:r w:rsidRPr="009526A2">
        <w:rPr>
          <w:rFonts w:ascii="Times New Roman" w:hAnsi="Times New Roman"/>
          <w:b/>
          <w:i w:val="0"/>
          <w:sz w:val="24"/>
          <w:szCs w:val="24"/>
          <w:lang w:val="ru-RU"/>
        </w:rPr>
        <w:t xml:space="preserve">в) </w:t>
      </w:r>
      <w:bookmarkEnd w:id="415"/>
      <w:r w:rsidR="00F924A7" w:rsidRPr="00996F4C">
        <w:rPr>
          <w:rFonts w:ascii="Times New Roman" w:hAnsi="Times New Roman"/>
          <w:b/>
          <w:i w:val="0"/>
          <w:sz w:val="24"/>
          <w:szCs w:val="24"/>
          <w:lang w:val="ru-RU"/>
        </w:rPr>
        <w:t>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Pr="009526A2">
        <w:rPr>
          <w:rFonts w:ascii="Times New Roman" w:hAnsi="Times New Roman"/>
          <w:b/>
          <w:i w:val="0"/>
          <w:webHidden/>
          <w:sz w:val="24"/>
          <w:szCs w:val="24"/>
          <w:lang w:val="ru-RU"/>
        </w:rPr>
        <w:tab/>
      </w:r>
    </w:p>
    <w:p w14:paraId="084E2AF3" w14:textId="38A29DC3" w:rsidR="00F924A7" w:rsidRDefault="00780BD0" w:rsidP="00F924A7">
      <w:pPr>
        <w:spacing w:before="120" w:after="0" w:line="360" w:lineRule="auto"/>
        <w:ind w:firstLine="567"/>
        <w:jc w:val="both"/>
        <w:rPr>
          <w:rFonts w:cs="Times New Roman"/>
          <w:sz w:val="24"/>
          <w:szCs w:val="24"/>
        </w:rPr>
      </w:pPr>
      <w:r w:rsidRPr="009526A2">
        <w:rPr>
          <w:rFonts w:cs="Times New Roman"/>
          <w:sz w:val="24"/>
          <w:szCs w:val="24"/>
        </w:rPr>
        <w:t xml:space="preserve">На котельных </w:t>
      </w:r>
      <w:r w:rsidR="0032167F" w:rsidRPr="009526A2">
        <w:rPr>
          <w:rFonts w:cs="Times New Roman"/>
          <w:sz w:val="24"/>
          <w:szCs w:val="24"/>
        </w:rPr>
        <w:t xml:space="preserve">МО </w:t>
      </w:r>
      <w:r w:rsidR="00F4400C" w:rsidRPr="009526A2">
        <w:rPr>
          <w:rFonts w:cs="Times New Roman"/>
          <w:sz w:val="24"/>
          <w:szCs w:val="24"/>
        </w:rPr>
        <w:t>«Город Трубчевск» Трубчевского</w:t>
      </w:r>
      <w:r w:rsidR="0032167F" w:rsidRPr="009526A2">
        <w:rPr>
          <w:rFonts w:cs="Times New Roman"/>
          <w:sz w:val="24"/>
          <w:szCs w:val="24"/>
        </w:rPr>
        <w:t xml:space="preserve"> муниципального района Брянской области </w:t>
      </w:r>
      <w:r w:rsidRPr="009526A2">
        <w:rPr>
          <w:rFonts w:cs="Times New Roman"/>
          <w:sz w:val="24"/>
          <w:szCs w:val="24"/>
        </w:rPr>
        <w:t>отсутствует дефицит тепловой мощности. Переключение ряда</w:t>
      </w:r>
      <w:r w:rsidR="00C716ED" w:rsidRPr="009526A2">
        <w:rPr>
          <w:rFonts w:cs="Times New Roman"/>
          <w:sz w:val="24"/>
          <w:szCs w:val="24"/>
        </w:rPr>
        <w:t xml:space="preserve"> </w:t>
      </w:r>
      <w:r w:rsidR="00D44F04" w:rsidRPr="009526A2">
        <w:rPr>
          <w:rFonts w:cs="Times New Roman"/>
          <w:sz w:val="24"/>
          <w:szCs w:val="24"/>
        </w:rPr>
        <w:t>потребителей на другие источники</w:t>
      </w:r>
      <w:r w:rsidR="00133BFF" w:rsidRPr="009526A2">
        <w:rPr>
          <w:rFonts w:cs="Times New Roman"/>
          <w:sz w:val="24"/>
          <w:szCs w:val="24"/>
        </w:rPr>
        <w:t xml:space="preserve"> </w:t>
      </w:r>
      <w:r w:rsidR="00D44F04" w:rsidRPr="009526A2">
        <w:rPr>
          <w:rFonts w:cs="Times New Roman"/>
          <w:sz w:val="24"/>
          <w:szCs w:val="24"/>
        </w:rPr>
        <w:t>теплоснабжения не требуется.</w:t>
      </w:r>
    </w:p>
    <w:p w14:paraId="6094F52D" w14:textId="570B5314" w:rsidR="00F924A7" w:rsidRDefault="00F924A7" w:rsidP="00F924A7">
      <w:pPr>
        <w:tabs>
          <w:tab w:val="left" w:pos="2712"/>
        </w:tabs>
      </w:pPr>
      <w:r>
        <w:tab/>
      </w:r>
    </w:p>
    <w:p w14:paraId="05E46889" w14:textId="77777777" w:rsidR="00FD4F29" w:rsidRDefault="00FD4F29" w:rsidP="00F924A7">
      <w:pPr>
        <w:tabs>
          <w:tab w:val="left" w:pos="2712"/>
        </w:tabs>
      </w:pPr>
    </w:p>
    <w:p w14:paraId="3D89DF40" w14:textId="77777777" w:rsidR="00FD4F29" w:rsidRPr="00F924A7" w:rsidRDefault="00FD4F29" w:rsidP="00F924A7">
      <w:pPr>
        <w:tabs>
          <w:tab w:val="left" w:pos="2712"/>
        </w:tabs>
      </w:pPr>
    </w:p>
    <w:p w14:paraId="2405C32C" w14:textId="77777777" w:rsidR="00F924A7" w:rsidRPr="002F411F" w:rsidRDefault="00F924A7" w:rsidP="00F924A7">
      <w:pPr>
        <w:pStyle w:val="1"/>
        <w:spacing w:line="276" w:lineRule="auto"/>
        <w:ind w:left="0" w:right="-2" w:firstLine="567"/>
        <w:jc w:val="both"/>
        <w:rPr>
          <w:sz w:val="24"/>
          <w:szCs w:val="24"/>
          <w:lang w:val="ru-RU"/>
        </w:rPr>
      </w:pPr>
      <w:bookmarkStart w:id="416" w:name="_Toc117433933"/>
      <w:bookmarkStart w:id="417" w:name="_Toc203262351"/>
      <w:r w:rsidRPr="002F411F">
        <w:rPr>
          <w:sz w:val="24"/>
          <w:szCs w:val="24"/>
          <w:lang w:val="ru-RU"/>
        </w:rPr>
        <w:t>ГЛАВА 17. ЗАМЕЧАНИЯ И ПРЕДЛОЖЕНИЯ К ПРОЕКТУ СХЕМЫ ТЕПЛОСНАБЖЕНИЯ</w:t>
      </w:r>
      <w:bookmarkEnd w:id="416"/>
      <w:bookmarkEnd w:id="417"/>
    </w:p>
    <w:p w14:paraId="0C1D41B5" w14:textId="77777777" w:rsidR="00F924A7" w:rsidRDefault="00F924A7" w:rsidP="00F924A7">
      <w:pPr>
        <w:pStyle w:val="7"/>
        <w:spacing w:before="120"/>
        <w:ind w:firstLine="567"/>
        <w:jc w:val="both"/>
        <w:rPr>
          <w:rFonts w:ascii="Times New Roman" w:hAnsi="Times New Roman"/>
          <w:b/>
          <w:i w:val="0"/>
          <w:sz w:val="24"/>
          <w:szCs w:val="24"/>
          <w:lang w:val="ru-RU"/>
        </w:rPr>
      </w:pPr>
      <w:bookmarkStart w:id="418" w:name="_Toc89421238"/>
      <w:bookmarkStart w:id="419" w:name="_Toc117433934"/>
      <w:bookmarkStart w:id="420" w:name="_Toc203262352"/>
      <w:r w:rsidRPr="00707177">
        <w:rPr>
          <w:rFonts w:ascii="Times New Roman" w:hAnsi="Times New Roman"/>
          <w:b/>
          <w:i w:val="0"/>
          <w:sz w:val="24"/>
          <w:szCs w:val="24"/>
          <w:lang w:val="ru-RU"/>
        </w:rPr>
        <w:t>а)</w:t>
      </w:r>
      <w:r w:rsidRPr="002F411F">
        <w:rPr>
          <w:rFonts w:ascii="Times New Roman" w:hAnsi="Times New Roman"/>
          <w:b/>
          <w:i w:val="0"/>
          <w:sz w:val="24"/>
          <w:szCs w:val="24"/>
          <w:lang w:val="ru-RU"/>
        </w:rPr>
        <w:t xml:space="preserve"> </w:t>
      </w:r>
      <w:r>
        <w:rPr>
          <w:rFonts w:ascii="Times New Roman" w:hAnsi="Times New Roman"/>
          <w:b/>
          <w:i w:val="0"/>
          <w:sz w:val="24"/>
          <w:szCs w:val="24"/>
          <w:lang w:val="ru-RU"/>
        </w:rPr>
        <w:t>перечень всех замечаний и предложений, поступивших при разработке, утверждении и актуализации схемы теплоснабжения</w:t>
      </w:r>
      <w:bookmarkEnd w:id="418"/>
      <w:bookmarkEnd w:id="419"/>
      <w:bookmarkEnd w:id="420"/>
    </w:p>
    <w:p w14:paraId="596E849C" w14:textId="77777777" w:rsidR="00F924A7" w:rsidRDefault="00F924A7" w:rsidP="00F924A7">
      <w:pPr>
        <w:spacing w:before="120" w:after="0" w:line="360" w:lineRule="auto"/>
        <w:ind w:firstLine="567"/>
        <w:jc w:val="both"/>
        <w:rPr>
          <w:sz w:val="24"/>
          <w:szCs w:val="24"/>
          <w:lang w:bidi="en-US"/>
        </w:rPr>
      </w:pPr>
      <w:bookmarkStart w:id="421" w:name="_Toc89421239"/>
      <w:bookmarkStart w:id="422" w:name="_Toc117433935"/>
      <w:r>
        <w:rPr>
          <w:sz w:val="24"/>
          <w:szCs w:val="24"/>
          <w:lang w:bidi="en-US"/>
        </w:rPr>
        <w:t>На момент разработки проекта актуализации схемы теплоснабжения в адрес «Разработчика» замечания и предложения не</w:t>
      </w:r>
      <w:r w:rsidRPr="003F67B6">
        <w:rPr>
          <w:sz w:val="24"/>
          <w:szCs w:val="24"/>
          <w:lang w:bidi="en-US"/>
        </w:rPr>
        <w:t xml:space="preserve"> </w:t>
      </w:r>
      <w:r>
        <w:rPr>
          <w:sz w:val="24"/>
          <w:szCs w:val="24"/>
          <w:lang w:bidi="en-US"/>
        </w:rPr>
        <w:t>поступили.</w:t>
      </w:r>
    </w:p>
    <w:p w14:paraId="7FE235ED" w14:textId="77777777" w:rsidR="00F924A7" w:rsidRDefault="00F924A7" w:rsidP="00F924A7">
      <w:pPr>
        <w:pStyle w:val="7"/>
        <w:spacing w:before="120"/>
        <w:ind w:firstLine="567"/>
        <w:jc w:val="both"/>
        <w:rPr>
          <w:rFonts w:ascii="Times New Roman" w:hAnsi="Times New Roman"/>
          <w:b/>
          <w:i w:val="0"/>
          <w:sz w:val="24"/>
          <w:szCs w:val="24"/>
          <w:lang w:val="ru-RU"/>
        </w:rPr>
      </w:pPr>
      <w:bookmarkStart w:id="423" w:name="_Toc203262353"/>
      <w:r w:rsidRPr="00707177">
        <w:rPr>
          <w:rFonts w:ascii="Times New Roman" w:hAnsi="Times New Roman"/>
          <w:b/>
          <w:i w:val="0"/>
          <w:sz w:val="24"/>
          <w:szCs w:val="24"/>
          <w:lang w:val="ru-RU"/>
        </w:rPr>
        <w:t>б)</w:t>
      </w:r>
      <w:r w:rsidRPr="003F321E">
        <w:rPr>
          <w:rFonts w:ascii="Times New Roman" w:hAnsi="Times New Roman"/>
          <w:b/>
          <w:i w:val="0"/>
          <w:sz w:val="24"/>
          <w:szCs w:val="24"/>
          <w:lang w:val="ru-RU"/>
        </w:rPr>
        <w:t xml:space="preserve"> </w:t>
      </w:r>
      <w:r>
        <w:rPr>
          <w:rFonts w:ascii="Times New Roman" w:hAnsi="Times New Roman"/>
          <w:b/>
          <w:i w:val="0"/>
          <w:sz w:val="24"/>
          <w:szCs w:val="24"/>
          <w:lang w:val="ru-RU"/>
        </w:rPr>
        <w:t>ответы разработчиков проекта схемы теплоснабжения на замечания и предложения</w:t>
      </w:r>
      <w:bookmarkEnd w:id="421"/>
      <w:bookmarkEnd w:id="422"/>
      <w:bookmarkEnd w:id="423"/>
    </w:p>
    <w:p w14:paraId="243BBC76" w14:textId="77777777" w:rsidR="00F924A7" w:rsidRDefault="00F924A7" w:rsidP="00F924A7">
      <w:pPr>
        <w:spacing w:before="120" w:after="0" w:line="360" w:lineRule="auto"/>
        <w:ind w:firstLine="567"/>
        <w:jc w:val="both"/>
        <w:rPr>
          <w:sz w:val="24"/>
          <w:szCs w:val="24"/>
          <w:lang w:bidi="en-US"/>
        </w:rPr>
      </w:pPr>
      <w:bookmarkStart w:id="424" w:name="_Toc89421240"/>
      <w:bookmarkStart w:id="425" w:name="_Toc117433936"/>
      <w:r>
        <w:rPr>
          <w:sz w:val="24"/>
          <w:szCs w:val="24"/>
          <w:lang w:bidi="en-US"/>
        </w:rPr>
        <w:t xml:space="preserve"> На момент разработки проекта актуализации схемы теплоснабжения в адрес «Разработчика» замечания и предложения не</w:t>
      </w:r>
      <w:r w:rsidRPr="003F67B6">
        <w:rPr>
          <w:sz w:val="24"/>
          <w:szCs w:val="24"/>
          <w:lang w:bidi="en-US"/>
        </w:rPr>
        <w:t xml:space="preserve"> </w:t>
      </w:r>
      <w:r>
        <w:rPr>
          <w:sz w:val="24"/>
          <w:szCs w:val="24"/>
          <w:lang w:bidi="en-US"/>
        </w:rPr>
        <w:t>поступили.</w:t>
      </w:r>
    </w:p>
    <w:p w14:paraId="22B9BBFB" w14:textId="77777777" w:rsidR="00F924A7" w:rsidRDefault="00F924A7" w:rsidP="00F924A7">
      <w:pPr>
        <w:pStyle w:val="7"/>
        <w:spacing w:before="0"/>
        <w:ind w:firstLine="567"/>
        <w:jc w:val="both"/>
        <w:rPr>
          <w:rFonts w:ascii="Times New Roman" w:hAnsi="Times New Roman"/>
          <w:b/>
          <w:i w:val="0"/>
          <w:sz w:val="24"/>
          <w:szCs w:val="24"/>
          <w:lang w:val="ru-RU"/>
        </w:rPr>
      </w:pPr>
      <w:bookmarkStart w:id="426" w:name="_Toc203262354"/>
      <w:r w:rsidRPr="00916D9D">
        <w:rPr>
          <w:rFonts w:ascii="Times New Roman" w:hAnsi="Times New Roman"/>
          <w:b/>
          <w:i w:val="0"/>
          <w:sz w:val="24"/>
          <w:szCs w:val="24"/>
          <w:lang w:val="ru-RU"/>
        </w:rPr>
        <w:t>в)</w:t>
      </w:r>
      <w:r w:rsidRPr="000364F7">
        <w:rPr>
          <w:rFonts w:ascii="Times New Roman" w:hAnsi="Times New Roman"/>
          <w:b/>
          <w:i w:val="0"/>
          <w:sz w:val="24"/>
          <w:szCs w:val="24"/>
          <w:lang w:val="ru-RU"/>
        </w:rPr>
        <w:t xml:space="preserve"> </w:t>
      </w:r>
      <w:r>
        <w:rPr>
          <w:rFonts w:ascii="Times New Roman" w:hAnsi="Times New Roman"/>
          <w:b/>
          <w:i w:val="0"/>
          <w:sz w:val="24"/>
          <w:szCs w:val="24"/>
          <w:lang w:val="ru-RU"/>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424"/>
      <w:bookmarkEnd w:id="425"/>
      <w:bookmarkEnd w:id="426"/>
    </w:p>
    <w:p w14:paraId="4A6D601A" w14:textId="77777777" w:rsidR="00F924A7" w:rsidRDefault="00F924A7" w:rsidP="00F924A7">
      <w:pPr>
        <w:spacing w:before="120" w:after="120" w:line="360" w:lineRule="auto"/>
        <w:ind w:firstLine="567"/>
        <w:jc w:val="both"/>
        <w:rPr>
          <w:sz w:val="24"/>
          <w:szCs w:val="24"/>
          <w:lang w:bidi="en-US"/>
        </w:rPr>
      </w:pPr>
      <w:r>
        <w:rPr>
          <w:sz w:val="24"/>
          <w:szCs w:val="24"/>
          <w:lang w:bidi="en-US"/>
        </w:rPr>
        <w:t>На момент разработки проекта актуализации схемы теплоснабжения в адрес «Разработчика» замечания и предложения не</w:t>
      </w:r>
      <w:r w:rsidRPr="003F67B6">
        <w:rPr>
          <w:sz w:val="24"/>
          <w:szCs w:val="24"/>
          <w:lang w:bidi="en-US"/>
        </w:rPr>
        <w:t xml:space="preserve"> </w:t>
      </w:r>
      <w:r>
        <w:rPr>
          <w:sz w:val="24"/>
          <w:szCs w:val="24"/>
          <w:lang w:bidi="en-US"/>
        </w:rPr>
        <w:t>поступили.</w:t>
      </w:r>
    </w:p>
    <w:p w14:paraId="558D1E3B" w14:textId="77777777" w:rsidR="00730F72" w:rsidRDefault="00730F72" w:rsidP="00C716ED">
      <w:pPr>
        <w:spacing w:before="120" w:after="0" w:line="360" w:lineRule="auto"/>
        <w:ind w:firstLine="567"/>
        <w:jc w:val="both"/>
        <w:rPr>
          <w:rFonts w:cs="Times New Roman"/>
          <w:sz w:val="24"/>
          <w:szCs w:val="24"/>
        </w:rPr>
      </w:pPr>
    </w:p>
    <w:p w14:paraId="4F18675C" w14:textId="77777777" w:rsidR="00F924A7" w:rsidRDefault="00F924A7" w:rsidP="00C716ED">
      <w:pPr>
        <w:spacing w:before="120" w:after="0" w:line="360" w:lineRule="auto"/>
        <w:ind w:firstLine="567"/>
        <w:jc w:val="both"/>
        <w:rPr>
          <w:rFonts w:cs="Times New Roman"/>
          <w:sz w:val="24"/>
          <w:szCs w:val="24"/>
        </w:rPr>
      </w:pPr>
    </w:p>
    <w:p w14:paraId="62CD481C" w14:textId="77777777" w:rsidR="00F924A7" w:rsidRDefault="00F924A7" w:rsidP="00C716ED">
      <w:pPr>
        <w:spacing w:before="120" w:after="0" w:line="360" w:lineRule="auto"/>
        <w:ind w:firstLine="567"/>
        <w:jc w:val="both"/>
        <w:rPr>
          <w:rFonts w:cs="Times New Roman"/>
          <w:sz w:val="24"/>
          <w:szCs w:val="24"/>
        </w:rPr>
      </w:pPr>
    </w:p>
    <w:p w14:paraId="52701C58" w14:textId="77777777" w:rsidR="00F924A7" w:rsidRDefault="00F924A7" w:rsidP="00C716ED">
      <w:pPr>
        <w:spacing w:before="120" w:after="0" w:line="360" w:lineRule="auto"/>
        <w:ind w:firstLine="567"/>
        <w:jc w:val="both"/>
        <w:rPr>
          <w:rFonts w:cs="Times New Roman"/>
          <w:sz w:val="24"/>
          <w:szCs w:val="24"/>
        </w:rPr>
      </w:pPr>
    </w:p>
    <w:p w14:paraId="37916ADE" w14:textId="77777777" w:rsidR="00F924A7" w:rsidRDefault="00F924A7" w:rsidP="00C716ED">
      <w:pPr>
        <w:spacing w:before="120" w:after="0" w:line="360" w:lineRule="auto"/>
        <w:ind w:firstLine="567"/>
        <w:jc w:val="both"/>
        <w:rPr>
          <w:rFonts w:cs="Times New Roman"/>
          <w:sz w:val="24"/>
          <w:szCs w:val="24"/>
        </w:rPr>
      </w:pPr>
    </w:p>
    <w:p w14:paraId="637E0734" w14:textId="77777777" w:rsidR="00F924A7" w:rsidRDefault="00F924A7" w:rsidP="00C716ED">
      <w:pPr>
        <w:spacing w:before="120" w:after="0" w:line="360" w:lineRule="auto"/>
        <w:ind w:firstLine="567"/>
        <w:jc w:val="both"/>
        <w:rPr>
          <w:rFonts w:cs="Times New Roman"/>
          <w:sz w:val="24"/>
          <w:szCs w:val="24"/>
        </w:rPr>
      </w:pPr>
    </w:p>
    <w:p w14:paraId="6812BD15" w14:textId="77777777" w:rsidR="00F924A7" w:rsidRDefault="00F924A7" w:rsidP="00C716ED">
      <w:pPr>
        <w:spacing w:before="120" w:after="0" w:line="360" w:lineRule="auto"/>
        <w:ind w:firstLine="567"/>
        <w:jc w:val="both"/>
        <w:rPr>
          <w:rFonts w:cs="Times New Roman"/>
          <w:sz w:val="24"/>
          <w:szCs w:val="24"/>
        </w:rPr>
      </w:pPr>
    </w:p>
    <w:p w14:paraId="6010495E" w14:textId="77777777" w:rsidR="00F924A7" w:rsidRDefault="00F924A7" w:rsidP="00C716ED">
      <w:pPr>
        <w:spacing w:before="120" w:after="0" w:line="360" w:lineRule="auto"/>
        <w:ind w:firstLine="567"/>
        <w:jc w:val="both"/>
        <w:rPr>
          <w:rFonts w:cs="Times New Roman"/>
          <w:sz w:val="24"/>
          <w:szCs w:val="24"/>
        </w:rPr>
      </w:pPr>
    </w:p>
    <w:p w14:paraId="67F92C2C" w14:textId="171B0F60" w:rsidR="00F924A7" w:rsidRDefault="00F924A7" w:rsidP="00F924A7">
      <w:pPr>
        <w:spacing w:before="120" w:after="0" w:line="360" w:lineRule="auto"/>
        <w:jc w:val="both"/>
        <w:rPr>
          <w:rFonts w:cs="Times New Roman"/>
          <w:sz w:val="24"/>
          <w:szCs w:val="24"/>
        </w:rPr>
      </w:pPr>
    </w:p>
    <w:p w14:paraId="485ED52D" w14:textId="77777777" w:rsidR="00F924A7" w:rsidRDefault="00F924A7" w:rsidP="00F924A7">
      <w:pPr>
        <w:spacing w:before="120" w:after="0" w:line="360" w:lineRule="auto"/>
        <w:jc w:val="both"/>
        <w:rPr>
          <w:rFonts w:cs="Times New Roman"/>
          <w:sz w:val="24"/>
          <w:szCs w:val="24"/>
        </w:rPr>
      </w:pPr>
    </w:p>
    <w:p w14:paraId="1D4CD786" w14:textId="3CA1086B" w:rsidR="00F924A7" w:rsidRDefault="00F924A7" w:rsidP="00F924A7"/>
    <w:p w14:paraId="3CA27818" w14:textId="77777777" w:rsidR="00F924A7" w:rsidRDefault="00F924A7" w:rsidP="00F924A7"/>
    <w:p w14:paraId="78AB508C" w14:textId="77777777" w:rsidR="00F924A7" w:rsidRDefault="00F924A7" w:rsidP="00F924A7"/>
    <w:p w14:paraId="6921833B" w14:textId="77777777" w:rsidR="00F924A7" w:rsidRPr="00F924A7" w:rsidRDefault="00F924A7" w:rsidP="00F924A7"/>
    <w:p w14:paraId="21CDB240" w14:textId="77777777" w:rsidR="00730F72" w:rsidRPr="009526A2" w:rsidRDefault="00730F72" w:rsidP="00730F72">
      <w:pPr>
        <w:pStyle w:val="1"/>
        <w:spacing w:line="276" w:lineRule="auto"/>
        <w:ind w:left="0" w:right="-2" w:firstLine="567"/>
        <w:jc w:val="both"/>
        <w:rPr>
          <w:sz w:val="24"/>
          <w:szCs w:val="24"/>
          <w:lang w:val="ru-RU"/>
        </w:rPr>
      </w:pPr>
      <w:r w:rsidRPr="009526A2">
        <w:rPr>
          <w:sz w:val="24"/>
          <w:szCs w:val="24"/>
          <w:lang w:val="ru-RU"/>
        </w:rPr>
        <w:t>ГЛАВА 18. СВОДНЫЙ ТОМ ИЗМЕНЕНИЙ, ВЫПОЛНЕННЫХ В ДОРАБОТАННОЙ И (ИЛИ) АКТУАЛИЗИРОВАННОЙ СХЕМЫ ТЕПЛОСНАБЖЕНИЯ</w:t>
      </w:r>
    </w:p>
    <w:p w14:paraId="772DE978" w14:textId="650D659B" w:rsidR="00A1015F" w:rsidRPr="00CA1CDA" w:rsidRDefault="00CA1CDA" w:rsidP="00CA1CDA">
      <w:pPr>
        <w:pStyle w:val="7"/>
        <w:spacing w:before="0"/>
        <w:ind w:firstLine="567"/>
        <w:jc w:val="both"/>
        <w:rPr>
          <w:rFonts w:ascii="Times New Roman" w:hAnsi="Times New Roman"/>
          <w:b/>
          <w:i w:val="0"/>
          <w:sz w:val="24"/>
          <w:szCs w:val="24"/>
          <w:lang w:val="ru-RU"/>
        </w:rPr>
      </w:pPr>
      <w:bookmarkStart w:id="427" w:name="_Toc117433938"/>
      <w:bookmarkStart w:id="428" w:name="_Toc203262356"/>
      <w:r w:rsidRPr="00707177">
        <w:rPr>
          <w:rFonts w:ascii="Times New Roman" w:hAnsi="Times New Roman"/>
          <w:b/>
          <w:i w:val="0"/>
          <w:sz w:val="24"/>
          <w:szCs w:val="24"/>
          <w:lang w:val="ru-RU"/>
        </w:rPr>
        <w:t>а)</w:t>
      </w:r>
      <w:r>
        <w:rPr>
          <w:rFonts w:ascii="Times New Roman" w:hAnsi="Times New Roman"/>
          <w:b/>
          <w:i w:val="0"/>
          <w:sz w:val="24"/>
          <w:szCs w:val="24"/>
          <w:lang w:val="ru-RU"/>
        </w:rPr>
        <w:t xml:space="preserve"> изменения, выполненные в доработанной схеме теплоснабжения</w:t>
      </w:r>
      <w:bookmarkEnd w:id="427"/>
      <w:bookmarkEnd w:id="428"/>
    </w:p>
    <w:p w14:paraId="3A7EA6B5" w14:textId="77777777" w:rsidR="00CA1CDA" w:rsidRPr="009F05CB" w:rsidRDefault="00CA1CDA" w:rsidP="00CA1CDA">
      <w:pPr>
        <w:shd w:val="clear" w:color="auto" w:fill="FFFFFF"/>
        <w:spacing w:before="120" w:after="0" w:line="240" w:lineRule="auto"/>
        <w:ind w:firstLine="567"/>
        <w:jc w:val="both"/>
        <w:rPr>
          <w:rFonts w:eastAsia="Times New Roman"/>
          <w:b/>
          <w:color w:val="000000"/>
          <w:sz w:val="20"/>
          <w:szCs w:val="20"/>
          <w:lang w:eastAsia="ru-RU"/>
        </w:rPr>
      </w:pPr>
      <w:r w:rsidRPr="00B76A56">
        <w:rPr>
          <w:rFonts w:eastAsia="Times New Roman"/>
          <w:b/>
          <w:color w:val="000000"/>
          <w:sz w:val="20"/>
          <w:szCs w:val="20"/>
          <w:lang w:eastAsia="ru-RU"/>
        </w:rPr>
        <w:t xml:space="preserve">Таблица </w:t>
      </w:r>
      <w:r>
        <w:rPr>
          <w:rFonts w:eastAsia="Times New Roman"/>
          <w:b/>
          <w:color w:val="000000"/>
          <w:sz w:val="20"/>
          <w:szCs w:val="20"/>
          <w:lang w:eastAsia="ru-RU"/>
        </w:rPr>
        <w:t>18.1</w:t>
      </w:r>
      <w:r w:rsidRPr="00B76A56">
        <w:rPr>
          <w:rFonts w:eastAsia="Times New Roman"/>
          <w:color w:val="000000"/>
          <w:sz w:val="20"/>
          <w:szCs w:val="20"/>
          <w:lang w:eastAsia="ru-RU"/>
        </w:rPr>
        <w:t xml:space="preserve"> – </w:t>
      </w:r>
      <w:r>
        <w:rPr>
          <w:rFonts w:eastAsia="Times New Roman"/>
          <w:b/>
          <w:color w:val="000000"/>
          <w:sz w:val="20"/>
          <w:szCs w:val="20"/>
          <w:lang w:eastAsia="ru-RU"/>
        </w:rPr>
        <w:t>Р</w:t>
      </w:r>
      <w:r w:rsidRPr="009F05CB">
        <w:rPr>
          <w:rFonts w:eastAsia="Times New Roman"/>
          <w:b/>
          <w:color w:val="000000"/>
          <w:sz w:val="20"/>
          <w:szCs w:val="20"/>
          <w:lang w:eastAsia="ru-RU"/>
        </w:rPr>
        <w:t>еестр изменений, внесенных в доработанную и (или) актуализированную схему теплоснабжения</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6"/>
        <w:gridCol w:w="2884"/>
        <w:gridCol w:w="6121"/>
      </w:tblGrid>
      <w:tr w:rsidR="00CA1CDA" w:rsidRPr="004B66A4" w14:paraId="6E54B303" w14:textId="77777777" w:rsidTr="00CA1CDA">
        <w:trPr>
          <w:trHeight w:val="547"/>
          <w:tblHeader/>
          <w:jc w:val="center"/>
        </w:trPr>
        <w:tc>
          <w:tcPr>
            <w:tcW w:w="346" w:type="dxa"/>
          </w:tcPr>
          <w:p w14:paraId="5C78E2CF" w14:textId="77777777" w:rsidR="00CA1CDA" w:rsidRPr="004B66A4" w:rsidRDefault="00CA1CDA" w:rsidP="008956FB">
            <w:pPr>
              <w:spacing w:after="0" w:line="240" w:lineRule="auto"/>
              <w:jc w:val="center"/>
              <w:rPr>
                <w:rFonts w:eastAsia="Times New Roman"/>
                <w:b/>
                <w:color w:val="000000"/>
                <w:sz w:val="20"/>
                <w:szCs w:val="20"/>
                <w:lang w:eastAsia="ru-RU"/>
              </w:rPr>
            </w:pPr>
            <w:r w:rsidRPr="004B66A4">
              <w:rPr>
                <w:rFonts w:eastAsia="Times New Roman"/>
                <w:b/>
                <w:color w:val="000000"/>
                <w:sz w:val="20"/>
                <w:szCs w:val="20"/>
                <w:lang w:eastAsia="ru-RU"/>
              </w:rPr>
              <w:t>№</w:t>
            </w:r>
          </w:p>
        </w:tc>
        <w:tc>
          <w:tcPr>
            <w:tcW w:w="2884" w:type="dxa"/>
          </w:tcPr>
          <w:p w14:paraId="24A20C5F" w14:textId="77777777" w:rsidR="00CA1CDA" w:rsidRPr="004B66A4" w:rsidRDefault="00CA1CDA" w:rsidP="008956FB">
            <w:pPr>
              <w:shd w:val="clear" w:color="auto" w:fill="FFFFFF"/>
              <w:spacing w:after="0" w:line="240" w:lineRule="auto"/>
              <w:ind w:left="-67"/>
              <w:jc w:val="center"/>
              <w:rPr>
                <w:rFonts w:eastAsia="Times New Roman"/>
                <w:b/>
                <w:color w:val="000000"/>
                <w:sz w:val="18"/>
                <w:szCs w:val="18"/>
                <w:lang w:eastAsia="ru-RU"/>
              </w:rPr>
            </w:pPr>
            <w:r w:rsidRPr="004B66A4">
              <w:rPr>
                <w:rFonts w:eastAsia="Times New Roman"/>
                <w:b/>
                <w:color w:val="000000"/>
                <w:sz w:val="18"/>
                <w:szCs w:val="18"/>
                <w:lang w:eastAsia="ru-RU"/>
              </w:rPr>
              <w:t>Разделы схемы</w:t>
            </w:r>
          </w:p>
          <w:p w14:paraId="77C164EF" w14:textId="77777777" w:rsidR="00CA1CDA" w:rsidRPr="004B66A4" w:rsidRDefault="00CA1CDA" w:rsidP="008956FB">
            <w:pPr>
              <w:shd w:val="clear" w:color="auto" w:fill="FFFFFF"/>
              <w:spacing w:after="0" w:line="240" w:lineRule="auto"/>
              <w:ind w:left="-67"/>
              <w:jc w:val="center"/>
              <w:rPr>
                <w:rFonts w:eastAsia="Times New Roman"/>
                <w:b/>
                <w:color w:val="000000"/>
                <w:sz w:val="18"/>
                <w:szCs w:val="18"/>
                <w:lang w:eastAsia="ru-RU"/>
              </w:rPr>
            </w:pPr>
            <w:r w:rsidRPr="004B66A4">
              <w:rPr>
                <w:rFonts w:eastAsia="Times New Roman"/>
                <w:b/>
                <w:color w:val="000000"/>
                <w:sz w:val="18"/>
                <w:szCs w:val="18"/>
                <w:lang w:eastAsia="ru-RU"/>
              </w:rPr>
              <w:t>теплоснабжения и глава</w:t>
            </w:r>
          </w:p>
          <w:p w14:paraId="514A2F84" w14:textId="77777777" w:rsidR="00CA1CDA" w:rsidRPr="004B66A4" w:rsidRDefault="00CA1CDA" w:rsidP="008956FB">
            <w:pPr>
              <w:shd w:val="clear" w:color="auto" w:fill="FFFFFF"/>
              <w:spacing w:after="0" w:line="240" w:lineRule="auto"/>
              <w:ind w:left="-67"/>
              <w:jc w:val="center"/>
              <w:rPr>
                <w:rFonts w:eastAsia="Times New Roman"/>
                <w:b/>
                <w:color w:val="000000"/>
                <w:sz w:val="20"/>
                <w:szCs w:val="20"/>
                <w:lang w:eastAsia="ru-RU"/>
              </w:rPr>
            </w:pPr>
            <w:r w:rsidRPr="004B66A4">
              <w:rPr>
                <w:rFonts w:eastAsia="Times New Roman"/>
                <w:b/>
                <w:color w:val="000000"/>
                <w:sz w:val="18"/>
                <w:szCs w:val="18"/>
                <w:lang w:eastAsia="ru-RU"/>
              </w:rPr>
              <w:t>обосновывающих материалов</w:t>
            </w:r>
          </w:p>
        </w:tc>
        <w:tc>
          <w:tcPr>
            <w:tcW w:w="6121" w:type="dxa"/>
          </w:tcPr>
          <w:p w14:paraId="260DBD30" w14:textId="77777777" w:rsidR="00CA1CDA" w:rsidRPr="004B66A4" w:rsidRDefault="00CA1CDA" w:rsidP="008956FB">
            <w:pPr>
              <w:spacing w:after="0" w:line="240" w:lineRule="auto"/>
              <w:jc w:val="center"/>
              <w:rPr>
                <w:b/>
                <w:color w:val="000000"/>
                <w:sz w:val="20"/>
                <w:szCs w:val="20"/>
                <w:shd w:val="clear" w:color="auto" w:fill="FFFFFF"/>
              </w:rPr>
            </w:pPr>
            <w:r w:rsidRPr="004B66A4">
              <w:rPr>
                <w:b/>
                <w:color w:val="000000"/>
                <w:sz w:val="20"/>
                <w:szCs w:val="20"/>
                <w:shd w:val="clear" w:color="auto" w:fill="FFFFFF"/>
              </w:rPr>
              <w:t xml:space="preserve">Суть </w:t>
            </w:r>
          </w:p>
          <w:p w14:paraId="781F92EE" w14:textId="77777777" w:rsidR="00CA1CDA" w:rsidRPr="004B66A4" w:rsidRDefault="00CA1CDA" w:rsidP="008956FB">
            <w:pPr>
              <w:spacing w:after="0" w:line="240" w:lineRule="auto"/>
              <w:jc w:val="center"/>
              <w:rPr>
                <w:rFonts w:eastAsia="Times New Roman"/>
                <w:b/>
                <w:color w:val="000000"/>
                <w:sz w:val="20"/>
                <w:szCs w:val="20"/>
                <w:lang w:eastAsia="ru-RU"/>
              </w:rPr>
            </w:pPr>
            <w:r w:rsidRPr="004B66A4">
              <w:rPr>
                <w:b/>
                <w:color w:val="000000"/>
                <w:sz w:val="20"/>
                <w:szCs w:val="20"/>
                <w:shd w:val="clear" w:color="auto" w:fill="FFFFFF"/>
              </w:rPr>
              <w:t>изменения</w:t>
            </w:r>
          </w:p>
        </w:tc>
      </w:tr>
      <w:tr w:rsidR="00CA1CDA" w:rsidRPr="004B66A4" w14:paraId="7D237604" w14:textId="77777777" w:rsidTr="00CA1CDA">
        <w:trPr>
          <w:trHeight w:val="20"/>
          <w:jc w:val="center"/>
        </w:trPr>
        <w:tc>
          <w:tcPr>
            <w:tcW w:w="346" w:type="dxa"/>
          </w:tcPr>
          <w:p w14:paraId="4264725A"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w:t>
            </w:r>
          </w:p>
        </w:tc>
        <w:tc>
          <w:tcPr>
            <w:tcW w:w="2884" w:type="dxa"/>
          </w:tcPr>
          <w:p w14:paraId="2283AEB4"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w:t>
            </w:r>
          </w:p>
          <w:p w14:paraId="30D1F839" w14:textId="77777777" w:rsidR="00CA1CDA" w:rsidRPr="004B66A4" w:rsidRDefault="00CA1CDA" w:rsidP="008956FB">
            <w:pPr>
              <w:shd w:val="clear" w:color="auto" w:fill="FFFFFF"/>
              <w:spacing w:after="0" w:line="240" w:lineRule="auto"/>
              <w:jc w:val="center"/>
              <w:rPr>
                <w:color w:val="000000"/>
                <w:sz w:val="20"/>
                <w:szCs w:val="20"/>
              </w:rPr>
            </w:pPr>
          </w:p>
        </w:tc>
        <w:tc>
          <w:tcPr>
            <w:tcW w:w="6121" w:type="dxa"/>
          </w:tcPr>
          <w:p w14:paraId="022C6B77" w14:textId="7777777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Глава скорректирована в части перечня зон действия источников тепловой энергии, базового года, тепловых нагрузок, балансов тепловой мощности источников и тепловой нагрузки потребителей, схем тепловых сетей, топливных балансов, надежности теплоснабжения, базовых целевых показателей</w:t>
            </w:r>
          </w:p>
        </w:tc>
      </w:tr>
      <w:tr w:rsidR="00CA1CDA" w:rsidRPr="004B66A4" w14:paraId="02877862" w14:textId="77777777" w:rsidTr="00CA1CDA">
        <w:trPr>
          <w:trHeight w:val="20"/>
          <w:jc w:val="center"/>
        </w:trPr>
        <w:tc>
          <w:tcPr>
            <w:tcW w:w="346" w:type="dxa"/>
          </w:tcPr>
          <w:p w14:paraId="547363BA"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w:t>
            </w:r>
          </w:p>
        </w:tc>
        <w:tc>
          <w:tcPr>
            <w:tcW w:w="2884" w:type="dxa"/>
          </w:tcPr>
          <w:p w14:paraId="69C5B31B"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2</w:t>
            </w:r>
          </w:p>
        </w:tc>
        <w:tc>
          <w:tcPr>
            <w:tcW w:w="6121" w:type="dxa"/>
          </w:tcPr>
          <w:p w14:paraId="6074F929" w14:textId="7777777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Глава скорректирована в части приростов площади строительных фондов, прогнозов перспективных удельных расходов тепловой энергии на отопление, прогнозов прироста объемов потребления тепловой энергии (мощности) и теплоносителя</w:t>
            </w:r>
          </w:p>
        </w:tc>
      </w:tr>
      <w:tr w:rsidR="00CA1CDA" w:rsidRPr="004B66A4" w14:paraId="4461105B" w14:textId="77777777" w:rsidTr="00CA1CDA">
        <w:trPr>
          <w:trHeight w:val="20"/>
          <w:jc w:val="center"/>
        </w:trPr>
        <w:tc>
          <w:tcPr>
            <w:tcW w:w="346" w:type="dxa"/>
          </w:tcPr>
          <w:p w14:paraId="2221FCF4"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3</w:t>
            </w:r>
          </w:p>
        </w:tc>
        <w:tc>
          <w:tcPr>
            <w:tcW w:w="2884" w:type="dxa"/>
          </w:tcPr>
          <w:p w14:paraId="0CF1DCB6"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3</w:t>
            </w:r>
          </w:p>
        </w:tc>
        <w:tc>
          <w:tcPr>
            <w:tcW w:w="6121" w:type="dxa"/>
          </w:tcPr>
          <w:p w14:paraId="35ACE1D9" w14:textId="7777777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 xml:space="preserve">В части разработки электронной модели </w:t>
            </w:r>
          </w:p>
        </w:tc>
      </w:tr>
      <w:tr w:rsidR="00CA1CDA" w:rsidRPr="004B66A4" w14:paraId="085F1168" w14:textId="77777777" w:rsidTr="00CA1CDA">
        <w:trPr>
          <w:trHeight w:val="20"/>
          <w:jc w:val="center"/>
        </w:trPr>
        <w:tc>
          <w:tcPr>
            <w:tcW w:w="346" w:type="dxa"/>
          </w:tcPr>
          <w:p w14:paraId="5ABD5AAF"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4</w:t>
            </w:r>
          </w:p>
        </w:tc>
        <w:tc>
          <w:tcPr>
            <w:tcW w:w="2884" w:type="dxa"/>
          </w:tcPr>
          <w:p w14:paraId="2D4CCD6F"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4</w:t>
            </w:r>
          </w:p>
        </w:tc>
        <w:tc>
          <w:tcPr>
            <w:tcW w:w="6121" w:type="dxa"/>
          </w:tcPr>
          <w:p w14:paraId="7671D757" w14:textId="7ABE03D4"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Глава скорректирована с учетом изменения прогноза перспективной нагрузки и корректировки предложений по развитию систем теплоснабжения</w:t>
            </w:r>
          </w:p>
        </w:tc>
      </w:tr>
      <w:tr w:rsidR="00CA1CDA" w:rsidRPr="004B66A4" w14:paraId="7276C01F" w14:textId="77777777" w:rsidTr="00CA1CDA">
        <w:trPr>
          <w:trHeight w:val="20"/>
          <w:jc w:val="center"/>
        </w:trPr>
        <w:tc>
          <w:tcPr>
            <w:tcW w:w="346" w:type="dxa"/>
          </w:tcPr>
          <w:p w14:paraId="422B6C5E"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5</w:t>
            </w:r>
          </w:p>
        </w:tc>
        <w:tc>
          <w:tcPr>
            <w:tcW w:w="2884" w:type="dxa"/>
          </w:tcPr>
          <w:p w14:paraId="16E924B9"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5</w:t>
            </w:r>
          </w:p>
        </w:tc>
        <w:tc>
          <w:tcPr>
            <w:tcW w:w="6121" w:type="dxa"/>
          </w:tcPr>
          <w:p w14:paraId="09328721" w14:textId="7777777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5 содержит мастер-план развития систем теплоснабжения</w:t>
            </w:r>
          </w:p>
        </w:tc>
      </w:tr>
      <w:tr w:rsidR="00CA1CDA" w:rsidRPr="004B66A4" w14:paraId="1E307EDD" w14:textId="77777777" w:rsidTr="00CA1CDA">
        <w:trPr>
          <w:trHeight w:val="20"/>
          <w:jc w:val="center"/>
        </w:trPr>
        <w:tc>
          <w:tcPr>
            <w:tcW w:w="346" w:type="dxa"/>
          </w:tcPr>
          <w:p w14:paraId="50B55BDF"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6</w:t>
            </w:r>
          </w:p>
        </w:tc>
        <w:tc>
          <w:tcPr>
            <w:tcW w:w="2884" w:type="dxa"/>
          </w:tcPr>
          <w:p w14:paraId="58926888"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6</w:t>
            </w:r>
          </w:p>
        </w:tc>
        <w:tc>
          <w:tcPr>
            <w:tcW w:w="6121" w:type="dxa"/>
          </w:tcPr>
          <w:p w14:paraId="03C1002D" w14:textId="00D38691"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6 содержит существующие и перспективные балансы производительности ВПУ и максимального потребления теплоносителя потребляющими установками потребителей, в том числе аварийных режимах</w:t>
            </w:r>
          </w:p>
        </w:tc>
      </w:tr>
      <w:tr w:rsidR="00CA1CDA" w:rsidRPr="004B66A4" w14:paraId="30DF832B" w14:textId="77777777" w:rsidTr="00CA1CDA">
        <w:trPr>
          <w:trHeight w:val="20"/>
          <w:jc w:val="center"/>
        </w:trPr>
        <w:tc>
          <w:tcPr>
            <w:tcW w:w="346" w:type="dxa"/>
          </w:tcPr>
          <w:p w14:paraId="457FA6D2"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7</w:t>
            </w:r>
          </w:p>
        </w:tc>
        <w:tc>
          <w:tcPr>
            <w:tcW w:w="2884" w:type="dxa"/>
          </w:tcPr>
          <w:p w14:paraId="4D2FAB84"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7</w:t>
            </w:r>
          </w:p>
        </w:tc>
        <w:tc>
          <w:tcPr>
            <w:tcW w:w="6121" w:type="dxa"/>
          </w:tcPr>
          <w:p w14:paraId="38D3D001" w14:textId="59D45968"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7 содержит предложения по строительству, реконструкции и техническому перевооружению источников тепловой энергии</w:t>
            </w:r>
          </w:p>
        </w:tc>
      </w:tr>
      <w:tr w:rsidR="00CA1CDA" w:rsidRPr="004B66A4" w14:paraId="790B92F1" w14:textId="77777777" w:rsidTr="00CA1CDA">
        <w:trPr>
          <w:trHeight w:val="20"/>
          <w:jc w:val="center"/>
        </w:trPr>
        <w:tc>
          <w:tcPr>
            <w:tcW w:w="346" w:type="dxa"/>
          </w:tcPr>
          <w:p w14:paraId="09B7C312"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8</w:t>
            </w:r>
          </w:p>
        </w:tc>
        <w:tc>
          <w:tcPr>
            <w:tcW w:w="2884" w:type="dxa"/>
          </w:tcPr>
          <w:p w14:paraId="69C330B9"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8</w:t>
            </w:r>
          </w:p>
        </w:tc>
        <w:tc>
          <w:tcPr>
            <w:tcW w:w="6121" w:type="dxa"/>
          </w:tcPr>
          <w:p w14:paraId="00312957" w14:textId="7777777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Глава 8 содержит предложения по строительству и реконструкции т/сетей</w:t>
            </w:r>
          </w:p>
        </w:tc>
      </w:tr>
      <w:tr w:rsidR="00CA1CDA" w:rsidRPr="004B66A4" w14:paraId="600F8F50" w14:textId="77777777" w:rsidTr="00CA1CDA">
        <w:trPr>
          <w:trHeight w:val="20"/>
          <w:jc w:val="center"/>
        </w:trPr>
        <w:tc>
          <w:tcPr>
            <w:tcW w:w="346" w:type="dxa"/>
          </w:tcPr>
          <w:p w14:paraId="4C112B6D"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9</w:t>
            </w:r>
          </w:p>
        </w:tc>
        <w:tc>
          <w:tcPr>
            <w:tcW w:w="2884" w:type="dxa"/>
          </w:tcPr>
          <w:p w14:paraId="49BBD0D6"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9</w:t>
            </w:r>
          </w:p>
        </w:tc>
        <w:tc>
          <w:tcPr>
            <w:tcW w:w="6121" w:type="dxa"/>
          </w:tcPr>
          <w:p w14:paraId="45476C39" w14:textId="7777777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 xml:space="preserve">Глава 9 – система теплоснабжения </w:t>
            </w:r>
          </w:p>
        </w:tc>
      </w:tr>
      <w:tr w:rsidR="00CA1CDA" w:rsidRPr="004B66A4" w14:paraId="59AD3620" w14:textId="77777777" w:rsidTr="00CA1CDA">
        <w:trPr>
          <w:trHeight w:val="20"/>
          <w:jc w:val="center"/>
        </w:trPr>
        <w:tc>
          <w:tcPr>
            <w:tcW w:w="346" w:type="dxa"/>
          </w:tcPr>
          <w:p w14:paraId="4FF9CA47"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10</w:t>
            </w:r>
          </w:p>
        </w:tc>
        <w:tc>
          <w:tcPr>
            <w:tcW w:w="2884" w:type="dxa"/>
          </w:tcPr>
          <w:p w14:paraId="3CD1D3F2"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10</w:t>
            </w:r>
          </w:p>
        </w:tc>
        <w:tc>
          <w:tcPr>
            <w:tcW w:w="6121" w:type="dxa"/>
          </w:tcPr>
          <w:p w14:paraId="58BCAFB2" w14:textId="7777777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10 содержит перспективные топливные балансы</w:t>
            </w:r>
          </w:p>
        </w:tc>
      </w:tr>
      <w:tr w:rsidR="00CA1CDA" w:rsidRPr="004B66A4" w14:paraId="688A66F8" w14:textId="77777777" w:rsidTr="00CA1CDA">
        <w:trPr>
          <w:trHeight w:val="20"/>
          <w:jc w:val="center"/>
        </w:trPr>
        <w:tc>
          <w:tcPr>
            <w:tcW w:w="346" w:type="dxa"/>
          </w:tcPr>
          <w:p w14:paraId="65024A21"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11</w:t>
            </w:r>
          </w:p>
        </w:tc>
        <w:tc>
          <w:tcPr>
            <w:tcW w:w="2884" w:type="dxa"/>
          </w:tcPr>
          <w:p w14:paraId="23E2D265"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11</w:t>
            </w:r>
          </w:p>
        </w:tc>
        <w:tc>
          <w:tcPr>
            <w:tcW w:w="6121" w:type="dxa"/>
          </w:tcPr>
          <w:p w14:paraId="4FAE3093" w14:textId="7777777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11 содержит оценку надежности теплоснабжения</w:t>
            </w:r>
          </w:p>
        </w:tc>
      </w:tr>
      <w:tr w:rsidR="00CA1CDA" w:rsidRPr="004B66A4" w14:paraId="38E48D53" w14:textId="77777777" w:rsidTr="00CA1CDA">
        <w:trPr>
          <w:trHeight w:val="20"/>
          <w:jc w:val="center"/>
        </w:trPr>
        <w:tc>
          <w:tcPr>
            <w:tcW w:w="346" w:type="dxa"/>
          </w:tcPr>
          <w:p w14:paraId="209D23B1"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12</w:t>
            </w:r>
          </w:p>
        </w:tc>
        <w:tc>
          <w:tcPr>
            <w:tcW w:w="2884" w:type="dxa"/>
          </w:tcPr>
          <w:p w14:paraId="476F10D8"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12</w:t>
            </w:r>
          </w:p>
        </w:tc>
        <w:tc>
          <w:tcPr>
            <w:tcW w:w="6121" w:type="dxa"/>
          </w:tcPr>
          <w:p w14:paraId="0AE61C9E" w14:textId="6064E4D0" w:rsidR="00CA1CDA" w:rsidRPr="004B66A4" w:rsidRDefault="00CA1CDA" w:rsidP="008956FB">
            <w:pPr>
              <w:shd w:val="clear" w:color="auto" w:fill="FFFFFF"/>
              <w:spacing w:after="0" w:line="240" w:lineRule="auto"/>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12 содержит обоснование инвестиций в строительство, реконструкцию и техническое перевооружение</w:t>
            </w:r>
          </w:p>
        </w:tc>
      </w:tr>
      <w:tr w:rsidR="00CA1CDA" w:rsidRPr="004B66A4" w14:paraId="3B5E7DCA" w14:textId="77777777" w:rsidTr="00CA1CDA">
        <w:trPr>
          <w:trHeight w:val="20"/>
          <w:jc w:val="center"/>
        </w:trPr>
        <w:tc>
          <w:tcPr>
            <w:tcW w:w="346" w:type="dxa"/>
          </w:tcPr>
          <w:p w14:paraId="330E7E46"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13</w:t>
            </w:r>
          </w:p>
        </w:tc>
        <w:tc>
          <w:tcPr>
            <w:tcW w:w="2884" w:type="dxa"/>
          </w:tcPr>
          <w:p w14:paraId="4E0F0418"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13</w:t>
            </w:r>
          </w:p>
        </w:tc>
        <w:tc>
          <w:tcPr>
            <w:tcW w:w="6121" w:type="dxa"/>
          </w:tcPr>
          <w:p w14:paraId="311CDD31" w14:textId="2F559A1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 xml:space="preserve">В разработанной версии Глава 13 содержит индикаторы развития систем теплоснабжения </w:t>
            </w:r>
            <w:r>
              <w:rPr>
                <w:sz w:val="20"/>
                <w:szCs w:val="20"/>
              </w:rPr>
              <w:t xml:space="preserve">муниципального образования города </w:t>
            </w:r>
            <w:r w:rsidR="00CD428C">
              <w:rPr>
                <w:sz w:val="20"/>
                <w:szCs w:val="20"/>
              </w:rPr>
              <w:t>Трубчевск</w:t>
            </w:r>
            <w:r>
              <w:rPr>
                <w:sz w:val="20"/>
                <w:szCs w:val="20"/>
              </w:rPr>
              <w:t xml:space="preserve"> </w:t>
            </w:r>
            <w:r w:rsidR="00CD428C">
              <w:rPr>
                <w:sz w:val="20"/>
                <w:szCs w:val="20"/>
              </w:rPr>
              <w:t>Брянской области</w:t>
            </w:r>
          </w:p>
        </w:tc>
      </w:tr>
      <w:tr w:rsidR="00CA1CDA" w:rsidRPr="004B66A4" w14:paraId="38B1C03D" w14:textId="77777777" w:rsidTr="00CA1CDA">
        <w:trPr>
          <w:trHeight w:val="20"/>
          <w:jc w:val="center"/>
        </w:trPr>
        <w:tc>
          <w:tcPr>
            <w:tcW w:w="346" w:type="dxa"/>
          </w:tcPr>
          <w:p w14:paraId="330C71D2"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14</w:t>
            </w:r>
          </w:p>
        </w:tc>
        <w:tc>
          <w:tcPr>
            <w:tcW w:w="2884" w:type="dxa"/>
          </w:tcPr>
          <w:p w14:paraId="7F774B0B"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14</w:t>
            </w:r>
          </w:p>
        </w:tc>
        <w:tc>
          <w:tcPr>
            <w:tcW w:w="6121" w:type="dxa"/>
          </w:tcPr>
          <w:p w14:paraId="1E86E952" w14:textId="7777777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14 содержит ценовые (тарифные) последствия</w:t>
            </w:r>
          </w:p>
        </w:tc>
      </w:tr>
      <w:tr w:rsidR="00CA1CDA" w:rsidRPr="004B66A4" w14:paraId="0773A7D1" w14:textId="77777777" w:rsidTr="00CA1CDA">
        <w:trPr>
          <w:trHeight w:val="20"/>
          <w:jc w:val="center"/>
        </w:trPr>
        <w:tc>
          <w:tcPr>
            <w:tcW w:w="346" w:type="dxa"/>
          </w:tcPr>
          <w:p w14:paraId="1628A8A6"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15</w:t>
            </w:r>
          </w:p>
        </w:tc>
        <w:tc>
          <w:tcPr>
            <w:tcW w:w="2884" w:type="dxa"/>
          </w:tcPr>
          <w:p w14:paraId="30DA9C88"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15</w:t>
            </w:r>
          </w:p>
        </w:tc>
        <w:tc>
          <w:tcPr>
            <w:tcW w:w="6121" w:type="dxa"/>
          </w:tcPr>
          <w:p w14:paraId="4DB3D809" w14:textId="7777777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15 содержит реестр единых теплоснабжающих организаций</w:t>
            </w:r>
          </w:p>
        </w:tc>
      </w:tr>
      <w:tr w:rsidR="00CA1CDA" w:rsidRPr="004B66A4" w14:paraId="2D792032" w14:textId="77777777" w:rsidTr="00CA1CDA">
        <w:trPr>
          <w:trHeight w:val="20"/>
          <w:jc w:val="center"/>
        </w:trPr>
        <w:tc>
          <w:tcPr>
            <w:tcW w:w="346" w:type="dxa"/>
          </w:tcPr>
          <w:p w14:paraId="7AF9A888"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16</w:t>
            </w:r>
          </w:p>
        </w:tc>
        <w:tc>
          <w:tcPr>
            <w:tcW w:w="2884" w:type="dxa"/>
          </w:tcPr>
          <w:p w14:paraId="56C35EAB"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16</w:t>
            </w:r>
          </w:p>
        </w:tc>
        <w:tc>
          <w:tcPr>
            <w:tcW w:w="6121" w:type="dxa"/>
          </w:tcPr>
          <w:p w14:paraId="2013AA4D" w14:textId="7777777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16 содержит реестр мероприятий схемы теплоснабжения</w:t>
            </w:r>
          </w:p>
        </w:tc>
      </w:tr>
      <w:tr w:rsidR="00CA1CDA" w:rsidRPr="004B66A4" w14:paraId="2F53C4E9" w14:textId="77777777" w:rsidTr="00CA1CDA">
        <w:trPr>
          <w:trHeight w:val="20"/>
          <w:jc w:val="center"/>
        </w:trPr>
        <w:tc>
          <w:tcPr>
            <w:tcW w:w="346" w:type="dxa"/>
          </w:tcPr>
          <w:p w14:paraId="1AD4D7F0"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17</w:t>
            </w:r>
          </w:p>
        </w:tc>
        <w:tc>
          <w:tcPr>
            <w:tcW w:w="2884" w:type="dxa"/>
          </w:tcPr>
          <w:p w14:paraId="726CC762"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17</w:t>
            </w:r>
          </w:p>
        </w:tc>
        <w:tc>
          <w:tcPr>
            <w:tcW w:w="6121" w:type="dxa"/>
          </w:tcPr>
          <w:p w14:paraId="5229F974" w14:textId="7777777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17 содержит замечания и предложения к проекту схемы теплоснабжения</w:t>
            </w:r>
          </w:p>
        </w:tc>
      </w:tr>
      <w:tr w:rsidR="00CA1CDA" w:rsidRPr="004B66A4" w14:paraId="77DC90C4" w14:textId="77777777" w:rsidTr="00CA1CDA">
        <w:trPr>
          <w:trHeight w:val="20"/>
          <w:jc w:val="center"/>
        </w:trPr>
        <w:tc>
          <w:tcPr>
            <w:tcW w:w="346" w:type="dxa"/>
          </w:tcPr>
          <w:p w14:paraId="3BB5FC75"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18</w:t>
            </w:r>
          </w:p>
        </w:tc>
        <w:tc>
          <w:tcPr>
            <w:tcW w:w="2884" w:type="dxa"/>
          </w:tcPr>
          <w:p w14:paraId="4FA2D7DD"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Обосновывающие материалы Глава 18</w:t>
            </w:r>
          </w:p>
        </w:tc>
        <w:tc>
          <w:tcPr>
            <w:tcW w:w="6121" w:type="dxa"/>
          </w:tcPr>
          <w:p w14:paraId="35401E70" w14:textId="298136C0"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В разработанной версии Глава 18 содержит сводный том изменений, выполненных в доработанной и (или) актуализированной схеме теплоснабжения</w:t>
            </w:r>
          </w:p>
        </w:tc>
      </w:tr>
      <w:tr w:rsidR="00CA1CDA" w:rsidRPr="004B66A4" w14:paraId="0BCAA081" w14:textId="77777777" w:rsidTr="00CA1CDA">
        <w:trPr>
          <w:trHeight w:val="20"/>
          <w:jc w:val="center"/>
        </w:trPr>
        <w:tc>
          <w:tcPr>
            <w:tcW w:w="346" w:type="dxa"/>
          </w:tcPr>
          <w:p w14:paraId="63AAA67D"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19</w:t>
            </w:r>
          </w:p>
        </w:tc>
        <w:tc>
          <w:tcPr>
            <w:tcW w:w="2884" w:type="dxa"/>
          </w:tcPr>
          <w:p w14:paraId="24C1E9D8"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1 Утверждаемой части</w:t>
            </w:r>
          </w:p>
        </w:tc>
        <w:tc>
          <w:tcPr>
            <w:tcW w:w="6121" w:type="dxa"/>
          </w:tcPr>
          <w:p w14:paraId="3E34D48B" w14:textId="77777777" w:rsidR="00CA1CDA" w:rsidRPr="004B66A4" w:rsidRDefault="00CA1CDA" w:rsidP="008956FB">
            <w:pPr>
              <w:shd w:val="clear" w:color="auto" w:fill="FFFFFF"/>
              <w:spacing w:after="0" w:line="240" w:lineRule="auto"/>
              <w:jc w:val="both"/>
              <w:rPr>
                <w:rFonts w:eastAsia="Times New Roman"/>
                <w:color w:val="000000"/>
                <w:sz w:val="20"/>
                <w:szCs w:val="20"/>
                <w:lang w:eastAsia="ru-RU"/>
              </w:rPr>
            </w:pPr>
            <w:r w:rsidRPr="004B66A4">
              <w:rPr>
                <w:rFonts w:eastAsia="Times New Roman"/>
                <w:color w:val="000000"/>
                <w:sz w:val="20"/>
                <w:szCs w:val="20"/>
                <w:lang w:eastAsia="ru-RU"/>
              </w:rPr>
              <w:t>Раздел скорректирован с учетом существующего и перспективного спроса на тепловую энергию (мощность) и теплоноситель в установленных границах территории городского округа</w:t>
            </w:r>
          </w:p>
        </w:tc>
      </w:tr>
      <w:tr w:rsidR="00CA1CDA" w:rsidRPr="004B66A4" w14:paraId="2ACB2709" w14:textId="77777777" w:rsidTr="00CA1CDA">
        <w:trPr>
          <w:trHeight w:val="20"/>
          <w:jc w:val="center"/>
        </w:trPr>
        <w:tc>
          <w:tcPr>
            <w:tcW w:w="346" w:type="dxa"/>
          </w:tcPr>
          <w:p w14:paraId="777C3DB1"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20</w:t>
            </w:r>
          </w:p>
        </w:tc>
        <w:tc>
          <w:tcPr>
            <w:tcW w:w="2884" w:type="dxa"/>
          </w:tcPr>
          <w:p w14:paraId="74579E6B"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2 Утверждаемой части</w:t>
            </w:r>
          </w:p>
        </w:tc>
        <w:tc>
          <w:tcPr>
            <w:tcW w:w="6121" w:type="dxa"/>
          </w:tcPr>
          <w:p w14:paraId="60655718" w14:textId="77777777"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Раздел скорректирован в соответствии с существующими и перспективными балансами располагаемой тепловой мощности источников тепловой энергии и тепловой нагрузки потребителей</w:t>
            </w:r>
          </w:p>
        </w:tc>
      </w:tr>
      <w:tr w:rsidR="00CA1CDA" w:rsidRPr="004B66A4" w14:paraId="718CF2E6" w14:textId="77777777" w:rsidTr="00CA1CDA">
        <w:trPr>
          <w:trHeight w:val="20"/>
          <w:jc w:val="center"/>
        </w:trPr>
        <w:tc>
          <w:tcPr>
            <w:tcW w:w="346" w:type="dxa"/>
          </w:tcPr>
          <w:p w14:paraId="4EA54CA6"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21</w:t>
            </w:r>
          </w:p>
        </w:tc>
        <w:tc>
          <w:tcPr>
            <w:tcW w:w="2884" w:type="dxa"/>
          </w:tcPr>
          <w:p w14:paraId="367A67FA"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3 Утверждаемой части</w:t>
            </w:r>
          </w:p>
        </w:tc>
        <w:tc>
          <w:tcPr>
            <w:tcW w:w="6121" w:type="dxa"/>
          </w:tcPr>
          <w:p w14:paraId="10F3BC56" w14:textId="77777777"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Раздел скорректирован в части существующих и перспективных балансов теплоносителя</w:t>
            </w:r>
          </w:p>
        </w:tc>
      </w:tr>
      <w:tr w:rsidR="00CA1CDA" w:rsidRPr="004B66A4" w14:paraId="6AD3FA66" w14:textId="77777777" w:rsidTr="00CA1CDA">
        <w:trPr>
          <w:trHeight w:val="20"/>
          <w:jc w:val="center"/>
        </w:trPr>
        <w:tc>
          <w:tcPr>
            <w:tcW w:w="346" w:type="dxa"/>
          </w:tcPr>
          <w:p w14:paraId="474F6295"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22</w:t>
            </w:r>
          </w:p>
        </w:tc>
        <w:tc>
          <w:tcPr>
            <w:tcW w:w="2884" w:type="dxa"/>
          </w:tcPr>
          <w:p w14:paraId="4B85BFE0"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4 Утверждаемой части</w:t>
            </w:r>
          </w:p>
        </w:tc>
        <w:tc>
          <w:tcPr>
            <w:tcW w:w="6121" w:type="dxa"/>
          </w:tcPr>
          <w:p w14:paraId="651ED4BB" w14:textId="77777777"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Раздел содержит мастер-план развития систем теплоснабжения</w:t>
            </w:r>
          </w:p>
        </w:tc>
      </w:tr>
      <w:tr w:rsidR="00CA1CDA" w:rsidRPr="004B66A4" w14:paraId="5573FEC8" w14:textId="77777777" w:rsidTr="00CA1CDA">
        <w:trPr>
          <w:trHeight w:val="20"/>
          <w:jc w:val="center"/>
        </w:trPr>
        <w:tc>
          <w:tcPr>
            <w:tcW w:w="346" w:type="dxa"/>
          </w:tcPr>
          <w:p w14:paraId="613A0D8B"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23</w:t>
            </w:r>
          </w:p>
        </w:tc>
        <w:tc>
          <w:tcPr>
            <w:tcW w:w="2884" w:type="dxa"/>
          </w:tcPr>
          <w:p w14:paraId="0B267C52"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5 Утверждаемой части</w:t>
            </w:r>
          </w:p>
        </w:tc>
        <w:tc>
          <w:tcPr>
            <w:tcW w:w="6121" w:type="dxa"/>
          </w:tcPr>
          <w:p w14:paraId="5E7BFBB4" w14:textId="4CECB8DD"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В разделе содержаться предложения по строительству, реконструкции, техническому перевооружению и (или) модернизации источников тепловой энергии</w:t>
            </w:r>
          </w:p>
        </w:tc>
      </w:tr>
      <w:tr w:rsidR="00CA1CDA" w:rsidRPr="004B66A4" w14:paraId="4CE92AE4" w14:textId="77777777" w:rsidTr="00CA1CDA">
        <w:trPr>
          <w:trHeight w:val="20"/>
          <w:jc w:val="center"/>
        </w:trPr>
        <w:tc>
          <w:tcPr>
            <w:tcW w:w="346" w:type="dxa"/>
          </w:tcPr>
          <w:p w14:paraId="5E02290E"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24</w:t>
            </w:r>
          </w:p>
        </w:tc>
        <w:tc>
          <w:tcPr>
            <w:tcW w:w="2884" w:type="dxa"/>
          </w:tcPr>
          <w:p w14:paraId="13EDD53B"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6 Утверждаемой части</w:t>
            </w:r>
          </w:p>
        </w:tc>
        <w:tc>
          <w:tcPr>
            <w:tcW w:w="6121" w:type="dxa"/>
          </w:tcPr>
          <w:p w14:paraId="2619F56D" w14:textId="34A65E2F"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В разделе содержаться</w:t>
            </w:r>
            <w:r w:rsidRPr="004B66A4">
              <w:rPr>
                <w:b/>
                <w:color w:val="2D2D2D"/>
                <w:spacing w:val="2"/>
                <w:sz w:val="24"/>
                <w:szCs w:val="24"/>
                <w:shd w:val="clear" w:color="auto" w:fill="FFFFFF"/>
              </w:rPr>
              <w:t xml:space="preserve"> </w:t>
            </w:r>
            <w:r w:rsidRPr="004B66A4">
              <w:rPr>
                <w:rFonts w:eastAsia="Times New Roman"/>
                <w:color w:val="000000"/>
                <w:sz w:val="20"/>
                <w:szCs w:val="20"/>
                <w:lang w:eastAsia="ru-RU"/>
              </w:rPr>
              <w:t>редложения по строительству, реконструкции и (или) модернизации тепловых сетей</w:t>
            </w:r>
          </w:p>
        </w:tc>
      </w:tr>
      <w:tr w:rsidR="00CA1CDA" w:rsidRPr="004B66A4" w14:paraId="18B3A8D5" w14:textId="77777777" w:rsidTr="00CA1CDA">
        <w:trPr>
          <w:trHeight w:val="20"/>
          <w:jc w:val="center"/>
        </w:trPr>
        <w:tc>
          <w:tcPr>
            <w:tcW w:w="346" w:type="dxa"/>
          </w:tcPr>
          <w:p w14:paraId="281F53EE"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25</w:t>
            </w:r>
          </w:p>
        </w:tc>
        <w:tc>
          <w:tcPr>
            <w:tcW w:w="2884" w:type="dxa"/>
          </w:tcPr>
          <w:p w14:paraId="54E3A8E7"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7 Утверждаемой части</w:t>
            </w:r>
          </w:p>
        </w:tc>
        <w:tc>
          <w:tcPr>
            <w:tcW w:w="6121" w:type="dxa"/>
          </w:tcPr>
          <w:p w14:paraId="3CD37EC9" w14:textId="77777777"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 xml:space="preserve">Система теплоснабжения </w:t>
            </w:r>
          </w:p>
        </w:tc>
      </w:tr>
      <w:tr w:rsidR="00CA1CDA" w:rsidRPr="004B66A4" w14:paraId="69A64DF8" w14:textId="77777777" w:rsidTr="00CA1CDA">
        <w:trPr>
          <w:trHeight w:val="20"/>
          <w:jc w:val="center"/>
        </w:trPr>
        <w:tc>
          <w:tcPr>
            <w:tcW w:w="346" w:type="dxa"/>
          </w:tcPr>
          <w:p w14:paraId="3F60B59E"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26</w:t>
            </w:r>
          </w:p>
        </w:tc>
        <w:tc>
          <w:tcPr>
            <w:tcW w:w="2884" w:type="dxa"/>
          </w:tcPr>
          <w:p w14:paraId="7C2437C0"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8 Утверждаемой части</w:t>
            </w:r>
          </w:p>
        </w:tc>
        <w:tc>
          <w:tcPr>
            <w:tcW w:w="6121" w:type="dxa"/>
          </w:tcPr>
          <w:p w14:paraId="147BBA49" w14:textId="77777777"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В разделе содержаться перспективные топливные балансы</w:t>
            </w:r>
          </w:p>
        </w:tc>
      </w:tr>
      <w:tr w:rsidR="00CA1CDA" w:rsidRPr="004B66A4" w14:paraId="312D32F6" w14:textId="77777777" w:rsidTr="00CA1CDA">
        <w:trPr>
          <w:trHeight w:val="20"/>
          <w:jc w:val="center"/>
        </w:trPr>
        <w:tc>
          <w:tcPr>
            <w:tcW w:w="346" w:type="dxa"/>
          </w:tcPr>
          <w:p w14:paraId="2C0A1FED"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27</w:t>
            </w:r>
          </w:p>
        </w:tc>
        <w:tc>
          <w:tcPr>
            <w:tcW w:w="2884" w:type="dxa"/>
          </w:tcPr>
          <w:p w14:paraId="1B77921A"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9 Утверждаемой части</w:t>
            </w:r>
          </w:p>
        </w:tc>
        <w:tc>
          <w:tcPr>
            <w:tcW w:w="6121" w:type="dxa"/>
          </w:tcPr>
          <w:p w14:paraId="552CC277" w14:textId="77777777"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В разделе содержаться инвестиции в строительство, реконструкцию, техническое перевооружение и (или) модернизацию</w:t>
            </w:r>
          </w:p>
        </w:tc>
      </w:tr>
      <w:tr w:rsidR="00CA1CDA" w:rsidRPr="004B66A4" w14:paraId="37E8211A" w14:textId="77777777" w:rsidTr="00CA1CDA">
        <w:trPr>
          <w:trHeight w:val="20"/>
          <w:jc w:val="center"/>
        </w:trPr>
        <w:tc>
          <w:tcPr>
            <w:tcW w:w="346" w:type="dxa"/>
          </w:tcPr>
          <w:p w14:paraId="2E08D824"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28</w:t>
            </w:r>
          </w:p>
        </w:tc>
        <w:tc>
          <w:tcPr>
            <w:tcW w:w="2884" w:type="dxa"/>
          </w:tcPr>
          <w:p w14:paraId="2458AF94"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10 Утверждаемой части</w:t>
            </w:r>
          </w:p>
        </w:tc>
        <w:tc>
          <w:tcPr>
            <w:tcW w:w="6121" w:type="dxa"/>
          </w:tcPr>
          <w:p w14:paraId="795473B7" w14:textId="77777777"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Раздел содержит реестр единых теплоснабжающих организаций</w:t>
            </w:r>
          </w:p>
        </w:tc>
      </w:tr>
      <w:tr w:rsidR="00CA1CDA" w:rsidRPr="004B66A4" w14:paraId="7E8D9642" w14:textId="77777777" w:rsidTr="00CA1CDA">
        <w:trPr>
          <w:trHeight w:val="20"/>
          <w:jc w:val="center"/>
        </w:trPr>
        <w:tc>
          <w:tcPr>
            <w:tcW w:w="346" w:type="dxa"/>
          </w:tcPr>
          <w:p w14:paraId="5F4AB264"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29</w:t>
            </w:r>
          </w:p>
        </w:tc>
        <w:tc>
          <w:tcPr>
            <w:tcW w:w="2884" w:type="dxa"/>
          </w:tcPr>
          <w:p w14:paraId="4FAA9F43"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11 Утверждаемой части</w:t>
            </w:r>
          </w:p>
        </w:tc>
        <w:tc>
          <w:tcPr>
            <w:tcW w:w="6121" w:type="dxa"/>
          </w:tcPr>
          <w:p w14:paraId="5FACAD9F" w14:textId="77777777"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В разделе указаны решения о решении о распределении тепловой нагрузки между источниками тепловой энергии</w:t>
            </w:r>
          </w:p>
        </w:tc>
      </w:tr>
      <w:tr w:rsidR="00CA1CDA" w:rsidRPr="004B66A4" w14:paraId="4ADD666F" w14:textId="77777777" w:rsidTr="00CA1CDA">
        <w:trPr>
          <w:trHeight w:val="20"/>
          <w:jc w:val="center"/>
        </w:trPr>
        <w:tc>
          <w:tcPr>
            <w:tcW w:w="346" w:type="dxa"/>
          </w:tcPr>
          <w:p w14:paraId="18CA5897"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30</w:t>
            </w:r>
          </w:p>
        </w:tc>
        <w:tc>
          <w:tcPr>
            <w:tcW w:w="2884" w:type="dxa"/>
          </w:tcPr>
          <w:p w14:paraId="25B56103"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12 Утверждаемой части</w:t>
            </w:r>
          </w:p>
        </w:tc>
        <w:tc>
          <w:tcPr>
            <w:tcW w:w="6121" w:type="dxa"/>
          </w:tcPr>
          <w:p w14:paraId="3A5786DC" w14:textId="77777777"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Раздел содержит решения по бесхозяйным тепловым сетям</w:t>
            </w:r>
          </w:p>
        </w:tc>
      </w:tr>
      <w:tr w:rsidR="00CA1CDA" w:rsidRPr="004B66A4" w14:paraId="3F14B72D" w14:textId="77777777" w:rsidTr="00CA1CDA">
        <w:trPr>
          <w:trHeight w:val="20"/>
          <w:jc w:val="center"/>
        </w:trPr>
        <w:tc>
          <w:tcPr>
            <w:tcW w:w="346" w:type="dxa"/>
          </w:tcPr>
          <w:p w14:paraId="2AAF993A"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31</w:t>
            </w:r>
          </w:p>
        </w:tc>
        <w:tc>
          <w:tcPr>
            <w:tcW w:w="2884" w:type="dxa"/>
          </w:tcPr>
          <w:p w14:paraId="2D9604F0"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13 Утверждаемой части</w:t>
            </w:r>
          </w:p>
        </w:tc>
        <w:tc>
          <w:tcPr>
            <w:tcW w:w="6121" w:type="dxa"/>
          </w:tcPr>
          <w:p w14:paraId="6F482DDF" w14:textId="77777777"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В разделе содержится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tc>
      </w:tr>
      <w:tr w:rsidR="00CA1CDA" w:rsidRPr="004B66A4" w14:paraId="47948E99" w14:textId="77777777" w:rsidTr="00CA1CDA">
        <w:trPr>
          <w:trHeight w:val="20"/>
          <w:jc w:val="center"/>
        </w:trPr>
        <w:tc>
          <w:tcPr>
            <w:tcW w:w="346" w:type="dxa"/>
          </w:tcPr>
          <w:p w14:paraId="18C41A3C"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32</w:t>
            </w:r>
          </w:p>
        </w:tc>
        <w:tc>
          <w:tcPr>
            <w:tcW w:w="2884" w:type="dxa"/>
          </w:tcPr>
          <w:p w14:paraId="362F1DF4"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14 Утверждаемой части</w:t>
            </w:r>
          </w:p>
        </w:tc>
        <w:tc>
          <w:tcPr>
            <w:tcW w:w="6121" w:type="dxa"/>
          </w:tcPr>
          <w:p w14:paraId="489CEF49" w14:textId="445A73B6"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 xml:space="preserve">Раздел содержит индикаторы развития систем теплоснабжения </w:t>
            </w:r>
            <w:r>
              <w:rPr>
                <w:sz w:val="20"/>
                <w:szCs w:val="20"/>
              </w:rPr>
              <w:t>муниципального образования города Трубчевск Брянской области</w:t>
            </w:r>
          </w:p>
        </w:tc>
      </w:tr>
      <w:tr w:rsidR="00CA1CDA" w:rsidRPr="004B66A4" w14:paraId="3BB30F1E" w14:textId="77777777" w:rsidTr="00CA1CDA">
        <w:trPr>
          <w:trHeight w:val="20"/>
          <w:jc w:val="center"/>
        </w:trPr>
        <w:tc>
          <w:tcPr>
            <w:tcW w:w="346" w:type="dxa"/>
          </w:tcPr>
          <w:p w14:paraId="292F5D93" w14:textId="77777777" w:rsidR="00CA1CDA" w:rsidRPr="004B66A4" w:rsidRDefault="00CA1CDA" w:rsidP="008956FB">
            <w:pPr>
              <w:spacing w:after="0" w:line="240" w:lineRule="auto"/>
              <w:ind w:left="-123" w:right="-93"/>
              <w:jc w:val="center"/>
              <w:rPr>
                <w:rFonts w:eastAsia="Times New Roman"/>
                <w:color w:val="000000"/>
                <w:sz w:val="20"/>
                <w:szCs w:val="20"/>
                <w:lang w:eastAsia="ru-RU"/>
              </w:rPr>
            </w:pPr>
            <w:r w:rsidRPr="004B66A4">
              <w:rPr>
                <w:rFonts w:eastAsia="Times New Roman"/>
                <w:color w:val="000000"/>
                <w:sz w:val="20"/>
                <w:szCs w:val="20"/>
                <w:lang w:eastAsia="ru-RU"/>
              </w:rPr>
              <w:t>33</w:t>
            </w:r>
          </w:p>
        </w:tc>
        <w:tc>
          <w:tcPr>
            <w:tcW w:w="2884" w:type="dxa"/>
          </w:tcPr>
          <w:p w14:paraId="192589A6" w14:textId="77777777" w:rsidR="00CA1CDA" w:rsidRPr="004B66A4" w:rsidRDefault="00CA1CDA" w:rsidP="008956FB">
            <w:pPr>
              <w:shd w:val="clear" w:color="auto" w:fill="FFFFFF"/>
              <w:spacing w:after="0" w:line="240" w:lineRule="auto"/>
              <w:jc w:val="center"/>
              <w:rPr>
                <w:color w:val="000000"/>
                <w:sz w:val="20"/>
                <w:szCs w:val="20"/>
              </w:rPr>
            </w:pPr>
            <w:r w:rsidRPr="004B66A4">
              <w:rPr>
                <w:color w:val="000000"/>
                <w:sz w:val="20"/>
                <w:szCs w:val="20"/>
              </w:rPr>
              <w:t>Раздел 15 Утверждаемой части</w:t>
            </w:r>
          </w:p>
        </w:tc>
        <w:tc>
          <w:tcPr>
            <w:tcW w:w="6121" w:type="dxa"/>
          </w:tcPr>
          <w:p w14:paraId="501E7674" w14:textId="77777777" w:rsidR="00CA1CDA" w:rsidRPr="004B66A4" w:rsidRDefault="00CA1CDA" w:rsidP="008956FB">
            <w:pPr>
              <w:shd w:val="clear" w:color="auto" w:fill="FFFFFF"/>
              <w:spacing w:after="0" w:line="240" w:lineRule="auto"/>
              <w:ind w:left="-59" w:right="-45"/>
              <w:jc w:val="both"/>
              <w:rPr>
                <w:rFonts w:eastAsia="Times New Roman"/>
                <w:color w:val="000000"/>
                <w:sz w:val="20"/>
                <w:szCs w:val="20"/>
                <w:lang w:eastAsia="ru-RU"/>
              </w:rPr>
            </w:pPr>
            <w:r w:rsidRPr="004B66A4">
              <w:rPr>
                <w:rFonts w:eastAsia="Times New Roman"/>
                <w:color w:val="000000"/>
                <w:sz w:val="20"/>
                <w:szCs w:val="20"/>
                <w:lang w:eastAsia="ru-RU"/>
              </w:rPr>
              <w:t>Раздел содержит ценовые (тарифные) последствия</w:t>
            </w:r>
          </w:p>
        </w:tc>
      </w:tr>
    </w:tbl>
    <w:p w14:paraId="68FE0216" w14:textId="77777777" w:rsidR="00A1015F" w:rsidRPr="009526A2" w:rsidRDefault="00A1015F" w:rsidP="00CA1CDA">
      <w:pPr>
        <w:shd w:val="clear" w:color="auto" w:fill="FFFFFF"/>
        <w:spacing w:after="0"/>
        <w:rPr>
          <w:rFonts w:eastAsia="Times New Roman" w:cs="Times New Roman"/>
          <w:b/>
          <w:color w:val="000000"/>
          <w:sz w:val="24"/>
          <w:szCs w:val="24"/>
          <w:lang w:eastAsia="ru-RU"/>
        </w:rPr>
      </w:pPr>
    </w:p>
    <w:p w14:paraId="6A0B7419" w14:textId="77777777" w:rsidR="00CA1CDA" w:rsidRPr="00E25EBD" w:rsidRDefault="00CA1CDA" w:rsidP="00CA1CDA">
      <w:pPr>
        <w:pStyle w:val="7"/>
        <w:spacing w:before="120"/>
        <w:ind w:firstLine="567"/>
        <w:jc w:val="both"/>
        <w:rPr>
          <w:rFonts w:ascii="Times New Roman" w:hAnsi="Times New Roman"/>
          <w:b/>
          <w:i w:val="0"/>
          <w:sz w:val="24"/>
          <w:szCs w:val="24"/>
          <w:lang w:val="ru-RU"/>
        </w:rPr>
      </w:pPr>
      <w:bookmarkStart w:id="429" w:name="_Toc117433939"/>
      <w:bookmarkStart w:id="430" w:name="_Toc203262357"/>
      <w:r w:rsidRPr="00E25EBD">
        <w:rPr>
          <w:rFonts w:ascii="Times New Roman" w:hAnsi="Times New Roman"/>
          <w:b/>
          <w:i w:val="0"/>
          <w:sz w:val="24"/>
          <w:szCs w:val="24"/>
          <w:lang w:val="ru-RU"/>
        </w:rPr>
        <w:t>б) сведения о выполненных мероприятиях из утвержденной схемы теплоснабжения</w:t>
      </w:r>
      <w:bookmarkEnd w:id="429"/>
      <w:bookmarkEnd w:id="430"/>
    </w:p>
    <w:p w14:paraId="6A782AD5" w14:textId="77777777" w:rsidR="00A1015F" w:rsidRPr="009526A2" w:rsidRDefault="00894387" w:rsidP="00F924A7">
      <w:pPr>
        <w:pStyle w:val="a3"/>
        <w:spacing w:after="0" w:line="240" w:lineRule="auto"/>
        <w:ind w:left="0" w:firstLine="567"/>
        <w:jc w:val="both"/>
        <w:rPr>
          <w:rFonts w:cs="Times New Roman"/>
          <w:color w:val="000000"/>
          <w:sz w:val="24"/>
          <w:szCs w:val="24"/>
          <w:shd w:val="clear" w:color="auto" w:fill="FFFFFF"/>
        </w:rPr>
      </w:pPr>
      <w:r w:rsidRPr="009526A2">
        <w:rPr>
          <w:rFonts w:cs="Times New Roman"/>
          <w:color w:val="000000"/>
          <w:sz w:val="24"/>
          <w:szCs w:val="24"/>
          <w:shd w:val="clear" w:color="auto" w:fill="FFFFFF"/>
        </w:rPr>
        <w:t>Сведения о выполнении</w:t>
      </w:r>
      <w:r w:rsidR="00A1015F" w:rsidRPr="009526A2">
        <w:rPr>
          <w:rFonts w:cs="Times New Roman"/>
          <w:color w:val="000000"/>
          <w:sz w:val="24"/>
          <w:szCs w:val="24"/>
          <w:shd w:val="clear" w:color="auto" w:fill="FFFFFF"/>
        </w:rPr>
        <w:t xml:space="preserve"> мероприяти</w:t>
      </w:r>
      <w:r w:rsidRPr="009526A2">
        <w:rPr>
          <w:rFonts w:cs="Times New Roman"/>
          <w:color w:val="000000"/>
          <w:sz w:val="24"/>
          <w:szCs w:val="24"/>
          <w:shd w:val="clear" w:color="auto" w:fill="FFFFFF"/>
        </w:rPr>
        <w:t>й</w:t>
      </w:r>
      <w:r w:rsidR="00A1015F" w:rsidRPr="009526A2">
        <w:rPr>
          <w:rFonts w:cs="Times New Roman"/>
          <w:color w:val="000000"/>
          <w:sz w:val="24"/>
          <w:szCs w:val="24"/>
          <w:shd w:val="clear" w:color="auto" w:fill="FFFFFF"/>
        </w:rPr>
        <w:t xml:space="preserve"> из утвержденной ранее актуализированной схемы теплоснабжения</w:t>
      </w:r>
      <w:r w:rsidRPr="009526A2">
        <w:rPr>
          <w:rFonts w:cs="Times New Roman"/>
          <w:color w:val="000000"/>
          <w:sz w:val="24"/>
          <w:szCs w:val="24"/>
          <w:shd w:val="clear" w:color="auto" w:fill="FFFFFF"/>
        </w:rPr>
        <w:t xml:space="preserve"> непредставлены</w:t>
      </w:r>
      <w:r w:rsidR="00A1015F" w:rsidRPr="009526A2">
        <w:rPr>
          <w:rFonts w:cs="Times New Roman"/>
          <w:color w:val="000000"/>
          <w:sz w:val="24"/>
          <w:szCs w:val="24"/>
          <w:shd w:val="clear" w:color="auto" w:fill="FFFFFF"/>
        </w:rPr>
        <w:t>.</w:t>
      </w:r>
    </w:p>
    <w:p w14:paraId="1F101E00" w14:textId="77777777" w:rsidR="00730F72" w:rsidRPr="009526A2" w:rsidRDefault="00730F72" w:rsidP="00C716ED">
      <w:pPr>
        <w:spacing w:before="120" w:after="0" w:line="360" w:lineRule="auto"/>
        <w:ind w:firstLine="567"/>
        <w:jc w:val="both"/>
        <w:rPr>
          <w:rFonts w:cs="Times New Roman"/>
          <w:sz w:val="24"/>
          <w:szCs w:val="24"/>
        </w:rPr>
      </w:pPr>
    </w:p>
    <w:p w14:paraId="74E85D55" w14:textId="77777777" w:rsidR="00D44F04" w:rsidRPr="009526A2" w:rsidRDefault="00D44F04" w:rsidP="00483E6A">
      <w:pPr>
        <w:pStyle w:val="a3"/>
        <w:spacing w:after="0"/>
        <w:ind w:left="0"/>
        <w:rPr>
          <w:rFonts w:cs="Times New Roman"/>
          <w:sz w:val="24"/>
          <w:szCs w:val="24"/>
        </w:rPr>
        <w:sectPr w:rsidR="00D44F04" w:rsidRPr="009526A2" w:rsidSect="00D44F04">
          <w:pgSz w:w="11906" w:h="16838"/>
          <w:pgMar w:top="1134" w:right="851" w:bottom="1134" w:left="1701" w:header="709" w:footer="709" w:gutter="0"/>
          <w:cols w:space="708"/>
          <w:docGrid w:linePitch="381"/>
        </w:sectPr>
      </w:pPr>
    </w:p>
    <w:p w14:paraId="43004B8A" w14:textId="77777777" w:rsidR="006162A0" w:rsidRPr="00CA1CDA" w:rsidRDefault="006162A0" w:rsidP="00CA1CDA"/>
    <w:sectPr w:rsidR="006162A0" w:rsidRPr="00CA1CDA" w:rsidSect="00CD2289">
      <w:footerReference w:type="default" r:id="rId157"/>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404AA2" w14:textId="77777777" w:rsidR="002B45BE" w:rsidRDefault="002B45BE" w:rsidP="00C449E9">
      <w:pPr>
        <w:spacing w:after="0" w:line="240" w:lineRule="auto"/>
      </w:pPr>
      <w:r>
        <w:separator/>
      </w:r>
    </w:p>
  </w:endnote>
  <w:endnote w:type="continuationSeparator" w:id="0">
    <w:p w14:paraId="4C6279DE" w14:textId="77777777" w:rsidR="002B45BE" w:rsidRDefault="002B45BE" w:rsidP="00C449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Cyr">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MT">
    <w:altName w:val="Times New Roman"/>
    <w:panose1 w:val="00000000000000000000"/>
    <w:charset w:val="CC"/>
    <w:family w:val="auto"/>
    <w:notTrueType/>
    <w:pitch w:val="default"/>
    <w:sig w:usb0="00000203" w:usb1="00000000" w:usb2="00000000" w:usb3="00000000" w:csb0="00000005" w:csb1="00000000"/>
  </w:font>
  <w:font w:name="Cambria Math">
    <w:panose1 w:val="02040503050406030204"/>
    <w:charset w:val="CC"/>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96CC3" w14:textId="77A293FA" w:rsidR="009526A2" w:rsidRDefault="00061A08" w:rsidP="009526A2">
    <w:pPr>
      <w:pStyle w:val="ae"/>
      <w:pBdr>
        <w:top w:val="thinThickSmallGap" w:sz="24" w:space="1" w:color="622423" w:themeColor="accent2" w:themeShade="7F"/>
      </w:pBdr>
      <w:rPr>
        <w:rFonts w:ascii="Arial" w:hAnsi="Arial" w:cs="Arial"/>
        <w:sz w:val="24"/>
        <w:lang w:val="en-US"/>
      </w:rPr>
    </w:pPr>
    <w:bookmarkStart w:id="5" w:name="_Hlk207138830"/>
    <w:r w:rsidRPr="00FC669B">
      <w:rPr>
        <w:rFonts w:ascii="Arial" w:hAnsi="Arial" w:cs="Arial"/>
        <w:sz w:val="20"/>
        <w:szCs w:val="20"/>
      </w:rPr>
      <w:t>24105</w:t>
    </w:r>
    <w:r>
      <w:rPr>
        <w:rFonts w:ascii="Arial" w:hAnsi="Arial" w:cs="Arial"/>
        <w:sz w:val="20"/>
        <w:szCs w:val="20"/>
      </w:rPr>
      <w:t xml:space="preserve">0 г. Брянск </w:t>
    </w:r>
    <w:bookmarkEnd w:id="5"/>
    <w:r>
      <w:rPr>
        <w:rFonts w:ascii="Arial" w:hAnsi="Arial" w:cs="Arial"/>
        <w:sz w:val="20"/>
        <w:szCs w:val="20"/>
      </w:rPr>
      <w:t>ул. Горького, 60 офис</w:t>
    </w:r>
    <w:r w:rsidRPr="00FC669B">
      <w:rPr>
        <w:rFonts w:ascii="Arial" w:hAnsi="Arial" w:cs="Arial"/>
        <w:sz w:val="20"/>
        <w:szCs w:val="20"/>
      </w:rPr>
      <w:t xml:space="preserve"> 1 тел. (4832) 59-96</w:t>
    </w:r>
    <w:r>
      <w:rPr>
        <w:rFonts w:ascii="Arial" w:hAnsi="Arial" w:cs="Arial"/>
        <w:sz w:val="20"/>
        <w:szCs w:val="20"/>
      </w:rPr>
      <w:t>-87</w:t>
    </w:r>
  </w:p>
  <w:p w14:paraId="4784843A" w14:textId="0EEDD8D1" w:rsidR="00442FDA" w:rsidRPr="001649B0" w:rsidRDefault="00442FDA" w:rsidP="009526A2">
    <w:pPr>
      <w:pStyle w:val="ae"/>
      <w:pBdr>
        <w:top w:val="thinThickSmallGap" w:sz="24" w:space="1" w:color="622423" w:themeColor="accent2" w:themeShade="7F"/>
      </w:pBdr>
      <w:rPr>
        <w:rFonts w:cs="Times New Roman"/>
        <w:b/>
        <w:i/>
        <w:sz w:val="20"/>
        <w:szCs w:val="20"/>
      </w:rPr>
    </w:pPr>
    <w:r w:rsidRPr="00061A08">
      <w:rPr>
        <w:rFonts w:ascii="Arial" w:hAnsi="Arial" w:cs="Arial"/>
        <w:sz w:val="22"/>
      </w:rPr>
      <w:t>Email:</w:t>
    </w:r>
    <w:r>
      <w:rPr>
        <w:rFonts w:ascii="Arial" w:hAnsi="Arial" w:cs="Arial"/>
        <w:sz w:val="24"/>
      </w:rPr>
      <w:t xml:space="preserve"> </w:t>
    </w:r>
    <w:hyperlink r:id="rId1" w:history="1">
      <w:r w:rsidR="00061A08" w:rsidRPr="00AE31A6">
        <w:rPr>
          <w:rStyle w:val="af0"/>
          <w:sz w:val="20"/>
          <w:szCs w:val="20"/>
          <w:lang w:val="en-US"/>
        </w:rPr>
        <w:t>tektest</w:t>
      </w:r>
      <w:r w:rsidR="00061A08" w:rsidRPr="00AE31A6">
        <w:rPr>
          <w:rStyle w:val="af0"/>
          <w:sz w:val="20"/>
          <w:szCs w:val="20"/>
        </w:rPr>
        <w:t>32@</w:t>
      </w:r>
      <w:r w:rsidR="00061A08" w:rsidRPr="00AE31A6">
        <w:rPr>
          <w:rStyle w:val="af0"/>
          <w:sz w:val="20"/>
          <w:szCs w:val="20"/>
          <w:lang w:val="en-US"/>
        </w:rPr>
        <w:t>mail</w:t>
      </w:r>
      <w:r w:rsidR="00061A08" w:rsidRPr="00AE31A6">
        <w:rPr>
          <w:rStyle w:val="af0"/>
          <w:sz w:val="20"/>
          <w:szCs w:val="20"/>
        </w:rPr>
        <w:t>.</w:t>
      </w:r>
      <w:r w:rsidR="00061A08" w:rsidRPr="00AE31A6">
        <w:rPr>
          <w:rStyle w:val="af0"/>
          <w:sz w:val="20"/>
          <w:szCs w:val="20"/>
          <w:lang w:val="en-US"/>
        </w:rPr>
        <w:t>ru</w:t>
      </w:r>
    </w:hyperlink>
    <w:r w:rsidRPr="001649B0">
      <w:rPr>
        <w:rFonts w:cs="Times New Roman"/>
        <w:b/>
        <w:i/>
        <w:sz w:val="20"/>
        <w:szCs w:val="20"/>
      </w:rPr>
      <w:ptab w:relativeTo="margin" w:alignment="right" w:leader="none"/>
    </w:r>
    <w:r w:rsidR="009270C3" w:rsidRPr="001649B0">
      <w:rPr>
        <w:rFonts w:cs="Times New Roman"/>
        <w:b/>
        <w:i/>
        <w:sz w:val="20"/>
        <w:szCs w:val="20"/>
      </w:rPr>
      <w:fldChar w:fldCharType="begin"/>
    </w:r>
    <w:r w:rsidRPr="001649B0">
      <w:rPr>
        <w:rFonts w:cs="Times New Roman"/>
        <w:b/>
        <w:i/>
        <w:sz w:val="20"/>
        <w:szCs w:val="20"/>
      </w:rPr>
      <w:instrText xml:space="preserve"> PAGE   \* MERGEFORMAT </w:instrText>
    </w:r>
    <w:r w:rsidR="009270C3" w:rsidRPr="001649B0">
      <w:rPr>
        <w:rFonts w:cs="Times New Roman"/>
        <w:b/>
        <w:i/>
        <w:sz w:val="20"/>
        <w:szCs w:val="20"/>
      </w:rPr>
      <w:fldChar w:fldCharType="separate"/>
    </w:r>
    <w:r w:rsidR="00283746">
      <w:rPr>
        <w:rFonts w:cs="Times New Roman"/>
        <w:b/>
        <w:i/>
        <w:noProof/>
        <w:sz w:val="20"/>
        <w:szCs w:val="20"/>
      </w:rPr>
      <w:t>19</w:t>
    </w:r>
    <w:r w:rsidR="009270C3" w:rsidRPr="001649B0">
      <w:rPr>
        <w:rFonts w:cs="Times New Roman"/>
        <w:b/>
        <w:i/>
        <w:sz w:val="20"/>
        <w:szCs w:val="20"/>
      </w:rPr>
      <w:fldChar w:fldCharType="end"/>
    </w:r>
  </w:p>
  <w:p w14:paraId="41D18009" w14:textId="77777777" w:rsidR="00442FDA" w:rsidRDefault="00442FDA">
    <w:pPr>
      <w:pStyle w:val="ae"/>
    </w:pPr>
  </w:p>
  <w:p w14:paraId="1D29A061" w14:textId="77777777" w:rsidR="00442FDA" w:rsidRDefault="00442FDA">
    <w:pPr>
      <w:pStyle w:val="a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EE7132" w14:textId="77777777" w:rsidR="00442FDA" w:rsidRDefault="00442FDA">
    <w:pPr>
      <w:pStyle w:val="ae"/>
      <w:jc w:val="center"/>
    </w:pPr>
  </w:p>
  <w:p w14:paraId="33794875" w14:textId="77777777" w:rsidR="00442FDA" w:rsidRDefault="00442FDA">
    <w:pPr>
      <w:pStyle w:val="a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57479" w14:textId="77777777" w:rsidR="00CA1CDA" w:rsidRDefault="00CA1CDA" w:rsidP="009526A2">
    <w:pPr>
      <w:pStyle w:val="ae"/>
      <w:pBdr>
        <w:top w:val="thinThickSmallGap" w:sz="24" w:space="1" w:color="622423" w:themeColor="accent2" w:themeShade="7F"/>
      </w:pBdr>
      <w:rPr>
        <w:rFonts w:ascii="Arial" w:hAnsi="Arial" w:cs="Arial"/>
        <w:sz w:val="24"/>
        <w:lang w:val="en-US"/>
      </w:rPr>
    </w:pPr>
    <w:r w:rsidRPr="00FC669B">
      <w:rPr>
        <w:rFonts w:ascii="Arial" w:hAnsi="Arial" w:cs="Arial"/>
        <w:sz w:val="20"/>
        <w:szCs w:val="20"/>
      </w:rPr>
      <w:t>24105</w:t>
    </w:r>
    <w:r>
      <w:rPr>
        <w:rFonts w:ascii="Arial" w:hAnsi="Arial" w:cs="Arial"/>
        <w:sz w:val="20"/>
        <w:szCs w:val="20"/>
      </w:rPr>
      <w:t>0 г. Брянск ул. Горького, 60 офис</w:t>
    </w:r>
    <w:r w:rsidRPr="00FC669B">
      <w:rPr>
        <w:rFonts w:ascii="Arial" w:hAnsi="Arial" w:cs="Arial"/>
        <w:sz w:val="20"/>
        <w:szCs w:val="20"/>
      </w:rPr>
      <w:t xml:space="preserve"> 1 тел. (4832) 59-96</w:t>
    </w:r>
    <w:r>
      <w:rPr>
        <w:rFonts w:ascii="Arial" w:hAnsi="Arial" w:cs="Arial"/>
        <w:sz w:val="20"/>
        <w:szCs w:val="20"/>
      </w:rPr>
      <w:t>-87</w:t>
    </w:r>
  </w:p>
  <w:p w14:paraId="79523E83" w14:textId="5BB2D928" w:rsidR="00CA1CDA" w:rsidRPr="001649B0" w:rsidRDefault="00CA1CDA" w:rsidP="009526A2">
    <w:pPr>
      <w:pStyle w:val="ae"/>
      <w:pBdr>
        <w:top w:val="thinThickSmallGap" w:sz="24" w:space="1" w:color="622423" w:themeColor="accent2" w:themeShade="7F"/>
      </w:pBdr>
      <w:rPr>
        <w:rFonts w:cs="Times New Roman"/>
        <w:b/>
        <w:i/>
        <w:sz w:val="20"/>
        <w:szCs w:val="20"/>
      </w:rPr>
    </w:pPr>
    <w:r w:rsidRPr="00061A08">
      <w:rPr>
        <w:rFonts w:ascii="Arial" w:hAnsi="Arial" w:cs="Arial"/>
        <w:sz w:val="22"/>
      </w:rPr>
      <w:t>Email:</w:t>
    </w:r>
    <w:r>
      <w:rPr>
        <w:rFonts w:ascii="Arial" w:hAnsi="Arial" w:cs="Arial"/>
        <w:sz w:val="24"/>
      </w:rPr>
      <w:t xml:space="preserve"> </w:t>
    </w:r>
    <w:hyperlink r:id="rId1" w:history="1">
      <w:r w:rsidRPr="00AE31A6">
        <w:rPr>
          <w:rStyle w:val="af0"/>
          <w:sz w:val="20"/>
          <w:szCs w:val="20"/>
          <w:lang w:val="en-US"/>
        </w:rPr>
        <w:t>tektest</w:t>
      </w:r>
      <w:r w:rsidRPr="00AE31A6">
        <w:rPr>
          <w:rStyle w:val="af0"/>
          <w:sz w:val="20"/>
          <w:szCs w:val="20"/>
        </w:rPr>
        <w:t>32@</w:t>
      </w:r>
      <w:r w:rsidRPr="00AE31A6">
        <w:rPr>
          <w:rStyle w:val="af0"/>
          <w:sz w:val="20"/>
          <w:szCs w:val="20"/>
          <w:lang w:val="en-US"/>
        </w:rPr>
        <w:t>mail</w:t>
      </w:r>
      <w:r w:rsidRPr="00AE31A6">
        <w:rPr>
          <w:rStyle w:val="af0"/>
          <w:sz w:val="20"/>
          <w:szCs w:val="20"/>
        </w:rPr>
        <w:t>.</w:t>
      </w:r>
      <w:r w:rsidRPr="00AE31A6">
        <w:rPr>
          <w:rStyle w:val="af0"/>
          <w:sz w:val="20"/>
          <w:szCs w:val="20"/>
          <w:lang w:val="en-US"/>
        </w:rPr>
        <w:t>ru</w:t>
      </w:r>
    </w:hyperlink>
    <w:r w:rsidRPr="001649B0">
      <w:rPr>
        <w:rFonts w:cs="Times New Roman"/>
        <w:b/>
        <w:i/>
        <w:sz w:val="20"/>
        <w:szCs w:val="20"/>
      </w:rPr>
      <w:ptab w:relativeTo="margin" w:alignment="right" w:leader="none"/>
    </w:r>
    <w:r w:rsidRPr="001649B0">
      <w:rPr>
        <w:rFonts w:cs="Times New Roman"/>
        <w:b/>
        <w:i/>
        <w:sz w:val="20"/>
        <w:szCs w:val="20"/>
      </w:rPr>
      <w:fldChar w:fldCharType="begin"/>
    </w:r>
    <w:r w:rsidRPr="001649B0">
      <w:rPr>
        <w:rFonts w:cs="Times New Roman"/>
        <w:b/>
        <w:i/>
        <w:sz w:val="20"/>
        <w:szCs w:val="20"/>
      </w:rPr>
      <w:instrText xml:space="preserve"> PAGE   \* MERGEFORMAT </w:instrText>
    </w:r>
    <w:r w:rsidRPr="001649B0">
      <w:rPr>
        <w:rFonts w:cs="Times New Roman"/>
        <w:b/>
        <w:i/>
        <w:sz w:val="20"/>
        <w:szCs w:val="20"/>
      </w:rPr>
      <w:fldChar w:fldCharType="separate"/>
    </w:r>
    <w:r w:rsidR="00283746">
      <w:rPr>
        <w:rFonts w:cs="Times New Roman"/>
        <w:b/>
        <w:i/>
        <w:noProof/>
        <w:sz w:val="20"/>
        <w:szCs w:val="20"/>
      </w:rPr>
      <w:t>44</w:t>
    </w:r>
    <w:r w:rsidRPr="001649B0">
      <w:rPr>
        <w:rFonts w:cs="Times New Roman"/>
        <w:b/>
        <w:i/>
        <w:sz w:val="20"/>
        <w:szCs w:val="20"/>
      </w:rPr>
      <w:fldChar w:fldCharType="end"/>
    </w:r>
  </w:p>
  <w:p w14:paraId="633531D5" w14:textId="77777777" w:rsidR="00CA1CDA" w:rsidRDefault="00CA1CDA">
    <w:pPr>
      <w:pStyle w:val="ae"/>
    </w:pPr>
  </w:p>
  <w:p w14:paraId="0AC5972B" w14:textId="77777777" w:rsidR="00CA1CDA" w:rsidRDefault="00CA1CDA">
    <w:pPr>
      <w:pStyle w:val="ae"/>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28178386"/>
      <w:docPartObj>
        <w:docPartGallery w:val="Page Numbers (Bottom of Page)"/>
        <w:docPartUnique/>
      </w:docPartObj>
    </w:sdtPr>
    <w:sdtEndPr/>
    <w:sdtContent>
      <w:p w14:paraId="21AA1652" w14:textId="066466B3" w:rsidR="00442FDA" w:rsidRPr="00CA1CDA" w:rsidRDefault="00F924A7" w:rsidP="00C450BD">
        <w:pPr>
          <w:pStyle w:val="ae"/>
          <w:pBdr>
            <w:top w:val="thinThickSmallGap" w:sz="24" w:space="1" w:color="622423" w:themeColor="accent2" w:themeShade="7F"/>
          </w:pBdr>
          <w:jc w:val="center"/>
          <w:rPr>
            <w:rFonts w:ascii="Arial" w:hAnsi="Arial" w:cs="Arial"/>
            <w:sz w:val="22"/>
          </w:rPr>
        </w:pPr>
        <w:r w:rsidRPr="00CA1CDA">
          <w:rPr>
            <w:rFonts w:ascii="Arial" w:hAnsi="Arial" w:cs="Arial"/>
            <w:sz w:val="22"/>
          </w:rPr>
          <w:t>241050 г.</w:t>
        </w:r>
        <w:r w:rsidR="00442FDA" w:rsidRPr="00CA1CDA">
          <w:rPr>
            <w:rFonts w:ascii="Arial" w:hAnsi="Arial" w:cs="Arial"/>
            <w:sz w:val="22"/>
          </w:rPr>
          <w:t xml:space="preserve"> </w:t>
        </w:r>
        <w:r w:rsidRPr="00CA1CDA">
          <w:rPr>
            <w:rFonts w:ascii="Arial" w:hAnsi="Arial" w:cs="Arial"/>
            <w:sz w:val="22"/>
          </w:rPr>
          <w:t>Брянск ул.</w:t>
        </w:r>
        <w:r w:rsidR="00442FDA" w:rsidRPr="00CA1CDA">
          <w:rPr>
            <w:rFonts w:ascii="Arial" w:hAnsi="Arial" w:cs="Arial"/>
            <w:sz w:val="22"/>
          </w:rPr>
          <w:t xml:space="preserve"> Горького, </w:t>
        </w:r>
        <w:r w:rsidR="00CA1CDA" w:rsidRPr="00CA1CDA">
          <w:rPr>
            <w:rFonts w:ascii="Arial" w:hAnsi="Arial" w:cs="Arial"/>
            <w:sz w:val="22"/>
          </w:rPr>
          <w:t>60</w:t>
        </w:r>
        <w:r w:rsidR="00442FDA" w:rsidRPr="00CA1CDA">
          <w:rPr>
            <w:rFonts w:ascii="Arial" w:hAnsi="Arial" w:cs="Arial"/>
            <w:sz w:val="22"/>
          </w:rPr>
          <w:t xml:space="preserve">    </w:t>
        </w:r>
        <w:r w:rsidR="00CA1CDA" w:rsidRPr="00CA1CDA">
          <w:rPr>
            <w:rFonts w:ascii="Arial" w:hAnsi="Arial" w:cs="Arial"/>
            <w:sz w:val="22"/>
          </w:rPr>
          <w:t xml:space="preserve">офис 1 </w:t>
        </w:r>
        <w:r w:rsidRPr="00CA1CDA">
          <w:rPr>
            <w:rFonts w:ascii="Arial" w:hAnsi="Arial" w:cs="Arial"/>
            <w:sz w:val="22"/>
          </w:rPr>
          <w:t>тел. (</w:t>
        </w:r>
        <w:r w:rsidR="00442FDA" w:rsidRPr="00CA1CDA">
          <w:rPr>
            <w:rFonts w:ascii="Arial" w:hAnsi="Arial" w:cs="Arial"/>
            <w:sz w:val="22"/>
          </w:rPr>
          <w:t>4832) 59-96-8</w:t>
        </w:r>
        <w:r w:rsidR="00CA1CDA" w:rsidRPr="00CA1CDA">
          <w:rPr>
            <w:rFonts w:ascii="Arial" w:hAnsi="Arial" w:cs="Arial"/>
            <w:sz w:val="22"/>
          </w:rPr>
          <w:t>7</w:t>
        </w:r>
      </w:p>
      <w:p w14:paraId="152717AA" w14:textId="5EF601B8" w:rsidR="00442FDA" w:rsidRDefault="00442FDA" w:rsidP="00932B79">
        <w:pPr>
          <w:pStyle w:val="ae"/>
          <w:jc w:val="center"/>
        </w:pPr>
        <w:r w:rsidRPr="00CA1CDA">
          <w:rPr>
            <w:rFonts w:ascii="Arial" w:hAnsi="Arial" w:cs="Arial"/>
            <w:sz w:val="22"/>
          </w:rPr>
          <w:t xml:space="preserve">                               Email: </w:t>
        </w:r>
        <w:hyperlink r:id="rId1" w:history="1">
          <w:r w:rsidR="00CA1CDA" w:rsidRPr="00CA1CDA">
            <w:rPr>
              <w:rStyle w:val="af0"/>
              <w:sz w:val="22"/>
              <w:lang w:val="en-US"/>
            </w:rPr>
            <w:t>tektest</w:t>
          </w:r>
          <w:r w:rsidR="00CA1CDA" w:rsidRPr="00CA1CDA">
            <w:rPr>
              <w:rStyle w:val="af0"/>
              <w:sz w:val="22"/>
            </w:rPr>
            <w:t>32@</w:t>
          </w:r>
          <w:r w:rsidR="00CA1CDA" w:rsidRPr="00CA1CDA">
            <w:rPr>
              <w:rStyle w:val="af0"/>
              <w:sz w:val="22"/>
              <w:lang w:val="en-US"/>
            </w:rPr>
            <w:t>mail</w:t>
          </w:r>
          <w:r w:rsidR="00CA1CDA" w:rsidRPr="00CA1CDA">
            <w:rPr>
              <w:rStyle w:val="af0"/>
              <w:sz w:val="22"/>
            </w:rPr>
            <w:t>.</w:t>
          </w:r>
          <w:r w:rsidR="00CA1CDA" w:rsidRPr="00CA1CDA">
            <w:rPr>
              <w:rStyle w:val="af0"/>
              <w:sz w:val="22"/>
              <w:lang w:val="en-US"/>
            </w:rPr>
            <w:t>ru</w:t>
          </w:r>
        </w:hyperlink>
        <w:r>
          <w:t xml:space="preserve">                                                      </w:t>
        </w:r>
        <w:r w:rsidR="009270C3" w:rsidRPr="005976D5">
          <w:rPr>
            <w:sz w:val="24"/>
          </w:rPr>
          <w:fldChar w:fldCharType="begin"/>
        </w:r>
        <w:r w:rsidRPr="005976D5">
          <w:rPr>
            <w:sz w:val="24"/>
          </w:rPr>
          <w:instrText>PAGE   \* MERGEFORMAT</w:instrText>
        </w:r>
        <w:r w:rsidR="009270C3" w:rsidRPr="005976D5">
          <w:rPr>
            <w:sz w:val="24"/>
          </w:rPr>
          <w:fldChar w:fldCharType="separate"/>
        </w:r>
        <w:r w:rsidR="00283746">
          <w:rPr>
            <w:noProof/>
            <w:sz w:val="24"/>
          </w:rPr>
          <w:t>138</w:t>
        </w:r>
        <w:r w:rsidR="009270C3" w:rsidRPr="005976D5">
          <w:rPr>
            <w:sz w:val="24"/>
          </w:rPr>
          <w:fldChar w:fldCharType="end"/>
        </w:r>
      </w:p>
    </w:sdtContent>
  </w:sdt>
  <w:p w14:paraId="17C3A05D" w14:textId="77777777" w:rsidR="00442FDA" w:rsidRPr="00CA1CDA" w:rsidRDefault="00442FDA">
    <w:pPr>
      <w:pStyle w:val="a6"/>
      <w:spacing w:line="14" w:lineRule="auto"/>
      <w:rPr>
        <w:sz w:val="20"/>
        <w:lang w:val="ru-RU"/>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4400C6" w14:textId="77777777" w:rsidR="00442FDA" w:rsidRPr="000C4FDF" w:rsidRDefault="00442FDA">
    <w:pPr>
      <w:pStyle w:val="a6"/>
      <w:spacing w:line="14" w:lineRule="auto"/>
      <w:rPr>
        <w:sz w:val="20"/>
        <w:lang w:val="ru-RU"/>
      </w:rPr>
    </w:pPr>
    <w:r>
      <w:rPr>
        <w:sz w:val="20"/>
        <w:lang w:val="ru-RU"/>
      </w:rPr>
      <w:t>22106</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0C9A4B" w14:textId="77777777" w:rsidR="002B45BE" w:rsidRDefault="002B45BE" w:rsidP="00C449E9">
      <w:pPr>
        <w:spacing w:after="0" w:line="240" w:lineRule="auto"/>
      </w:pPr>
      <w:r>
        <w:separator/>
      </w:r>
    </w:p>
  </w:footnote>
  <w:footnote w:type="continuationSeparator" w:id="0">
    <w:p w14:paraId="70ABAD53" w14:textId="77777777" w:rsidR="002B45BE" w:rsidRDefault="002B45BE" w:rsidP="00C449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F72A21" w14:textId="124E6D04" w:rsidR="00BC5FEE" w:rsidRPr="00483687" w:rsidRDefault="00BC5FEE" w:rsidP="00BC5FEE">
    <w:pPr>
      <w:pStyle w:val="ac"/>
      <w:pBdr>
        <w:bottom w:val="thickThinSmallGap" w:sz="24" w:space="1" w:color="622423"/>
      </w:pBdr>
      <w:jc w:val="center"/>
      <w:rPr>
        <w:rFonts w:ascii="Cambria" w:eastAsia="Times New Roman" w:hAnsi="Cambria"/>
        <w:i/>
        <w:sz w:val="22"/>
      </w:rPr>
    </w:pPr>
    <w:r w:rsidRPr="00483687">
      <w:rPr>
        <w:rFonts w:ascii="Cambria" w:eastAsia="Times New Roman" w:hAnsi="Cambria"/>
        <w:i/>
        <w:sz w:val="22"/>
      </w:rPr>
      <w:t xml:space="preserve">Актуализация схемы теплоснабжения </w:t>
    </w:r>
    <w:r w:rsidRPr="00483687">
      <w:rPr>
        <w:rFonts w:ascii="Cambria" w:eastAsia="Times New Roman" w:hAnsi="Cambria" w:cs="Times New Roman"/>
        <w:i/>
        <w:sz w:val="22"/>
      </w:rPr>
      <w:t xml:space="preserve">«Город </w:t>
    </w:r>
    <w:r w:rsidR="00682BE7" w:rsidRPr="00483687">
      <w:rPr>
        <w:rFonts w:ascii="Cambria" w:eastAsia="Times New Roman" w:hAnsi="Cambria"/>
        <w:i/>
        <w:sz w:val="22"/>
      </w:rPr>
      <w:t>Трубчевск»</w:t>
    </w:r>
    <w:r w:rsidRPr="00483687">
      <w:rPr>
        <w:rFonts w:ascii="Cambria" w:eastAsia="Times New Roman" w:hAnsi="Cambria" w:cs="Times New Roman"/>
        <w:i/>
        <w:sz w:val="22"/>
      </w:rPr>
      <w:t xml:space="preserve"> Трубчевского муниципального района Брянской </w:t>
    </w:r>
    <w:r w:rsidRPr="00483687">
      <w:rPr>
        <w:rFonts w:ascii="Cambria" w:eastAsia="Times New Roman" w:hAnsi="Cambria"/>
        <w:i/>
        <w:sz w:val="22"/>
      </w:rPr>
      <w:t xml:space="preserve">области на 2025 </w:t>
    </w:r>
    <w:r w:rsidR="009526A2">
      <w:rPr>
        <w:rFonts w:ascii="Cambria" w:eastAsia="Times New Roman" w:hAnsi="Cambria"/>
        <w:i/>
        <w:sz w:val="22"/>
      </w:rPr>
      <w:t>–</w:t>
    </w:r>
    <w:r w:rsidRPr="00483687">
      <w:rPr>
        <w:rFonts w:ascii="Cambria" w:eastAsia="Times New Roman" w:hAnsi="Cambria"/>
        <w:i/>
        <w:sz w:val="22"/>
      </w:rPr>
      <w:t xml:space="preserve"> 2035</w:t>
    </w:r>
    <w:r w:rsidR="009526A2" w:rsidRPr="009526A2">
      <w:rPr>
        <w:rFonts w:ascii="Cambria" w:eastAsia="Times New Roman" w:hAnsi="Cambria"/>
        <w:i/>
        <w:sz w:val="22"/>
      </w:rPr>
      <w:t xml:space="preserve"> </w:t>
    </w:r>
    <w:r w:rsidRPr="00483687">
      <w:rPr>
        <w:rFonts w:ascii="Cambria" w:eastAsia="Times New Roman" w:hAnsi="Cambria"/>
        <w:i/>
        <w:sz w:val="22"/>
      </w:rPr>
      <w:t xml:space="preserve">года </w:t>
    </w:r>
  </w:p>
  <w:p w14:paraId="322CA0BB" w14:textId="77777777" w:rsidR="00442FDA" w:rsidRDefault="00442FDA">
    <w:pPr>
      <w:pStyle w:val="ac"/>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15:restartNumberingAfterBreak="0">
    <w:nsid w:val="01887C8C"/>
    <w:multiLevelType w:val="hybridMultilevel"/>
    <w:tmpl w:val="1DD60DF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01F1553"/>
    <w:multiLevelType w:val="hybridMultilevel"/>
    <w:tmpl w:val="A27E47BC"/>
    <w:lvl w:ilvl="0" w:tplc="FFFFFFFF">
      <w:start w:val="1"/>
      <w:numFmt w:val="bullet"/>
      <w:lvlText w:val=""/>
      <w:lvlJc w:val="left"/>
      <w:pPr>
        <w:ind w:left="1004" w:hanging="360"/>
      </w:pPr>
      <w:rPr>
        <w:rFonts w:ascii="Symbol" w:hAnsi="Symbol" w:hint="default"/>
      </w:rPr>
    </w:lvl>
    <w:lvl w:ilvl="1" w:tplc="FFFFFFFF">
      <w:start w:val="1"/>
      <w:numFmt w:val="bullet"/>
      <w:lvlText w:val="o"/>
      <w:lvlJc w:val="left"/>
      <w:pPr>
        <w:ind w:left="1724" w:hanging="360"/>
      </w:pPr>
      <w:rPr>
        <w:rFonts w:ascii="Courier New" w:hAnsi="Courier New" w:cs="Courier New" w:hint="default"/>
      </w:rPr>
    </w:lvl>
    <w:lvl w:ilvl="2" w:tplc="FFFFFFFF">
      <w:start w:val="1"/>
      <w:numFmt w:val="bullet"/>
      <w:lvlText w:val=""/>
      <w:lvlJc w:val="left"/>
      <w:pPr>
        <w:ind w:left="2444" w:hanging="360"/>
      </w:pPr>
      <w:rPr>
        <w:rFonts w:ascii="Wingdings" w:hAnsi="Wingdings" w:hint="default"/>
      </w:rPr>
    </w:lvl>
    <w:lvl w:ilvl="3" w:tplc="FFFFFFFF">
      <w:start w:val="1"/>
      <w:numFmt w:val="bullet"/>
      <w:lvlText w:val=""/>
      <w:lvlJc w:val="left"/>
      <w:pPr>
        <w:ind w:left="3164" w:hanging="360"/>
      </w:pPr>
      <w:rPr>
        <w:rFonts w:ascii="Symbol" w:hAnsi="Symbol" w:hint="default"/>
      </w:rPr>
    </w:lvl>
    <w:lvl w:ilvl="4" w:tplc="FFFFFFFF">
      <w:start w:val="1"/>
      <w:numFmt w:val="bullet"/>
      <w:lvlText w:val="o"/>
      <w:lvlJc w:val="left"/>
      <w:pPr>
        <w:ind w:left="3884" w:hanging="360"/>
      </w:pPr>
      <w:rPr>
        <w:rFonts w:ascii="Courier New" w:hAnsi="Courier New" w:cs="Courier New" w:hint="default"/>
      </w:rPr>
    </w:lvl>
    <w:lvl w:ilvl="5" w:tplc="FFFFFFFF">
      <w:start w:val="1"/>
      <w:numFmt w:val="bullet"/>
      <w:lvlText w:val=""/>
      <w:lvlJc w:val="left"/>
      <w:pPr>
        <w:ind w:left="4604" w:hanging="360"/>
      </w:pPr>
      <w:rPr>
        <w:rFonts w:ascii="Wingdings" w:hAnsi="Wingdings" w:hint="default"/>
      </w:rPr>
    </w:lvl>
    <w:lvl w:ilvl="6" w:tplc="FFFFFFFF">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4" w15:restartNumberingAfterBreak="0">
    <w:nsid w:val="18006378"/>
    <w:multiLevelType w:val="hybridMultilevel"/>
    <w:tmpl w:val="6EFC58E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F4F5274"/>
    <w:multiLevelType w:val="hybridMultilevel"/>
    <w:tmpl w:val="A01280F0"/>
    <w:lvl w:ilvl="0" w:tplc="46CEA496">
      <w:start w:val="2"/>
      <w:numFmt w:val="bullet"/>
      <w:lvlText w:val=""/>
      <w:lvlJc w:val="left"/>
      <w:pPr>
        <w:ind w:left="720" w:hanging="360"/>
      </w:pPr>
      <w:rPr>
        <w:rFonts w:ascii="Symbol" w:eastAsiaTheme="minorEastAsia" w:hAnsi="Symbol" w:cs="Times New Roman" w:hint="default"/>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4B44840"/>
    <w:multiLevelType w:val="hybridMultilevel"/>
    <w:tmpl w:val="EED2B4AA"/>
    <w:lvl w:ilvl="0" w:tplc="DC2AC32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15:restartNumberingAfterBreak="0">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CD051FD"/>
    <w:multiLevelType w:val="hybridMultilevel"/>
    <w:tmpl w:val="163C7238"/>
    <w:lvl w:ilvl="0" w:tplc="551A3B2E">
      <w:start w:val="1"/>
      <w:numFmt w:val="bullet"/>
      <w:lvlText w:val=""/>
      <w:lvlJc w:val="left"/>
      <w:pPr>
        <w:ind w:left="0" w:firstLine="567"/>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13" w15:restartNumberingAfterBreak="0">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6" w15:restartNumberingAfterBreak="0">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A631C9A"/>
    <w:multiLevelType w:val="hybridMultilevel"/>
    <w:tmpl w:val="D19C07E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1" w15:restartNumberingAfterBreak="0">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696277F"/>
    <w:multiLevelType w:val="multilevel"/>
    <w:tmpl w:val="B9B278FC"/>
    <w:lvl w:ilvl="0">
      <w:start w:val="1"/>
      <w:numFmt w:val="bullet"/>
      <w:lvlText w:val=""/>
      <w:lvlJc w:val="left"/>
      <w:pPr>
        <w:tabs>
          <w:tab w:val="num" w:pos="1440"/>
        </w:tabs>
        <w:ind w:left="1440" w:hanging="360"/>
      </w:pPr>
      <w:rPr>
        <w:rFonts w:ascii="Symbol" w:hAnsi="Symbol" w:cs="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cs="Wingdings" w:hint="default"/>
      </w:rPr>
    </w:lvl>
    <w:lvl w:ilvl="3">
      <w:start w:val="1"/>
      <w:numFmt w:val="bullet"/>
      <w:lvlText w:val=""/>
      <w:lvlJc w:val="left"/>
      <w:pPr>
        <w:tabs>
          <w:tab w:val="num" w:pos="3600"/>
        </w:tabs>
        <w:ind w:left="3600" w:hanging="360"/>
      </w:pPr>
      <w:rPr>
        <w:rFonts w:ascii="Symbol" w:hAnsi="Symbol" w:cs="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cs="Wingdings" w:hint="default"/>
      </w:rPr>
    </w:lvl>
    <w:lvl w:ilvl="6">
      <w:start w:val="1"/>
      <w:numFmt w:val="bullet"/>
      <w:lvlText w:val=""/>
      <w:lvlJc w:val="left"/>
      <w:pPr>
        <w:tabs>
          <w:tab w:val="num" w:pos="5760"/>
        </w:tabs>
        <w:ind w:left="5760" w:hanging="360"/>
      </w:pPr>
      <w:rPr>
        <w:rFonts w:ascii="Symbol" w:hAnsi="Symbol" w:cs="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cs="Wingdings" w:hint="default"/>
      </w:rPr>
    </w:lvl>
  </w:abstractNum>
  <w:abstractNum w:abstractNumId="25" w15:restartNumberingAfterBreak="0">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90F7712"/>
    <w:multiLevelType w:val="hybridMultilevel"/>
    <w:tmpl w:val="A2CA89C4"/>
    <w:lvl w:ilvl="0" w:tplc="0419000D">
      <w:start w:val="1"/>
      <w:numFmt w:val="bullet"/>
      <w:lvlText w:val=""/>
      <w:lvlJc w:val="left"/>
      <w:pPr>
        <w:ind w:left="862" w:hanging="360"/>
      </w:pPr>
      <w:rPr>
        <w:rFonts w:ascii="Wingdings" w:hAnsi="Wingdings"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27" w15:restartNumberingAfterBreak="0">
    <w:nsid w:val="49185C01"/>
    <w:multiLevelType w:val="hybridMultilevel"/>
    <w:tmpl w:val="A4BC675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03534E9"/>
    <w:multiLevelType w:val="hybridMultilevel"/>
    <w:tmpl w:val="23668860"/>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0797BC7"/>
    <w:multiLevelType w:val="hybridMultilevel"/>
    <w:tmpl w:val="B3DA21D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1805D3A"/>
    <w:multiLevelType w:val="hybridMultilevel"/>
    <w:tmpl w:val="4AE224E8"/>
    <w:lvl w:ilvl="0" w:tplc="2C6EE6A8">
      <w:start w:val="1"/>
      <w:numFmt w:val="decimal"/>
      <w:lvlText w:val="%1."/>
      <w:lvlJc w:val="left"/>
      <w:pPr>
        <w:ind w:left="786"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15:restartNumberingAfterBreak="0">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BC54311"/>
    <w:multiLevelType w:val="multilevel"/>
    <w:tmpl w:val="47722CCA"/>
    <w:lvl w:ilvl="0">
      <w:start w:val="1"/>
      <w:numFmt w:val="bullet"/>
      <w:lvlText w:val=""/>
      <w:lvlJc w:val="left"/>
      <w:pPr>
        <w:tabs>
          <w:tab w:val="num" w:pos="720"/>
        </w:tabs>
        <w:ind w:left="720" w:hanging="360"/>
      </w:pPr>
      <w:rPr>
        <w:rFonts w:ascii="Symbol" w:hAnsi="Symbol" w:cs="Symbol" w:hint="default"/>
        <w:b/>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9" w15:restartNumberingAfterBreak="0">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DCD17E2"/>
    <w:multiLevelType w:val="hybridMultilevel"/>
    <w:tmpl w:val="E92AB4BE"/>
    <w:styleLink w:val="1ai215"/>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7264493D"/>
    <w:multiLevelType w:val="hybridMultilevel"/>
    <w:tmpl w:val="EE6C2984"/>
    <w:lvl w:ilvl="0" w:tplc="FFFFFFFF">
      <w:start w:val="1"/>
      <w:numFmt w:val="bullet"/>
      <w:suff w:val="space"/>
      <w:lvlText w:val=""/>
      <w:lvlJc w:val="left"/>
      <w:pPr>
        <w:ind w:left="0" w:firstLine="567"/>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45" w15:restartNumberingAfterBreak="0">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1"/>
  </w:num>
  <w:num w:numId="2">
    <w:abstractNumId w:val="9"/>
  </w:num>
  <w:num w:numId="3">
    <w:abstractNumId w:val="17"/>
  </w:num>
  <w:num w:numId="4">
    <w:abstractNumId w:val="47"/>
  </w:num>
  <w:num w:numId="5">
    <w:abstractNumId w:val="34"/>
  </w:num>
  <w:num w:numId="6">
    <w:abstractNumId w:val="33"/>
  </w:num>
  <w:num w:numId="7">
    <w:abstractNumId w:val="30"/>
  </w:num>
  <w:num w:numId="8">
    <w:abstractNumId w:val="45"/>
  </w:num>
  <w:num w:numId="9">
    <w:abstractNumId w:val="42"/>
  </w:num>
  <w:num w:numId="10">
    <w:abstractNumId w:val="2"/>
  </w:num>
  <w:num w:numId="11">
    <w:abstractNumId w:val="46"/>
  </w:num>
  <w:num w:numId="12">
    <w:abstractNumId w:val="43"/>
  </w:num>
  <w:num w:numId="13">
    <w:abstractNumId w:val="36"/>
  </w:num>
  <w:num w:numId="14">
    <w:abstractNumId w:val="35"/>
  </w:num>
  <w:num w:numId="15">
    <w:abstractNumId w:val="21"/>
  </w:num>
  <w:num w:numId="16">
    <w:abstractNumId w:val="14"/>
  </w:num>
  <w:num w:numId="17">
    <w:abstractNumId w:val="5"/>
  </w:num>
  <w:num w:numId="18">
    <w:abstractNumId w:val="22"/>
  </w:num>
  <w:num w:numId="19">
    <w:abstractNumId w:val="39"/>
  </w:num>
  <w:num w:numId="20">
    <w:abstractNumId w:val="25"/>
  </w:num>
  <w:num w:numId="21">
    <w:abstractNumId w:val="11"/>
  </w:num>
  <w:num w:numId="22">
    <w:abstractNumId w:val="23"/>
  </w:num>
  <w:num w:numId="23">
    <w:abstractNumId w:val="7"/>
  </w:num>
  <w:num w:numId="24">
    <w:abstractNumId w:val="10"/>
  </w:num>
  <w:num w:numId="25">
    <w:abstractNumId w:val="37"/>
  </w:num>
  <w:num w:numId="26">
    <w:abstractNumId w:val="48"/>
  </w:num>
  <w:num w:numId="27">
    <w:abstractNumId w:val="13"/>
  </w:num>
  <w:num w:numId="28">
    <w:abstractNumId w:val="32"/>
  </w:num>
  <w:num w:numId="29">
    <w:abstractNumId w:val="16"/>
  </w:num>
  <w:num w:numId="30">
    <w:abstractNumId w:val="18"/>
  </w:num>
  <w:num w:numId="31">
    <w:abstractNumId w:val="0"/>
  </w:num>
  <w:num w:numId="3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5"/>
  </w:num>
  <w:num w:numId="34">
    <w:abstractNumId w:val="20"/>
  </w:num>
  <w:num w:numId="35">
    <w:abstractNumId w:val="38"/>
  </w:num>
  <w:num w:numId="36">
    <w:abstractNumId w:val="24"/>
  </w:num>
  <w:num w:numId="37">
    <w:abstractNumId w:val="40"/>
  </w:num>
  <w:num w:numId="38">
    <w:abstractNumId w:val="28"/>
  </w:num>
  <w:num w:numId="39">
    <w:abstractNumId w:val="8"/>
  </w:num>
  <w:num w:numId="40">
    <w:abstractNumId w:val="31"/>
  </w:num>
  <w:num w:numId="41">
    <w:abstractNumId w:val="6"/>
  </w:num>
  <w:num w:numId="42">
    <w:abstractNumId w:val="29"/>
  </w:num>
  <w:num w:numId="43">
    <w:abstractNumId w:val="1"/>
  </w:num>
  <w:num w:numId="44">
    <w:abstractNumId w:val="4"/>
  </w:num>
  <w:num w:numId="45">
    <w:abstractNumId w:val="44"/>
  </w:num>
  <w:num w:numId="46">
    <w:abstractNumId w:val="3"/>
  </w:num>
  <w:num w:numId="47">
    <w:abstractNumId w:val="19"/>
  </w:num>
  <w:num w:numId="48">
    <w:abstractNumId w:val="27"/>
  </w:num>
  <w:num w:numId="49">
    <w:abstractNumId w:val="26"/>
  </w:num>
  <w:num w:numId="50">
    <w:abstractNumId w:val="1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characterSpacingControl w:val="doNotCompress"/>
  <w:hdrShapeDefaults>
    <o:shapedefaults v:ext="edit" spidmax="209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2F3D"/>
    <w:rsid w:val="000001ED"/>
    <w:rsid w:val="00000B22"/>
    <w:rsid w:val="00000E3F"/>
    <w:rsid w:val="00001634"/>
    <w:rsid w:val="00001650"/>
    <w:rsid w:val="000017E5"/>
    <w:rsid w:val="00001D6C"/>
    <w:rsid w:val="0000280F"/>
    <w:rsid w:val="00002B58"/>
    <w:rsid w:val="00002E4F"/>
    <w:rsid w:val="00003159"/>
    <w:rsid w:val="00004CB6"/>
    <w:rsid w:val="00005047"/>
    <w:rsid w:val="0000527D"/>
    <w:rsid w:val="000052BC"/>
    <w:rsid w:val="0000566A"/>
    <w:rsid w:val="000059A0"/>
    <w:rsid w:val="00005E13"/>
    <w:rsid w:val="000060F7"/>
    <w:rsid w:val="0000678E"/>
    <w:rsid w:val="000067C6"/>
    <w:rsid w:val="00006A53"/>
    <w:rsid w:val="00006FC7"/>
    <w:rsid w:val="00007328"/>
    <w:rsid w:val="000074D8"/>
    <w:rsid w:val="00007974"/>
    <w:rsid w:val="000112A0"/>
    <w:rsid w:val="000122E9"/>
    <w:rsid w:val="000128D8"/>
    <w:rsid w:val="00012F75"/>
    <w:rsid w:val="00013258"/>
    <w:rsid w:val="000132DF"/>
    <w:rsid w:val="0001333B"/>
    <w:rsid w:val="00013FB3"/>
    <w:rsid w:val="000140C5"/>
    <w:rsid w:val="00014B42"/>
    <w:rsid w:val="00014F39"/>
    <w:rsid w:val="0001572D"/>
    <w:rsid w:val="000160A4"/>
    <w:rsid w:val="00016104"/>
    <w:rsid w:val="0001615B"/>
    <w:rsid w:val="000162D2"/>
    <w:rsid w:val="000169E7"/>
    <w:rsid w:val="00017B47"/>
    <w:rsid w:val="00020B8D"/>
    <w:rsid w:val="00020D1E"/>
    <w:rsid w:val="00020F6B"/>
    <w:rsid w:val="000226EE"/>
    <w:rsid w:val="000228B5"/>
    <w:rsid w:val="000228BC"/>
    <w:rsid w:val="00023697"/>
    <w:rsid w:val="00024344"/>
    <w:rsid w:val="00024423"/>
    <w:rsid w:val="000246CE"/>
    <w:rsid w:val="00025008"/>
    <w:rsid w:val="000267A4"/>
    <w:rsid w:val="000267D4"/>
    <w:rsid w:val="00026D73"/>
    <w:rsid w:val="00026E8F"/>
    <w:rsid w:val="000278C3"/>
    <w:rsid w:val="000279E8"/>
    <w:rsid w:val="00027FDC"/>
    <w:rsid w:val="00030827"/>
    <w:rsid w:val="00030C07"/>
    <w:rsid w:val="0003133C"/>
    <w:rsid w:val="000314CE"/>
    <w:rsid w:val="00031E96"/>
    <w:rsid w:val="00032086"/>
    <w:rsid w:val="0003218A"/>
    <w:rsid w:val="000321C1"/>
    <w:rsid w:val="00032606"/>
    <w:rsid w:val="00032651"/>
    <w:rsid w:val="00032797"/>
    <w:rsid w:val="000331A6"/>
    <w:rsid w:val="00034BE2"/>
    <w:rsid w:val="0003539A"/>
    <w:rsid w:val="000356BF"/>
    <w:rsid w:val="000365C9"/>
    <w:rsid w:val="0003672A"/>
    <w:rsid w:val="00036826"/>
    <w:rsid w:val="00036C86"/>
    <w:rsid w:val="000372A6"/>
    <w:rsid w:val="000404EB"/>
    <w:rsid w:val="00040CAB"/>
    <w:rsid w:val="00040F86"/>
    <w:rsid w:val="00041A2B"/>
    <w:rsid w:val="00042822"/>
    <w:rsid w:val="00042989"/>
    <w:rsid w:val="00042AC4"/>
    <w:rsid w:val="000432E7"/>
    <w:rsid w:val="0004426D"/>
    <w:rsid w:val="00044A1F"/>
    <w:rsid w:val="00045C1E"/>
    <w:rsid w:val="00045C40"/>
    <w:rsid w:val="000460F6"/>
    <w:rsid w:val="00046905"/>
    <w:rsid w:val="00046BA0"/>
    <w:rsid w:val="00046E0B"/>
    <w:rsid w:val="00046FDF"/>
    <w:rsid w:val="00047B77"/>
    <w:rsid w:val="0005064B"/>
    <w:rsid w:val="000506A5"/>
    <w:rsid w:val="000511A2"/>
    <w:rsid w:val="00051583"/>
    <w:rsid w:val="00052827"/>
    <w:rsid w:val="00052A47"/>
    <w:rsid w:val="00052AF4"/>
    <w:rsid w:val="00053525"/>
    <w:rsid w:val="00053639"/>
    <w:rsid w:val="00053F25"/>
    <w:rsid w:val="000543AC"/>
    <w:rsid w:val="00054C56"/>
    <w:rsid w:val="00055A69"/>
    <w:rsid w:val="00055A88"/>
    <w:rsid w:val="00056F06"/>
    <w:rsid w:val="00056FAD"/>
    <w:rsid w:val="00057CA6"/>
    <w:rsid w:val="00060296"/>
    <w:rsid w:val="000602AC"/>
    <w:rsid w:val="00060658"/>
    <w:rsid w:val="000607C9"/>
    <w:rsid w:val="00060A38"/>
    <w:rsid w:val="00061A08"/>
    <w:rsid w:val="00061EF9"/>
    <w:rsid w:val="00062E90"/>
    <w:rsid w:val="00062FE7"/>
    <w:rsid w:val="0006449F"/>
    <w:rsid w:val="000646D4"/>
    <w:rsid w:val="000649F0"/>
    <w:rsid w:val="00065DE2"/>
    <w:rsid w:val="000666C7"/>
    <w:rsid w:val="00066717"/>
    <w:rsid w:val="00066A9B"/>
    <w:rsid w:val="00067010"/>
    <w:rsid w:val="000672F1"/>
    <w:rsid w:val="0006780E"/>
    <w:rsid w:val="00067F3F"/>
    <w:rsid w:val="00070E25"/>
    <w:rsid w:val="000712CE"/>
    <w:rsid w:val="00071455"/>
    <w:rsid w:val="000716CC"/>
    <w:rsid w:val="00071998"/>
    <w:rsid w:val="00071B76"/>
    <w:rsid w:val="00071DC6"/>
    <w:rsid w:val="00072C15"/>
    <w:rsid w:val="000735AA"/>
    <w:rsid w:val="00073603"/>
    <w:rsid w:val="000739C0"/>
    <w:rsid w:val="0007420F"/>
    <w:rsid w:val="00075357"/>
    <w:rsid w:val="00075398"/>
    <w:rsid w:val="00075421"/>
    <w:rsid w:val="00075E7C"/>
    <w:rsid w:val="00076F57"/>
    <w:rsid w:val="00076FD9"/>
    <w:rsid w:val="00077354"/>
    <w:rsid w:val="00077CD3"/>
    <w:rsid w:val="00077DBE"/>
    <w:rsid w:val="00077E29"/>
    <w:rsid w:val="000801A3"/>
    <w:rsid w:val="00080610"/>
    <w:rsid w:val="00080826"/>
    <w:rsid w:val="00081386"/>
    <w:rsid w:val="0008193F"/>
    <w:rsid w:val="00081B3D"/>
    <w:rsid w:val="000826D1"/>
    <w:rsid w:val="00082A39"/>
    <w:rsid w:val="00083925"/>
    <w:rsid w:val="00083939"/>
    <w:rsid w:val="00083F59"/>
    <w:rsid w:val="00084900"/>
    <w:rsid w:val="00084904"/>
    <w:rsid w:val="000865F7"/>
    <w:rsid w:val="00087318"/>
    <w:rsid w:val="00087852"/>
    <w:rsid w:val="000902B9"/>
    <w:rsid w:val="00090AD6"/>
    <w:rsid w:val="00090C71"/>
    <w:rsid w:val="00091739"/>
    <w:rsid w:val="0009181A"/>
    <w:rsid w:val="00091AAD"/>
    <w:rsid w:val="000927A5"/>
    <w:rsid w:val="00092F62"/>
    <w:rsid w:val="00092F6B"/>
    <w:rsid w:val="000934A7"/>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1738"/>
    <w:rsid w:val="000A1A05"/>
    <w:rsid w:val="000A2F7C"/>
    <w:rsid w:val="000A329B"/>
    <w:rsid w:val="000A39FF"/>
    <w:rsid w:val="000A3A95"/>
    <w:rsid w:val="000A400B"/>
    <w:rsid w:val="000A4878"/>
    <w:rsid w:val="000A4BC0"/>
    <w:rsid w:val="000A537A"/>
    <w:rsid w:val="000A5775"/>
    <w:rsid w:val="000A6762"/>
    <w:rsid w:val="000A6F20"/>
    <w:rsid w:val="000A7324"/>
    <w:rsid w:val="000A7390"/>
    <w:rsid w:val="000A75FB"/>
    <w:rsid w:val="000B0588"/>
    <w:rsid w:val="000B223F"/>
    <w:rsid w:val="000B2E7C"/>
    <w:rsid w:val="000B36FB"/>
    <w:rsid w:val="000B3FF6"/>
    <w:rsid w:val="000B408E"/>
    <w:rsid w:val="000B4356"/>
    <w:rsid w:val="000B442A"/>
    <w:rsid w:val="000B4D78"/>
    <w:rsid w:val="000B4DDF"/>
    <w:rsid w:val="000B5091"/>
    <w:rsid w:val="000B59EB"/>
    <w:rsid w:val="000B603B"/>
    <w:rsid w:val="000B607F"/>
    <w:rsid w:val="000B6547"/>
    <w:rsid w:val="000B6902"/>
    <w:rsid w:val="000B6AAB"/>
    <w:rsid w:val="000B6BB0"/>
    <w:rsid w:val="000B6D27"/>
    <w:rsid w:val="000B6EC8"/>
    <w:rsid w:val="000B75E3"/>
    <w:rsid w:val="000B7CDE"/>
    <w:rsid w:val="000B7D80"/>
    <w:rsid w:val="000B7FD6"/>
    <w:rsid w:val="000C01CB"/>
    <w:rsid w:val="000C30C0"/>
    <w:rsid w:val="000C31E7"/>
    <w:rsid w:val="000C3B46"/>
    <w:rsid w:val="000C4087"/>
    <w:rsid w:val="000C40DA"/>
    <w:rsid w:val="000C4710"/>
    <w:rsid w:val="000C4FDF"/>
    <w:rsid w:val="000C5C7C"/>
    <w:rsid w:val="000C681B"/>
    <w:rsid w:val="000C6CC9"/>
    <w:rsid w:val="000C6F20"/>
    <w:rsid w:val="000C74E3"/>
    <w:rsid w:val="000C766C"/>
    <w:rsid w:val="000C77AF"/>
    <w:rsid w:val="000C7A77"/>
    <w:rsid w:val="000C7B5A"/>
    <w:rsid w:val="000C7FF7"/>
    <w:rsid w:val="000D06A1"/>
    <w:rsid w:val="000D06FC"/>
    <w:rsid w:val="000D0BF1"/>
    <w:rsid w:val="000D0D85"/>
    <w:rsid w:val="000D13B5"/>
    <w:rsid w:val="000D1AA1"/>
    <w:rsid w:val="000D2005"/>
    <w:rsid w:val="000D21E6"/>
    <w:rsid w:val="000D2816"/>
    <w:rsid w:val="000D409D"/>
    <w:rsid w:val="000D4727"/>
    <w:rsid w:val="000D47B7"/>
    <w:rsid w:val="000D4CFE"/>
    <w:rsid w:val="000D4F57"/>
    <w:rsid w:val="000D677C"/>
    <w:rsid w:val="000D6CA0"/>
    <w:rsid w:val="000D7AA0"/>
    <w:rsid w:val="000E006C"/>
    <w:rsid w:val="000E024E"/>
    <w:rsid w:val="000E02A2"/>
    <w:rsid w:val="000E0741"/>
    <w:rsid w:val="000E07CB"/>
    <w:rsid w:val="000E0AC6"/>
    <w:rsid w:val="000E1A10"/>
    <w:rsid w:val="000E2101"/>
    <w:rsid w:val="000E22A0"/>
    <w:rsid w:val="000E22B4"/>
    <w:rsid w:val="000E23C4"/>
    <w:rsid w:val="000E2589"/>
    <w:rsid w:val="000E28E9"/>
    <w:rsid w:val="000E2A53"/>
    <w:rsid w:val="000E2E48"/>
    <w:rsid w:val="000E3FE1"/>
    <w:rsid w:val="000E419B"/>
    <w:rsid w:val="000E41E0"/>
    <w:rsid w:val="000E559F"/>
    <w:rsid w:val="000E5802"/>
    <w:rsid w:val="000E6007"/>
    <w:rsid w:val="000E624E"/>
    <w:rsid w:val="000E63B7"/>
    <w:rsid w:val="000E6A9C"/>
    <w:rsid w:val="000E70AC"/>
    <w:rsid w:val="000E72CB"/>
    <w:rsid w:val="000E7BC4"/>
    <w:rsid w:val="000F0223"/>
    <w:rsid w:val="000F0235"/>
    <w:rsid w:val="000F06E1"/>
    <w:rsid w:val="000F0A71"/>
    <w:rsid w:val="000F0C6F"/>
    <w:rsid w:val="000F1B65"/>
    <w:rsid w:val="000F2454"/>
    <w:rsid w:val="000F2591"/>
    <w:rsid w:val="000F2BF8"/>
    <w:rsid w:val="000F2EB7"/>
    <w:rsid w:val="000F30AC"/>
    <w:rsid w:val="000F3125"/>
    <w:rsid w:val="000F4A13"/>
    <w:rsid w:val="000F5116"/>
    <w:rsid w:val="000F595E"/>
    <w:rsid w:val="000F665A"/>
    <w:rsid w:val="000F6A31"/>
    <w:rsid w:val="000F6FD1"/>
    <w:rsid w:val="000F75B8"/>
    <w:rsid w:val="000F7C19"/>
    <w:rsid w:val="000F7E62"/>
    <w:rsid w:val="0010023A"/>
    <w:rsid w:val="001002D0"/>
    <w:rsid w:val="00100486"/>
    <w:rsid w:val="001006F7"/>
    <w:rsid w:val="00100804"/>
    <w:rsid w:val="00100F11"/>
    <w:rsid w:val="001014E5"/>
    <w:rsid w:val="001015FE"/>
    <w:rsid w:val="00101D80"/>
    <w:rsid w:val="00102861"/>
    <w:rsid w:val="001039BB"/>
    <w:rsid w:val="00103C25"/>
    <w:rsid w:val="00103EDA"/>
    <w:rsid w:val="00103F62"/>
    <w:rsid w:val="00104359"/>
    <w:rsid w:val="0010440A"/>
    <w:rsid w:val="0010456D"/>
    <w:rsid w:val="00104F09"/>
    <w:rsid w:val="001057EC"/>
    <w:rsid w:val="001060BC"/>
    <w:rsid w:val="001063DF"/>
    <w:rsid w:val="0010705B"/>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59A4"/>
    <w:rsid w:val="00116DC6"/>
    <w:rsid w:val="0011732C"/>
    <w:rsid w:val="00117475"/>
    <w:rsid w:val="00117586"/>
    <w:rsid w:val="0011785E"/>
    <w:rsid w:val="00120589"/>
    <w:rsid w:val="00120612"/>
    <w:rsid w:val="00120789"/>
    <w:rsid w:val="00121571"/>
    <w:rsid w:val="001217C3"/>
    <w:rsid w:val="00121F07"/>
    <w:rsid w:val="001220D7"/>
    <w:rsid w:val="00122924"/>
    <w:rsid w:val="00122A35"/>
    <w:rsid w:val="00122F0B"/>
    <w:rsid w:val="00123076"/>
    <w:rsid w:val="001230EA"/>
    <w:rsid w:val="0012313C"/>
    <w:rsid w:val="00123208"/>
    <w:rsid w:val="00123BA2"/>
    <w:rsid w:val="00123E38"/>
    <w:rsid w:val="00123FFC"/>
    <w:rsid w:val="0012443A"/>
    <w:rsid w:val="00124820"/>
    <w:rsid w:val="00124B4C"/>
    <w:rsid w:val="0012538A"/>
    <w:rsid w:val="0012559D"/>
    <w:rsid w:val="00125FC1"/>
    <w:rsid w:val="001260DE"/>
    <w:rsid w:val="001262B2"/>
    <w:rsid w:val="0012657C"/>
    <w:rsid w:val="001277B6"/>
    <w:rsid w:val="00127862"/>
    <w:rsid w:val="00130C98"/>
    <w:rsid w:val="001321E6"/>
    <w:rsid w:val="00133BFF"/>
    <w:rsid w:val="00133FEB"/>
    <w:rsid w:val="00134F4A"/>
    <w:rsid w:val="001354D2"/>
    <w:rsid w:val="0013607B"/>
    <w:rsid w:val="001370D6"/>
    <w:rsid w:val="00137D09"/>
    <w:rsid w:val="00137EC1"/>
    <w:rsid w:val="0014034F"/>
    <w:rsid w:val="00141E06"/>
    <w:rsid w:val="00142174"/>
    <w:rsid w:val="001422DF"/>
    <w:rsid w:val="00142CAB"/>
    <w:rsid w:val="00143006"/>
    <w:rsid w:val="00144A07"/>
    <w:rsid w:val="00144C56"/>
    <w:rsid w:val="00145E55"/>
    <w:rsid w:val="00146433"/>
    <w:rsid w:val="001467E8"/>
    <w:rsid w:val="0014740D"/>
    <w:rsid w:val="0014742C"/>
    <w:rsid w:val="00147BC8"/>
    <w:rsid w:val="001500DD"/>
    <w:rsid w:val="0015073E"/>
    <w:rsid w:val="00150BCD"/>
    <w:rsid w:val="0015102E"/>
    <w:rsid w:val="0015139A"/>
    <w:rsid w:val="001514EF"/>
    <w:rsid w:val="00151E3D"/>
    <w:rsid w:val="00152645"/>
    <w:rsid w:val="001526F2"/>
    <w:rsid w:val="00152918"/>
    <w:rsid w:val="0015303F"/>
    <w:rsid w:val="0015319F"/>
    <w:rsid w:val="0015370B"/>
    <w:rsid w:val="00153839"/>
    <w:rsid w:val="00153CC4"/>
    <w:rsid w:val="001544FA"/>
    <w:rsid w:val="00155890"/>
    <w:rsid w:val="00156160"/>
    <w:rsid w:val="00156A19"/>
    <w:rsid w:val="0015736C"/>
    <w:rsid w:val="001609A1"/>
    <w:rsid w:val="001610B3"/>
    <w:rsid w:val="0016238E"/>
    <w:rsid w:val="00162DE8"/>
    <w:rsid w:val="00163B39"/>
    <w:rsid w:val="00163FEA"/>
    <w:rsid w:val="0016496C"/>
    <w:rsid w:val="00164F20"/>
    <w:rsid w:val="00164FA4"/>
    <w:rsid w:val="00164FCC"/>
    <w:rsid w:val="00165B29"/>
    <w:rsid w:val="00167FC1"/>
    <w:rsid w:val="0017064F"/>
    <w:rsid w:val="001708E3"/>
    <w:rsid w:val="00170E37"/>
    <w:rsid w:val="0017106F"/>
    <w:rsid w:val="00171092"/>
    <w:rsid w:val="001710AD"/>
    <w:rsid w:val="001725BC"/>
    <w:rsid w:val="00172610"/>
    <w:rsid w:val="001726C7"/>
    <w:rsid w:val="00172BE7"/>
    <w:rsid w:val="00172D78"/>
    <w:rsid w:val="001730A0"/>
    <w:rsid w:val="00173D2A"/>
    <w:rsid w:val="001743DF"/>
    <w:rsid w:val="001745B2"/>
    <w:rsid w:val="00174789"/>
    <w:rsid w:val="00174A3C"/>
    <w:rsid w:val="00174FBA"/>
    <w:rsid w:val="00175082"/>
    <w:rsid w:val="00175259"/>
    <w:rsid w:val="001758DF"/>
    <w:rsid w:val="00176008"/>
    <w:rsid w:val="001760FE"/>
    <w:rsid w:val="001763AD"/>
    <w:rsid w:val="00177FF6"/>
    <w:rsid w:val="00180257"/>
    <w:rsid w:val="00180608"/>
    <w:rsid w:val="001819BF"/>
    <w:rsid w:val="00181E9A"/>
    <w:rsid w:val="0018203E"/>
    <w:rsid w:val="00182102"/>
    <w:rsid w:val="0018293E"/>
    <w:rsid w:val="00183296"/>
    <w:rsid w:val="001834DB"/>
    <w:rsid w:val="00183B1B"/>
    <w:rsid w:val="001844CD"/>
    <w:rsid w:val="00184DBB"/>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D8F"/>
    <w:rsid w:val="00193E7A"/>
    <w:rsid w:val="0019464C"/>
    <w:rsid w:val="00194821"/>
    <w:rsid w:val="0019522E"/>
    <w:rsid w:val="0019587A"/>
    <w:rsid w:val="001958CA"/>
    <w:rsid w:val="00195E60"/>
    <w:rsid w:val="00195F60"/>
    <w:rsid w:val="0019614E"/>
    <w:rsid w:val="001963C2"/>
    <w:rsid w:val="00196760"/>
    <w:rsid w:val="00196826"/>
    <w:rsid w:val="00197AB3"/>
    <w:rsid w:val="00197C16"/>
    <w:rsid w:val="00197E7A"/>
    <w:rsid w:val="001A0939"/>
    <w:rsid w:val="001A0EF5"/>
    <w:rsid w:val="001A0FBE"/>
    <w:rsid w:val="001A1241"/>
    <w:rsid w:val="001A1665"/>
    <w:rsid w:val="001A1BA5"/>
    <w:rsid w:val="001A2B27"/>
    <w:rsid w:val="001A2F2C"/>
    <w:rsid w:val="001A335D"/>
    <w:rsid w:val="001A3AC8"/>
    <w:rsid w:val="001A3C31"/>
    <w:rsid w:val="001A40C2"/>
    <w:rsid w:val="001A4EC0"/>
    <w:rsid w:val="001A69F9"/>
    <w:rsid w:val="001A7918"/>
    <w:rsid w:val="001A7B53"/>
    <w:rsid w:val="001A7DB2"/>
    <w:rsid w:val="001B0125"/>
    <w:rsid w:val="001B0577"/>
    <w:rsid w:val="001B07CD"/>
    <w:rsid w:val="001B1239"/>
    <w:rsid w:val="001B1907"/>
    <w:rsid w:val="001B193C"/>
    <w:rsid w:val="001B1A0F"/>
    <w:rsid w:val="001B1FAE"/>
    <w:rsid w:val="001B2118"/>
    <w:rsid w:val="001B2263"/>
    <w:rsid w:val="001B230F"/>
    <w:rsid w:val="001B2ACB"/>
    <w:rsid w:val="001B2BB0"/>
    <w:rsid w:val="001B3EDD"/>
    <w:rsid w:val="001B3F18"/>
    <w:rsid w:val="001B4064"/>
    <w:rsid w:val="001B49C1"/>
    <w:rsid w:val="001B5C42"/>
    <w:rsid w:val="001B6B2D"/>
    <w:rsid w:val="001B742C"/>
    <w:rsid w:val="001B7E46"/>
    <w:rsid w:val="001C0365"/>
    <w:rsid w:val="001C0DAF"/>
    <w:rsid w:val="001C0EB3"/>
    <w:rsid w:val="001C10E2"/>
    <w:rsid w:val="001C11AB"/>
    <w:rsid w:val="001C1226"/>
    <w:rsid w:val="001C1B25"/>
    <w:rsid w:val="001C1FD1"/>
    <w:rsid w:val="001C282D"/>
    <w:rsid w:val="001C2B41"/>
    <w:rsid w:val="001C2C0A"/>
    <w:rsid w:val="001C2E94"/>
    <w:rsid w:val="001C2F12"/>
    <w:rsid w:val="001C2FB7"/>
    <w:rsid w:val="001C33E5"/>
    <w:rsid w:val="001C3850"/>
    <w:rsid w:val="001C481E"/>
    <w:rsid w:val="001C50A8"/>
    <w:rsid w:val="001C50FA"/>
    <w:rsid w:val="001C5440"/>
    <w:rsid w:val="001C5F02"/>
    <w:rsid w:val="001C6522"/>
    <w:rsid w:val="001C681F"/>
    <w:rsid w:val="001C685F"/>
    <w:rsid w:val="001C68AB"/>
    <w:rsid w:val="001C707B"/>
    <w:rsid w:val="001D0DA7"/>
    <w:rsid w:val="001D0E0C"/>
    <w:rsid w:val="001D0EE4"/>
    <w:rsid w:val="001D145F"/>
    <w:rsid w:val="001D1C0F"/>
    <w:rsid w:val="001D2C55"/>
    <w:rsid w:val="001D2D51"/>
    <w:rsid w:val="001D43F5"/>
    <w:rsid w:val="001D4D17"/>
    <w:rsid w:val="001D5280"/>
    <w:rsid w:val="001D53E7"/>
    <w:rsid w:val="001D55E8"/>
    <w:rsid w:val="001D5A91"/>
    <w:rsid w:val="001D5D10"/>
    <w:rsid w:val="001D74F7"/>
    <w:rsid w:val="001D7DBA"/>
    <w:rsid w:val="001D7F0A"/>
    <w:rsid w:val="001E0036"/>
    <w:rsid w:val="001E0E2A"/>
    <w:rsid w:val="001E0F41"/>
    <w:rsid w:val="001E1204"/>
    <w:rsid w:val="001E1AF3"/>
    <w:rsid w:val="001E1E1D"/>
    <w:rsid w:val="001E23DA"/>
    <w:rsid w:val="001E2BD3"/>
    <w:rsid w:val="001E2BF5"/>
    <w:rsid w:val="001E2F3E"/>
    <w:rsid w:val="001E2F72"/>
    <w:rsid w:val="001E371F"/>
    <w:rsid w:val="001E38FE"/>
    <w:rsid w:val="001E420B"/>
    <w:rsid w:val="001E47E3"/>
    <w:rsid w:val="001E4866"/>
    <w:rsid w:val="001E4959"/>
    <w:rsid w:val="001E4C85"/>
    <w:rsid w:val="001E5369"/>
    <w:rsid w:val="001E6022"/>
    <w:rsid w:val="001E638E"/>
    <w:rsid w:val="001E6542"/>
    <w:rsid w:val="001E66EA"/>
    <w:rsid w:val="001E6AC0"/>
    <w:rsid w:val="001E6CB4"/>
    <w:rsid w:val="001E70C5"/>
    <w:rsid w:val="001E763C"/>
    <w:rsid w:val="001E790B"/>
    <w:rsid w:val="001E7CA8"/>
    <w:rsid w:val="001F0774"/>
    <w:rsid w:val="001F077A"/>
    <w:rsid w:val="001F0A30"/>
    <w:rsid w:val="001F0BDF"/>
    <w:rsid w:val="001F0DCF"/>
    <w:rsid w:val="001F1529"/>
    <w:rsid w:val="001F164E"/>
    <w:rsid w:val="001F1848"/>
    <w:rsid w:val="001F1AF9"/>
    <w:rsid w:val="001F20B4"/>
    <w:rsid w:val="001F2E84"/>
    <w:rsid w:val="001F2FDB"/>
    <w:rsid w:val="001F30FA"/>
    <w:rsid w:val="001F3102"/>
    <w:rsid w:val="001F3C5C"/>
    <w:rsid w:val="001F3F7E"/>
    <w:rsid w:val="001F46CF"/>
    <w:rsid w:val="001F46DC"/>
    <w:rsid w:val="001F484F"/>
    <w:rsid w:val="001F5062"/>
    <w:rsid w:val="001F5111"/>
    <w:rsid w:val="001F56A6"/>
    <w:rsid w:val="001F663F"/>
    <w:rsid w:val="001F6DE7"/>
    <w:rsid w:val="001F7B15"/>
    <w:rsid w:val="002002FE"/>
    <w:rsid w:val="002006A7"/>
    <w:rsid w:val="00200AB9"/>
    <w:rsid w:val="002013EA"/>
    <w:rsid w:val="00201AEC"/>
    <w:rsid w:val="00201C16"/>
    <w:rsid w:val="00202F40"/>
    <w:rsid w:val="0020305F"/>
    <w:rsid w:val="0020331F"/>
    <w:rsid w:val="002035DA"/>
    <w:rsid w:val="00203B28"/>
    <w:rsid w:val="00203B96"/>
    <w:rsid w:val="00203F5E"/>
    <w:rsid w:val="00204257"/>
    <w:rsid w:val="00204EBA"/>
    <w:rsid w:val="00205234"/>
    <w:rsid w:val="00205BFE"/>
    <w:rsid w:val="00206522"/>
    <w:rsid w:val="0020672A"/>
    <w:rsid w:val="002067BA"/>
    <w:rsid w:val="0020689A"/>
    <w:rsid w:val="002069DA"/>
    <w:rsid w:val="00206D64"/>
    <w:rsid w:val="00207DDA"/>
    <w:rsid w:val="00207F4C"/>
    <w:rsid w:val="00207F5D"/>
    <w:rsid w:val="002106C0"/>
    <w:rsid w:val="00210E78"/>
    <w:rsid w:val="0021108E"/>
    <w:rsid w:val="0021150F"/>
    <w:rsid w:val="0021265F"/>
    <w:rsid w:val="0021291B"/>
    <w:rsid w:val="00212B3A"/>
    <w:rsid w:val="00213108"/>
    <w:rsid w:val="002131D5"/>
    <w:rsid w:val="0021320A"/>
    <w:rsid w:val="00213634"/>
    <w:rsid w:val="0021375C"/>
    <w:rsid w:val="00213D24"/>
    <w:rsid w:val="002147DA"/>
    <w:rsid w:val="00214864"/>
    <w:rsid w:val="0021577D"/>
    <w:rsid w:val="00215B11"/>
    <w:rsid w:val="00216062"/>
    <w:rsid w:val="0021613A"/>
    <w:rsid w:val="002162AE"/>
    <w:rsid w:val="00216AFD"/>
    <w:rsid w:val="00216C5B"/>
    <w:rsid w:val="00217326"/>
    <w:rsid w:val="002179C5"/>
    <w:rsid w:val="00217BCF"/>
    <w:rsid w:val="002200CD"/>
    <w:rsid w:val="00220138"/>
    <w:rsid w:val="002204A6"/>
    <w:rsid w:val="00220542"/>
    <w:rsid w:val="00221C83"/>
    <w:rsid w:val="0022239E"/>
    <w:rsid w:val="002227EB"/>
    <w:rsid w:val="0022300C"/>
    <w:rsid w:val="00224476"/>
    <w:rsid w:val="00224C7A"/>
    <w:rsid w:val="00225B57"/>
    <w:rsid w:val="00225E3F"/>
    <w:rsid w:val="002262A4"/>
    <w:rsid w:val="002266DA"/>
    <w:rsid w:val="0022700F"/>
    <w:rsid w:val="002270B0"/>
    <w:rsid w:val="00230538"/>
    <w:rsid w:val="00230D3C"/>
    <w:rsid w:val="00231049"/>
    <w:rsid w:val="00232264"/>
    <w:rsid w:val="0023291A"/>
    <w:rsid w:val="0023301A"/>
    <w:rsid w:val="00233671"/>
    <w:rsid w:val="00233688"/>
    <w:rsid w:val="00233CBF"/>
    <w:rsid w:val="00233FE9"/>
    <w:rsid w:val="00234EA8"/>
    <w:rsid w:val="0023517D"/>
    <w:rsid w:val="00235744"/>
    <w:rsid w:val="00236215"/>
    <w:rsid w:val="00236B0B"/>
    <w:rsid w:val="00236DCB"/>
    <w:rsid w:val="00236FBF"/>
    <w:rsid w:val="00237028"/>
    <w:rsid w:val="0023779F"/>
    <w:rsid w:val="002377E8"/>
    <w:rsid w:val="002378CE"/>
    <w:rsid w:val="002379CC"/>
    <w:rsid w:val="00237FB6"/>
    <w:rsid w:val="002404D7"/>
    <w:rsid w:val="002404E4"/>
    <w:rsid w:val="0024081C"/>
    <w:rsid w:val="00240D85"/>
    <w:rsid w:val="002411DE"/>
    <w:rsid w:val="0024149F"/>
    <w:rsid w:val="00241573"/>
    <w:rsid w:val="00241675"/>
    <w:rsid w:val="002416E5"/>
    <w:rsid w:val="00242B00"/>
    <w:rsid w:val="002431B5"/>
    <w:rsid w:val="00243446"/>
    <w:rsid w:val="002436EA"/>
    <w:rsid w:val="00243EA5"/>
    <w:rsid w:val="00244440"/>
    <w:rsid w:val="00244500"/>
    <w:rsid w:val="00244AA0"/>
    <w:rsid w:val="002455A7"/>
    <w:rsid w:val="00245B67"/>
    <w:rsid w:val="00246470"/>
    <w:rsid w:val="00246502"/>
    <w:rsid w:val="00246575"/>
    <w:rsid w:val="002468E9"/>
    <w:rsid w:val="00246BDD"/>
    <w:rsid w:val="00246D35"/>
    <w:rsid w:val="00246FBA"/>
    <w:rsid w:val="0024717F"/>
    <w:rsid w:val="0024775A"/>
    <w:rsid w:val="00247FAC"/>
    <w:rsid w:val="0025140F"/>
    <w:rsid w:val="002514F0"/>
    <w:rsid w:val="00251764"/>
    <w:rsid w:val="00252013"/>
    <w:rsid w:val="002521B8"/>
    <w:rsid w:val="00252661"/>
    <w:rsid w:val="00254D62"/>
    <w:rsid w:val="002553AF"/>
    <w:rsid w:val="00255663"/>
    <w:rsid w:val="00255796"/>
    <w:rsid w:val="00255881"/>
    <w:rsid w:val="00257A48"/>
    <w:rsid w:val="00257A77"/>
    <w:rsid w:val="00257AB2"/>
    <w:rsid w:val="00257B7C"/>
    <w:rsid w:val="00257C4E"/>
    <w:rsid w:val="00260475"/>
    <w:rsid w:val="00260757"/>
    <w:rsid w:val="002609DC"/>
    <w:rsid w:val="0026100C"/>
    <w:rsid w:val="00261247"/>
    <w:rsid w:val="00261385"/>
    <w:rsid w:val="00261710"/>
    <w:rsid w:val="00262273"/>
    <w:rsid w:val="00262483"/>
    <w:rsid w:val="00262BE5"/>
    <w:rsid w:val="00262CAC"/>
    <w:rsid w:val="002639EB"/>
    <w:rsid w:val="00264472"/>
    <w:rsid w:val="00264867"/>
    <w:rsid w:val="002648EE"/>
    <w:rsid w:val="00264B57"/>
    <w:rsid w:val="00264E6C"/>
    <w:rsid w:val="00264FD3"/>
    <w:rsid w:val="0026510A"/>
    <w:rsid w:val="00265700"/>
    <w:rsid w:val="00265BD9"/>
    <w:rsid w:val="00265F5F"/>
    <w:rsid w:val="0026694A"/>
    <w:rsid w:val="00266ABF"/>
    <w:rsid w:val="00266CBC"/>
    <w:rsid w:val="00267334"/>
    <w:rsid w:val="002673BD"/>
    <w:rsid w:val="00267542"/>
    <w:rsid w:val="00267737"/>
    <w:rsid w:val="00270378"/>
    <w:rsid w:val="002705E8"/>
    <w:rsid w:val="002706AA"/>
    <w:rsid w:val="00270D9D"/>
    <w:rsid w:val="00271876"/>
    <w:rsid w:val="002725A2"/>
    <w:rsid w:val="00272E27"/>
    <w:rsid w:val="00273C61"/>
    <w:rsid w:val="00273EB8"/>
    <w:rsid w:val="0027423C"/>
    <w:rsid w:val="00274C61"/>
    <w:rsid w:val="00276641"/>
    <w:rsid w:val="00276D96"/>
    <w:rsid w:val="002772A8"/>
    <w:rsid w:val="00277E5C"/>
    <w:rsid w:val="002801C1"/>
    <w:rsid w:val="0028020A"/>
    <w:rsid w:val="00280817"/>
    <w:rsid w:val="00280D6E"/>
    <w:rsid w:val="00281204"/>
    <w:rsid w:val="00281BC1"/>
    <w:rsid w:val="00281E5F"/>
    <w:rsid w:val="0028213C"/>
    <w:rsid w:val="0028291D"/>
    <w:rsid w:val="00283746"/>
    <w:rsid w:val="00283871"/>
    <w:rsid w:val="00283AA4"/>
    <w:rsid w:val="00283ADE"/>
    <w:rsid w:val="00283C6C"/>
    <w:rsid w:val="00283CA4"/>
    <w:rsid w:val="00284686"/>
    <w:rsid w:val="002854E3"/>
    <w:rsid w:val="00285844"/>
    <w:rsid w:val="00285AF4"/>
    <w:rsid w:val="002867B7"/>
    <w:rsid w:val="00286E11"/>
    <w:rsid w:val="00287624"/>
    <w:rsid w:val="00287936"/>
    <w:rsid w:val="0028798C"/>
    <w:rsid w:val="00287D3F"/>
    <w:rsid w:val="00287E10"/>
    <w:rsid w:val="00291AD3"/>
    <w:rsid w:val="00292488"/>
    <w:rsid w:val="002924FA"/>
    <w:rsid w:val="00292DB7"/>
    <w:rsid w:val="00293715"/>
    <w:rsid w:val="00293727"/>
    <w:rsid w:val="00294E60"/>
    <w:rsid w:val="00294EF6"/>
    <w:rsid w:val="00295C84"/>
    <w:rsid w:val="00295E2E"/>
    <w:rsid w:val="00296704"/>
    <w:rsid w:val="00296D4A"/>
    <w:rsid w:val="002975F2"/>
    <w:rsid w:val="002A0258"/>
    <w:rsid w:val="002A0718"/>
    <w:rsid w:val="002A0904"/>
    <w:rsid w:val="002A0FC3"/>
    <w:rsid w:val="002A1252"/>
    <w:rsid w:val="002A13C7"/>
    <w:rsid w:val="002A182D"/>
    <w:rsid w:val="002A1FDF"/>
    <w:rsid w:val="002A2890"/>
    <w:rsid w:val="002A39F1"/>
    <w:rsid w:val="002A476E"/>
    <w:rsid w:val="002A4FDF"/>
    <w:rsid w:val="002A58AE"/>
    <w:rsid w:val="002A59AB"/>
    <w:rsid w:val="002A59E5"/>
    <w:rsid w:val="002A59F4"/>
    <w:rsid w:val="002A712C"/>
    <w:rsid w:val="002A78FB"/>
    <w:rsid w:val="002A7B97"/>
    <w:rsid w:val="002B15A8"/>
    <w:rsid w:val="002B194A"/>
    <w:rsid w:val="002B24F8"/>
    <w:rsid w:val="002B255E"/>
    <w:rsid w:val="002B2582"/>
    <w:rsid w:val="002B2839"/>
    <w:rsid w:val="002B2FBD"/>
    <w:rsid w:val="002B3CC2"/>
    <w:rsid w:val="002B45BE"/>
    <w:rsid w:val="002B4900"/>
    <w:rsid w:val="002B4C6C"/>
    <w:rsid w:val="002B5A7D"/>
    <w:rsid w:val="002B635D"/>
    <w:rsid w:val="002B77AE"/>
    <w:rsid w:val="002B7EF3"/>
    <w:rsid w:val="002C02EE"/>
    <w:rsid w:val="002C0964"/>
    <w:rsid w:val="002C0F46"/>
    <w:rsid w:val="002C24EF"/>
    <w:rsid w:val="002C3989"/>
    <w:rsid w:val="002C3CB6"/>
    <w:rsid w:val="002C407E"/>
    <w:rsid w:val="002C4147"/>
    <w:rsid w:val="002C4DB4"/>
    <w:rsid w:val="002C505F"/>
    <w:rsid w:val="002C50E8"/>
    <w:rsid w:val="002C5259"/>
    <w:rsid w:val="002C526E"/>
    <w:rsid w:val="002C54BA"/>
    <w:rsid w:val="002C5F63"/>
    <w:rsid w:val="002C62D6"/>
    <w:rsid w:val="002C65C7"/>
    <w:rsid w:val="002C6A9E"/>
    <w:rsid w:val="002C78D4"/>
    <w:rsid w:val="002C7F1A"/>
    <w:rsid w:val="002D014E"/>
    <w:rsid w:val="002D0C76"/>
    <w:rsid w:val="002D1553"/>
    <w:rsid w:val="002D17F6"/>
    <w:rsid w:val="002D1E46"/>
    <w:rsid w:val="002D297A"/>
    <w:rsid w:val="002D2CBD"/>
    <w:rsid w:val="002D2CEE"/>
    <w:rsid w:val="002D2E83"/>
    <w:rsid w:val="002D326B"/>
    <w:rsid w:val="002D3314"/>
    <w:rsid w:val="002D373E"/>
    <w:rsid w:val="002D3C68"/>
    <w:rsid w:val="002D4411"/>
    <w:rsid w:val="002D4B8B"/>
    <w:rsid w:val="002D55A1"/>
    <w:rsid w:val="002D574E"/>
    <w:rsid w:val="002D5DBE"/>
    <w:rsid w:val="002D5F00"/>
    <w:rsid w:val="002D5F2A"/>
    <w:rsid w:val="002D6459"/>
    <w:rsid w:val="002D64C2"/>
    <w:rsid w:val="002D69FB"/>
    <w:rsid w:val="002D6A9F"/>
    <w:rsid w:val="002D710B"/>
    <w:rsid w:val="002D7BEA"/>
    <w:rsid w:val="002E00B9"/>
    <w:rsid w:val="002E0361"/>
    <w:rsid w:val="002E04E2"/>
    <w:rsid w:val="002E0F19"/>
    <w:rsid w:val="002E1501"/>
    <w:rsid w:val="002E1950"/>
    <w:rsid w:val="002E1AB4"/>
    <w:rsid w:val="002E20CA"/>
    <w:rsid w:val="002E28AA"/>
    <w:rsid w:val="002E2EA5"/>
    <w:rsid w:val="002E3290"/>
    <w:rsid w:val="002E43BE"/>
    <w:rsid w:val="002E456B"/>
    <w:rsid w:val="002E4F24"/>
    <w:rsid w:val="002E4F99"/>
    <w:rsid w:val="002E5BF5"/>
    <w:rsid w:val="002E62FB"/>
    <w:rsid w:val="002E662C"/>
    <w:rsid w:val="002E6F1F"/>
    <w:rsid w:val="002E6F77"/>
    <w:rsid w:val="002E7D08"/>
    <w:rsid w:val="002E7E83"/>
    <w:rsid w:val="002F045F"/>
    <w:rsid w:val="002F06EF"/>
    <w:rsid w:val="002F081B"/>
    <w:rsid w:val="002F0DA1"/>
    <w:rsid w:val="002F1139"/>
    <w:rsid w:val="002F18C3"/>
    <w:rsid w:val="002F194B"/>
    <w:rsid w:val="002F1C52"/>
    <w:rsid w:val="002F1E86"/>
    <w:rsid w:val="002F24A4"/>
    <w:rsid w:val="002F275F"/>
    <w:rsid w:val="002F2848"/>
    <w:rsid w:val="002F2EEB"/>
    <w:rsid w:val="002F41F3"/>
    <w:rsid w:val="002F445C"/>
    <w:rsid w:val="002F4698"/>
    <w:rsid w:val="002F4810"/>
    <w:rsid w:val="002F484F"/>
    <w:rsid w:val="002F4AC6"/>
    <w:rsid w:val="002F4ADE"/>
    <w:rsid w:val="002F55C7"/>
    <w:rsid w:val="002F57C4"/>
    <w:rsid w:val="002F5884"/>
    <w:rsid w:val="002F6415"/>
    <w:rsid w:val="002F6441"/>
    <w:rsid w:val="002F7CDC"/>
    <w:rsid w:val="00300199"/>
    <w:rsid w:val="00301C99"/>
    <w:rsid w:val="00302730"/>
    <w:rsid w:val="00303087"/>
    <w:rsid w:val="003033A6"/>
    <w:rsid w:val="00303666"/>
    <w:rsid w:val="00303E02"/>
    <w:rsid w:val="00304673"/>
    <w:rsid w:val="003046F8"/>
    <w:rsid w:val="00304733"/>
    <w:rsid w:val="00304E37"/>
    <w:rsid w:val="003053E5"/>
    <w:rsid w:val="003054F7"/>
    <w:rsid w:val="00305709"/>
    <w:rsid w:val="00305D40"/>
    <w:rsid w:val="003069E3"/>
    <w:rsid w:val="00306DBA"/>
    <w:rsid w:val="00306E34"/>
    <w:rsid w:val="003103CD"/>
    <w:rsid w:val="00310796"/>
    <w:rsid w:val="003107F1"/>
    <w:rsid w:val="00310967"/>
    <w:rsid w:val="00310E8C"/>
    <w:rsid w:val="00310EF3"/>
    <w:rsid w:val="003126F6"/>
    <w:rsid w:val="00312F73"/>
    <w:rsid w:val="00313499"/>
    <w:rsid w:val="00313571"/>
    <w:rsid w:val="00313958"/>
    <w:rsid w:val="00313A52"/>
    <w:rsid w:val="00314041"/>
    <w:rsid w:val="003142AB"/>
    <w:rsid w:val="003147F6"/>
    <w:rsid w:val="0031506C"/>
    <w:rsid w:val="00315072"/>
    <w:rsid w:val="003156B7"/>
    <w:rsid w:val="00315877"/>
    <w:rsid w:val="00315C7C"/>
    <w:rsid w:val="00315FAE"/>
    <w:rsid w:val="003167B8"/>
    <w:rsid w:val="003173C6"/>
    <w:rsid w:val="0031747F"/>
    <w:rsid w:val="00317E99"/>
    <w:rsid w:val="0032097D"/>
    <w:rsid w:val="00320F5B"/>
    <w:rsid w:val="00321551"/>
    <w:rsid w:val="0032167F"/>
    <w:rsid w:val="00321F7D"/>
    <w:rsid w:val="00322139"/>
    <w:rsid w:val="00322192"/>
    <w:rsid w:val="003230A5"/>
    <w:rsid w:val="00323A8C"/>
    <w:rsid w:val="00323B65"/>
    <w:rsid w:val="0032462B"/>
    <w:rsid w:val="003251C7"/>
    <w:rsid w:val="0032530D"/>
    <w:rsid w:val="00325D59"/>
    <w:rsid w:val="00325DDA"/>
    <w:rsid w:val="00325F40"/>
    <w:rsid w:val="0032624E"/>
    <w:rsid w:val="003262B4"/>
    <w:rsid w:val="00326425"/>
    <w:rsid w:val="003264EB"/>
    <w:rsid w:val="00326AFE"/>
    <w:rsid w:val="00326EE7"/>
    <w:rsid w:val="00327994"/>
    <w:rsid w:val="00327EBE"/>
    <w:rsid w:val="003303E4"/>
    <w:rsid w:val="00330761"/>
    <w:rsid w:val="0033082A"/>
    <w:rsid w:val="00330EB6"/>
    <w:rsid w:val="0033297C"/>
    <w:rsid w:val="00332ECC"/>
    <w:rsid w:val="00334AD5"/>
    <w:rsid w:val="00334D89"/>
    <w:rsid w:val="0033594A"/>
    <w:rsid w:val="00335B19"/>
    <w:rsid w:val="00336CA8"/>
    <w:rsid w:val="00337018"/>
    <w:rsid w:val="0033751B"/>
    <w:rsid w:val="00337F1C"/>
    <w:rsid w:val="003409CC"/>
    <w:rsid w:val="00340C62"/>
    <w:rsid w:val="003412BB"/>
    <w:rsid w:val="0034159D"/>
    <w:rsid w:val="00342A36"/>
    <w:rsid w:val="0034326C"/>
    <w:rsid w:val="003438DC"/>
    <w:rsid w:val="003440CF"/>
    <w:rsid w:val="00344A24"/>
    <w:rsid w:val="00344BD2"/>
    <w:rsid w:val="00344EEE"/>
    <w:rsid w:val="0034525E"/>
    <w:rsid w:val="00345283"/>
    <w:rsid w:val="00345981"/>
    <w:rsid w:val="0034669D"/>
    <w:rsid w:val="00346931"/>
    <w:rsid w:val="003473A6"/>
    <w:rsid w:val="00347AE9"/>
    <w:rsid w:val="00347D0F"/>
    <w:rsid w:val="0035001E"/>
    <w:rsid w:val="003500A8"/>
    <w:rsid w:val="003501B5"/>
    <w:rsid w:val="003508A9"/>
    <w:rsid w:val="003508FC"/>
    <w:rsid w:val="00350A86"/>
    <w:rsid w:val="00350F47"/>
    <w:rsid w:val="003512BD"/>
    <w:rsid w:val="00351978"/>
    <w:rsid w:val="00352332"/>
    <w:rsid w:val="00352B99"/>
    <w:rsid w:val="00353701"/>
    <w:rsid w:val="00353EC9"/>
    <w:rsid w:val="0035488F"/>
    <w:rsid w:val="00354D92"/>
    <w:rsid w:val="0035524B"/>
    <w:rsid w:val="003556C6"/>
    <w:rsid w:val="003558A4"/>
    <w:rsid w:val="00355DD9"/>
    <w:rsid w:val="00355E72"/>
    <w:rsid w:val="00355EB7"/>
    <w:rsid w:val="0035646C"/>
    <w:rsid w:val="00356BEE"/>
    <w:rsid w:val="00356C5D"/>
    <w:rsid w:val="00356E28"/>
    <w:rsid w:val="0036033A"/>
    <w:rsid w:val="003607C7"/>
    <w:rsid w:val="003608D7"/>
    <w:rsid w:val="00360A6A"/>
    <w:rsid w:val="00361A57"/>
    <w:rsid w:val="003622DC"/>
    <w:rsid w:val="00362D41"/>
    <w:rsid w:val="00362D9C"/>
    <w:rsid w:val="00362EAD"/>
    <w:rsid w:val="00363667"/>
    <w:rsid w:val="003638E6"/>
    <w:rsid w:val="00364A0E"/>
    <w:rsid w:val="00364BBB"/>
    <w:rsid w:val="003650A5"/>
    <w:rsid w:val="003653EE"/>
    <w:rsid w:val="00365D8A"/>
    <w:rsid w:val="00365E9C"/>
    <w:rsid w:val="00366897"/>
    <w:rsid w:val="00366B8F"/>
    <w:rsid w:val="00366D92"/>
    <w:rsid w:val="00366F2F"/>
    <w:rsid w:val="00367655"/>
    <w:rsid w:val="00367D7F"/>
    <w:rsid w:val="00370AD0"/>
    <w:rsid w:val="003719E3"/>
    <w:rsid w:val="00371E1D"/>
    <w:rsid w:val="00371EDD"/>
    <w:rsid w:val="003722F6"/>
    <w:rsid w:val="003726BD"/>
    <w:rsid w:val="0037295C"/>
    <w:rsid w:val="00372D30"/>
    <w:rsid w:val="00373B2D"/>
    <w:rsid w:val="0037407A"/>
    <w:rsid w:val="0037490B"/>
    <w:rsid w:val="003756E6"/>
    <w:rsid w:val="003757D7"/>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597"/>
    <w:rsid w:val="003838BC"/>
    <w:rsid w:val="00385590"/>
    <w:rsid w:val="00386556"/>
    <w:rsid w:val="003866BE"/>
    <w:rsid w:val="00386DDC"/>
    <w:rsid w:val="00387212"/>
    <w:rsid w:val="00387842"/>
    <w:rsid w:val="00387CD9"/>
    <w:rsid w:val="003900FA"/>
    <w:rsid w:val="0039073D"/>
    <w:rsid w:val="003908E0"/>
    <w:rsid w:val="00390E7A"/>
    <w:rsid w:val="00390EFE"/>
    <w:rsid w:val="00391111"/>
    <w:rsid w:val="00391246"/>
    <w:rsid w:val="0039138D"/>
    <w:rsid w:val="00391B3E"/>
    <w:rsid w:val="0039222B"/>
    <w:rsid w:val="0039249A"/>
    <w:rsid w:val="00392E92"/>
    <w:rsid w:val="00392EBF"/>
    <w:rsid w:val="003932B5"/>
    <w:rsid w:val="0039377A"/>
    <w:rsid w:val="00394F2A"/>
    <w:rsid w:val="0039503A"/>
    <w:rsid w:val="0039584C"/>
    <w:rsid w:val="0039669A"/>
    <w:rsid w:val="003974DC"/>
    <w:rsid w:val="00397697"/>
    <w:rsid w:val="003A07F7"/>
    <w:rsid w:val="003A0A85"/>
    <w:rsid w:val="003A152F"/>
    <w:rsid w:val="003A1720"/>
    <w:rsid w:val="003A2CC7"/>
    <w:rsid w:val="003A37E0"/>
    <w:rsid w:val="003A45DA"/>
    <w:rsid w:val="003A4AAB"/>
    <w:rsid w:val="003A4B05"/>
    <w:rsid w:val="003A5924"/>
    <w:rsid w:val="003A5B96"/>
    <w:rsid w:val="003A5EEB"/>
    <w:rsid w:val="003A6102"/>
    <w:rsid w:val="003A681D"/>
    <w:rsid w:val="003A6AB8"/>
    <w:rsid w:val="003A7209"/>
    <w:rsid w:val="003A74BE"/>
    <w:rsid w:val="003A74E0"/>
    <w:rsid w:val="003A77BD"/>
    <w:rsid w:val="003B138E"/>
    <w:rsid w:val="003B1EE3"/>
    <w:rsid w:val="003B1F4B"/>
    <w:rsid w:val="003B30F6"/>
    <w:rsid w:val="003B31CF"/>
    <w:rsid w:val="003B3914"/>
    <w:rsid w:val="003B3B6D"/>
    <w:rsid w:val="003B43E5"/>
    <w:rsid w:val="003B53B8"/>
    <w:rsid w:val="003B55EF"/>
    <w:rsid w:val="003B6142"/>
    <w:rsid w:val="003B6193"/>
    <w:rsid w:val="003B6BC5"/>
    <w:rsid w:val="003B6D0C"/>
    <w:rsid w:val="003B6EE5"/>
    <w:rsid w:val="003C0121"/>
    <w:rsid w:val="003C0DDF"/>
    <w:rsid w:val="003C1059"/>
    <w:rsid w:val="003C2953"/>
    <w:rsid w:val="003C300A"/>
    <w:rsid w:val="003C30FB"/>
    <w:rsid w:val="003C4260"/>
    <w:rsid w:val="003C45E9"/>
    <w:rsid w:val="003C4EF4"/>
    <w:rsid w:val="003C531F"/>
    <w:rsid w:val="003C5680"/>
    <w:rsid w:val="003C56DC"/>
    <w:rsid w:val="003C6067"/>
    <w:rsid w:val="003C643A"/>
    <w:rsid w:val="003C6737"/>
    <w:rsid w:val="003C79EF"/>
    <w:rsid w:val="003C7E70"/>
    <w:rsid w:val="003D031E"/>
    <w:rsid w:val="003D09CD"/>
    <w:rsid w:val="003D0B04"/>
    <w:rsid w:val="003D0CC9"/>
    <w:rsid w:val="003D1026"/>
    <w:rsid w:val="003D1410"/>
    <w:rsid w:val="003D1998"/>
    <w:rsid w:val="003D1D81"/>
    <w:rsid w:val="003D1EB3"/>
    <w:rsid w:val="003D20EF"/>
    <w:rsid w:val="003D226A"/>
    <w:rsid w:val="003D2467"/>
    <w:rsid w:val="003D25E6"/>
    <w:rsid w:val="003D4CD2"/>
    <w:rsid w:val="003D525A"/>
    <w:rsid w:val="003D56B9"/>
    <w:rsid w:val="003D5A7D"/>
    <w:rsid w:val="003D5ACD"/>
    <w:rsid w:val="003D5B58"/>
    <w:rsid w:val="003D633C"/>
    <w:rsid w:val="003D6381"/>
    <w:rsid w:val="003D6630"/>
    <w:rsid w:val="003D698C"/>
    <w:rsid w:val="003D69D4"/>
    <w:rsid w:val="003D6F47"/>
    <w:rsid w:val="003E0064"/>
    <w:rsid w:val="003E02EF"/>
    <w:rsid w:val="003E0393"/>
    <w:rsid w:val="003E077C"/>
    <w:rsid w:val="003E0816"/>
    <w:rsid w:val="003E15D5"/>
    <w:rsid w:val="003E230E"/>
    <w:rsid w:val="003E2767"/>
    <w:rsid w:val="003E2EB9"/>
    <w:rsid w:val="003E30F8"/>
    <w:rsid w:val="003E330E"/>
    <w:rsid w:val="003E34DC"/>
    <w:rsid w:val="003E3951"/>
    <w:rsid w:val="003E395C"/>
    <w:rsid w:val="003E3E08"/>
    <w:rsid w:val="003E441D"/>
    <w:rsid w:val="003E49CA"/>
    <w:rsid w:val="003E4B87"/>
    <w:rsid w:val="003E53D0"/>
    <w:rsid w:val="003E6691"/>
    <w:rsid w:val="003E689E"/>
    <w:rsid w:val="003E6E36"/>
    <w:rsid w:val="003F0078"/>
    <w:rsid w:val="003F0F10"/>
    <w:rsid w:val="003F144C"/>
    <w:rsid w:val="003F195E"/>
    <w:rsid w:val="003F2552"/>
    <w:rsid w:val="003F28DB"/>
    <w:rsid w:val="003F2FDA"/>
    <w:rsid w:val="003F3016"/>
    <w:rsid w:val="003F33A0"/>
    <w:rsid w:val="003F352B"/>
    <w:rsid w:val="003F35EE"/>
    <w:rsid w:val="003F3688"/>
    <w:rsid w:val="003F4140"/>
    <w:rsid w:val="003F4156"/>
    <w:rsid w:val="003F43C6"/>
    <w:rsid w:val="003F4752"/>
    <w:rsid w:val="003F4AAF"/>
    <w:rsid w:val="003F514A"/>
    <w:rsid w:val="003F5584"/>
    <w:rsid w:val="003F56EA"/>
    <w:rsid w:val="003F596A"/>
    <w:rsid w:val="003F5A7E"/>
    <w:rsid w:val="003F5FE7"/>
    <w:rsid w:val="003F6055"/>
    <w:rsid w:val="003F6251"/>
    <w:rsid w:val="003F6B3A"/>
    <w:rsid w:val="003F6C5A"/>
    <w:rsid w:val="003F74B2"/>
    <w:rsid w:val="003F75EC"/>
    <w:rsid w:val="003F7AD7"/>
    <w:rsid w:val="003F7ED5"/>
    <w:rsid w:val="003F7FCA"/>
    <w:rsid w:val="004009E4"/>
    <w:rsid w:val="00400ACC"/>
    <w:rsid w:val="00400D91"/>
    <w:rsid w:val="004017C5"/>
    <w:rsid w:val="004017D8"/>
    <w:rsid w:val="00401C03"/>
    <w:rsid w:val="00402BED"/>
    <w:rsid w:val="00402FBC"/>
    <w:rsid w:val="00403413"/>
    <w:rsid w:val="00404563"/>
    <w:rsid w:val="004050B7"/>
    <w:rsid w:val="00405793"/>
    <w:rsid w:val="00405A95"/>
    <w:rsid w:val="0040650A"/>
    <w:rsid w:val="0040662A"/>
    <w:rsid w:val="004066B2"/>
    <w:rsid w:val="004066D3"/>
    <w:rsid w:val="00406C30"/>
    <w:rsid w:val="004072B8"/>
    <w:rsid w:val="00407C5D"/>
    <w:rsid w:val="00407F35"/>
    <w:rsid w:val="004103D5"/>
    <w:rsid w:val="00410672"/>
    <w:rsid w:val="004114AB"/>
    <w:rsid w:val="004115B1"/>
    <w:rsid w:val="00411B95"/>
    <w:rsid w:val="00412AAB"/>
    <w:rsid w:val="0041362A"/>
    <w:rsid w:val="004139DC"/>
    <w:rsid w:val="00413D6C"/>
    <w:rsid w:val="00413E3C"/>
    <w:rsid w:val="004141CF"/>
    <w:rsid w:val="004146FD"/>
    <w:rsid w:val="0041565C"/>
    <w:rsid w:val="00415807"/>
    <w:rsid w:val="00415F9B"/>
    <w:rsid w:val="004174CB"/>
    <w:rsid w:val="0041776D"/>
    <w:rsid w:val="00417D6E"/>
    <w:rsid w:val="0042028A"/>
    <w:rsid w:val="00420591"/>
    <w:rsid w:val="00420743"/>
    <w:rsid w:val="00420848"/>
    <w:rsid w:val="00421C23"/>
    <w:rsid w:val="0042283E"/>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E71"/>
    <w:rsid w:val="00437E7F"/>
    <w:rsid w:val="0044015C"/>
    <w:rsid w:val="004405CD"/>
    <w:rsid w:val="00440B28"/>
    <w:rsid w:val="00440DFA"/>
    <w:rsid w:val="00440EA7"/>
    <w:rsid w:val="00441027"/>
    <w:rsid w:val="00441713"/>
    <w:rsid w:val="00441A74"/>
    <w:rsid w:val="00441CD4"/>
    <w:rsid w:val="00442427"/>
    <w:rsid w:val="00442A2A"/>
    <w:rsid w:val="00442BD1"/>
    <w:rsid w:val="00442FDA"/>
    <w:rsid w:val="00443192"/>
    <w:rsid w:val="00443BFF"/>
    <w:rsid w:val="00444A81"/>
    <w:rsid w:val="00444C59"/>
    <w:rsid w:val="00445523"/>
    <w:rsid w:val="00445C6C"/>
    <w:rsid w:val="004460E4"/>
    <w:rsid w:val="00446CF6"/>
    <w:rsid w:val="00447988"/>
    <w:rsid w:val="00447D8A"/>
    <w:rsid w:val="00447EF1"/>
    <w:rsid w:val="00447FAE"/>
    <w:rsid w:val="0045040B"/>
    <w:rsid w:val="00451D7F"/>
    <w:rsid w:val="00451F09"/>
    <w:rsid w:val="00451FA6"/>
    <w:rsid w:val="00452395"/>
    <w:rsid w:val="00452927"/>
    <w:rsid w:val="0045292F"/>
    <w:rsid w:val="00452B1F"/>
    <w:rsid w:val="00452BDE"/>
    <w:rsid w:val="00452EDE"/>
    <w:rsid w:val="00452EE9"/>
    <w:rsid w:val="00453CE1"/>
    <w:rsid w:val="00453CF5"/>
    <w:rsid w:val="004542B6"/>
    <w:rsid w:val="004548D9"/>
    <w:rsid w:val="0045656E"/>
    <w:rsid w:val="0045747A"/>
    <w:rsid w:val="00457669"/>
    <w:rsid w:val="00457F35"/>
    <w:rsid w:val="00460085"/>
    <w:rsid w:val="00460274"/>
    <w:rsid w:val="0046030F"/>
    <w:rsid w:val="004608CE"/>
    <w:rsid w:val="00460D76"/>
    <w:rsid w:val="00460F2C"/>
    <w:rsid w:val="004611CA"/>
    <w:rsid w:val="004612DC"/>
    <w:rsid w:val="004616BC"/>
    <w:rsid w:val="00462216"/>
    <w:rsid w:val="00462691"/>
    <w:rsid w:val="004635CC"/>
    <w:rsid w:val="004636CD"/>
    <w:rsid w:val="00463C9F"/>
    <w:rsid w:val="00464D9D"/>
    <w:rsid w:val="0046595F"/>
    <w:rsid w:val="00465ACC"/>
    <w:rsid w:val="00465E14"/>
    <w:rsid w:val="00466D19"/>
    <w:rsid w:val="00467392"/>
    <w:rsid w:val="0046774F"/>
    <w:rsid w:val="00471020"/>
    <w:rsid w:val="00471404"/>
    <w:rsid w:val="004719BC"/>
    <w:rsid w:val="00472BD5"/>
    <w:rsid w:val="0047322D"/>
    <w:rsid w:val="004736E6"/>
    <w:rsid w:val="00473B33"/>
    <w:rsid w:val="0047433C"/>
    <w:rsid w:val="004743B4"/>
    <w:rsid w:val="0047469C"/>
    <w:rsid w:val="00474EA8"/>
    <w:rsid w:val="0047560E"/>
    <w:rsid w:val="00475910"/>
    <w:rsid w:val="0047596D"/>
    <w:rsid w:val="00475C03"/>
    <w:rsid w:val="00475EB6"/>
    <w:rsid w:val="004761F5"/>
    <w:rsid w:val="00476A50"/>
    <w:rsid w:val="00476B26"/>
    <w:rsid w:val="00476F85"/>
    <w:rsid w:val="00477282"/>
    <w:rsid w:val="0047729C"/>
    <w:rsid w:val="004772E7"/>
    <w:rsid w:val="0047760B"/>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68B3"/>
    <w:rsid w:val="0048774B"/>
    <w:rsid w:val="004878B7"/>
    <w:rsid w:val="004879DA"/>
    <w:rsid w:val="00487ACE"/>
    <w:rsid w:val="00487F71"/>
    <w:rsid w:val="004908D8"/>
    <w:rsid w:val="004909C1"/>
    <w:rsid w:val="00490A05"/>
    <w:rsid w:val="00490EE6"/>
    <w:rsid w:val="00491196"/>
    <w:rsid w:val="00491854"/>
    <w:rsid w:val="00491AFC"/>
    <w:rsid w:val="00491DCC"/>
    <w:rsid w:val="0049200C"/>
    <w:rsid w:val="0049227A"/>
    <w:rsid w:val="004924BE"/>
    <w:rsid w:val="00492D96"/>
    <w:rsid w:val="004935D1"/>
    <w:rsid w:val="0049384E"/>
    <w:rsid w:val="00493F66"/>
    <w:rsid w:val="00494461"/>
    <w:rsid w:val="00494523"/>
    <w:rsid w:val="004947B7"/>
    <w:rsid w:val="00494A70"/>
    <w:rsid w:val="00494D35"/>
    <w:rsid w:val="0049626B"/>
    <w:rsid w:val="00496448"/>
    <w:rsid w:val="004964AF"/>
    <w:rsid w:val="004967F6"/>
    <w:rsid w:val="00496936"/>
    <w:rsid w:val="00496C16"/>
    <w:rsid w:val="00496D82"/>
    <w:rsid w:val="00497362"/>
    <w:rsid w:val="00497E51"/>
    <w:rsid w:val="004A031F"/>
    <w:rsid w:val="004A072D"/>
    <w:rsid w:val="004A0860"/>
    <w:rsid w:val="004A0BD6"/>
    <w:rsid w:val="004A13E4"/>
    <w:rsid w:val="004A2054"/>
    <w:rsid w:val="004A2301"/>
    <w:rsid w:val="004A3553"/>
    <w:rsid w:val="004A3ED3"/>
    <w:rsid w:val="004A4142"/>
    <w:rsid w:val="004A4510"/>
    <w:rsid w:val="004A4F95"/>
    <w:rsid w:val="004A5ADE"/>
    <w:rsid w:val="004A5BDC"/>
    <w:rsid w:val="004A6141"/>
    <w:rsid w:val="004A6AF4"/>
    <w:rsid w:val="004A6E4E"/>
    <w:rsid w:val="004A6E92"/>
    <w:rsid w:val="004A6F3C"/>
    <w:rsid w:val="004A70A4"/>
    <w:rsid w:val="004A7E90"/>
    <w:rsid w:val="004B1345"/>
    <w:rsid w:val="004B1AD4"/>
    <w:rsid w:val="004B1D52"/>
    <w:rsid w:val="004B1D7A"/>
    <w:rsid w:val="004B1EBE"/>
    <w:rsid w:val="004B20F3"/>
    <w:rsid w:val="004B29FA"/>
    <w:rsid w:val="004B35C8"/>
    <w:rsid w:val="004B37E2"/>
    <w:rsid w:val="004B38D6"/>
    <w:rsid w:val="004B3D93"/>
    <w:rsid w:val="004B413E"/>
    <w:rsid w:val="004B5AA1"/>
    <w:rsid w:val="004B5B7F"/>
    <w:rsid w:val="004B5E47"/>
    <w:rsid w:val="004B619C"/>
    <w:rsid w:val="004B6850"/>
    <w:rsid w:val="004B6FC2"/>
    <w:rsid w:val="004B7302"/>
    <w:rsid w:val="004B736E"/>
    <w:rsid w:val="004B7714"/>
    <w:rsid w:val="004B78CE"/>
    <w:rsid w:val="004B7DB7"/>
    <w:rsid w:val="004C04E2"/>
    <w:rsid w:val="004C0B3D"/>
    <w:rsid w:val="004C17FD"/>
    <w:rsid w:val="004C1FD7"/>
    <w:rsid w:val="004C358F"/>
    <w:rsid w:val="004C42A2"/>
    <w:rsid w:val="004C4814"/>
    <w:rsid w:val="004C481A"/>
    <w:rsid w:val="004C557A"/>
    <w:rsid w:val="004C5C0E"/>
    <w:rsid w:val="004C5D25"/>
    <w:rsid w:val="004C6888"/>
    <w:rsid w:val="004C6C45"/>
    <w:rsid w:val="004C6F64"/>
    <w:rsid w:val="004C7E11"/>
    <w:rsid w:val="004D0AA1"/>
    <w:rsid w:val="004D0B11"/>
    <w:rsid w:val="004D0D20"/>
    <w:rsid w:val="004D0EC4"/>
    <w:rsid w:val="004D1E42"/>
    <w:rsid w:val="004D1F6D"/>
    <w:rsid w:val="004D240C"/>
    <w:rsid w:val="004D256B"/>
    <w:rsid w:val="004D296B"/>
    <w:rsid w:val="004D36FD"/>
    <w:rsid w:val="004D391C"/>
    <w:rsid w:val="004D3C9E"/>
    <w:rsid w:val="004D4766"/>
    <w:rsid w:val="004D4A36"/>
    <w:rsid w:val="004D4F63"/>
    <w:rsid w:val="004D5C94"/>
    <w:rsid w:val="004D65D9"/>
    <w:rsid w:val="004D6A89"/>
    <w:rsid w:val="004D7645"/>
    <w:rsid w:val="004D7C25"/>
    <w:rsid w:val="004E0644"/>
    <w:rsid w:val="004E19AD"/>
    <w:rsid w:val="004E2293"/>
    <w:rsid w:val="004E24E1"/>
    <w:rsid w:val="004E2501"/>
    <w:rsid w:val="004E2BFF"/>
    <w:rsid w:val="004E2EA0"/>
    <w:rsid w:val="004E37CC"/>
    <w:rsid w:val="004E38B0"/>
    <w:rsid w:val="004E38D1"/>
    <w:rsid w:val="004E38FC"/>
    <w:rsid w:val="004E611A"/>
    <w:rsid w:val="004E6424"/>
    <w:rsid w:val="004E6B33"/>
    <w:rsid w:val="004E6DED"/>
    <w:rsid w:val="004E7638"/>
    <w:rsid w:val="004E79C5"/>
    <w:rsid w:val="004E7C94"/>
    <w:rsid w:val="004F0384"/>
    <w:rsid w:val="004F05FA"/>
    <w:rsid w:val="004F09EF"/>
    <w:rsid w:val="004F13B1"/>
    <w:rsid w:val="004F17EC"/>
    <w:rsid w:val="004F1B73"/>
    <w:rsid w:val="004F24F7"/>
    <w:rsid w:val="004F2BDE"/>
    <w:rsid w:val="004F2C25"/>
    <w:rsid w:val="004F2EC8"/>
    <w:rsid w:val="004F32DD"/>
    <w:rsid w:val="004F3DDD"/>
    <w:rsid w:val="004F42B6"/>
    <w:rsid w:val="004F43E7"/>
    <w:rsid w:val="004F4518"/>
    <w:rsid w:val="004F4C1A"/>
    <w:rsid w:val="004F4E14"/>
    <w:rsid w:val="004F5016"/>
    <w:rsid w:val="004F54CC"/>
    <w:rsid w:val="004F6446"/>
    <w:rsid w:val="004F6AE4"/>
    <w:rsid w:val="004F732E"/>
    <w:rsid w:val="004F7D96"/>
    <w:rsid w:val="00500205"/>
    <w:rsid w:val="005006E1"/>
    <w:rsid w:val="00500AB3"/>
    <w:rsid w:val="00500BDF"/>
    <w:rsid w:val="00500D46"/>
    <w:rsid w:val="00501CFF"/>
    <w:rsid w:val="00501F75"/>
    <w:rsid w:val="00502093"/>
    <w:rsid w:val="00502276"/>
    <w:rsid w:val="005027CD"/>
    <w:rsid w:val="00502CD3"/>
    <w:rsid w:val="00503014"/>
    <w:rsid w:val="00503D58"/>
    <w:rsid w:val="00504653"/>
    <w:rsid w:val="005059B9"/>
    <w:rsid w:val="00506643"/>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D37"/>
    <w:rsid w:val="00514667"/>
    <w:rsid w:val="0051490F"/>
    <w:rsid w:val="00514D9D"/>
    <w:rsid w:val="005155A9"/>
    <w:rsid w:val="0051590A"/>
    <w:rsid w:val="00515F53"/>
    <w:rsid w:val="005163F4"/>
    <w:rsid w:val="00516663"/>
    <w:rsid w:val="00516E74"/>
    <w:rsid w:val="0051718D"/>
    <w:rsid w:val="005171F3"/>
    <w:rsid w:val="00517524"/>
    <w:rsid w:val="00517DF8"/>
    <w:rsid w:val="00517E51"/>
    <w:rsid w:val="00521254"/>
    <w:rsid w:val="005212A7"/>
    <w:rsid w:val="00521B97"/>
    <w:rsid w:val="005221AA"/>
    <w:rsid w:val="0052276F"/>
    <w:rsid w:val="00523608"/>
    <w:rsid w:val="00523E2A"/>
    <w:rsid w:val="0052428A"/>
    <w:rsid w:val="00525431"/>
    <w:rsid w:val="005254A2"/>
    <w:rsid w:val="005258BE"/>
    <w:rsid w:val="005259A1"/>
    <w:rsid w:val="00525BAD"/>
    <w:rsid w:val="0052615F"/>
    <w:rsid w:val="00526D05"/>
    <w:rsid w:val="00526DFB"/>
    <w:rsid w:val="00527203"/>
    <w:rsid w:val="00527F75"/>
    <w:rsid w:val="00530497"/>
    <w:rsid w:val="00530E17"/>
    <w:rsid w:val="00530E50"/>
    <w:rsid w:val="00531C2E"/>
    <w:rsid w:val="00531EFB"/>
    <w:rsid w:val="00532CD5"/>
    <w:rsid w:val="005334A6"/>
    <w:rsid w:val="00533C0E"/>
    <w:rsid w:val="00533C5E"/>
    <w:rsid w:val="00535E49"/>
    <w:rsid w:val="00536C7A"/>
    <w:rsid w:val="00536F6C"/>
    <w:rsid w:val="00537226"/>
    <w:rsid w:val="0053727A"/>
    <w:rsid w:val="005373E3"/>
    <w:rsid w:val="00537C05"/>
    <w:rsid w:val="00537D99"/>
    <w:rsid w:val="00537E25"/>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C47"/>
    <w:rsid w:val="00544237"/>
    <w:rsid w:val="0054542F"/>
    <w:rsid w:val="00545638"/>
    <w:rsid w:val="0054567F"/>
    <w:rsid w:val="00545A2E"/>
    <w:rsid w:val="00546C97"/>
    <w:rsid w:val="005500C3"/>
    <w:rsid w:val="00550448"/>
    <w:rsid w:val="00550D33"/>
    <w:rsid w:val="00550F02"/>
    <w:rsid w:val="0055201C"/>
    <w:rsid w:val="0055230E"/>
    <w:rsid w:val="005525D4"/>
    <w:rsid w:val="00553E53"/>
    <w:rsid w:val="00554094"/>
    <w:rsid w:val="005542C1"/>
    <w:rsid w:val="00554C2D"/>
    <w:rsid w:val="0055562F"/>
    <w:rsid w:val="0055581D"/>
    <w:rsid w:val="00555EAB"/>
    <w:rsid w:val="00556B1A"/>
    <w:rsid w:val="00556E74"/>
    <w:rsid w:val="005570B6"/>
    <w:rsid w:val="00557807"/>
    <w:rsid w:val="00557B7B"/>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4246"/>
    <w:rsid w:val="00564C15"/>
    <w:rsid w:val="00564CB2"/>
    <w:rsid w:val="00564E5E"/>
    <w:rsid w:val="005664B6"/>
    <w:rsid w:val="00567584"/>
    <w:rsid w:val="005678F4"/>
    <w:rsid w:val="00567AEA"/>
    <w:rsid w:val="00567E5A"/>
    <w:rsid w:val="0057088C"/>
    <w:rsid w:val="00570D6E"/>
    <w:rsid w:val="00570F67"/>
    <w:rsid w:val="005712BF"/>
    <w:rsid w:val="005712F5"/>
    <w:rsid w:val="005715F7"/>
    <w:rsid w:val="00571695"/>
    <w:rsid w:val="00571FB7"/>
    <w:rsid w:val="005723A1"/>
    <w:rsid w:val="00572F3D"/>
    <w:rsid w:val="005732E2"/>
    <w:rsid w:val="00573465"/>
    <w:rsid w:val="00573C2E"/>
    <w:rsid w:val="00573E89"/>
    <w:rsid w:val="00574781"/>
    <w:rsid w:val="0057501B"/>
    <w:rsid w:val="005757B8"/>
    <w:rsid w:val="00575E56"/>
    <w:rsid w:val="00576D7C"/>
    <w:rsid w:val="00576E35"/>
    <w:rsid w:val="005774CD"/>
    <w:rsid w:val="00577983"/>
    <w:rsid w:val="00577987"/>
    <w:rsid w:val="00577A33"/>
    <w:rsid w:val="00577CE7"/>
    <w:rsid w:val="00577F43"/>
    <w:rsid w:val="00580476"/>
    <w:rsid w:val="0058065F"/>
    <w:rsid w:val="00581981"/>
    <w:rsid w:val="005827F8"/>
    <w:rsid w:val="0058292D"/>
    <w:rsid w:val="00582AC0"/>
    <w:rsid w:val="00582B39"/>
    <w:rsid w:val="00582D56"/>
    <w:rsid w:val="005831E5"/>
    <w:rsid w:val="0058323E"/>
    <w:rsid w:val="005837FB"/>
    <w:rsid w:val="00583B8F"/>
    <w:rsid w:val="00583BE2"/>
    <w:rsid w:val="00584585"/>
    <w:rsid w:val="005845F6"/>
    <w:rsid w:val="005846CA"/>
    <w:rsid w:val="00585A7F"/>
    <w:rsid w:val="00585AAD"/>
    <w:rsid w:val="0058605B"/>
    <w:rsid w:val="005862D5"/>
    <w:rsid w:val="005868EB"/>
    <w:rsid w:val="005869F7"/>
    <w:rsid w:val="00586E63"/>
    <w:rsid w:val="00586F53"/>
    <w:rsid w:val="00587254"/>
    <w:rsid w:val="005872AC"/>
    <w:rsid w:val="005873D2"/>
    <w:rsid w:val="00587C9C"/>
    <w:rsid w:val="005900DE"/>
    <w:rsid w:val="00590DFE"/>
    <w:rsid w:val="00590F90"/>
    <w:rsid w:val="00590FFA"/>
    <w:rsid w:val="00591907"/>
    <w:rsid w:val="00591DBE"/>
    <w:rsid w:val="005924BD"/>
    <w:rsid w:val="00592F1D"/>
    <w:rsid w:val="005937DA"/>
    <w:rsid w:val="005959F2"/>
    <w:rsid w:val="00596A76"/>
    <w:rsid w:val="00597266"/>
    <w:rsid w:val="005976D5"/>
    <w:rsid w:val="00597A4A"/>
    <w:rsid w:val="005A007B"/>
    <w:rsid w:val="005A0424"/>
    <w:rsid w:val="005A0441"/>
    <w:rsid w:val="005A0EF0"/>
    <w:rsid w:val="005A139B"/>
    <w:rsid w:val="005A14C9"/>
    <w:rsid w:val="005A17F1"/>
    <w:rsid w:val="005A19A1"/>
    <w:rsid w:val="005A1D83"/>
    <w:rsid w:val="005A1E71"/>
    <w:rsid w:val="005A1EB4"/>
    <w:rsid w:val="005A1EE8"/>
    <w:rsid w:val="005A222E"/>
    <w:rsid w:val="005A2A68"/>
    <w:rsid w:val="005A45D4"/>
    <w:rsid w:val="005A4B25"/>
    <w:rsid w:val="005A53D9"/>
    <w:rsid w:val="005A5430"/>
    <w:rsid w:val="005A568D"/>
    <w:rsid w:val="005A597F"/>
    <w:rsid w:val="005A5B15"/>
    <w:rsid w:val="005A5C3C"/>
    <w:rsid w:val="005A5E1A"/>
    <w:rsid w:val="005A63B0"/>
    <w:rsid w:val="005A724E"/>
    <w:rsid w:val="005A7A80"/>
    <w:rsid w:val="005B026B"/>
    <w:rsid w:val="005B0940"/>
    <w:rsid w:val="005B0C24"/>
    <w:rsid w:val="005B0C9C"/>
    <w:rsid w:val="005B0F3D"/>
    <w:rsid w:val="005B19FF"/>
    <w:rsid w:val="005B1D5B"/>
    <w:rsid w:val="005B1F8E"/>
    <w:rsid w:val="005B265E"/>
    <w:rsid w:val="005B3684"/>
    <w:rsid w:val="005B46F9"/>
    <w:rsid w:val="005B4A10"/>
    <w:rsid w:val="005B4AC3"/>
    <w:rsid w:val="005B515D"/>
    <w:rsid w:val="005B5786"/>
    <w:rsid w:val="005B5FCA"/>
    <w:rsid w:val="005B61B7"/>
    <w:rsid w:val="005B6AB2"/>
    <w:rsid w:val="005B7391"/>
    <w:rsid w:val="005C0308"/>
    <w:rsid w:val="005C0B3A"/>
    <w:rsid w:val="005C1AEC"/>
    <w:rsid w:val="005C1F9E"/>
    <w:rsid w:val="005C2680"/>
    <w:rsid w:val="005C3926"/>
    <w:rsid w:val="005C3AF3"/>
    <w:rsid w:val="005C3CA6"/>
    <w:rsid w:val="005C41CB"/>
    <w:rsid w:val="005C4221"/>
    <w:rsid w:val="005C4515"/>
    <w:rsid w:val="005C49A8"/>
    <w:rsid w:val="005C583D"/>
    <w:rsid w:val="005C5CF5"/>
    <w:rsid w:val="005C5E8D"/>
    <w:rsid w:val="005C5F4D"/>
    <w:rsid w:val="005C62E7"/>
    <w:rsid w:val="005C62EF"/>
    <w:rsid w:val="005C6421"/>
    <w:rsid w:val="005C6784"/>
    <w:rsid w:val="005C68E3"/>
    <w:rsid w:val="005C7927"/>
    <w:rsid w:val="005C7A97"/>
    <w:rsid w:val="005C7CB9"/>
    <w:rsid w:val="005D0FA1"/>
    <w:rsid w:val="005D1678"/>
    <w:rsid w:val="005D1E28"/>
    <w:rsid w:val="005D2791"/>
    <w:rsid w:val="005D3BEE"/>
    <w:rsid w:val="005D4335"/>
    <w:rsid w:val="005D46C1"/>
    <w:rsid w:val="005D4772"/>
    <w:rsid w:val="005D5820"/>
    <w:rsid w:val="005D5DC2"/>
    <w:rsid w:val="005D6735"/>
    <w:rsid w:val="005D6C07"/>
    <w:rsid w:val="005D7B07"/>
    <w:rsid w:val="005D7BAD"/>
    <w:rsid w:val="005D7CE7"/>
    <w:rsid w:val="005E00C9"/>
    <w:rsid w:val="005E1066"/>
    <w:rsid w:val="005E116C"/>
    <w:rsid w:val="005E11F4"/>
    <w:rsid w:val="005E205B"/>
    <w:rsid w:val="005E2095"/>
    <w:rsid w:val="005E212F"/>
    <w:rsid w:val="005E2140"/>
    <w:rsid w:val="005E2E77"/>
    <w:rsid w:val="005E2E80"/>
    <w:rsid w:val="005E3097"/>
    <w:rsid w:val="005E36DE"/>
    <w:rsid w:val="005E3A0F"/>
    <w:rsid w:val="005E43ED"/>
    <w:rsid w:val="005E49F7"/>
    <w:rsid w:val="005E4E07"/>
    <w:rsid w:val="005E53B7"/>
    <w:rsid w:val="005E5694"/>
    <w:rsid w:val="005E5DDB"/>
    <w:rsid w:val="005E624F"/>
    <w:rsid w:val="005E685B"/>
    <w:rsid w:val="005E68D5"/>
    <w:rsid w:val="005E6C5E"/>
    <w:rsid w:val="005E6D12"/>
    <w:rsid w:val="005E6DAE"/>
    <w:rsid w:val="005E6FD0"/>
    <w:rsid w:val="005E714C"/>
    <w:rsid w:val="005E7AC6"/>
    <w:rsid w:val="005F0069"/>
    <w:rsid w:val="005F0E5D"/>
    <w:rsid w:val="005F1BDC"/>
    <w:rsid w:val="005F25CF"/>
    <w:rsid w:val="005F3481"/>
    <w:rsid w:val="005F369D"/>
    <w:rsid w:val="005F36E3"/>
    <w:rsid w:val="005F377E"/>
    <w:rsid w:val="005F3C3D"/>
    <w:rsid w:val="005F4D57"/>
    <w:rsid w:val="005F583B"/>
    <w:rsid w:val="005F61ED"/>
    <w:rsid w:val="005F67FA"/>
    <w:rsid w:val="005F706F"/>
    <w:rsid w:val="005F766A"/>
    <w:rsid w:val="005F7EE2"/>
    <w:rsid w:val="00600424"/>
    <w:rsid w:val="006010B8"/>
    <w:rsid w:val="00601140"/>
    <w:rsid w:val="006027A4"/>
    <w:rsid w:val="00602E24"/>
    <w:rsid w:val="00603A30"/>
    <w:rsid w:val="00604486"/>
    <w:rsid w:val="00604598"/>
    <w:rsid w:val="0060465A"/>
    <w:rsid w:val="006046E7"/>
    <w:rsid w:val="00604DC2"/>
    <w:rsid w:val="006056F4"/>
    <w:rsid w:val="0060652D"/>
    <w:rsid w:val="00606A52"/>
    <w:rsid w:val="00606EBA"/>
    <w:rsid w:val="006071BE"/>
    <w:rsid w:val="0061054B"/>
    <w:rsid w:val="00610F4C"/>
    <w:rsid w:val="0061122E"/>
    <w:rsid w:val="00613A19"/>
    <w:rsid w:val="00614219"/>
    <w:rsid w:val="006145C5"/>
    <w:rsid w:val="00615A36"/>
    <w:rsid w:val="00615ECB"/>
    <w:rsid w:val="006162A0"/>
    <w:rsid w:val="00616375"/>
    <w:rsid w:val="006167FA"/>
    <w:rsid w:val="00616D1A"/>
    <w:rsid w:val="00617EBF"/>
    <w:rsid w:val="00620016"/>
    <w:rsid w:val="00620D89"/>
    <w:rsid w:val="00622050"/>
    <w:rsid w:val="00622692"/>
    <w:rsid w:val="006239BD"/>
    <w:rsid w:val="00623F2D"/>
    <w:rsid w:val="0062467F"/>
    <w:rsid w:val="00624F0F"/>
    <w:rsid w:val="006253AA"/>
    <w:rsid w:val="006261D1"/>
    <w:rsid w:val="00626CC1"/>
    <w:rsid w:val="00627581"/>
    <w:rsid w:val="006300D2"/>
    <w:rsid w:val="0063012D"/>
    <w:rsid w:val="00630607"/>
    <w:rsid w:val="0063079C"/>
    <w:rsid w:val="00630884"/>
    <w:rsid w:val="0063116B"/>
    <w:rsid w:val="00631268"/>
    <w:rsid w:val="00631546"/>
    <w:rsid w:val="00631C22"/>
    <w:rsid w:val="00631E79"/>
    <w:rsid w:val="00632349"/>
    <w:rsid w:val="0063256A"/>
    <w:rsid w:val="00632CE3"/>
    <w:rsid w:val="00632DE9"/>
    <w:rsid w:val="0063304C"/>
    <w:rsid w:val="006334A4"/>
    <w:rsid w:val="006334B0"/>
    <w:rsid w:val="00633B4E"/>
    <w:rsid w:val="00633DED"/>
    <w:rsid w:val="00634E6C"/>
    <w:rsid w:val="00635D74"/>
    <w:rsid w:val="0063646B"/>
    <w:rsid w:val="006365FB"/>
    <w:rsid w:val="00636C4A"/>
    <w:rsid w:val="00636CEC"/>
    <w:rsid w:val="00637168"/>
    <w:rsid w:val="00637344"/>
    <w:rsid w:val="00637A3C"/>
    <w:rsid w:val="00637F7C"/>
    <w:rsid w:val="00640166"/>
    <w:rsid w:val="0064169B"/>
    <w:rsid w:val="00641A65"/>
    <w:rsid w:val="00641B53"/>
    <w:rsid w:val="0064276D"/>
    <w:rsid w:val="00642B89"/>
    <w:rsid w:val="00642C4B"/>
    <w:rsid w:val="006437CD"/>
    <w:rsid w:val="00643BFA"/>
    <w:rsid w:val="00643C1D"/>
    <w:rsid w:val="00643DEA"/>
    <w:rsid w:val="00643E21"/>
    <w:rsid w:val="006442FA"/>
    <w:rsid w:val="0064438C"/>
    <w:rsid w:val="00645E0C"/>
    <w:rsid w:val="006461CC"/>
    <w:rsid w:val="0064633A"/>
    <w:rsid w:val="00646777"/>
    <w:rsid w:val="0064678B"/>
    <w:rsid w:val="006467AF"/>
    <w:rsid w:val="006468B3"/>
    <w:rsid w:val="00647F8F"/>
    <w:rsid w:val="00647F9A"/>
    <w:rsid w:val="0065118C"/>
    <w:rsid w:val="006519BB"/>
    <w:rsid w:val="00651A39"/>
    <w:rsid w:val="00651ADB"/>
    <w:rsid w:val="00651C2A"/>
    <w:rsid w:val="00652BD6"/>
    <w:rsid w:val="00652C49"/>
    <w:rsid w:val="00652C98"/>
    <w:rsid w:val="0065397B"/>
    <w:rsid w:val="00654039"/>
    <w:rsid w:val="00654366"/>
    <w:rsid w:val="006545CE"/>
    <w:rsid w:val="00654D00"/>
    <w:rsid w:val="00654E3F"/>
    <w:rsid w:val="00655028"/>
    <w:rsid w:val="00655302"/>
    <w:rsid w:val="00655344"/>
    <w:rsid w:val="0065576F"/>
    <w:rsid w:val="00655A73"/>
    <w:rsid w:val="00655B81"/>
    <w:rsid w:val="00656801"/>
    <w:rsid w:val="00656991"/>
    <w:rsid w:val="00656A47"/>
    <w:rsid w:val="00656DBF"/>
    <w:rsid w:val="00657E95"/>
    <w:rsid w:val="00657F60"/>
    <w:rsid w:val="00660230"/>
    <w:rsid w:val="00660484"/>
    <w:rsid w:val="00661308"/>
    <w:rsid w:val="006619FD"/>
    <w:rsid w:val="00661CC2"/>
    <w:rsid w:val="006620B3"/>
    <w:rsid w:val="00662AD1"/>
    <w:rsid w:val="00664134"/>
    <w:rsid w:val="00665821"/>
    <w:rsid w:val="00665B48"/>
    <w:rsid w:val="00665C9D"/>
    <w:rsid w:val="00666007"/>
    <w:rsid w:val="00666B54"/>
    <w:rsid w:val="00667E39"/>
    <w:rsid w:val="00670275"/>
    <w:rsid w:val="0067058D"/>
    <w:rsid w:val="006710E9"/>
    <w:rsid w:val="00671524"/>
    <w:rsid w:val="00671A9B"/>
    <w:rsid w:val="00671D04"/>
    <w:rsid w:val="006726FB"/>
    <w:rsid w:val="00672913"/>
    <w:rsid w:val="00672EFA"/>
    <w:rsid w:val="00673687"/>
    <w:rsid w:val="00673C78"/>
    <w:rsid w:val="00674011"/>
    <w:rsid w:val="00674440"/>
    <w:rsid w:val="0067596C"/>
    <w:rsid w:val="00675F58"/>
    <w:rsid w:val="006760E8"/>
    <w:rsid w:val="006763F8"/>
    <w:rsid w:val="00676BF2"/>
    <w:rsid w:val="00676C2A"/>
    <w:rsid w:val="0067725A"/>
    <w:rsid w:val="006774BB"/>
    <w:rsid w:val="006775AF"/>
    <w:rsid w:val="00677A36"/>
    <w:rsid w:val="00677D22"/>
    <w:rsid w:val="0068011C"/>
    <w:rsid w:val="006802CD"/>
    <w:rsid w:val="0068092F"/>
    <w:rsid w:val="00681266"/>
    <w:rsid w:val="00681990"/>
    <w:rsid w:val="00681A0C"/>
    <w:rsid w:val="00681AD3"/>
    <w:rsid w:val="0068249E"/>
    <w:rsid w:val="006824FF"/>
    <w:rsid w:val="006827F0"/>
    <w:rsid w:val="00682BE7"/>
    <w:rsid w:val="00683DE3"/>
    <w:rsid w:val="00684397"/>
    <w:rsid w:val="0068444E"/>
    <w:rsid w:val="0068465C"/>
    <w:rsid w:val="00685B4A"/>
    <w:rsid w:val="00685D0F"/>
    <w:rsid w:val="00686111"/>
    <w:rsid w:val="00686790"/>
    <w:rsid w:val="00686FA6"/>
    <w:rsid w:val="00687161"/>
    <w:rsid w:val="00690BB9"/>
    <w:rsid w:val="00690E9A"/>
    <w:rsid w:val="00690FE9"/>
    <w:rsid w:val="006910B3"/>
    <w:rsid w:val="0069186A"/>
    <w:rsid w:val="006922F6"/>
    <w:rsid w:val="00692313"/>
    <w:rsid w:val="006924E4"/>
    <w:rsid w:val="0069286B"/>
    <w:rsid w:val="00692B60"/>
    <w:rsid w:val="006935EA"/>
    <w:rsid w:val="00693A40"/>
    <w:rsid w:val="006943FC"/>
    <w:rsid w:val="00694412"/>
    <w:rsid w:val="0069481D"/>
    <w:rsid w:val="006949EA"/>
    <w:rsid w:val="0069538F"/>
    <w:rsid w:val="006955C3"/>
    <w:rsid w:val="006967D8"/>
    <w:rsid w:val="00696E96"/>
    <w:rsid w:val="006974AE"/>
    <w:rsid w:val="0069771C"/>
    <w:rsid w:val="00697CB1"/>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66A"/>
    <w:rsid w:val="006A66AA"/>
    <w:rsid w:val="006A6F3E"/>
    <w:rsid w:val="006A7242"/>
    <w:rsid w:val="006B0531"/>
    <w:rsid w:val="006B1118"/>
    <w:rsid w:val="006B16AA"/>
    <w:rsid w:val="006B1D20"/>
    <w:rsid w:val="006B22FE"/>
    <w:rsid w:val="006B26E1"/>
    <w:rsid w:val="006B2BE6"/>
    <w:rsid w:val="006B2CB8"/>
    <w:rsid w:val="006B4071"/>
    <w:rsid w:val="006B4265"/>
    <w:rsid w:val="006B4C54"/>
    <w:rsid w:val="006B5473"/>
    <w:rsid w:val="006B58FF"/>
    <w:rsid w:val="006B5AC3"/>
    <w:rsid w:val="006B62B3"/>
    <w:rsid w:val="006B6659"/>
    <w:rsid w:val="006B7105"/>
    <w:rsid w:val="006B73EC"/>
    <w:rsid w:val="006C0277"/>
    <w:rsid w:val="006C04CB"/>
    <w:rsid w:val="006C14AE"/>
    <w:rsid w:val="006C18D5"/>
    <w:rsid w:val="006C2141"/>
    <w:rsid w:val="006C3A3C"/>
    <w:rsid w:val="006C4028"/>
    <w:rsid w:val="006C45C7"/>
    <w:rsid w:val="006C596E"/>
    <w:rsid w:val="006C6713"/>
    <w:rsid w:val="006C6DDF"/>
    <w:rsid w:val="006C6EFE"/>
    <w:rsid w:val="006C6F66"/>
    <w:rsid w:val="006C7391"/>
    <w:rsid w:val="006C74C8"/>
    <w:rsid w:val="006D08D1"/>
    <w:rsid w:val="006D0935"/>
    <w:rsid w:val="006D1129"/>
    <w:rsid w:val="006D17E0"/>
    <w:rsid w:val="006D1942"/>
    <w:rsid w:val="006D1CBD"/>
    <w:rsid w:val="006D1FD1"/>
    <w:rsid w:val="006D2BDE"/>
    <w:rsid w:val="006D3173"/>
    <w:rsid w:val="006D349F"/>
    <w:rsid w:val="006D3713"/>
    <w:rsid w:val="006D3983"/>
    <w:rsid w:val="006D3F07"/>
    <w:rsid w:val="006D4EC4"/>
    <w:rsid w:val="006D52C1"/>
    <w:rsid w:val="006D5FF2"/>
    <w:rsid w:val="006D659F"/>
    <w:rsid w:val="006D690C"/>
    <w:rsid w:val="006D6CBB"/>
    <w:rsid w:val="006D70A4"/>
    <w:rsid w:val="006D7AD9"/>
    <w:rsid w:val="006D7F0C"/>
    <w:rsid w:val="006E0135"/>
    <w:rsid w:val="006E04EB"/>
    <w:rsid w:val="006E09A5"/>
    <w:rsid w:val="006E0A11"/>
    <w:rsid w:val="006E0F28"/>
    <w:rsid w:val="006E1415"/>
    <w:rsid w:val="006E18E0"/>
    <w:rsid w:val="006E2272"/>
    <w:rsid w:val="006E2B0F"/>
    <w:rsid w:val="006E354C"/>
    <w:rsid w:val="006E3CB5"/>
    <w:rsid w:val="006E40BB"/>
    <w:rsid w:val="006E4C62"/>
    <w:rsid w:val="006E4F26"/>
    <w:rsid w:val="006E530F"/>
    <w:rsid w:val="006E5805"/>
    <w:rsid w:val="006E5DCF"/>
    <w:rsid w:val="006E5EC6"/>
    <w:rsid w:val="006E62B2"/>
    <w:rsid w:val="006E6490"/>
    <w:rsid w:val="006E6B59"/>
    <w:rsid w:val="006E727D"/>
    <w:rsid w:val="006E747A"/>
    <w:rsid w:val="006F02F2"/>
    <w:rsid w:val="006F045A"/>
    <w:rsid w:val="006F04AE"/>
    <w:rsid w:val="006F0DA9"/>
    <w:rsid w:val="006F1003"/>
    <w:rsid w:val="006F1C1D"/>
    <w:rsid w:val="006F1C2D"/>
    <w:rsid w:val="006F2032"/>
    <w:rsid w:val="006F210F"/>
    <w:rsid w:val="006F27B0"/>
    <w:rsid w:val="006F2AB0"/>
    <w:rsid w:val="006F2E33"/>
    <w:rsid w:val="006F3015"/>
    <w:rsid w:val="006F37C5"/>
    <w:rsid w:val="006F3900"/>
    <w:rsid w:val="006F39D7"/>
    <w:rsid w:val="006F440C"/>
    <w:rsid w:val="006F4569"/>
    <w:rsid w:val="006F5B8E"/>
    <w:rsid w:val="006F6247"/>
    <w:rsid w:val="006F6305"/>
    <w:rsid w:val="006F6769"/>
    <w:rsid w:val="006F6A18"/>
    <w:rsid w:val="006F6CBE"/>
    <w:rsid w:val="006F6D03"/>
    <w:rsid w:val="006F6DEC"/>
    <w:rsid w:val="006F6E04"/>
    <w:rsid w:val="006F7EC2"/>
    <w:rsid w:val="00700073"/>
    <w:rsid w:val="0070084D"/>
    <w:rsid w:val="00700D31"/>
    <w:rsid w:val="00701337"/>
    <w:rsid w:val="00701519"/>
    <w:rsid w:val="00701679"/>
    <w:rsid w:val="007029E4"/>
    <w:rsid w:val="00702EE2"/>
    <w:rsid w:val="00703C3C"/>
    <w:rsid w:val="00704188"/>
    <w:rsid w:val="0070440B"/>
    <w:rsid w:val="007046FB"/>
    <w:rsid w:val="00705BC4"/>
    <w:rsid w:val="007060DD"/>
    <w:rsid w:val="007065F2"/>
    <w:rsid w:val="00706835"/>
    <w:rsid w:val="00706B6E"/>
    <w:rsid w:val="00707177"/>
    <w:rsid w:val="00707403"/>
    <w:rsid w:val="00707A67"/>
    <w:rsid w:val="00707B27"/>
    <w:rsid w:val="00707C0B"/>
    <w:rsid w:val="00711857"/>
    <w:rsid w:val="00711902"/>
    <w:rsid w:val="00711E68"/>
    <w:rsid w:val="00712075"/>
    <w:rsid w:val="0071269A"/>
    <w:rsid w:val="00712F9C"/>
    <w:rsid w:val="00713256"/>
    <w:rsid w:val="00713A6D"/>
    <w:rsid w:val="0071469D"/>
    <w:rsid w:val="007165EA"/>
    <w:rsid w:val="00716A13"/>
    <w:rsid w:val="00716B72"/>
    <w:rsid w:val="00716CFB"/>
    <w:rsid w:val="00721256"/>
    <w:rsid w:val="0072139F"/>
    <w:rsid w:val="0072160C"/>
    <w:rsid w:val="00721953"/>
    <w:rsid w:val="007221C3"/>
    <w:rsid w:val="00722F8D"/>
    <w:rsid w:val="007233C5"/>
    <w:rsid w:val="00723455"/>
    <w:rsid w:val="00723E09"/>
    <w:rsid w:val="00723F3A"/>
    <w:rsid w:val="007241DA"/>
    <w:rsid w:val="00724245"/>
    <w:rsid w:val="007243E9"/>
    <w:rsid w:val="00724A15"/>
    <w:rsid w:val="00724BA5"/>
    <w:rsid w:val="00724C4F"/>
    <w:rsid w:val="00724DF3"/>
    <w:rsid w:val="00725B77"/>
    <w:rsid w:val="00725CDB"/>
    <w:rsid w:val="00726413"/>
    <w:rsid w:val="007269FD"/>
    <w:rsid w:val="00726CB1"/>
    <w:rsid w:val="007270FF"/>
    <w:rsid w:val="00727141"/>
    <w:rsid w:val="0072755C"/>
    <w:rsid w:val="00727C8C"/>
    <w:rsid w:val="00727DE7"/>
    <w:rsid w:val="00727F1D"/>
    <w:rsid w:val="00730178"/>
    <w:rsid w:val="00730246"/>
    <w:rsid w:val="00730759"/>
    <w:rsid w:val="00730F72"/>
    <w:rsid w:val="0073143F"/>
    <w:rsid w:val="007315D5"/>
    <w:rsid w:val="00731C34"/>
    <w:rsid w:val="007327A7"/>
    <w:rsid w:val="007330A3"/>
    <w:rsid w:val="0073323C"/>
    <w:rsid w:val="007337B1"/>
    <w:rsid w:val="00733F58"/>
    <w:rsid w:val="00734BE5"/>
    <w:rsid w:val="0073590C"/>
    <w:rsid w:val="00735D54"/>
    <w:rsid w:val="00736435"/>
    <w:rsid w:val="00736EBB"/>
    <w:rsid w:val="007372F6"/>
    <w:rsid w:val="0073754D"/>
    <w:rsid w:val="00737850"/>
    <w:rsid w:val="00737B8C"/>
    <w:rsid w:val="00737D5D"/>
    <w:rsid w:val="007400B9"/>
    <w:rsid w:val="007405FB"/>
    <w:rsid w:val="00740B1C"/>
    <w:rsid w:val="00740F28"/>
    <w:rsid w:val="007419EB"/>
    <w:rsid w:val="007421D9"/>
    <w:rsid w:val="007426CB"/>
    <w:rsid w:val="00742ED0"/>
    <w:rsid w:val="0074338E"/>
    <w:rsid w:val="007440C2"/>
    <w:rsid w:val="0074417A"/>
    <w:rsid w:val="0074451B"/>
    <w:rsid w:val="007445FC"/>
    <w:rsid w:val="00745DD0"/>
    <w:rsid w:val="007460F6"/>
    <w:rsid w:val="00746497"/>
    <w:rsid w:val="00746A85"/>
    <w:rsid w:val="00747A9C"/>
    <w:rsid w:val="00747BA1"/>
    <w:rsid w:val="007501FA"/>
    <w:rsid w:val="00750407"/>
    <w:rsid w:val="00750902"/>
    <w:rsid w:val="00750EE9"/>
    <w:rsid w:val="00751546"/>
    <w:rsid w:val="00752874"/>
    <w:rsid w:val="00752AE3"/>
    <w:rsid w:val="00752AFD"/>
    <w:rsid w:val="00752BCC"/>
    <w:rsid w:val="00752C30"/>
    <w:rsid w:val="00752F1F"/>
    <w:rsid w:val="00752F39"/>
    <w:rsid w:val="0075307C"/>
    <w:rsid w:val="007532EB"/>
    <w:rsid w:val="00753C16"/>
    <w:rsid w:val="00753CA7"/>
    <w:rsid w:val="00753FB8"/>
    <w:rsid w:val="00753FDE"/>
    <w:rsid w:val="007544CA"/>
    <w:rsid w:val="007547D0"/>
    <w:rsid w:val="00755EBC"/>
    <w:rsid w:val="007562CF"/>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670C"/>
    <w:rsid w:val="00766892"/>
    <w:rsid w:val="00767207"/>
    <w:rsid w:val="00767468"/>
    <w:rsid w:val="00767B9F"/>
    <w:rsid w:val="00770603"/>
    <w:rsid w:val="00770929"/>
    <w:rsid w:val="00771AC9"/>
    <w:rsid w:val="00771B00"/>
    <w:rsid w:val="00772169"/>
    <w:rsid w:val="00772457"/>
    <w:rsid w:val="00772AE6"/>
    <w:rsid w:val="0077311A"/>
    <w:rsid w:val="00773BE2"/>
    <w:rsid w:val="007740A8"/>
    <w:rsid w:val="00774A59"/>
    <w:rsid w:val="007753D0"/>
    <w:rsid w:val="0077583A"/>
    <w:rsid w:val="007770FA"/>
    <w:rsid w:val="007779DE"/>
    <w:rsid w:val="00777E79"/>
    <w:rsid w:val="00777EDF"/>
    <w:rsid w:val="007804D8"/>
    <w:rsid w:val="00780763"/>
    <w:rsid w:val="00780BD0"/>
    <w:rsid w:val="00781633"/>
    <w:rsid w:val="00781A07"/>
    <w:rsid w:val="00781C0C"/>
    <w:rsid w:val="00781EFB"/>
    <w:rsid w:val="00781FF7"/>
    <w:rsid w:val="007824FA"/>
    <w:rsid w:val="007825E1"/>
    <w:rsid w:val="0078265D"/>
    <w:rsid w:val="00782D68"/>
    <w:rsid w:val="00782EFA"/>
    <w:rsid w:val="0078325C"/>
    <w:rsid w:val="0078352D"/>
    <w:rsid w:val="0078465E"/>
    <w:rsid w:val="00784FE7"/>
    <w:rsid w:val="00785F1E"/>
    <w:rsid w:val="007873EF"/>
    <w:rsid w:val="00787741"/>
    <w:rsid w:val="00787750"/>
    <w:rsid w:val="00787935"/>
    <w:rsid w:val="007907DC"/>
    <w:rsid w:val="0079097C"/>
    <w:rsid w:val="00790C6D"/>
    <w:rsid w:val="00790CF3"/>
    <w:rsid w:val="00790EB7"/>
    <w:rsid w:val="00790F91"/>
    <w:rsid w:val="00791526"/>
    <w:rsid w:val="00791790"/>
    <w:rsid w:val="007917AB"/>
    <w:rsid w:val="00791871"/>
    <w:rsid w:val="007933EE"/>
    <w:rsid w:val="00793A1C"/>
    <w:rsid w:val="00793D56"/>
    <w:rsid w:val="00794073"/>
    <w:rsid w:val="00794402"/>
    <w:rsid w:val="0079449B"/>
    <w:rsid w:val="00794FFB"/>
    <w:rsid w:val="0079547D"/>
    <w:rsid w:val="007955E8"/>
    <w:rsid w:val="007959F0"/>
    <w:rsid w:val="00795A89"/>
    <w:rsid w:val="00795CAD"/>
    <w:rsid w:val="00796A9B"/>
    <w:rsid w:val="00796F75"/>
    <w:rsid w:val="00797F5A"/>
    <w:rsid w:val="007A0243"/>
    <w:rsid w:val="007A02B5"/>
    <w:rsid w:val="007A0360"/>
    <w:rsid w:val="007A05E5"/>
    <w:rsid w:val="007A066F"/>
    <w:rsid w:val="007A06D0"/>
    <w:rsid w:val="007A097F"/>
    <w:rsid w:val="007A0B9D"/>
    <w:rsid w:val="007A0F5C"/>
    <w:rsid w:val="007A1733"/>
    <w:rsid w:val="007A1FE3"/>
    <w:rsid w:val="007A226D"/>
    <w:rsid w:val="007A2575"/>
    <w:rsid w:val="007A35CD"/>
    <w:rsid w:val="007A3D20"/>
    <w:rsid w:val="007A3D6F"/>
    <w:rsid w:val="007A4EAD"/>
    <w:rsid w:val="007A5C72"/>
    <w:rsid w:val="007A5D94"/>
    <w:rsid w:val="007A600F"/>
    <w:rsid w:val="007A62F3"/>
    <w:rsid w:val="007A668F"/>
    <w:rsid w:val="007A6E11"/>
    <w:rsid w:val="007B089D"/>
    <w:rsid w:val="007B1687"/>
    <w:rsid w:val="007B199B"/>
    <w:rsid w:val="007B3003"/>
    <w:rsid w:val="007B3E43"/>
    <w:rsid w:val="007B4383"/>
    <w:rsid w:val="007B52F3"/>
    <w:rsid w:val="007B58C1"/>
    <w:rsid w:val="007B5C2B"/>
    <w:rsid w:val="007B5EFB"/>
    <w:rsid w:val="007B6589"/>
    <w:rsid w:val="007B65A5"/>
    <w:rsid w:val="007B689D"/>
    <w:rsid w:val="007B69B4"/>
    <w:rsid w:val="007B7986"/>
    <w:rsid w:val="007B7E20"/>
    <w:rsid w:val="007B7E36"/>
    <w:rsid w:val="007C017A"/>
    <w:rsid w:val="007C078F"/>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6318"/>
    <w:rsid w:val="007C6BBA"/>
    <w:rsid w:val="007D0186"/>
    <w:rsid w:val="007D01B1"/>
    <w:rsid w:val="007D033A"/>
    <w:rsid w:val="007D0561"/>
    <w:rsid w:val="007D0B50"/>
    <w:rsid w:val="007D0E80"/>
    <w:rsid w:val="007D17E8"/>
    <w:rsid w:val="007D1F14"/>
    <w:rsid w:val="007D238D"/>
    <w:rsid w:val="007D2F44"/>
    <w:rsid w:val="007D3C02"/>
    <w:rsid w:val="007D3CB1"/>
    <w:rsid w:val="007D3DC5"/>
    <w:rsid w:val="007D48A0"/>
    <w:rsid w:val="007D5F40"/>
    <w:rsid w:val="007D63BD"/>
    <w:rsid w:val="007D67E4"/>
    <w:rsid w:val="007D6C9D"/>
    <w:rsid w:val="007D6E47"/>
    <w:rsid w:val="007D6F90"/>
    <w:rsid w:val="007D7169"/>
    <w:rsid w:val="007D71C9"/>
    <w:rsid w:val="007D720A"/>
    <w:rsid w:val="007D74DB"/>
    <w:rsid w:val="007D7685"/>
    <w:rsid w:val="007D7A29"/>
    <w:rsid w:val="007D7D18"/>
    <w:rsid w:val="007D7DDA"/>
    <w:rsid w:val="007E04BE"/>
    <w:rsid w:val="007E0822"/>
    <w:rsid w:val="007E11F0"/>
    <w:rsid w:val="007E14E0"/>
    <w:rsid w:val="007E1555"/>
    <w:rsid w:val="007E1F27"/>
    <w:rsid w:val="007E26F6"/>
    <w:rsid w:val="007E2995"/>
    <w:rsid w:val="007E3485"/>
    <w:rsid w:val="007E39A2"/>
    <w:rsid w:val="007E3D5F"/>
    <w:rsid w:val="007E50C1"/>
    <w:rsid w:val="007E5494"/>
    <w:rsid w:val="007E56C5"/>
    <w:rsid w:val="007E5E7F"/>
    <w:rsid w:val="007E604C"/>
    <w:rsid w:val="007E6927"/>
    <w:rsid w:val="007E7537"/>
    <w:rsid w:val="007E7651"/>
    <w:rsid w:val="007E783F"/>
    <w:rsid w:val="007F01CA"/>
    <w:rsid w:val="007F0877"/>
    <w:rsid w:val="007F0A18"/>
    <w:rsid w:val="007F0F35"/>
    <w:rsid w:val="007F105D"/>
    <w:rsid w:val="007F1105"/>
    <w:rsid w:val="007F115F"/>
    <w:rsid w:val="007F13D7"/>
    <w:rsid w:val="007F1EFF"/>
    <w:rsid w:val="007F2522"/>
    <w:rsid w:val="007F28E7"/>
    <w:rsid w:val="007F2B30"/>
    <w:rsid w:val="007F324C"/>
    <w:rsid w:val="007F3838"/>
    <w:rsid w:val="007F3B0B"/>
    <w:rsid w:val="007F40C7"/>
    <w:rsid w:val="007F4196"/>
    <w:rsid w:val="007F52F9"/>
    <w:rsid w:val="007F6065"/>
    <w:rsid w:val="007F60F7"/>
    <w:rsid w:val="007F6D1F"/>
    <w:rsid w:val="00800527"/>
    <w:rsid w:val="008005EF"/>
    <w:rsid w:val="008007D0"/>
    <w:rsid w:val="00800879"/>
    <w:rsid w:val="00801215"/>
    <w:rsid w:val="00801B25"/>
    <w:rsid w:val="00801DB0"/>
    <w:rsid w:val="0080211B"/>
    <w:rsid w:val="0080296C"/>
    <w:rsid w:val="008029B3"/>
    <w:rsid w:val="00802FE5"/>
    <w:rsid w:val="00803242"/>
    <w:rsid w:val="00803466"/>
    <w:rsid w:val="008039C5"/>
    <w:rsid w:val="00803C97"/>
    <w:rsid w:val="00804390"/>
    <w:rsid w:val="00804774"/>
    <w:rsid w:val="0080500C"/>
    <w:rsid w:val="008053C8"/>
    <w:rsid w:val="008054C9"/>
    <w:rsid w:val="00805CA1"/>
    <w:rsid w:val="00805F06"/>
    <w:rsid w:val="00806173"/>
    <w:rsid w:val="008062F8"/>
    <w:rsid w:val="00806358"/>
    <w:rsid w:val="00806A1C"/>
    <w:rsid w:val="00806D38"/>
    <w:rsid w:val="00807265"/>
    <w:rsid w:val="008075D8"/>
    <w:rsid w:val="008079A3"/>
    <w:rsid w:val="00807AB8"/>
    <w:rsid w:val="008103B7"/>
    <w:rsid w:val="00810992"/>
    <w:rsid w:val="00811019"/>
    <w:rsid w:val="00811190"/>
    <w:rsid w:val="00811628"/>
    <w:rsid w:val="008116E8"/>
    <w:rsid w:val="00811B84"/>
    <w:rsid w:val="00811ED8"/>
    <w:rsid w:val="0081271F"/>
    <w:rsid w:val="00812996"/>
    <w:rsid w:val="008137A0"/>
    <w:rsid w:val="00813A6E"/>
    <w:rsid w:val="00813D52"/>
    <w:rsid w:val="00814612"/>
    <w:rsid w:val="00815582"/>
    <w:rsid w:val="0081619C"/>
    <w:rsid w:val="008166F9"/>
    <w:rsid w:val="00816A87"/>
    <w:rsid w:val="00816FF6"/>
    <w:rsid w:val="0081761B"/>
    <w:rsid w:val="00817D7B"/>
    <w:rsid w:val="0082067C"/>
    <w:rsid w:val="0082083F"/>
    <w:rsid w:val="00821864"/>
    <w:rsid w:val="00821EB0"/>
    <w:rsid w:val="00821EC8"/>
    <w:rsid w:val="008224F2"/>
    <w:rsid w:val="008228E8"/>
    <w:rsid w:val="00822D30"/>
    <w:rsid w:val="00823CF8"/>
    <w:rsid w:val="00824803"/>
    <w:rsid w:val="00824BB8"/>
    <w:rsid w:val="008252C3"/>
    <w:rsid w:val="00825364"/>
    <w:rsid w:val="008254C2"/>
    <w:rsid w:val="00825A5B"/>
    <w:rsid w:val="00825DE5"/>
    <w:rsid w:val="00825EB6"/>
    <w:rsid w:val="00826A45"/>
    <w:rsid w:val="0082703E"/>
    <w:rsid w:val="008272C3"/>
    <w:rsid w:val="00827E9C"/>
    <w:rsid w:val="00830030"/>
    <w:rsid w:val="008300B7"/>
    <w:rsid w:val="00831002"/>
    <w:rsid w:val="00831695"/>
    <w:rsid w:val="008317E5"/>
    <w:rsid w:val="00831FBE"/>
    <w:rsid w:val="00832B1B"/>
    <w:rsid w:val="00832D88"/>
    <w:rsid w:val="00833444"/>
    <w:rsid w:val="00833B7A"/>
    <w:rsid w:val="00833E35"/>
    <w:rsid w:val="00834484"/>
    <w:rsid w:val="0083463C"/>
    <w:rsid w:val="00834EA4"/>
    <w:rsid w:val="008352C9"/>
    <w:rsid w:val="00835846"/>
    <w:rsid w:val="00835AA0"/>
    <w:rsid w:val="00835DF3"/>
    <w:rsid w:val="00836798"/>
    <w:rsid w:val="00837200"/>
    <w:rsid w:val="0083775B"/>
    <w:rsid w:val="008408A8"/>
    <w:rsid w:val="008419BE"/>
    <w:rsid w:val="00841FD6"/>
    <w:rsid w:val="00842072"/>
    <w:rsid w:val="008427C0"/>
    <w:rsid w:val="00842861"/>
    <w:rsid w:val="00842DFE"/>
    <w:rsid w:val="008432AF"/>
    <w:rsid w:val="0084348D"/>
    <w:rsid w:val="008435C1"/>
    <w:rsid w:val="00843DA5"/>
    <w:rsid w:val="00844019"/>
    <w:rsid w:val="00844B0E"/>
    <w:rsid w:val="00844EBB"/>
    <w:rsid w:val="00845278"/>
    <w:rsid w:val="008453DA"/>
    <w:rsid w:val="008453E9"/>
    <w:rsid w:val="008457CD"/>
    <w:rsid w:val="0084598A"/>
    <w:rsid w:val="00845A28"/>
    <w:rsid w:val="00845E36"/>
    <w:rsid w:val="00845FF9"/>
    <w:rsid w:val="00846711"/>
    <w:rsid w:val="0084690C"/>
    <w:rsid w:val="00846A38"/>
    <w:rsid w:val="0084767C"/>
    <w:rsid w:val="00847AC6"/>
    <w:rsid w:val="00850886"/>
    <w:rsid w:val="00850B45"/>
    <w:rsid w:val="008524F9"/>
    <w:rsid w:val="008526F1"/>
    <w:rsid w:val="00853243"/>
    <w:rsid w:val="0085355B"/>
    <w:rsid w:val="00853DFD"/>
    <w:rsid w:val="008548D9"/>
    <w:rsid w:val="008548EE"/>
    <w:rsid w:val="00854A40"/>
    <w:rsid w:val="00854BD4"/>
    <w:rsid w:val="00854CDC"/>
    <w:rsid w:val="00855781"/>
    <w:rsid w:val="008562F9"/>
    <w:rsid w:val="008566A6"/>
    <w:rsid w:val="00856901"/>
    <w:rsid w:val="00856964"/>
    <w:rsid w:val="00856EE8"/>
    <w:rsid w:val="00856F96"/>
    <w:rsid w:val="0085725F"/>
    <w:rsid w:val="008576A0"/>
    <w:rsid w:val="00857EF4"/>
    <w:rsid w:val="00860AE4"/>
    <w:rsid w:val="008619FF"/>
    <w:rsid w:val="00861DCF"/>
    <w:rsid w:val="0086236D"/>
    <w:rsid w:val="00862A56"/>
    <w:rsid w:val="00863A02"/>
    <w:rsid w:val="00863D63"/>
    <w:rsid w:val="0086410B"/>
    <w:rsid w:val="0086428C"/>
    <w:rsid w:val="008642C5"/>
    <w:rsid w:val="0086446F"/>
    <w:rsid w:val="00864598"/>
    <w:rsid w:val="00864B0F"/>
    <w:rsid w:val="00865572"/>
    <w:rsid w:val="008656A4"/>
    <w:rsid w:val="008657DB"/>
    <w:rsid w:val="00865B45"/>
    <w:rsid w:val="00865DF5"/>
    <w:rsid w:val="00866077"/>
    <w:rsid w:val="008665DD"/>
    <w:rsid w:val="008666AD"/>
    <w:rsid w:val="0086699D"/>
    <w:rsid w:val="00866C65"/>
    <w:rsid w:val="00867A4A"/>
    <w:rsid w:val="00867D6F"/>
    <w:rsid w:val="00870416"/>
    <w:rsid w:val="00872863"/>
    <w:rsid w:val="008730CD"/>
    <w:rsid w:val="00874572"/>
    <w:rsid w:val="008749DF"/>
    <w:rsid w:val="008749ED"/>
    <w:rsid w:val="0087592D"/>
    <w:rsid w:val="00875C1B"/>
    <w:rsid w:val="00875F51"/>
    <w:rsid w:val="008766CD"/>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851"/>
    <w:rsid w:val="008818C9"/>
    <w:rsid w:val="00881909"/>
    <w:rsid w:val="00881A04"/>
    <w:rsid w:val="00881E27"/>
    <w:rsid w:val="00881F17"/>
    <w:rsid w:val="00882125"/>
    <w:rsid w:val="00882743"/>
    <w:rsid w:val="00882F5F"/>
    <w:rsid w:val="00883A4E"/>
    <w:rsid w:val="00883FEA"/>
    <w:rsid w:val="00884074"/>
    <w:rsid w:val="00884772"/>
    <w:rsid w:val="00885ADA"/>
    <w:rsid w:val="00885CFB"/>
    <w:rsid w:val="008865FD"/>
    <w:rsid w:val="00886B22"/>
    <w:rsid w:val="00886D38"/>
    <w:rsid w:val="00887103"/>
    <w:rsid w:val="008871F0"/>
    <w:rsid w:val="008900F4"/>
    <w:rsid w:val="00890667"/>
    <w:rsid w:val="00891381"/>
    <w:rsid w:val="0089152D"/>
    <w:rsid w:val="00892079"/>
    <w:rsid w:val="008923A6"/>
    <w:rsid w:val="00892B0C"/>
    <w:rsid w:val="0089309B"/>
    <w:rsid w:val="00893134"/>
    <w:rsid w:val="008932E0"/>
    <w:rsid w:val="0089366B"/>
    <w:rsid w:val="00894387"/>
    <w:rsid w:val="008943C8"/>
    <w:rsid w:val="00894F6E"/>
    <w:rsid w:val="008956C3"/>
    <w:rsid w:val="00895822"/>
    <w:rsid w:val="008958FE"/>
    <w:rsid w:val="00896619"/>
    <w:rsid w:val="00896754"/>
    <w:rsid w:val="00896D2C"/>
    <w:rsid w:val="008976D5"/>
    <w:rsid w:val="00897D1C"/>
    <w:rsid w:val="00897FF1"/>
    <w:rsid w:val="008A06DB"/>
    <w:rsid w:val="008A1995"/>
    <w:rsid w:val="008A1B8F"/>
    <w:rsid w:val="008A1F68"/>
    <w:rsid w:val="008A1FFD"/>
    <w:rsid w:val="008A27BB"/>
    <w:rsid w:val="008A293A"/>
    <w:rsid w:val="008A2DAE"/>
    <w:rsid w:val="008A2E9A"/>
    <w:rsid w:val="008A2F87"/>
    <w:rsid w:val="008A37A9"/>
    <w:rsid w:val="008A3815"/>
    <w:rsid w:val="008A4AE8"/>
    <w:rsid w:val="008A518E"/>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23B4"/>
    <w:rsid w:val="008C30F7"/>
    <w:rsid w:val="008C312C"/>
    <w:rsid w:val="008C3B59"/>
    <w:rsid w:val="008C4FC3"/>
    <w:rsid w:val="008C52E8"/>
    <w:rsid w:val="008C5700"/>
    <w:rsid w:val="008C62EB"/>
    <w:rsid w:val="008C6AA0"/>
    <w:rsid w:val="008C6FD8"/>
    <w:rsid w:val="008C7424"/>
    <w:rsid w:val="008C75A8"/>
    <w:rsid w:val="008C79B1"/>
    <w:rsid w:val="008C7E28"/>
    <w:rsid w:val="008D0297"/>
    <w:rsid w:val="008D02C4"/>
    <w:rsid w:val="008D0608"/>
    <w:rsid w:val="008D088F"/>
    <w:rsid w:val="008D0B70"/>
    <w:rsid w:val="008D0FE0"/>
    <w:rsid w:val="008D1681"/>
    <w:rsid w:val="008D17FC"/>
    <w:rsid w:val="008D1E98"/>
    <w:rsid w:val="008D45AD"/>
    <w:rsid w:val="008D45F7"/>
    <w:rsid w:val="008D4D16"/>
    <w:rsid w:val="008D542F"/>
    <w:rsid w:val="008D578D"/>
    <w:rsid w:val="008D5E32"/>
    <w:rsid w:val="008D603B"/>
    <w:rsid w:val="008D66C0"/>
    <w:rsid w:val="008D6ED5"/>
    <w:rsid w:val="008D7350"/>
    <w:rsid w:val="008D7424"/>
    <w:rsid w:val="008D799D"/>
    <w:rsid w:val="008D7B50"/>
    <w:rsid w:val="008E06BB"/>
    <w:rsid w:val="008E162A"/>
    <w:rsid w:val="008E1885"/>
    <w:rsid w:val="008E194B"/>
    <w:rsid w:val="008E2BA8"/>
    <w:rsid w:val="008E3291"/>
    <w:rsid w:val="008E34B2"/>
    <w:rsid w:val="008E3A80"/>
    <w:rsid w:val="008E4180"/>
    <w:rsid w:val="008E4610"/>
    <w:rsid w:val="008E4E7E"/>
    <w:rsid w:val="008E5035"/>
    <w:rsid w:val="008E5228"/>
    <w:rsid w:val="008E6380"/>
    <w:rsid w:val="008E799F"/>
    <w:rsid w:val="008F0D38"/>
    <w:rsid w:val="008F199E"/>
    <w:rsid w:val="008F2CEF"/>
    <w:rsid w:val="008F32E9"/>
    <w:rsid w:val="008F337E"/>
    <w:rsid w:val="008F3758"/>
    <w:rsid w:val="008F37CA"/>
    <w:rsid w:val="008F3B45"/>
    <w:rsid w:val="008F3DFE"/>
    <w:rsid w:val="008F4655"/>
    <w:rsid w:val="008F4951"/>
    <w:rsid w:val="008F50BF"/>
    <w:rsid w:val="008F5973"/>
    <w:rsid w:val="008F5CC4"/>
    <w:rsid w:val="008F61DE"/>
    <w:rsid w:val="008F669F"/>
    <w:rsid w:val="008F6C76"/>
    <w:rsid w:val="008F6D27"/>
    <w:rsid w:val="008F6D75"/>
    <w:rsid w:val="008F6DCD"/>
    <w:rsid w:val="008F78E9"/>
    <w:rsid w:val="0090024D"/>
    <w:rsid w:val="00900698"/>
    <w:rsid w:val="00900AF1"/>
    <w:rsid w:val="009016D3"/>
    <w:rsid w:val="0090202D"/>
    <w:rsid w:val="009022ED"/>
    <w:rsid w:val="009029A1"/>
    <w:rsid w:val="00902B1F"/>
    <w:rsid w:val="00902B8A"/>
    <w:rsid w:val="00902BC2"/>
    <w:rsid w:val="00902FED"/>
    <w:rsid w:val="0090417A"/>
    <w:rsid w:val="0090438F"/>
    <w:rsid w:val="00905209"/>
    <w:rsid w:val="009054DD"/>
    <w:rsid w:val="00905C07"/>
    <w:rsid w:val="00906365"/>
    <w:rsid w:val="00906940"/>
    <w:rsid w:val="0090697A"/>
    <w:rsid w:val="00906A37"/>
    <w:rsid w:val="00906E5B"/>
    <w:rsid w:val="00907C79"/>
    <w:rsid w:val="00907DC0"/>
    <w:rsid w:val="00907DED"/>
    <w:rsid w:val="009100E4"/>
    <w:rsid w:val="009100ED"/>
    <w:rsid w:val="009102CF"/>
    <w:rsid w:val="009103F8"/>
    <w:rsid w:val="0091061D"/>
    <w:rsid w:val="00910DB1"/>
    <w:rsid w:val="00910EB7"/>
    <w:rsid w:val="00911CC3"/>
    <w:rsid w:val="00912085"/>
    <w:rsid w:val="009127DC"/>
    <w:rsid w:val="00912919"/>
    <w:rsid w:val="0091339A"/>
    <w:rsid w:val="00913A1E"/>
    <w:rsid w:val="009149C5"/>
    <w:rsid w:val="00915FF9"/>
    <w:rsid w:val="00916C45"/>
    <w:rsid w:val="00916D9D"/>
    <w:rsid w:val="00917232"/>
    <w:rsid w:val="009176B2"/>
    <w:rsid w:val="0091799A"/>
    <w:rsid w:val="00917D2F"/>
    <w:rsid w:val="0092059A"/>
    <w:rsid w:val="009213D4"/>
    <w:rsid w:val="009213E6"/>
    <w:rsid w:val="0092172A"/>
    <w:rsid w:val="009219BB"/>
    <w:rsid w:val="00921B76"/>
    <w:rsid w:val="009230CB"/>
    <w:rsid w:val="00923B68"/>
    <w:rsid w:val="0092433E"/>
    <w:rsid w:val="0092457A"/>
    <w:rsid w:val="00925FB6"/>
    <w:rsid w:val="0092637E"/>
    <w:rsid w:val="00926A75"/>
    <w:rsid w:val="009270C3"/>
    <w:rsid w:val="009270F1"/>
    <w:rsid w:val="00927171"/>
    <w:rsid w:val="009275B5"/>
    <w:rsid w:val="00930975"/>
    <w:rsid w:val="00931252"/>
    <w:rsid w:val="0093171B"/>
    <w:rsid w:val="00931E74"/>
    <w:rsid w:val="00932B79"/>
    <w:rsid w:val="00932C76"/>
    <w:rsid w:val="00932F4C"/>
    <w:rsid w:val="009331D9"/>
    <w:rsid w:val="009339DA"/>
    <w:rsid w:val="00933CC2"/>
    <w:rsid w:val="00933F45"/>
    <w:rsid w:val="009342EC"/>
    <w:rsid w:val="0093483C"/>
    <w:rsid w:val="009362C1"/>
    <w:rsid w:val="0093665D"/>
    <w:rsid w:val="009369E5"/>
    <w:rsid w:val="0093705B"/>
    <w:rsid w:val="0093748E"/>
    <w:rsid w:val="00937D03"/>
    <w:rsid w:val="00940097"/>
    <w:rsid w:val="0094193A"/>
    <w:rsid w:val="00941D46"/>
    <w:rsid w:val="00941E34"/>
    <w:rsid w:val="00941FF3"/>
    <w:rsid w:val="00942C62"/>
    <w:rsid w:val="00943087"/>
    <w:rsid w:val="009436E3"/>
    <w:rsid w:val="00943F73"/>
    <w:rsid w:val="00944660"/>
    <w:rsid w:val="00944C65"/>
    <w:rsid w:val="00944DFE"/>
    <w:rsid w:val="00945061"/>
    <w:rsid w:val="009454E2"/>
    <w:rsid w:val="00945581"/>
    <w:rsid w:val="009459AE"/>
    <w:rsid w:val="00945A77"/>
    <w:rsid w:val="009462FF"/>
    <w:rsid w:val="009463B7"/>
    <w:rsid w:val="0094640C"/>
    <w:rsid w:val="00946768"/>
    <w:rsid w:val="00947766"/>
    <w:rsid w:val="00947BD7"/>
    <w:rsid w:val="00947CC8"/>
    <w:rsid w:val="00950831"/>
    <w:rsid w:val="009508D8"/>
    <w:rsid w:val="00950B3A"/>
    <w:rsid w:val="0095200F"/>
    <w:rsid w:val="009526A2"/>
    <w:rsid w:val="009535BA"/>
    <w:rsid w:val="00953698"/>
    <w:rsid w:val="0095409D"/>
    <w:rsid w:val="00954239"/>
    <w:rsid w:val="00954D71"/>
    <w:rsid w:val="0095584B"/>
    <w:rsid w:val="00956066"/>
    <w:rsid w:val="00956694"/>
    <w:rsid w:val="00956ADC"/>
    <w:rsid w:val="00956EF6"/>
    <w:rsid w:val="009571F0"/>
    <w:rsid w:val="00957BA2"/>
    <w:rsid w:val="00960E6D"/>
    <w:rsid w:val="009611D0"/>
    <w:rsid w:val="0096158B"/>
    <w:rsid w:val="00961867"/>
    <w:rsid w:val="00961C11"/>
    <w:rsid w:val="00962648"/>
    <w:rsid w:val="009627EE"/>
    <w:rsid w:val="009631B1"/>
    <w:rsid w:val="0096326C"/>
    <w:rsid w:val="00963281"/>
    <w:rsid w:val="0096330B"/>
    <w:rsid w:val="009639F6"/>
    <w:rsid w:val="00964A31"/>
    <w:rsid w:val="00964BBF"/>
    <w:rsid w:val="00964FFF"/>
    <w:rsid w:val="0096545F"/>
    <w:rsid w:val="00965889"/>
    <w:rsid w:val="00965E05"/>
    <w:rsid w:val="0096685E"/>
    <w:rsid w:val="0096697B"/>
    <w:rsid w:val="00966B82"/>
    <w:rsid w:val="00966FE5"/>
    <w:rsid w:val="0096738C"/>
    <w:rsid w:val="009673E9"/>
    <w:rsid w:val="00970107"/>
    <w:rsid w:val="009711C6"/>
    <w:rsid w:val="009711EE"/>
    <w:rsid w:val="00972005"/>
    <w:rsid w:val="009723D9"/>
    <w:rsid w:val="0097278F"/>
    <w:rsid w:val="0097285B"/>
    <w:rsid w:val="00972FAE"/>
    <w:rsid w:val="00972FCA"/>
    <w:rsid w:val="00973510"/>
    <w:rsid w:val="009736CA"/>
    <w:rsid w:val="0097488B"/>
    <w:rsid w:val="00975005"/>
    <w:rsid w:val="009766E4"/>
    <w:rsid w:val="0097710C"/>
    <w:rsid w:val="00980F3C"/>
    <w:rsid w:val="009810DB"/>
    <w:rsid w:val="00981386"/>
    <w:rsid w:val="0098187F"/>
    <w:rsid w:val="00981AF1"/>
    <w:rsid w:val="00981C28"/>
    <w:rsid w:val="00981C64"/>
    <w:rsid w:val="00982B48"/>
    <w:rsid w:val="00982BA9"/>
    <w:rsid w:val="009837A2"/>
    <w:rsid w:val="00984328"/>
    <w:rsid w:val="00984DDB"/>
    <w:rsid w:val="009857CC"/>
    <w:rsid w:val="00985A3C"/>
    <w:rsid w:val="00985F23"/>
    <w:rsid w:val="00986A67"/>
    <w:rsid w:val="00986B73"/>
    <w:rsid w:val="00986E82"/>
    <w:rsid w:val="0098762F"/>
    <w:rsid w:val="00987F3B"/>
    <w:rsid w:val="00990B0B"/>
    <w:rsid w:val="00990EC0"/>
    <w:rsid w:val="00991F17"/>
    <w:rsid w:val="00992278"/>
    <w:rsid w:val="00992386"/>
    <w:rsid w:val="009923FE"/>
    <w:rsid w:val="00992702"/>
    <w:rsid w:val="00993041"/>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793"/>
    <w:rsid w:val="009A5D6B"/>
    <w:rsid w:val="009A5EB4"/>
    <w:rsid w:val="009A613E"/>
    <w:rsid w:val="009A6152"/>
    <w:rsid w:val="009A636B"/>
    <w:rsid w:val="009A6BFA"/>
    <w:rsid w:val="009A6CCE"/>
    <w:rsid w:val="009A7088"/>
    <w:rsid w:val="009A7504"/>
    <w:rsid w:val="009A7CD7"/>
    <w:rsid w:val="009A7CEF"/>
    <w:rsid w:val="009B0308"/>
    <w:rsid w:val="009B0878"/>
    <w:rsid w:val="009B14EA"/>
    <w:rsid w:val="009B3591"/>
    <w:rsid w:val="009B46B8"/>
    <w:rsid w:val="009B50C1"/>
    <w:rsid w:val="009B58F3"/>
    <w:rsid w:val="009B59A8"/>
    <w:rsid w:val="009B5CD1"/>
    <w:rsid w:val="009B5F2A"/>
    <w:rsid w:val="009B6182"/>
    <w:rsid w:val="009B698E"/>
    <w:rsid w:val="009B6BE5"/>
    <w:rsid w:val="009B6E1B"/>
    <w:rsid w:val="009B6FE4"/>
    <w:rsid w:val="009C033B"/>
    <w:rsid w:val="009C0398"/>
    <w:rsid w:val="009C040F"/>
    <w:rsid w:val="009C0906"/>
    <w:rsid w:val="009C0E8D"/>
    <w:rsid w:val="009C2650"/>
    <w:rsid w:val="009C2DA1"/>
    <w:rsid w:val="009C3276"/>
    <w:rsid w:val="009C45BF"/>
    <w:rsid w:val="009C48C5"/>
    <w:rsid w:val="009C4D84"/>
    <w:rsid w:val="009C4F51"/>
    <w:rsid w:val="009C558C"/>
    <w:rsid w:val="009C5734"/>
    <w:rsid w:val="009C58A2"/>
    <w:rsid w:val="009C595F"/>
    <w:rsid w:val="009C6568"/>
    <w:rsid w:val="009C6F05"/>
    <w:rsid w:val="009C75A6"/>
    <w:rsid w:val="009C7655"/>
    <w:rsid w:val="009C7D14"/>
    <w:rsid w:val="009D0609"/>
    <w:rsid w:val="009D0E44"/>
    <w:rsid w:val="009D1089"/>
    <w:rsid w:val="009D1719"/>
    <w:rsid w:val="009D1E59"/>
    <w:rsid w:val="009D2425"/>
    <w:rsid w:val="009D2434"/>
    <w:rsid w:val="009D24F3"/>
    <w:rsid w:val="009D2F88"/>
    <w:rsid w:val="009D33ED"/>
    <w:rsid w:val="009D3660"/>
    <w:rsid w:val="009D3A7D"/>
    <w:rsid w:val="009D3AAD"/>
    <w:rsid w:val="009D3C17"/>
    <w:rsid w:val="009D3F03"/>
    <w:rsid w:val="009D41BD"/>
    <w:rsid w:val="009D450B"/>
    <w:rsid w:val="009D4865"/>
    <w:rsid w:val="009D5154"/>
    <w:rsid w:val="009D5430"/>
    <w:rsid w:val="009D5A0E"/>
    <w:rsid w:val="009D63E4"/>
    <w:rsid w:val="009D6416"/>
    <w:rsid w:val="009D650D"/>
    <w:rsid w:val="009D7843"/>
    <w:rsid w:val="009D7CDA"/>
    <w:rsid w:val="009E0AD7"/>
    <w:rsid w:val="009E0C87"/>
    <w:rsid w:val="009E1447"/>
    <w:rsid w:val="009E1499"/>
    <w:rsid w:val="009E1526"/>
    <w:rsid w:val="009E2154"/>
    <w:rsid w:val="009E234D"/>
    <w:rsid w:val="009E259E"/>
    <w:rsid w:val="009E261A"/>
    <w:rsid w:val="009E34BF"/>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F016A"/>
    <w:rsid w:val="009F03F4"/>
    <w:rsid w:val="009F09C8"/>
    <w:rsid w:val="009F13CE"/>
    <w:rsid w:val="009F18D0"/>
    <w:rsid w:val="009F194E"/>
    <w:rsid w:val="009F1B44"/>
    <w:rsid w:val="009F1BA2"/>
    <w:rsid w:val="009F261B"/>
    <w:rsid w:val="009F2F11"/>
    <w:rsid w:val="009F349E"/>
    <w:rsid w:val="009F3500"/>
    <w:rsid w:val="009F4694"/>
    <w:rsid w:val="009F50B6"/>
    <w:rsid w:val="009F599A"/>
    <w:rsid w:val="009F61F4"/>
    <w:rsid w:val="009F65BD"/>
    <w:rsid w:val="009F694D"/>
    <w:rsid w:val="009F69A3"/>
    <w:rsid w:val="009F74E8"/>
    <w:rsid w:val="009F7A24"/>
    <w:rsid w:val="009F7BDE"/>
    <w:rsid w:val="00A01300"/>
    <w:rsid w:val="00A016D1"/>
    <w:rsid w:val="00A01B0B"/>
    <w:rsid w:val="00A020CB"/>
    <w:rsid w:val="00A020D4"/>
    <w:rsid w:val="00A03C00"/>
    <w:rsid w:val="00A04042"/>
    <w:rsid w:val="00A04516"/>
    <w:rsid w:val="00A0486C"/>
    <w:rsid w:val="00A04930"/>
    <w:rsid w:val="00A05225"/>
    <w:rsid w:val="00A05FE4"/>
    <w:rsid w:val="00A0635E"/>
    <w:rsid w:val="00A06400"/>
    <w:rsid w:val="00A06753"/>
    <w:rsid w:val="00A0675C"/>
    <w:rsid w:val="00A0779F"/>
    <w:rsid w:val="00A1006C"/>
    <w:rsid w:val="00A1015F"/>
    <w:rsid w:val="00A10474"/>
    <w:rsid w:val="00A10D35"/>
    <w:rsid w:val="00A116AC"/>
    <w:rsid w:val="00A11ED3"/>
    <w:rsid w:val="00A129AA"/>
    <w:rsid w:val="00A13750"/>
    <w:rsid w:val="00A13955"/>
    <w:rsid w:val="00A13A3A"/>
    <w:rsid w:val="00A13AE7"/>
    <w:rsid w:val="00A13BBD"/>
    <w:rsid w:val="00A13E38"/>
    <w:rsid w:val="00A14214"/>
    <w:rsid w:val="00A14C57"/>
    <w:rsid w:val="00A1505B"/>
    <w:rsid w:val="00A1542D"/>
    <w:rsid w:val="00A156E2"/>
    <w:rsid w:val="00A1573B"/>
    <w:rsid w:val="00A15B95"/>
    <w:rsid w:val="00A16159"/>
    <w:rsid w:val="00A167F1"/>
    <w:rsid w:val="00A170B4"/>
    <w:rsid w:val="00A1730C"/>
    <w:rsid w:val="00A17577"/>
    <w:rsid w:val="00A17642"/>
    <w:rsid w:val="00A17C78"/>
    <w:rsid w:val="00A20920"/>
    <w:rsid w:val="00A213AB"/>
    <w:rsid w:val="00A21643"/>
    <w:rsid w:val="00A21F70"/>
    <w:rsid w:val="00A224DB"/>
    <w:rsid w:val="00A22A35"/>
    <w:rsid w:val="00A23176"/>
    <w:rsid w:val="00A2361A"/>
    <w:rsid w:val="00A23A45"/>
    <w:rsid w:val="00A23C6A"/>
    <w:rsid w:val="00A24A22"/>
    <w:rsid w:val="00A250E4"/>
    <w:rsid w:val="00A25158"/>
    <w:rsid w:val="00A25290"/>
    <w:rsid w:val="00A255AC"/>
    <w:rsid w:val="00A26049"/>
    <w:rsid w:val="00A27079"/>
    <w:rsid w:val="00A27536"/>
    <w:rsid w:val="00A2771A"/>
    <w:rsid w:val="00A27AFB"/>
    <w:rsid w:val="00A27DD2"/>
    <w:rsid w:val="00A30352"/>
    <w:rsid w:val="00A30769"/>
    <w:rsid w:val="00A3229B"/>
    <w:rsid w:val="00A32592"/>
    <w:rsid w:val="00A325C7"/>
    <w:rsid w:val="00A32D55"/>
    <w:rsid w:val="00A33358"/>
    <w:rsid w:val="00A334D1"/>
    <w:rsid w:val="00A352E0"/>
    <w:rsid w:val="00A35E41"/>
    <w:rsid w:val="00A35EF4"/>
    <w:rsid w:val="00A36373"/>
    <w:rsid w:val="00A36B93"/>
    <w:rsid w:val="00A37347"/>
    <w:rsid w:val="00A376C0"/>
    <w:rsid w:val="00A37752"/>
    <w:rsid w:val="00A3791A"/>
    <w:rsid w:val="00A379CB"/>
    <w:rsid w:val="00A40069"/>
    <w:rsid w:val="00A400AB"/>
    <w:rsid w:val="00A404C6"/>
    <w:rsid w:val="00A40507"/>
    <w:rsid w:val="00A40BDE"/>
    <w:rsid w:val="00A40D55"/>
    <w:rsid w:val="00A41206"/>
    <w:rsid w:val="00A419C3"/>
    <w:rsid w:val="00A421E4"/>
    <w:rsid w:val="00A42260"/>
    <w:rsid w:val="00A4258E"/>
    <w:rsid w:val="00A4379C"/>
    <w:rsid w:val="00A4382C"/>
    <w:rsid w:val="00A4386C"/>
    <w:rsid w:val="00A43D51"/>
    <w:rsid w:val="00A44926"/>
    <w:rsid w:val="00A4569D"/>
    <w:rsid w:val="00A4587B"/>
    <w:rsid w:val="00A458E3"/>
    <w:rsid w:val="00A4595C"/>
    <w:rsid w:val="00A45D6F"/>
    <w:rsid w:val="00A464DB"/>
    <w:rsid w:val="00A469C1"/>
    <w:rsid w:val="00A475C8"/>
    <w:rsid w:val="00A47B29"/>
    <w:rsid w:val="00A47BBC"/>
    <w:rsid w:val="00A47E17"/>
    <w:rsid w:val="00A50565"/>
    <w:rsid w:val="00A509C4"/>
    <w:rsid w:val="00A50AA0"/>
    <w:rsid w:val="00A51492"/>
    <w:rsid w:val="00A525EF"/>
    <w:rsid w:val="00A52C0A"/>
    <w:rsid w:val="00A52C1D"/>
    <w:rsid w:val="00A53519"/>
    <w:rsid w:val="00A53737"/>
    <w:rsid w:val="00A53D46"/>
    <w:rsid w:val="00A5413F"/>
    <w:rsid w:val="00A54211"/>
    <w:rsid w:val="00A54396"/>
    <w:rsid w:val="00A54932"/>
    <w:rsid w:val="00A55317"/>
    <w:rsid w:val="00A556CD"/>
    <w:rsid w:val="00A55781"/>
    <w:rsid w:val="00A560BC"/>
    <w:rsid w:val="00A5687A"/>
    <w:rsid w:val="00A56FF2"/>
    <w:rsid w:val="00A571CE"/>
    <w:rsid w:val="00A5747B"/>
    <w:rsid w:val="00A57B0F"/>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6F64"/>
    <w:rsid w:val="00A67478"/>
    <w:rsid w:val="00A67678"/>
    <w:rsid w:val="00A67C1D"/>
    <w:rsid w:val="00A67CDA"/>
    <w:rsid w:val="00A67EA8"/>
    <w:rsid w:val="00A70A7E"/>
    <w:rsid w:val="00A70CB3"/>
    <w:rsid w:val="00A7142F"/>
    <w:rsid w:val="00A71B7F"/>
    <w:rsid w:val="00A71E6B"/>
    <w:rsid w:val="00A72AFE"/>
    <w:rsid w:val="00A72DAC"/>
    <w:rsid w:val="00A72F9F"/>
    <w:rsid w:val="00A7315D"/>
    <w:rsid w:val="00A73A1D"/>
    <w:rsid w:val="00A73D6B"/>
    <w:rsid w:val="00A752F3"/>
    <w:rsid w:val="00A75F8D"/>
    <w:rsid w:val="00A76156"/>
    <w:rsid w:val="00A761F9"/>
    <w:rsid w:val="00A76439"/>
    <w:rsid w:val="00A768DA"/>
    <w:rsid w:val="00A771DB"/>
    <w:rsid w:val="00A80123"/>
    <w:rsid w:val="00A803F8"/>
    <w:rsid w:val="00A80B97"/>
    <w:rsid w:val="00A81969"/>
    <w:rsid w:val="00A81ADE"/>
    <w:rsid w:val="00A820FD"/>
    <w:rsid w:val="00A82879"/>
    <w:rsid w:val="00A82949"/>
    <w:rsid w:val="00A83209"/>
    <w:rsid w:val="00A83526"/>
    <w:rsid w:val="00A84583"/>
    <w:rsid w:val="00A84A54"/>
    <w:rsid w:val="00A852A5"/>
    <w:rsid w:val="00A85437"/>
    <w:rsid w:val="00A8571B"/>
    <w:rsid w:val="00A85791"/>
    <w:rsid w:val="00A860BF"/>
    <w:rsid w:val="00A863BF"/>
    <w:rsid w:val="00A869EF"/>
    <w:rsid w:val="00A86B03"/>
    <w:rsid w:val="00A87377"/>
    <w:rsid w:val="00A8779F"/>
    <w:rsid w:val="00A90054"/>
    <w:rsid w:val="00A902A8"/>
    <w:rsid w:val="00A90568"/>
    <w:rsid w:val="00A90585"/>
    <w:rsid w:val="00A90844"/>
    <w:rsid w:val="00A90BEE"/>
    <w:rsid w:val="00A912FE"/>
    <w:rsid w:val="00A91AAB"/>
    <w:rsid w:val="00A91D52"/>
    <w:rsid w:val="00A927D1"/>
    <w:rsid w:val="00A92C7D"/>
    <w:rsid w:val="00A92CEF"/>
    <w:rsid w:val="00A92D1E"/>
    <w:rsid w:val="00A93882"/>
    <w:rsid w:val="00A948C2"/>
    <w:rsid w:val="00A94C88"/>
    <w:rsid w:val="00A95461"/>
    <w:rsid w:val="00A9564E"/>
    <w:rsid w:val="00A957F1"/>
    <w:rsid w:val="00A95B40"/>
    <w:rsid w:val="00A95DD7"/>
    <w:rsid w:val="00A972A4"/>
    <w:rsid w:val="00AA0E7D"/>
    <w:rsid w:val="00AA19BF"/>
    <w:rsid w:val="00AA1AEB"/>
    <w:rsid w:val="00AA1DA5"/>
    <w:rsid w:val="00AA24D1"/>
    <w:rsid w:val="00AA297C"/>
    <w:rsid w:val="00AA2B13"/>
    <w:rsid w:val="00AA314F"/>
    <w:rsid w:val="00AA3979"/>
    <w:rsid w:val="00AA3AD7"/>
    <w:rsid w:val="00AA3C85"/>
    <w:rsid w:val="00AA4C7E"/>
    <w:rsid w:val="00AA4F65"/>
    <w:rsid w:val="00AA5DA6"/>
    <w:rsid w:val="00AA5DF7"/>
    <w:rsid w:val="00AA6328"/>
    <w:rsid w:val="00AA6E5F"/>
    <w:rsid w:val="00AA71F5"/>
    <w:rsid w:val="00AA76AA"/>
    <w:rsid w:val="00AB03F6"/>
    <w:rsid w:val="00AB0A0F"/>
    <w:rsid w:val="00AB0E02"/>
    <w:rsid w:val="00AB0F78"/>
    <w:rsid w:val="00AB2B4C"/>
    <w:rsid w:val="00AB3195"/>
    <w:rsid w:val="00AB37AD"/>
    <w:rsid w:val="00AB3AF7"/>
    <w:rsid w:val="00AB497C"/>
    <w:rsid w:val="00AB4DEA"/>
    <w:rsid w:val="00AB5B94"/>
    <w:rsid w:val="00AB5C72"/>
    <w:rsid w:val="00AB6881"/>
    <w:rsid w:val="00AB6C42"/>
    <w:rsid w:val="00AB7E3D"/>
    <w:rsid w:val="00AB7FFC"/>
    <w:rsid w:val="00AC00C1"/>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A3F"/>
    <w:rsid w:val="00AC7A80"/>
    <w:rsid w:val="00AD11D9"/>
    <w:rsid w:val="00AD1491"/>
    <w:rsid w:val="00AD15A8"/>
    <w:rsid w:val="00AD1F38"/>
    <w:rsid w:val="00AD21A9"/>
    <w:rsid w:val="00AD231F"/>
    <w:rsid w:val="00AD2D05"/>
    <w:rsid w:val="00AD3595"/>
    <w:rsid w:val="00AD4279"/>
    <w:rsid w:val="00AD454E"/>
    <w:rsid w:val="00AD57B5"/>
    <w:rsid w:val="00AD5D17"/>
    <w:rsid w:val="00AD5F30"/>
    <w:rsid w:val="00AD638F"/>
    <w:rsid w:val="00AD6B61"/>
    <w:rsid w:val="00AD6B74"/>
    <w:rsid w:val="00AD6DB1"/>
    <w:rsid w:val="00AD6EA3"/>
    <w:rsid w:val="00AD7E4E"/>
    <w:rsid w:val="00AE02D8"/>
    <w:rsid w:val="00AE0AED"/>
    <w:rsid w:val="00AE0C16"/>
    <w:rsid w:val="00AE0CBF"/>
    <w:rsid w:val="00AE1180"/>
    <w:rsid w:val="00AE167D"/>
    <w:rsid w:val="00AE27CF"/>
    <w:rsid w:val="00AE2AC7"/>
    <w:rsid w:val="00AE2AD0"/>
    <w:rsid w:val="00AE346B"/>
    <w:rsid w:val="00AE3DE1"/>
    <w:rsid w:val="00AE40D2"/>
    <w:rsid w:val="00AE42EA"/>
    <w:rsid w:val="00AE4802"/>
    <w:rsid w:val="00AE493F"/>
    <w:rsid w:val="00AE5E7C"/>
    <w:rsid w:val="00AE5E91"/>
    <w:rsid w:val="00AE5FE7"/>
    <w:rsid w:val="00AE65A9"/>
    <w:rsid w:val="00AE69C5"/>
    <w:rsid w:val="00AE6DC4"/>
    <w:rsid w:val="00AE71FA"/>
    <w:rsid w:val="00AE7E76"/>
    <w:rsid w:val="00AF0340"/>
    <w:rsid w:val="00AF044E"/>
    <w:rsid w:val="00AF10E8"/>
    <w:rsid w:val="00AF1135"/>
    <w:rsid w:val="00AF1566"/>
    <w:rsid w:val="00AF1668"/>
    <w:rsid w:val="00AF1FFC"/>
    <w:rsid w:val="00AF2235"/>
    <w:rsid w:val="00AF2964"/>
    <w:rsid w:val="00AF3628"/>
    <w:rsid w:val="00AF3F64"/>
    <w:rsid w:val="00AF42C4"/>
    <w:rsid w:val="00AF5088"/>
    <w:rsid w:val="00AF5483"/>
    <w:rsid w:val="00AF5A5A"/>
    <w:rsid w:val="00AF681B"/>
    <w:rsid w:val="00AF6ED2"/>
    <w:rsid w:val="00AF6FDD"/>
    <w:rsid w:val="00AF770C"/>
    <w:rsid w:val="00B009F8"/>
    <w:rsid w:val="00B00CC7"/>
    <w:rsid w:val="00B00CFC"/>
    <w:rsid w:val="00B011E2"/>
    <w:rsid w:val="00B01671"/>
    <w:rsid w:val="00B016D8"/>
    <w:rsid w:val="00B01AB9"/>
    <w:rsid w:val="00B01E48"/>
    <w:rsid w:val="00B0205C"/>
    <w:rsid w:val="00B02D24"/>
    <w:rsid w:val="00B034B6"/>
    <w:rsid w:val="00B037E0"/>
    <w:rsid w:val="00B03F00"/>
    <w:rsid w:val="00B044F1"/>
    <w:rsid w:val="00B0484A"/>
    <w:rsid w:val="00B048A7"/>
    <w:rsid w:val="00B049C5"/>
    <w:rsid w:val="00B049C8"/>
    <w:rsid w:val="00B0538E"/>
    <w:rsid w:val="00B05671"/>
    <w:rsid w:val="00B058EF"/>
    <w:rsid w:val="00B061A0"/>
    <w:rsid w:val="00B06476"/>
    <w:rsid w:val="00B076BB"/>
    <w:rsid w:val="00B076C2"/>
    <w:rsid w:val="00B10C64"/>
    <w:rsid w:val="00B115FC"/>
    <w:rsid w:val="00B11697"/>
    <w:rsid w:val="00B11E06"/>
    <w:rsid w:val="00B11E41"/>
    <w:rsid w:val="00B1293A"/>
    <w:rsid w:val="00B12B43"/>
    <w:rsid w:val="00B12BC7"/>
    <w:rsid w:val="00B12C37"/>
    <w:rsid w:val="00B13029"/>
    <w:rsid w:val="00B135D9"/>
    <w:rsid w:val="00B13670"/>
    <w:rsid w:val="00B137CF"/>
    <w:rsid w:val="00B13B65"/>
    <w:rsid w:val="00B15239"/>
    <w:rsid w:val="00B15392"/>
    <w:rsid w:val="00B15484"/>
    <w:rsid w:val="00B166C9"/>
    <w:rsid w:val="00B176F7"/>
    <w:rsid w:val="00B17729"/>
    <w:rsid w:val="00B17E50"/>
    <w:rsid w:val="00B17E84"/>
    <w:rsid w:val="00B17EC8"/>
    <w:rsid w:val="00B17F39"/>
    <w:rsid w:val="00B21E86"/>
    <w:rsid w:val="00B21F7A"/>
    <w:rsid w:val="00B225E7"/>
    <w:rsid w:val="00B22626"/>
    <w:rsid w:val="00B23847"/>
    <w:rsid w:val="00B2443B"/>
    <w:rsid w:val="00B245AB"/>
    <w:rsid w:val="00B2534A"/>
    <w:rsid w:val="00B25402"/>
    <w:rsid w:val="00B25EFF"/>
    <w:rsid w:val="00B2628A"/>
    <w:rsid w:val="00B27180"/>
    <w:rsid w:val="00B3030E"/>
    <w:rsid w:val="00B303C9"/>
    <w:rsid w:val="00B30417"/>
    <w:rsid w:val="00B30523"/>
    <w:rsid w:val="00B3083B"/>
    <w:rsid w:val="00B320DA"/>
    <w:rsid w:val="00B32D35"/>
    <w:rsid w:val="00B32F76"/>
    <w:rsid w:val="00B3353B"/>
    <w:rsid w:val="00B3375E"/>
    <w:rsid w:val="00B340DF"/>
    <w:rsid w:val="00B34879"/>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D2A"/>
    <w:rsid w:val="00B43950"/>
    <w:rsid w:val="00B44054"/>
    <w:rsid w:val="00B44C85"/>
    <w:rsid w:val="00B44F57"/>
    <w:rsid w:val="00B45744"/>
    <w:rsid w:val="00B467A0"/>
    <w:rsid w:val="00B470C9"/>
    <w:rsid w:val="00B47B9D"/>
    <w:rsid w:val="00B47E1B"/>
    <w:rsid w:val="00B500DE"/>
    <w:rsid w:val="00B50E85"/>
    <w:rsid w:val="00B51147"/>
    <w:rsid w:val="00B51AAB"/>
    <w:rsid w:val="00B52675"/>
    <w:rsid w:val="00B53171"/>
    <w:rsid w:val="00B53A9E"/>
    <w:rsid w:val="00B53CF5"/>
    <w:rsid w:val="00B5447F"/>
    <w:rsid w:val="00B54610"/>
    <w:rsid w:val="00B54F00"/>
    <w:rsid w:val="00B5521B"/>
    <w:rsid w:val="00B55326"/>
    <w:rsid w:val="00B55D9C"/>
    <w:rsid w:val="00B56201"/>
    <w:rsid w:val="00B5681D"/>
    <w:rsid w:val="00B56EB4"/>
    <w:rsid w:val="00B57018"/>
    <w:rsid w:val="00B61925"/>
    <w:rsid w:val="00B61C8D"/>
    <w:rsid w:val="00B627F1"/>
    <w:rsid w:val="00B62A02"/>
    <w:rsid w:val="00B62DD2"/>
    <w:rsid w:val="00B62FDA"/>
    <w:rsid w:val="00B6304B"/>
    <w:rsid w:val="00B6313F"/>
    <w:rsid w:val="00B6372E"/>
    <w:rsid w:val="00B638F2"/>
    <w:rsid w:val="00B63E1C"/>
    <w:rsid w:val="00B6450A"/>
    <w:rsid w:val="00B64CB2"/>
    <w:rsid w:val="00B64D1A"/>
    <w:rsid w:val="00B64F79"/>
    <w:rsid w:val="00B64F9C"/>
    <w:rsid w:val="00B65124"/>
    <w:rsid w:val="00B6516F"/>
    <w:rsid w:val="00B65400"/>
    <w:rsid w:val="00B654C4"/>
    <w:rsid w:val="00B65927"/>
    <w:rsid w:val="00B66140"/>
    <w:rsid w:val="00B667D3"/>
    <w:rsid w:val="00B670A4"/>
    <w:rsid w:val="00B67464"/>
    <w:rsid w:val="00B674C1"/>
    <w:rsid w:val="00B67F76"/>
    <w:rsid w:val="00B709C0"/>
    <w:rsid w:val="00B7183E"/>
    <w:rsid w:val="00B72B60"/>
    <w:rsid w:val="00B73774"/>
    <w:rsid w:val="00B7382C"/>
    <w:rsid w:val="00B75CC8"/>
    <w:rsid w:val="00B75D5D"/>
    <w:rsid w:val="00B7663B"/>
    <w:rsid w:val="00B76D0A"/>
    <w:rsid w:val="00B76E0C"/>
    <w:rsid w:val="00B77D97"/>
    <w:rsid w:val="00B8046F"/>
    <w:rsid w:val="00B80F0C"/>
    <w:rsid w:val="00B81A75"/>
    <w:rsid w:val="00B82661"/>
    <w:rsid w:val="00B836F3"/>
    <w:rsid w:val="00B84F57"/>
    <w:rsid w:val="00B85069"/>
    <w:rsid w:val="00B855CC"/>
    <w:rsid w:val="00B858B3"/>
    <w:rsid w:val="00B85A9D"/>
    <w:rsid w:val="00B86104"/>
    <w:rsid w:val="00B86F9A"/>
    <w:rsid w:val="00B8783F"/>
    <w:rsid w:val="00B87926"/>
    <w:rsid w:val="00B87A25"/>
    <w:rsid w:val="00B87F8A"/>
    <w:rsid w:val="00B90150"/>
    <w:rsid w:val="00B90BA4"/>
    <w:rsid w:val="00B90CD5"/>
    <w:rsid w:val="00B91CAE"/>
    <w:rsid w:val="00B91FB3"/>
    <w:rsid w:val="00B92048"/>
    <w:rsid w:val="00B922DA"/>
    <w:rsid w:val="00B925CF"/>
    <w:rsid w:val="00B933EE"/>
    <w:rsid w:val="00B93414"/>
    <w:rsid w:val="00B9355E"/>
    <w:rsid w:val="00B94142"/>
    <w:rsid w:val="00B941D7"/>
    <w:rsid w:val="00B942D1"/>
    <w:rsid w:val="00B948CE"/>
    <w:rsid w:val="00B94F75"/>
    <w:rsid w:val="00B9546E"/>
    <w:rsid w:val="00B958E9"/>
    <w:rsid w:val="00B959A6"/>
    <w:rsid w:val="00B95CA6"/>
    <w:rsid w:val="00B95FAE"/>
    <w:rsid w:val="00B9623C"/>
    <w:rsid w:val="00B96CD1"/>
    <w:rsid w:val="00B97725"/>
    <w:rsid w:val="00B97E10"/>
    <w:rsid w:val="00BA0687"/>
    <w:rsid w:val="00BA08BA"/>
    <w:rsid w:val="00BA0ADB"/>
    <w:rsid w:val="00BA0F0D"/>
    <w:rsid w:val="00BA1098"/>
    <w:rsid w:val="00BA127B"/>
    <w:rsid w:val="00BA26E5"/>
    <w:rsid w:val="00BA3084"/>
    <w:rsid w:val="00BA31FD"/>
    <w:rsid w:val="00BA3490"/>
    <w:rsid w:val="00BA39BB"/>
    <w:rsid w:val="00BA42B1"/>
    <w:rsid w:val="00BA47AA"/>
    <w:rsid w:val="00BA5165"/>
    <w:rsid w:val="00BA5896"/>
    <w:rsid w:val="00BA58FA"/>
    <w:rsid w:val="00BA5FA3"/>
    <w:rsid w:val="00BA6A92"/>
    <w:rsid w:val="00BA7623"/>
    <w:rsid w:val="00BA7BFD"/>
    <w:rsid w:val="00BA7C89"/>
    <w:rsid w:val="00BA7DD4"/>
    <w:rsid w:val="00BA7FA8"/>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FFA"/>
    <w:rsid w:val="00BB50D0"/>
    <w:rsid w:val="00BB5E79"/>
    <w:rsid w:val="00BB7D49"/>
    <w:rsid w:val="00BB7DC8"/>
    <w:rsid w:val="00BC0087"/>
    <w:rsid w:val="00BC0274"/>
    <w:rsid w:val="00BC03DD"/>
    <w:rsid w:val="00BC0963"/>
    <w:rsid w:val="00BC0BA5"/>
    <w:rsid w:val="00BC0BE9"/>
    <w:rsid w:val="00BC0D07"/>
    <w:rsid w:val="00BC0FB8"/>
    <w:rsid w:val="00BC1CFA"/>
    <w:rsid w:val="00BC2476"/>
    <w:rsid w:val="00BC26B6"/>
    <w:rsid w:val="00BC282B"/>
    <w:rsid w:val="00BC28DA"/>
    <w:rsid w:val="00BC2FC0"/>
    <w:rsid w:val="00BC3633"/>
    <w:rsid w:val="00BC3A74"/>
    <w:rsid w:val="00BC3B5E"/>
    <w:rsid w:val="00BC3DD7"/>
    <w:rsid w:val="00BC4500"/>
    <w:rsid w:val="00BC475B"/>
    <w:rsid w:val="00BC476B"/>
    <w:rsid w:val="00BC49BB"/>
    <w:rsid w:val="00BC4FEB"/>
    <w:rsid w:val="00BC5BD8"/>
    <w:rsid w:val="00BC5D56"/>
    <w:rsid w:val="00BC5FEE"/>
    <w:rsid w:val="00BC61EC"/>
    <w:rsid w:val="00BC6909"/>
    <w:rsid w:val="00BC76A7"/>
    <w:rsid w:val="00BC7B9E"/>
    <w:rsid w:val="00BD020C"/>
    <w:rsid w:val="00BD1A3D"/>
    <w:rsid w:val="00BD1FDB"/>
    <w:rsid w:val="00BD20CE"/>
    <w:rsid w:val="00BD31C7"/>
    <w:rsid w:val="00BD4B7C"/>
    <w:rsid w:val="00BD4D13"/>
    <w:rsid w:val="00BD4E70"/>
    <w:rsid w:val="00BD556D"/>
    <w:rsid w:val="00BD55FC"/>
    <w:rsid w:val="00BD5789"/>
    <w:rsid w:val="00BD6F25"/>
    <w:rsid w:val="00BD726A"/>
    <w:rsid w:val="00BD789C"/>
    <w:rsid w:val="00BD7926"/>
    <w:rsid w:val="00BE025E"/>
    <w:rsid w:val="00BE187A"/>
    <w:rsid w:val="00BE1A1A"/>
    <w:rsid w:val="00BE1DF7"/>
    <w:rsid w:val="00BE1EEC"/>
    <w:rsid w:val="00BE23D2"/>
    <w:rsid w:val="00BE249B"/>
    <w:rsid w:val="00BE2600"/>
    <w:rsid w:val="00BE2D17"/>
    <w:rsid w:val="00BE2E66"/>
    <w:rsid w:val="00BE2E9F"/>
    <w:rsid w:val="00BE3A30"/>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24C"/>
    <w:rsid w:val="00BF04CF"/>
    <w:rsid w:val="00BF061C"/>
    <w:rsid w:val="00BF078A"/>
    <w:rsid w:val="00BF148C"/>
    <w:rsid w:val="00BF2043"/>
    <w:rsid w:val="00BF2102"/>
    <w:rsid w:val="00BF2498"/>
    <w:rsid w:val="00BF2855"/>
    <w:rsid w:val="00BF29D3"/>
    <w:rsid w:val="00BF354A"/>
    <w:rsid w:val="00BF494A"/>
    <w:rsid w:val="00BF4B91"/>
    <w:rsid w:val="00BF51F3"/>
    <w:rsid w:val="00BF57E7"/>
    <w:rsid w:val="00BF5CB6"/>
    <w:rsid w:val="00BF5EF8"/>
    <w:rsid w:val="00BF63D1"/>
    <w:rsid w:val="00BF64DF"/>
    <w:rsid w:val="00BF6D77"/>
    <w:rsid w:val="00BF7602"/>
    <w:rsid w:val="00BF7DFB"/>
    <w:rsid w:val="00C00518"/>
    <w:rsid w:val="00C0068D"/>
    <w:rsid w:val="00C009D6"/>
    <w:rsid w:val="00C00B25"/>
    <w:rsid w:val="00C017A3"/>
    <w:rsid w:val="00C017F1"/>
    <w:rsid w:val="00C01B62"/>
    <w:rsid w:val="00C01D32"/>
    <w:rsid w:val="00C01EEE"/>
    <w:rsid w:val="00C02139"/>
    <w:rsid w:val="00C02296"/>
    <w:rsid w:val="00C02819"/>
    <w:rsid w:val="00C0286D"/>
    <w:rsid w:val="00C02984"/>
    <w:rsid w:val="00C0362B"/>
    <w:rsid w:val="00C05403"/>
    <w:rsid w:val="00C05F46"/>
    <w:rsid w:val="00C06470"/>
    <w:rsid w:val="00C06B2C"/>
    <w:rsid w:val="00C06B3B"/>
    <w:rsid w:val="00C06BED"/>
    <w:rsid w:val="00C07058"/>
    <w:rsid w:val="00C07225"/>
    <w:rsid w:val="00C07CA0"/>
    <w:rsid w:val="00C104BF"/>
    <w:rsid w:val="00C10741"/>
    <w:rsid w:val="00C114F4"/>
    <w:rsid w:val="00C11873"/>
    <w:rsid w:val="00C12692"/>
    <w:rsid w:val="00C12B3C"/>
    <w:rsid w:val="00C12F8F"/>
    <w:rsid w:val="00C13326"/>
    <w:rsid w:val="00C14222"/>
    <w:rsid w:val="00C1463E"/>
    <w:rsid w:val="00C14E31"/>
    <w:rsid w:val="00C1540F"/>
    <w:rsid w:val="00C15FEE"/>
    <w:rsid w:val="00C1759D"/>
    <w:rsid w:val="00C1790A"/>
    <w:rsid w:val="00C17C71"/>
    <w:rsid w:val="00C17EDC"/>
    <w:rsid w:val="00C204CC"/>
    <w:rsid w:val="00C20F68"/>
    <w:rsid w:val="00C218B5"/>
    <w:rsid w:val="00C21BED"/>
    <w:rsid w:val="00C235EB"/>
    <w:rsid w:val="00C24045"/>
    <w:rsid w:val="00C242A4"/>
    <w:rsid w:val="00C249DE"/>
    <w:rsid w:val="00C24A9B"/>
    <w:rsid w:val="00C2692A"/>
    <w:rsid w:val="00C27655"/>
    <w:rsid w:val="00C27B74"/>
    <w:rsid w:val="00C304D4"/>
    <w:rsid w:val="00C30614"/>
    <w:rsid w:val="00C30F87"/>
    <w:rsid w:val="00C3132D"/>
    <w:rsid w:val="00C31D18"/>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607"/>
    <w:rsid w:val="00C40AAE"/>
    <w:rsid w:val="00C40B98"/>
    <w:rsid w:val="00C40CEA"/>
    <w:rsid w:val="00C414F2"/>
    <w:rsid w:val="00C42360"/>
    <w:rsid w:val="00C42456"/>
    <w:rsid w:val="00C429B4"/>
    <w:rsid w:val="00C429E7"/>
    <w:rsid w:val="00C42E1E"/>
    <w:rsid w:val="00C436D5"/>
    <w:rsid w:val="00C4450F"/>
    <w:rsid w:val="00C449E9"/>
    <w:rsid w:val="00C4509B"/>
    <w:rsid w:val="00C450BD"/>
    <w:rsid w:val="00C46B29"/>
    <w:rsid w:val="00C46B92"/>
    <w:rsid w:val="00C4719B"/>
    <w:rsid w:val="00C47789"/>
    <w:rsid w:val="00C47B9A"/>
    <w:rsid w:val="00C50063"/>
    <w:rsid w:val="00C5085C"/>
    <w:rsid w:val="00C509B0"/>
    <w:rsid w:val="00C509B7"/>
    <w:rsid w:val="00C50B00"/>
    <w:rsid w:val="00C50E21"/>
    <w:rsid w:val="00C51876"/>
    <w:rsid w:val="00C51BCF"/>
    <w:rsid w:val="00C51C1E"/>
    <w:rsid w:val="00C51E15"/>
    <w:rsid w:val="00C520F8"/>
    <w:rsid w:val="00C52732"/>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6509"/>
    <w:rsid w:val="00C56940"/>
    <w:rsid w:val="00C56A4D"/>
    <w:rsid w:val="00C56AA6"/>
    <w:rsid w:val="00C56DEA"/>
    <w:rsid w:val="00C56F59"/>
    <w:rsid w:val="00C56F93"/>
    <w:rsid w:val="00C56FC5"/>
    <w:rsid w:val="00C56FF0"/>
    <w:rsid w:val="00C574CB"/>
    <w:rsid w:val="00C57D6C"/>
    <w:rsid w:val="00C600F1"/>
    <w:rsid w:val="00C60396"/>
    <w:rsid w:val="00C6074F"/>
    <w:rsid w:val="00C6091C"/>
    <w:rsid w:val="00C60D1D"/>
    <w:rsid w:val="00C60DB1"/>
    <w:rsid w:val="00C611E9"/>
    <w:rsid w:val="00C63CDF"/>
    <w:rsid w:val="00C64122"/>
    <w:rsid w:val="00C644DA"/>
    <w:rsid w:val="00C64C69"/>
    <w:rsid w:val="00C64DDD"/>
    <w:rsid w:val="00C65056"/>
    <w:rsid w:val="00C6666E"/>
    <w:rsid w:val="00C6698C"/>
    <w:rsid w:val="00C67064"/>
    <w:rsid w:val="00C67400"/>
    <w:rsid w:val="00C67E46"/>
    <w:rsid w:val="00C7060A"/>
    <w:rsid w:val="00C70611"/>
    <w:rsid w:val="00C70DA1"/>
    <w:rsid w:val="00C716ED"/>
    <w:rsid w:val="00C717DB"/>
    <w:rsid w:val="00C725BF"/>
    <w:rsid w:val="00C725FF"/>
    <w:rsid w:val="00C73089"/>
    <w:rsid w:val="00C731B7"/>
    <w:rsid w:val="00C736E2"/>
    <w:rsid w:val="00C7460A"/>
    <w:rsid w:val="00C7490E"/>
    <w:rsid w:val="00C74BA6"/>
    <w:rsid w:val="00C74C08"/>
    <w:rsid w:val="00C74D3A"/>
    <w:rsid w:val="00C7586F"/>
    <w:rsid w:val="00C75A12"/>
    <w:rsid w:val="00C75A2D"/>
    <w:rsid w:val="00C763A9"/>
    <w:rsid w:val="00C76949"/>
    <w:rsid w:val="00C76991"/>
    <w:rsid w:val="00C76B32"/>
    <w:rsid w:val="00C76BDE"/>
    <w:rsid w:val="00C76DCB"/>
    <w:rsid w:val="00C77600"/>
    <w:rsid w:val="00C77B3F"/>
    <w:rsid w:val="00C80179"/>
    <w:rsid w:val="00C802ED"/>
    <w:rsid w:val="00C80654"/>
    <w:rsid w:val="00C80BF5"/>
    <w:rsid w:val="00C80C27"/>
    <w:rsid w:val="00C82041"/>
    <w:rsid w:val="00C8252F"/>
    <w:rsid w:val="00C82E0E"/>
    <w:rsid w:val="00C82F1D"/>
    <w:rsid w:val="00C8354C"/>
    <w:rsid w:val="00C83706"/>
    <w:rsid w:val="00C83906"/>
    <w:rsid w:val="00C83BDA"/>
    <w:rsid w:val="00C84226"/>
    <w:rsid w:val="00C850BC"/>
    <w:rsid w:val="00C8540B"/>
    <w:rsid w:val="00C859F4"/>
    <w:rsid w:val="00C85AB7"/>
    <w:rsid w:val="00C86505"/>
    <w:rsid w:val="00C867AE"/>
    <w:rsid w:val="00C86996"/>
    <w:rsid w:val="00C871FC"/>
    <w:rsid w:val="00C90092"/>
    <w:rsid w:val="00C90C71"/>
    <w:rsid w:val="00C917AF"/>
    <w:rsid w:val="00C9181D"/>
    <w:rsid w:val="00C91971"/>
    <w:rsid w:val="00C919A9"/>
    <w:rsid w:val="00C920C2"/>
    <w:rsid w:val="00C92195"/>
    <w:rsid w:val="00C9288D"/>
    <w:rsid w:val="00C93E59"/>
    <w:rsid w:val="00C94968"/>
    <w:rsid w:val="00C94B3F"/>
    <w:rsid w:val="00C9504E"/>
    <w:rsid w:val="00C95858"/>
    <w:rsid w:val="00C95FFA"/>
    <w:rsid w:val="00C9638B"/>
    <w:rsid w:val="00C96474"/>
    <w:rsid w:val="00C969C5"/>
    <w:rsid w:val="00C96DDD"/>
    <w:rsid w:val="00C974B4"/>
    <w:rsid w:val="00C977F2"/>
    <w:rsid w:val="00C97A82"/>
    <w:rsid w:val="00CA0011"/>
    <w:rsid w:val="00CA0558"/>
    <w:rsid w:val="00CA069B"/>
    <w:rsid w:val="00CA0DEB"/>
    <w:rsid w:val="00CA1CDA"/>
    <w:rsid w:val="00CA229A"/>
    <w:rsid w:val="00CA2417"/>
    <w:rsid w:val="00CA250D"/>
    <w:rsid w:val="00CA2586"/>
    <w:rsid w:val="00CA2A01"/>
    <w:rsid w:val="00CA2A51"/>
    <w:rsid w:val="00CA3673"/>
    <w:rsid w:val="00CA3A37"/>
    <w:rsid w:val="00CA3E65"/>
    <w:rsid w:val="00CA43B8"/>
    <w:rsid w:val="00CA46DE"/>
    <w:rsid w:val="00CA475E"/>
    <w:rsid w:val="00CA481B"/>
    <w:rsid w:val="00CA4A2C"/>
    <w:rsid w:val="00CA4BD4"/>
    <w:rsid w:val="00CA55B0"/>
    <w:rsid w:val="00CA57D3"/>
    <w:rsid w:val="00CA6467"/>
    <w:rsid w:val="00CA66B3"/>
    <w:rsid w:val="00CA6A66"/>
    <w:rsid w:val="00CA73B2"/>
    <w:rsid w:val="00CA7E02"/>
    <w:rsid w:val="00CA7E21"/>
    <w:rsid w:val="00CA7E92"/>
    <w:rsid w:val="00CB027B"/>
    <w:rsid w:val="00CB03AF"/>
    <w:rsid w:val="00CB0A1F"/>
    <w:rsid w:val="00CB165D"/>
    <w:rsid w:val="00CB1943"/>
    <w:rsid w:val="00CB1AC6"/>
    <w:rsid w:val="00CB1EF5"/>
    <w:rsid w:val="00CB211A"/>
    <w:rsid w:val="00CB22E3"/>
    <w:rsid w:val="00CB29A2"/>
    <w:rsid w:val="00CB2ACB"/>
    <w:rsid w:val="00CB3523"/>
    <w:rsid w:val="00CB3901"/>
    <w:rsid w:val="00CB3DF2"/>
    <w:rsid w:val="00CB3ECA"/>
    <w:rsid w:val="00CB46A0"/>
    <w:rsid w:val="00CB4A7F"/>
    <w:rsid w:val="00CB5353"/>
    <w:rsid w:val="00CB5671"/>
    <w:rsid w:val="00CB5874"/>
    <w:rsid w:val="00CB5A64"/>
    <w:rsid w:val="00CB5BB4"/>
    <w:rsid w:val="00CB5EA9"/>
    <w:rsid w:val="00CB6054"/>
    <w:rsid w:val="00CB6315"/>
    <w:rsid w:val="00CB7167"/>
    <w:rsid w:val="00CB7760"/>
    <w:rsid w:val="00CC0396"/>
    <w:rsid w:val="00CC03B3"/>
    <w:rsid w:val="00CC1470"/>
    <w:rsid w:val="00CC14C0"/>
    <w:rsid w:val="00CC1713"/>
    <w:rsid w:val="00CC21EC"/>
    <w:rsid w:val="00CC2259"/>
    <w:rsid w:val="00CC3798"/>
    <w:rsid w:val="00CC37AA"/>
    <w:rsid w:val="00CC3C2D"/>
    <w:rsid w:val="00CC4173"/>
    <w:rsid w:val="00CC486F"/>
    <w:rsid w:val="00CC4F26"/>
    <w:rsid w:val="00CC509B"/>
    <w:rsid w:val="00CC5C3E"/>
    <w:rsid w:val="00CC5C70"/>
    <w:rsid w:val="00CC64E1"/>
    <w:rsid w:val="00CC654C"/>
    <w:rsid w:val="00CC6B19"/>
    <w:rsid w:val="00CC73CE"/>
    <w:rsid w:val="00CC776A"/>
    <w:rsid w:val="00CC7868"/>
    <w:rsid w:val="00CC7D3F"/>
    <w:rsid w:val="00CC7E05"/>
    <w:rsid w:val="00CD0265"/>
    <w:rsid w:val="00CD156C"/>
    <w:rsid w:val="00CD17EE"/>
    <w:rsid w:val="00CD19BA"/>
    <w:rsid w:val="00CD1D5D"/>
    <w:rsid w:val="00CD2289"/>
    <w:rsid w:val="00CD2353"/>
    <w:rsid w:val="00CD25F5"/>
    <w:rsid w:val="00CD2785"/>
    <w:rsid w:val="00CD37E6"/>
    <w:rsid w:val="00CD3DD5"/>
    <w:rsid w:val="00CD3E1A"/>
    <w:rsid w:val="00CD4009"/>
    <w:rsid w:val="00CD428C"/>
    <w:rsid w:val="00CD4B50"/>
    <w:rsid w:val="00CD4B7C"/>
    <w:rsid w:val="00CD4F58"/>
    <w:rsid w:val="00CD569E"/>
    <w:rsid w:val="00CD6256"/>
    <w:rsid w:val="00CD6532"/>
    <w:rsid w:val="00CD659F"/>
    <w:rsid w:val="00CD68B7"/>
    <w:rsid w:val="00CD6EE8"/>
    <w:rsid w:val="00CD786E"/>
    <w:rsid w:val="00CD7E0E"/>
    <w:rsid w:val="00CE05E4"/>
    <w:rsid w:val="00CE1213"/>
    <w:rsid w:val="00CE142A"/>
    <w:rsid w:val="00CE1C95"/>
    <w:rsid w:val="00CE1DB8"/>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640"/>
    <w:rsid w:val="00CF31DA"/>
    <w:rsid w:val="00CF3574"/>
    <w:rsid w:val="00CF3744"/>
    <w:rsid w:val="00CF4AB2"/>
    <w:rsid w:val="00CF4B14"/>
    <w:rsid w:val="00CF50E7"/>
    <w:rsid w:val="00CF5E95"/>
    <w:rsid w:val="00CF5F86"/>
    <w:rsid w:val="00CF5FA6"/>
    <w:rsid w:val="00CF6BC5"/>
    <w:rsid w:val="00CF7139"/>
    <w:rsid w:val="00CF7AD5"/>
    <w:rsid w:val="00D002BE"/>
    <w:rsid w:val="00D01B85"/>
    <w:rsid w:val="00D0243D"/>
    <w:rsid w:val="00D031BF"/>
    <w:rsid w:val="00D034B2"/>
    <w:rsid w:val="00D0397E"/>
    <w:rsid w:val="00D03CC8"/>
    <w:rsid w:val="00D046A1"/>
    <w:rsid w:val="00D04E7B"/>
    <w:rsid w:val="00D05540"/>
    <w:rsid w:val="00D059E2"/>
    <w:rsid w:val="00D06452"/>
    <w:rsid w:val="00D06578"/>
    <w:rsid w:val="00D065CD"/>
    <w:rsid w:val="00D0663C"/>
    <w:rsid w:val="00D06C0D"/>
    <w:rsid w:val="00D07BAB"/>
    <w:rsid w:val="00D10503"/>
    <w:rsid w:val="00D109D0"/>
    <w:rsid w:val="00D10FB1"/>
    <w:rsid w:val="00D1124A"/>
    <w:rsid w:val="00D1130F"/>
    <w:rsid w:val="00D11CAB"/>
    <w:rsid w:val="00D124BB"/>
    <w:rsid w:val="00D127DD"/>
    <w:rsid w:val="00D12DA7"/>
    <w:rsid w:val="00D12E78"/>
    <w:rsid w:val="00D134BC"/>
    <w:rsid w:val="00D134D3"/>
    <w:rsid w:val="00D144C0"/>
    <w:rsid w:val="00D14856"/>
    <w:rsid w:val="00D14E52"/>
    <w:rsid w:val="00D15012"/>
    <w:rsid w:val="00D15121"/>
    <w:rsid w:val="00D16781"/>
    <w:rsid w:val="00D167AD"/>
    <w:rsid w:val="00D16EFC"/>
    <w:rsid w:val="00D172EB"/>
    <w:rsid w:val="00D17670"/>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A75"/>
    <w:rsid w:val="00D23F20"/>
    <w:rsid w:val="00D242E8"/>
    <w:rsid w:val="00D251DE"/>
    <w:rsid w:val="00D252A4"/>
    <w:rsid w:val="00D25361"/>
    <w:rsid w:val="00D25962"/>
    <w:rsid w:val="00D259F9"/>
    <w:rsid w:val="00D26355"/>
    <w:rsid w:val="00D26AF8"/>
    <w:rsid w:val="00D27324"/>
    <w:rsid w:val="00D27B56"/>
    <w:rsid w:val="00D27E63"/>
    <w:rsid w:val="00D30BC2"/>
    <w:rsid w:val="00D311A7"/>
    <w:rsid w:val="00D31903"/>
    <w:rsid w:val="00D31BF7"/>
    <w:rsid w:val="00D322C9"/>
    <w:rsid w:val="00D32E1A"/>
    <w:rsid w:val="00D334F7"/>
    <w:rsid w:val="00D3387C"/>
    <w:rsid w:val="00D339B4"/>
    <w:rsid w:val="00D33A9E"/>
    <w:rsid w:val="00D33CF5"/>
    <w:rsid w:val="00D33EC8"/>
    <w:rsid w:val="00D34156"/>
    <w:rsid w:val="00D34294"/>
    <w:rsid w:val="00D34841"/>
    <w:rsid w:val="00D34AF9"/>
    <w:rsid w:val="00D34FF7"/>
    <w:rsid w:val="00D35285"/>
    <w:rsid w:val="00D36310"/>
    <w:rsid w:val="00D369F6"/>
    <w:rsid w:val="00D36ACA"/>
    <w:rsid w:val="00D36BF6"/>
    <w:rsid w:val="00D36FCC"/>
    <w:rsid w:val="00D40182"/>
    <w:rsid w:val="00D4021E"/>
    <w:rsid w:val="00D40657"/>
    <w:rsid w:val="00D407D7"/>
    <w:rsid w:val="00D418DD"/>
    <w:rsid w:val="00D41EB7"/>
    <w:rsid w:val="00D42104"/>
    <w:rsid w:val="00D42B4F"/>
    <w:rsid w:val="00D42DE0"/>
    <w:rsid w:val="00D43161"/>
    <w:rsid w:val="00D440FC"/>
    <w:rsid w:val="00D44769"/>
    <w:rsid w:val="00D447FA"/>
    <w:rsid w:val="00D448F0"/>
    <w:rsid w:val="00D44BB0"/>
    <w:rsid w:val="00D44D3C"/>
    <w:rsid w:val="00D44F04"/>
    <w:rsid w:val="00D450A6"/>
    <w:rsid w:val="00D4559E"/>
    <w:rsid w:val="00D457FA"/>
    <w:rsid w:val="00D45E99"/>
    <w:rsid w:val="00D4748E"/>
    <w:rsid w:val="00D47E03"/>
    <w:rsid w:val="00D503B5"/>
    <w:rsid w:val="00D50EC4"/>
    <w:rsid w:val="00D512F5"/>
    <w:rsid w:val="00D5158E"/>
    <w:rsid w:val="00D51675"/>
    <w:rsid w:val="00D52100"/>
    <w:rsid w:val="00D530D4"/>
    <w:rsid w:val="00D532F6"/>
    <w:rsid w:val="00D53BC8"/>
    <w:rsid w:val="00D53CD5"/>
    <w:rsid w:val="00D53CDF"/>
    <w:rsid w:val="00D5422D"/>
    <w:rsid w:val="00D54314"/>
    <w:rsid w:val="00D54337"/>
    <w:rsid w:val="00D5523B"/>
    <w:rsid w:val="00D552DD"/>
    <w:rsid w:val="00D55489"/>
    <w:rsid w:val="00D554E1"/>
    <w:rsid w:val="00D562DD"/>
    <w:rsid w:val="00D566B3"/>
    <w:rsid w:val="00D5707D"/>
    <w:rsid w:val="00D57417"/>
    <w:rsid w:val="00D57445"/>
    <w:rsid w:val="00D5781C"/>
    <w:rsid w:val="00D57AAF"/>
    <w:rsid w:val="00D60068"/>
    <w:rsid w:val="00D6022E"/>
    <w:rsid w:val="00D602E8"/>
    <w:rsid w:val="00D612B5"/>
    <w:rsid w:val="00D61822"/>
    <w:rsid w:val="00D6192E"/>
    <w:rsid w:val="00D62344"/>
    <w:rsid w:val="00D6372A"/>
    <w:rsid w:val="00D63AC6"/>
    <w:rsid w:val="00D6411A"/>
    <w:rsid w:val="00D646C3"/>
    <w:rsid w:val="00D64BA8"/>
    <w:rsid w:val="00D64CEF"/>
    <w:rsid w:val="00D65A8D"/>
    <w:rsid w:val="00D663D7"/>
    <w:rsid w:val="00D66605"/>
    <w:rsid w:val="00D6660A"/>
    <w:rsid w:val="00D669FB"/>
    <w:rsid w:val="00D66FAA"/>
    <w:rsid w:val="00D67EAF"/>
    <w:rsid w:val="00D7021D"/>
    <w:rsid w:val="00D7030C"/>
    <w:rsid w:val="00D70360"/>
    <w:rsid w:val="00D71C99"/>
    <w:rsid w:val="00D71E44"/>
    <w:rsid w:val="00D7232B"/>
    <w:rsid w:val="00D72451"/>
    <w:rsid w:val="00D7267D"/>
    <w:rsid w:val="00D72FAA"/>
    <w:rsid w:val="00D732B2"/>
    <w:rsid w:val="00D7352B"/>
    <w:rsid w:val="00D73969"/>
    <w:rsid w:val="00D74113"/>
    <w:rsid w:val="00D74824"/>
    <w:rsid w:val="00D74D7A"/>
    <w:rsid w:val="00D75770"/>
    <w:rsid w:val="00D757F3"/>
    <w:rsid w:val="00D774FC"/>
    <w:rsid w:val="00D776B1"/>
    <w:rsid w:val="00D77887"/>
    <w:rsid w:val="00D77A93"/>
    <w:rsid w:val="00D81183"/>
    <w:rsid w:val="00D814C9"/>
    <w:rsid w:val="00D81AD6"/>
    <w:rsid w:val="00D81C5B"/>
    <w:rsid w:val="00D82217"/>
    <w:rsid w:val="00D828EE"/>
    <w:rsid w:val="00D843DE"/>
    <w:rsid w:val="00D844F5"/>
    <w:rsid w:val="00D846BD"/>
    <w:rsid w:val="00D847CD"/>
    <w:rsid w:val="00D84A62"/>
    <w:rsid w:val="00D84AD0"/>
    <w:rsid w:val="00D84B5A"/>
    <w:rsid w:val="00D85DA4"/>
    <w:rsid w:val="00D863BE"/>
    <w:rsid w:val="00D864C7"/>
    <w:rsid w:val="00D865C6"/>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432"/>
    <w:rsid w:val="00D93839"/>
    <w:rsid w:val="00D93936"/>
    <w:rsid w:val="00D94B71"/>
    <w:rsid w:val="00D950B4"/>
    <w:rsid w:val="00D95D63"/>
    <w:rsid w:val="00D96AF7"/>
    <w:rsid w:val="00D97458"/>
    <w:rsid w:val="00D97835"/>
    <w:rsid w:val="00D97CFC"/>
    <w:rsid w:val="00D97F84"/>
    <w:rsid w:val="00DA02EE"/>
    <w:rsid w:val="00DA1757"/>
    <w:rsid w:val="00DA181E"/>
    <w:rsid w:val="00DA1ADC"/>
    <w:rsid w:val="00DA1DEB"/>
    <w:rsid w:val="00DA2A10"/>
    <w:rsid w:val="00DA2D36"/>
    <w:rsid w:val="00DA3288"/>
    <w:rsid w:val="00DA3EA3"/>
    <w:rsid w:val="00DA3F72"/>
    <w:rsid w:val="00DA4124"/>
    <w:rsid w:val="00DA44A8"/>
    <w:rsid w:val="00DA4AC4"/>
    <w:rsid w:val="00DA55EC"/>
    <w:rsid w:val="00DA591B"/>
    <w:rsid w:val="00DA6D83"/>
    <w:rsid w:val="00DA77EC"/>
    <w:rsid w:val="00DA7AD5"/>
    <w:rsid w:val="00DA7E43"/>
    <w:rsid w:val="00DB024B"/>
    <w:rsid w:val="00DB054F"/>
    <w:rsid w:val="00DB0A38"/>
    <w:rsid w:val="00DB1318"/>
    <w:rsid w:val="00DB2846"/>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1341"/>
    <w:rsid w:val="00DC197E"/>
    <w:rsid w:val="00DC1B62"/>
    <w:rsid w:val="00DC1F76"/>
    <w:rsid w:val="00DC2224"/>
    <w:rsid w:val="00DC30F6"/>
    <w:rsid w:val="00DC3477"/>
    <w:rsid w:val="00DC36F1"/>
    <w:rsid w:val="00DC3CEB"/>
    <w:rsid w:val="00DC3D44"/>
    <w:rsid w:val="00DC3FD5"/>
    <w:rsid w:val="00DC4063"/>
    <w:rsid w:val="00DC414C"/>
    <w:rsid w:val="00DC4DE2"/>
    <w:rsid w:val="00DC55BF"/>
    <w:rsid w:val="00DC5B86"/>
    <w:rsid w:val="00DC628E"/>
    <w:rsid w:val="00DC63E2"/>
    <w:rsid w:val="00DC64F6"/>
    <w:rsid w:val="00DC776D"/>
    <w:rsid w:val="00DC7D25"/>
    <w:rsid w:val="00DD05C2"/>
    <w:rsid w:val="00DD0988"/>
    <w:rsid w:val="00DD0B0F"/>
    <w:rsid w:val="00DD187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6DF"/>
    <w:rsid w:val="00DE01A4"/>
    <w:rsid w:val="00DE0292"/>
    <w:rsid w:val="00DE0707"/>
    <w:rsid w:val="00DE0B85"/>
    <w:rsid w:val="00DE10B8"/>
    <w:rsid w:val="00DE10E3"/>
    <w:rsid w:val="00DE1706"/>
    <w:rsid w:val="00DE178A"/>
    <w:rsid w:val="00DE1F7C"/>
    <w:rsid w:val="00DE2019"/>
    <w:rsid w:val="00DE2D66"/>
    <w:rsid w:val="00DE3404"/>
    <w:rsid w:val="00DE3B66"/>
    <w:rsid w:val="00DE4B34"/>
    <w:rsid w:val="00DE4D07"/>
    <w:rsid w:val="00DE4F44"/>
    <w:rsid w:val="00DE5822"/>
    <w:rsid w:val="00DE5D09"/>
    <w:rsid w:val="00DE78CB"/>
    <w:rsid w:val="00DE79E7"/>
    <w:rsid w:val="00DE7BC9"/>
    <w:rsid w:val="00DF00F4"/>
    <w:rsid w:val="00DF093E"/>
    <w:rsid w:val="00DF0D14"/>
    <w:rsid w:val="00DF195C"/>
    <w:rsid w:val="00DF1974"/>
    <w:rsid w:val="00DF1BA0"/>
    <w:rsid w:val="00DF28B6"/>
    <w:rsid w:val="00DF3C30"/>
    <w:rsid w:val="00DF4252"/>
    <w:rsid w:val="00DF5058"/>
    <w:rsid w:val="00DF60DB"/>
    <w:rsid w:val="00DF7662"/>
    <w:rsid w:val="00DF7685"/>
    <w:rsid w:val="00E00A2B"/>
    <w:rsid w:val="00E00BF0"/>
    <w:rsid w:val="00E00E01"/>
    <w:rsid w:val="00E017FD"/>
    <w:rsid w:val="00E0340F"/>
    <w:rsid w:val="00E034BC"/>
    <w:rsid w:val="00E05470"/>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31E8"/>
    <w:rsid w:val="00E142A4"/>
    <w:rsid w:val="00E14AE2"/>
    <w:rsid w:val="00E152D7"/>
    <w:rsid w:val="00E16F37"/>
    <w:rsid w:val="00E1727F"/>
    <w:rsid w:val="00E1736A"/>
    <w:rsid w:val="00E1743E"/>
    <w:rsid w:val="00E17B68"/>
    <w:rsid w:val="00E20077"/>
    <w:rsid w:val="00E20B38"/>
    <w:rsid w:val="00E2164F"/>
    <w:rsid w:val="00E21AC7"/>
    <w:rsid w:val="00E21D02"/>
    <w:rsid w:val="00E228F6"/>
    <w:rsid w:val="00E2343C"/>
    <w:rsid w:val="00E23A8D"/>
    <w:rsid w:val="00E23E1F"/>
    <w:rsid w:val="00E2440A"/>
    <w:rsid w:val="00E24575"/>
    <w:rsid w:val="00E24D62"/>
    <w:rsid w:val="00E24F37"/>
    <w:rsid w:val="00E250DB"/>
    <w:rsid w:val="00E2565E"/>
    <w:rsid w:val="00E25E9C"/>
    <w:rsid w:val="00E263BD"/>
    <w:rsid w:val="00E27138"/>
    <w:rsid w:val="00E273FC"/>
    <w:rsid w:val="00E27558"/>
    <w:rsid w:val="00E2762B"/>
    <w:rsid w:val="00E2773A"/>
    <w:rsid w:val="00E27F0E"/>
    <w:rsid w:val="00E309BC"/>
    <w:rsid w:val="00E30C11"/>
    <w:rsid w:val="00E30FF4"/>
    <w:rsid w:val="00E31A69"/>
    <w:rsid w:val="00E31E87"/>
    <w:rsid w:val="00E32515"/>
    <w:rsid w:val="00E327BC"/>
    <w:rsid w:val="00E32BEB"/>
    <w:rsid w:val="00E32CE8"/>
    <w:rsid w:val="00E32FF8"/>
    <w:rsid w:val="00E3333E"/>
    <w:rsid w:val="00E3340B"/>
    <w:rsid w:val="00E33461"/>
    <w:rsid w:val="00E34413"/>
    <w:rsid w:val="00E3469B"/>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473C"/>
    <w:rsid w:val="00E447EE"/>
    <w:rsid w:val="00E45CB1"/>
    <w:rsid w:val="00E46543"/>
    <w:rsid w:val="00E4667E"/>
    <w:rsid w:val="00E46B72"/>
    <w:rsid w:val="00E46C7A"/>
    <w:rsid w:val="00E46F84"/>
    <w:rsid w:val="00E4703C"/>
    <w:rsid w:val="00E47199"/>
    <w:rsid w:val="00E47764"/>
    <w:rsid w:val="00E5014C"/>
    <w:rsid w:val="00E51828"/>
    <w:rsid w:val="00E51887"/>
    <w:rsid w:val="00E51F35"/>
    <w:rsid w:val="00E5231F"/>
    <w:rsid w:val="00E52BA1"/>
    <w:rsid w:val="00E531B5"/>
    <w:rsid w:val="00E5374E"/>
    <w:rsid w:val="00E53AD4"/>
    <w:rsid w:val="00E54043"/>
    <w:rsid w:val="00E54B60"/>
    <w:rsid w:val="00E54C43"/>
    <w:rsid w:val="00E54CFA"/>
    <w:rsid w:val="00E55251"/>
    <w:rsid w:val="00E55989"/>
    <w:rsid w:val="00E55D6D"/>
    <w:rsid w:val="00E5615C"/>
    <w:rsid w:val="00E56585"/>
    <w:rsid w:val="00E569AE"/>
    <w:rsid w:val="00E56C93"/>
    <w:rsid w:val="00E579DC"/>
    <w:rsid w:val="00E603EE"/>
    <w:rsid w:val="00E6076B"/>
    <w:rsid w:val="00E60FD7"/>
    <w:rsid w:val="00E613AF"/>
    <w:rsid w:val="00E61414"/>
    <w:rsid w:val="00E61A44"/>
    <w:rsid w:val="00E620D3"/>
    <w:rsid w:val="00E62809"/>
    <w:rsid w:val="00E629B4"/>
    <w:rsid w:val="00E62C37"/>
    <w:rsid w:val="00E633A2"/>
    <w:rsid w:val="00E647DA"/>
    <w:rsid w:val="00E64A95"/>
    <w:rsid w:val="00E64C47"/>
    <w:rsid w:val="00E65156"/>
    <w:rsid w:val="00E65234"/>
    <w:rsid w:val="00E65457"/>
    <w:rsid w:val="00E65CC0"/>
    <w:rsid w:val="00E6743F"/>
    <w:rsid w:val="00E706EE"/>
    <w:rsid w:val="00E70F82"/>
    <w:rsid w:val="00E710AB"/>
    <w:rsid w:val="00E71BE5"/>
    <w:rsid w:val="00E71C1F"/>
    <w:rsid w:val="00E72098"/>
    <w:rsid w:val="00E72308"/>
    <w:rsid w:val="00E728F6"/>
    <w:rsid w:val="00E72A01"/>
    <w:rsid w:val="00E72BBB"/>
    <w:rsid w:val="00E72D54"/>
    <w:rsid w:val="00E72D6B"/>
    <w:rsid w:val="00E72E5D"/>
    <w:rsid w:val="00E732F4"/>
    <w:rsid w:val="00E7374F"/>
    <w:rsid w:val="00E73C43"/>
    <w:rsid w:val="00E7407D"/>
    <w:rsid w:val="00E747C6"/>
    <w:rsid w:val="00E749C9"/>
    <w:rsid w:val="00E75391"/>
    <w:rsid w:val="00E759B9"/>
    <w:rsid w:val="00E75D6F"/>
    <w:rsid w:val="00E76185"/>
    <w:rsid w:val="00E76337"/>
    <w:rsid w:val="00E7696F"/>
    <w:rsid w:val="00E776EF"/>
    <w:rsid w:val="00E77B06"/>
    <w:rsid w:val="00E77DA4"/>
    <w:rsid w:val="00E80DF0"/>
    <w:rsid w:val="00E816A5"/>
    <w:rsid w:val="00E81A85"/>
    <w:rsid w:val="00E81B3F"/>
    <w:rsid w:val="00E81E34"/>
    <w:rsid w:val="00E820EF"/>
    <w:rsid w:val="00E8269C"/>
    <w:rsid w:val="00E82CF4"/>
    <w:rsid w:val="00E838B0"/>
    <w:rsid w:val="00E847F9"/>
    <w:rsid w:val="00E84A3B"/>
    <w:rsid w:val="00E84DE0"/>
    <w:rsid w:val="00E85295"/>
    <w:rsid w:val="00E8531D"/>
    <w:rsid w:val="00E85353"/>
    <w:rsid w:val="00E85525"/>
    <w:rsid w:val="00E85974"/>
    <w:rsid w:val="00E86C05"/>
    <w:rsid w:val="00E8754E"/>
    <w:rsid w:val="00E8765B"/>
    <w:rsid w:val="00E87A8F"/>
    <w:rsid w:val="00E87CAF"/>
    <w:rsid w:val="00E90903"/>
    <w:rsid w:val="00E90B0F"/>
    <w:rsid w:val="00E90FF7"/>
    <w:rsid w:val="00E91577"/>
    <w:rsid w:val="00E91585"/>
    <w:rsid w:val="00E9162C"/>
    <w:rsid w:val="00E91B2F"/>
    <w:rsid w:val="00E91B46"/>
    <w:rsid w:val="00E923C8"/>
    <w:rsid w:val="00E92695"/>
    <w:rsid w:val="00E92D0D"/>
    <w:rsid w:val="00E93C63"/>
    <w:rsid w:val="00E93F55"/>
    <w:rsid w:val="00E94BAD"/>
    <w:rsid w:val="00E953EF"/>
    <w:rsid w:val="00E956CB"/>
    <w:rsid w:val="00E95B6F"/>
    <w:rsid w:val="00E96193"/>
    <w:rsid w:val="00E9625C"/>
    <w:rsid w:val="00E96872"/>
    <w:rsid w:val="00E9696F"/>
    <w:rsid w:val="00E96D7F"/>
    <w:rsid w:val="00E975D9"/>
    <w:rsid w:val="00E976D1"/>
    <w:rsid w:val="00E97836"/>
    <w:rsid w:val="00E97E51"/>
    <w:rsid w:val="00E97E59"/>
    <w:rsid w:val="00EA07B0"/>
    <w:rsid w:val="00EA0EA4"/>
    <w:rsid w:val="00EA0FE0"/>
    <w:rsid w:val="00EA1A76"/>
    <w:rsid w:val="00EA1BC2"/>
    <w:rsid w:val="00EA26FB"/>
    <w:rsid w:val="00EA27BC"/>
    <w:rsid w:val="00EA3488"/>
    <w:rsid w:val="00EA385C"/>
    <w:rsid w:val="00EA3874"/>
    <w:rsid w:val="00EA4FF0"/>
    <w:rsid w:val="00EA548C"/>
    <w:rsid w:val="00EA5611"/>
    <w:rsid w:val="00EA5677"/>
    <w:rsid w:val="00EA5D7C"/>
    <w:rsid w:val="00EA643F"/>
    <w:rsid w:val="00EA6537"/>
    <w:rsid w:val="00EA67A9"/>
    <w:rsid w:val="00EA6A96"/>
    <w:rsid w:val="00EA720F"/>
    <w:rsid w:val="00EA7BE3"/>
    <w:rsid w:val="00EB18D5"/>
    <w:rsid w:val="00EB1CD6"/>
    <w:rsid w:val="00EB2867"/>
    <w:rsid w:val="00EB2B17"/>
    <w:rsid w:val="00EB3301"/>
    <w:rsid w:val="00EB42BE"/>
    <w:rsid w:val="00EB4487"/>
    <w:rsid w:val="00EB4D12"/>
    <w:rsid w:val="00EB53DA"/>
    <w:rsid w:val="00EB58AD"/>
    <w:rsid w:val="00EB5BD5"/>
    <w:rsid w:val="00EB5EC3"/>
    <w:rsid w:val="00EB5F87"/>
    <w:rsid w:val="00EB61D2"/>
    <w:rsid w:val="00EB648F"/>
    <w:rsid w:val="00EB6561"/>
    <w:rsid w:val="00EB7B5B"/>
    <w:rsid w:val="00EC04B9"/>
    <w:rsid w:val="00EC0697"/>
    <w:rsid w:val="00EC0810"/>
    <w:rsid w:val="00EC0E0D"/>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75A"/>
    <w:rsid w:val="00EC4953"/>
    <w:rsid w:val="00EC55A6"/>
    <w:rsid w:val="00EC6A0E"/>
    <w:rsid w:val="00EC6A37"/>
    <w:rsid w:val="00EC6AE9"/>
    <w:rsid w:val="00EC7BF9"/>
    <w:rsid w:val="00ED0615"/>
    <w:rsid w:val="00ED07A1"/>
    <w:rsid w:val="00ED1640"/>
    <w:rsid w:val="00ED1699"/>
    <w:rsid w:val="00ED2369"/>
    <w:rsid w:val="00ED258E"/>
    <w:rsid w:val="00ED2682"/>
    <w:rsid w:val="00ED276C"/>
    <w:rsid w:val="00ED2A66"/>
    <w:rsid w:val="00ED2DB8"/>
    <w:rsid w:val="00ED3272"/>
    <w:rsid w:val="00ED378A"/>
    <w:rsid w:val="00ED384A"/>
    <w:rsid w:val="00ED3E04"/>
    <w:rsid w:val="00ED4420"/>
    <w:rsid w:val="00ED4FA6"/>
    <w:rsid w:val="00ED5108"/>
    <w:rsid w:val="00ED5598"/>
    <w:rsid w:val="00ED56B1"/>
    <w:rsid w:val="00ED5A60"/>
    <w:rsid w:val="00ED5B58"/>
    <w:rsid w:val="00ED61D0"/>
    <w:rsid w:val="00ED64BB"/>
    <w:rsid w:val="00ED6887"/>
    <w:rsid w:val="00ED7747"/>
    <w:rsid w:val="00ED7C09"/>
    <w:rsid w:val="00EE0041"/>
    <w:rsid w:val="00EE014E"/>
    <w:rsid w:val="00EE0ACF"/>
    <w:rsid w:val="00EE0C12"/>
    <w:rsid w:val="00EE108B"/>
    <w:rsid w:val="00EE138B"/>
    <w:rsid w:val="00EE1479"/>
    <w:rsid w:val="00EE16D2"/>
    <w:rsid w:val="00EE1CED"/>
    <w:rsid w:val="00EE30DF"/>
    <w:rsid w:val="00EE327D"/>
    <w:rsid w:val="00EE33A7"/>
    <w:rsid w:val="00EE3B2A"/>
    <w:rsid w:val="00EE4561"/>
    <w:rsid w:val="00EE4587"/>
    <w:rsid w:val="00EE45FB"/>
    <w:rsid w:val="00EE462D"/>
    <w:rsid w:val="00EE49A2"/>
    <w:rsid w:val="00EE5423"/>
    <w:rsid w:val="00EE6016"/>
    <w:rsid w:val="00EE6EC0"/>
    <w:rsid w:val="00EE74E6"/>
    <w:rsid w:val="00EE755D"/>
    <w:rsid w:val="00EE7583"/>
    <w:rsid w:val="00EE7F0D"/>
    <w:rsid w:val="00EF0966"/>
    <w:rsid w:val="00EF0B43"/>
    <w:rsid w:val="00EF0BCB"/>
    <w:rsid w:val="00EF0D88"/>
    <w:rsid w:val="00EF17E1"/>
    <w:rsid w:val="00EF193C"/>
    <w:rsid w:val="00EF27F6"/>
    <w:rsid w:val="00EF2B2A"/>
    <w:rsid w:val="00EF2EFB"/>
    <w:rsid w:val="00EF2FA9"/>
    <w:rsid w:val="00EF3034"/>
    <w:rsid w:val="00EF33B7"/>
    <w:rsid w:val="00EF3C49"/>
    <w:rsid w:val="00EF4534"/>
    <w:rsid w:val="00EF49F4"/>
    <w:rsid w:val="00EF4FEE"/>
    <w:rsid w:val="00EF61D0"/>
    <w:rsid w:val="00EF6535"/>
    <w:rsid w:val="00EF65BF"/>
    <w:rsid w:val="00EF6F7F"/>
    <w:rsid w:val="00EF7D26"/>
    <w:rsid w:val="00F01BCC"/>
    <w:rsid w:val="00F01DF9"/>
    <w:rsid w:val="00F0226D"/>
    <w:rsid w:val="00F02C24"/>
    <w:rsid w:val="00F03CF2"/>
    <w:rsid w:val="00F03E5D"/>
    <w:rsid w:val="00F03FB2"/>
    <w:rsid w:val="00F046E6"/>
    <w:rsid w:val="00F04FBA"/>
    <w:rsid w:val="00F05639"/>
    <w:rsid w:val="00F05741"/>
    <w:rsid w:val="00F0578E"/>
    <w:rsid w:val="00F05F7F"/>
    <w:rsid w:val="00F06471"/>
    <w:rsid w:val="00F06C2E"/>
    <w:rsid w:val="00F06D76"/>
    <w:rsid w:val="00F06FD5"/>
    <w:rsid w:val="00F073DF"/>
    <w:rsid w:val="00F07959"/>
    <w:rsid w:val="00F102A2"/>
    <w:rsid w:val="00F102C4"/>
    <w:rsid w:val="00F10312"/>
    <w:rsid w:val="00F11175"/>
    <w:rsid w:val="00F11D5F"/>
    <w:rsid w:val="00F1221F"/>
    <w:rsid w:val="00F12371"/>
    <w:rsid w:val="00F12E70"/>
    <w:rsid w:val="00F138D6"/>
    <w:rsid w:val="00F13BFE"/>
    <w:rsid w:val="00F14017"/>
    <w:rsid w:val="00F14120"/>
    <w:rsid w:val="00F14416"/>
    <w:rsid w:val="00F14875"/>
    <w:rsid w:val="00F14B5F"/>
    <w:rsid w:val="00F14DFE"/>
    <w:rsid w:val="00F16213"/>
    <w:rsid w:val="00F162AD"/>
    <w:rsid w:val="00F16412"/>
    <w:rsid w:val="00F167EB"/>
    <w:rsid w:val="00F16837"/>
    <w:rsid w:val="00F1736E"/>
    <w:rsid w:val="00F178AB"/>
    <w:rsid w:val="00F20C67"/>
    <w:rsid w:val="00F2130C"/>
    <w:rsid w:val="00F21A0C"/>
    <w:rsid w:val="00F221EE"/>
    <w:rsid w:val="00F222F7"/>
    <w:rsid w:val="00F22FA9"/>
    <w:rsid w:val="00F230E8"/>
    <w:rsid w:val="00F2339A"/>
    <w:rsid w:val="00F2360C"/>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148"/>
    <w:rsid w:val="00F3001B"/>
    <w:rsid w:val="00F30CD5"/>
    <w:rsid w:val="00F310B5"/>
    <w:rsid w:val="00F31125"/>
    <w:rsid w:val="00F3114C"/>
    <w:rsid w:val="00F312A4"/>
    <w:rsid w:val="00F312DC"/>
    <w:rsid w:val="00F318F0"/>
    <w:rsid w:val="00F3291D"/>
    <w:rsid w:val="00F32DDB"/>
    <w:rsid w:val="00F32DDD"/>
    <w:rsid w:val="00F33476"/>
    <w:rsid w:val="00F33B5B"/>
    <w:rsid w:val="00F34DE6"/>
    <w:rsid w:val="00F34E77"/>
    <w:rsid w:val="00F35154"/>
    <w:rsid w:val="00F35204"/>
    <w:rsid w:val="00F3588D"/>
    <w:rsid w:val="00F35F3D"/>
    <w:rsid w:val="00F36738"/>
    <w:rsid w:val="00F3689F"/>
    <w:rsid w:val="00F36EB4"/>
    <w:rsid w:val="00F37215"/>
    <w:rsid w:val="00F376CE"/>
    <w:rsid w:val="00F37845"/>
    <w:rsid w:val="00F37E99"/>
    <w:rsid w:val="00F37FD6"/>
    <w:rsid w:val="00F40B83"/>
    <w:rsid w:val="00F40BB0"/>
    <w:rsid w:val="00F40CAC"/>
    <w:rsid w:val="00F40F67"/>
    <w:rsid w:val="00F4156E"/>
    <w:rsid w:val="00F415FC"/>
    <w:rsid w:val="00F41F73"/>
    <w:rsid w:val="00F422EC"/>
    <w:rsid w:val="00F4242E"/>
    <w:rsid w:val="00F425F4"/>
    <w:rsid w:val="00F4284C"/>
    <w:rsid w:val="00F42E34"/>
    <w:rsid w:val="00F42F54"/>
    <w:rsid w:val="00F43F3A"/>
    <w:rsid w:val="00F4400C"/>
    <w:rsid w:val="00F443EB"/>
    <w:rsid w:val="00F44A08"/>
    <w:rsid w:val="00F454A2"/>
    <w:rsid w:val="00F4567F"/>
    <w:rsid w:val="00F45D31"/>
    <w:rsid w:val="00F45EBA"/>
    <w:rsid w:val="00F461FD"/>
    <w:rsid w:val="00F463A1"/>
    <w:rsid w:val="00F46AA9"/>
    <w:rsid w:val="00F474D5"/>
    <w:rsid w:val="00F47686"/>
    <w:rsid w:val="00F47CD6"/>
    <w:rsid w:val="00F50638"/>
    <w:rsid w:val="00F50B75"/>
    <w:rsid w:val="00F50E83"/>
    <w:rsid w:val="00F50E9B"/>
    <w:rsid w:val="00F511DA"/>
    <w:rsid w:val="00F52752"/>
    <w:rsid w:val="00F53297"/>
    <w:rsid w:val="00F532B7"/>
    <w:rsid w:val="00F53C2A"/>
    <w:rsid w:val="00F54A8A"/>
    <w:rsid w:val="00F54EA0"/>
    <w:rsid w:val="00F55496"/>
    <w:rsid w:val="00F5620E"/>
    <w:rsid w:val="00F56CEB"/>
    <w:rsid w:val="00F570BA"/>
    <w:rsid w:val="00F57408"/>
    <w:rsid w:val="00F578E9"/>
    <w:rsid w:val="00F60D2B"/>
    <w:rsid w:val="00F615DC"/>
    <w:rsid w:val="00F623A9"/>
    <w:rsid w:val="00F62BE3"/>
    <w:rsid w:val="00F632B0"/>
    <w:rsid w:val="00F63DC3"/>
    <w:rsid w:val="00F64030"/>
    <w:rsid w:val="00F64202"/>
    <w:rsid w:val="00F64CBD"/>
    <w:rsid w:val="00F652C5"/>
    <w:rsid w:val="00F6595A"/>
    <w:rsid w:val="00F65D92"/>
    <w:rsid w:val="00F65E9F"/>
    <w:rsid w:val="00F66076"/>
    <w:rsid w:val="00F6643E"/>
    <w:rsid w:val="00F66936"/>
    <w:rsid w:val="00F66A69"/>
    <w:rsid w:val="00F66ADC"/>
    <w:rsid w:val="00F66EC2"/>
    <w:rsid w:val="00F67A20"/>
    <w:rsid w:val="00F70C5F"/>
    <w:rsid w:val="00F7124C"/>
    <w:rsid w:val="00F7164C"/>
    <w:rsid w:val="00F718C5"/>
    <w:rsid w:val="00F71DAB"/>
    <w:rsid w:val="00F721D4"/>
    <w:rsid w:val="00F724F5"/>
    <w:rsid w:val="00F72DD4"/>
    <w:rsid w:val="00F73CA6"/>
    <w:rsid w:val="00F74381"/>
    <w:rsid w:val="00F744FE"/>
    <w:rsid w:val="00F745D8"/>
    <w:rsid w:val="00F74BD3"/>
    <w:rsid w:val="00F75797"/>
    <w:rsid w:val="00F758BD"/>
    <w:rsid w:val="00F75C6F"/>
    <w:rsid w:val="00F761AB"/>
    <w:rsid w:val="00F7629A"/>
    <w:rsid w:val="00F764D3"/>
    <w:rsid w:val="00F76E96"/>
    <w:rsid w:val="00F773A9"/>
    <w:rsid w:val="00F774AD"/>
    <w:rsid w:val="00F77AA3"/>
    <w:rsid w:val="00F77C7C"/>
    <w:rsid w:val="00F805D3"/>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F5E"/>
    <w:rsid w:val="00F850B5"/>
    <w:rsid w:val="00F85226"/>
    <w:rsid w:val="00F857F5"/>
    <w:rsid w:val="00F85FDE"/>
    <w:rsid w:val="00F870CE"/>
    <w:rsid w:val="00F87F78"/>
    <w:rsid w:val="00F90016"/>
    <w:rsid w:val="00F901A2"/>
    <w:rsid w:val="00F902B5"/>
    <w:rsid w:val="00F90706"/>
    <w:rsid w:val="00F9082B"/>
    <w:rsid w:val="00F90910"/>
    <w:rsid w:val="00F9179A"/>
    <w:rsid w:val="00F91848"/>
    <w:rsid w:val="00F91A49"/>
    <w:rsid w:val="00F91B5F"/>
    <w:rsid w:val="00F91E1E"/>
    <w:rsid w:val="00F92441"/>
    <w:rsid w:val="00F924A7"/>
    <w:rsid w:val="00F92D1F"/>
    <w:rsid w:val="00F94433"/>
    <w:rsid w:val="00F9480E"/>
    <w:rsid w:val="00F95610"/>
    <w:rsid w:val="00F95C1E"/>
    <w:rsid w:val="00F9654C"/>
    <w:rsid w:val="00F966D1"/>
    <w:rsid w:val="00F96FD7"/>
    <w:rsid w:val="00F97384"/>
    <w:rsid w:val="00F97A35"/>
    <w:rsid w:val="00FA0989"/>
    <w:rsid w:val="00FA0A5E"/>
    <w:rsid w:val="00FA0C8A"/>
    <w:rsid w:val="00FA0E5C"/>
    <w:rsid w:val="00FA193F"/>
    <w:rsid w:val="00FA1BEA"/>
    <w:rsid w:val="00FA2F17"/>
    <w:rsid w:val="00FA2FED"/>
    <w:rsid w:val="00FA540F"/>
    <w:rsid w:val="00FA5C97"/>
    <w:rsid w:val="00FA5DEF"/>
    <w:rsid w:val="00FA6462"/>
    <w:rsid w:val="00FA6AF5"/>
    <w:rsid w:val="00FA6C8A"/>
    <w:rsid w:val="00FA6D68"/>
    <w:rsid w:val="00FA72AA"/>
    <w:rsid w:val="00FA74E6"/>
    <w:rsid w:val="00FB0E74"/>
    <w:rsid w:val="00FB1DFA"/>
    <w:rsid w:val="00FB21D0"/>
    <w:rsid w:val="00FB25D7"/>
    <w:rsid w:val="00FB2A78"/>
    <w:rsid w:val="00FB2CE9"/>
    <w:rsid w:val="00FB2D17"/>
    <w:rsid w:val="00FB2F2C"/>
    <w:rsid w:val="00FB3AA3"/>
    <w:rsid w:val="00FB4281"/>
    <w:rsid w:val="00FB4C94"/>
    <w:rsid w:val="00FB61A2"/>
    <w:rsid w:val="00FB6AF9"/>
    <w:rsid w:val="00FB6AFF"/>
    <w:rsid w:val="00FB7376"/>
    <w:rsid w:val="00FB78EA"/>
    <w:rsid w:val="00FB7B31"/>
    <w:rsid w:val="00FB7CEF"/>
    <w:rsid w:val="00FC057F"/>
    <w:rsid w:val="00FC05EE"/>
    <w:rsid w:val="00FC0E0C"/>
    <w:rsid w:val="00FC0F7A"/>
    <w:rsid w:val="00FC105B"/>
    <w:rsid w:val="00FC173A"/>
    <w:rsid w:val="00FC1C4A"/>
    <w:rsid w:val="00FC1CE5"/>
    <w:rsid w:val="00FC1FD3"/>
    <w:rsid w:val="00FC202D"/>
    <w:rsid w:val="00FC2A1B"/>
    <w:rsid w:val="00FC3349"/>
    <w:rsid w:val="00FC3528"/>
    <w:rsid w:val="00FC386E"/>
    <w:rsid w:val="00FC4943"/>
    <w:rsid w:val="00FC4C6F"/>
    <w:rsid w:val="00FC51ED"/>
    <w:rsid w:val="00FC5759"/>
    <w:rsid w:val="00FC59A2"/>
    <w:rsid w:val="00FC5F06"/>
    <w:rsid w:val="00FC5FD8"/>
    <w:rsid w:val="00FC681C"/>
    <w:rsid w:val="00FC682E"/>
    <w:rsid w:val="00FC6AA2"/>
    <w:rsid w:val="00FC720E"/>
    <w:rsid w:val="00FC7D09"/>
    <w:rsid w:val="00FD03DF"/>
    <w:rsid w:val="00FD09D6"/>
    <w:rsid w:val="00FD0CCD"/>
    <w:rsid w:val="00FD0E94"/>
    <w:rsid w:val="00FD1455"/>
    <w:rsid w:val="00FD1861"/>
    <w:rsid w:val="00FD1C76"/>
    <w:rsid w:val="00FD2A83"/>
    <w:rsid w:val="00FD2AF2"/>
    <w:rsid w:val="00FD3510"/>
    <w:rsid w:val="00FD35A4"/>
    <w:rsid w:val="00FD39D3"/>
    <w:rsid w:val="00FD3A3E"/>
    <w:rsid w:val="00FD3A54"/>
    <w:rsid w:val="00FD4F29"/>
    <w:rsid w:val="00FD51AD"/>
    <w:rsid w:val="00FD5692"/>
    <w:rsid w:val="00FD5A34"/>
    <w:rsid w:val="00FD63AC"/>
    <w:rsid w:val="00FD772B"/>
    <w:rsid w:val="00FE00E0"/>
    <w:rsid w:val="00FE0420"/>
    <w:rsid w:val="00FE086B"/>
    <w:rsid w:val="00FE0EDD"/>
    <w:rsid w:val="00FE172B"/>
    <w:rsid w:val="00FE27EA"/>
    <w:rsid w:val="00FE2D8F"/>
    <w:rsid w:val="00FE2FD1"/>
    <w:rsid w:val="00FE3690"/>
    <w:rsid w:val="00FE5001"/>
    <w:rsid w:val="00FE5865"/>
    <w:rsid w:val="00FE5A9C"/>
    <w:rsid w:val="00FE6280"/>
    <w:rsid w:val="00FE643F"/>
    <w:rsid w:val="00FE655D"/>
    <w:rsid w:val="00FE68AD"/>
    <w:rsid w:val="00FE7001"/>
    <w:rsid w:val="00FE720A"/>
    <w:rsid w:val="00FE7B09"/>
    <w:rsid w:val="00FE7C86"/>
    <w:rsid w:val="00FF00CE"/>
    <w:rsid w:val="00FF0454"/>
    <w:rsid w:val="00FF0909"/>
    <w:rsid w:val="00FF0D2E"/>
    <w:rsid w:val="00FF11BF"/>
    <w:rsid w:val="00FF1241"/>
    <w:rsid w:val="00FF16DF"/>
    <w:rsid w:val="00FF17DF"/>
    <w:rsid w:val="00FF181A"/>
    <w:rsid w:val="00FF18E2"/>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94"/>
    <o:shapelayout v:ext="edit">
      <o:idmap v:ext="edit" data="2"/>
    </o:shapelayout>
  </w:shapeDefaults>
  <w:decimalSymbol w:val=","/>
  <w:listSeparator w:val=";"/>
  <w14:docId w14:val="43E1C7D7"/>
  <w15:docId w15:val="{DE27882F-742C-4705-B949-7E37889731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80608"/>
  </w:style>
  <w:style w:type="paragraph" w:styleId="1">
    <w:name w:val="heading 1"/>
    <w:aliases w:val="новая страница,íîâàÿ ñòðàíèöà,Заголовок 1 Знак Знак Знак Знак,Заголовок 1 (табл),заголовок 1 Знак,Заголовок 1 Знак1 Знак,Заголовок 1 Знак Знак Знак,Заголовок 1 (табл) Знак Знак Знак,заголовок 1 Знак Знак1 Знак,ЗАГ-ГЛАВА,HEADING 1,Head 1,H1"/>
    <w:basedOn w:val="a"/>
    <w:link w:val="10"/>
    <w:uiPriority w:val="9"/>
    <w:qFormat/>
    <w:rsid w:val="00402BED"/>
    <w:pPr>
      <w:widowControl w:val="0"/>
      <w:autoSpaceDE w:val="0"/>
      <w:autoSpaceDN w:val="0"/>
      <w:spacing w:after="0" w:line="240" w:lineRule="auto"/>
      <w:ind w:left="655" w:right="854"/>
      <w:jc w:val="center"/>
      <w:outlineLvl w:val="0"/>
    </w:pPr>
    <w:rPr>
      <w:rFonts w:eastAsia="Times New Roman" w:cs="Times New Roman"/>
      <w:b/>
      <w:bCs/>
      <w:sz w:val="32"/>
      <w:szCs w:val="32"/>
      <w:lang w:val="en-US"/>
    </w:rPr>
  </w:style>
  <w:style w:type="paragraph" w:styleId="2">
    <w:name w:val="heading 2"/>
    <w:basedOn w:val="a"/>
    <w:next w:val="a"/>
    <w:link w:val="20"/>
    <w:unhideWhenUsed/>
    <w:qFormat/>
    <w:rsid w:val="00C449E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aliases w:val="H7,-"/>
    <w:basedOn w:val="a"/>
    <w:next w:val="a"/>
    <w:link w:val="70"/>
    <w:uiPriority w:val="99"/>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новая страница Знак,íîâàÿ ñòðàíèöà Знак,Заголовок 1 Знак Знак Знак Знак Знак,Заголовок 1 (табл) Знак,заголовок 1 Знак Знак,Заголовок 1 Знак1 Знак Знак,Заголовок 1 Знак Знак Знак Знак1,Заголовок 1 (табл) Знак Знак Знак Знак,Head 1 Знак"/>
    <w:basedOn w:val="a0"/>
    <w:link w:val="1"/>
    <w:uiPriority w:val="9"/>
    <w:qFormat/>
    <w:rsid w:val="00402BED"/>
    <w:rPr>
      <w:rFonts w:eastAsia="Times New Roman" w:cs="Times New Roman"/>
      <w:b/>
      <w:bCs/>
      <w:sz w:val="32"/>
      <w:szCs w:val="32"/>
      <w:lang w:val="en-US"/>
    </w:rPr>
  </w:style>
  <w:style w:type="character" w:customStyle="1" w:styleId="20">
    <w:name w:val="Заголовок 2 Знак"/>
    <w:basedOn w:val="a0"/>
    <w:link w:val="2"/>
    <w:rsid w:val="00C449E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ПАРАГРАФ,Абзац списка11,Абзац вправо-1,Абзац списка нумерованный,Введение,Маркер,Список - нумерованный абзац,List Paragraph,название,Bullet List,FooterText,numbered,Таблицы,СПИСКИ"/>
    <w:basedOn w:val="a"/>
    <w:link w:val="a4"/>
    <w:uiPriority w:val="99"/>
    <w:qFormat/>
    <w:rsid w:val="00BD4D13"/>
    <w:pPr>
      <w:ind w:left="720"/>
      <w:contextualSpacing/>
    </w:pPr>
  </w:style>
  <w:style w:type="table" w:styleId="a5">
    <w:name w:val="Table Grid"/>
    <w:basedOn w:val="a1"/>
    <w:uiPriority w:val="59"/>
    <w:rsid w:val="00C304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aliases w:val="Знак1 Знак,Основной текст1 Знак Знак,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Oaaee?iue,Oaaee?iue1,BO"/>
    <w:basedOn w:val="a"/>
    <w:link w:val="a7"/>
    <w:uiPriority w:val="99"/>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aliases w:val="Знак1 Знак Знак,Основной текст1 Знак Знак Знак,Основной текст Знак Знак Знак Знак1,Основной текст Знак Знак Знак Знак Знак,Основной текст Знак Знак Знак1,Основной текст Знак Знак  Знак Знак Знак,Oaaee?iue Знак,Oaaee?iue1 Знак,BO Знак"/>
    <w:basedOn w:val="a0"/>
    <w:link w:val="a6"/>
    <w:uiPriority w:val="99"/>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aliases w:val="hd,Guideline, Знак5,Знак5,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Колонтитул"/>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aliases w:val="hd Знак,Guideline Знак, Знак5 Знак,Знак5 Знак,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aliases w:val="H7 Знак,- Знак"/>
    <w:basedOn w:val="a0"/>
    <w:link w:val="7"/>
    <w:uiPriority w:val="99"/>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line="276" w:lineRule="auto"/>
      <w:ind w:left="0"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caption"/>
    <w:aliases w:val="Знак1,Знак11, Знак1,Знак1 Знак Знак Знак,Знак111, Знак13,Знак13,Знак12,Таблица - Название объекта,!! Object Novogor !!,Caption Char,Caption Char1 Char1 Char Char,Caption Char Char2 Char1 Char Char,Caption Char Char Char1 Char Char Char"/>
    <w:basedOn w:val="a"/>
    <w:next w:val="a"/>
    <w:link w:val="af4"/>
    <w:uiPriority w:val="99"/>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5">
    <w:name w:val="Title"/>
    <w:basedOn w:val="a"/>
    <w:next w:val="a"/>
    <w:link w:val="af6"/>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6">
    <w:name w:val="Заголовок Знак"/>
    <w:basedOn w:val="a0"/>
    <w:link w:val="af5"/>
    <w:rsid w:val="00BA08BA"/>
    <w:rPr>
      <w:rFonts w:ascii="Georgia" w:eastAsia="Times New Roman" w:hAnsi="Georgia" w:cs="Times New Roman"/>
      <w:color w:val="17365D"/>
      <w:spacing w:val="5"/>
      <w:kern w:val="28"/>
      <w:sz w:val="52"/>
      <w:szCs w:val="52"/>
      <w:lang w:val="en-US" w:bidi="en-US"/>
    </w:rPr>
  </w:style>
  <w:style w:type="paragraph" w:styleId="af7">
    <w:name w:val="Subtitle"/>
    <w:basedOn w:val="a"/>
    <w:next w:val="a"/>
    <w:link w:val="af8"/>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8">
    <w:name w:val="Подзаголовок Знак"/>
    <w:basedOn w:val="a0"/>
    <w:link w:val="af7"/>
    <w:uiPriority w:val="11"/>
    <w:rsid w:val="00BA08BA"/>
    <w:rPr>
      <w:rFonts w:ascii="Georgia" w:eastAsia="Times New Roman" w:hAnsi="Georgia" w:cs="Times New Roman"/>
      <w:i/>
      <w:iCs/>
      <w:color w:val="4F81BD"/>
      <w:spacing w:val="15"/>
      <w:sz w:val="24"/>
      <w:szCs w:val="24"/>
      <w:lang w:val="en-US" w:bidi="en-US"/>
    </w:rPr>
  </w:style>
  <w:style w:type="character" w:styleId="af9">
    <w:name w:val="Emphasis"/>
    <w:uiPriority w:val="20"/>
    <w:qFormat/>
    <w:rsid w:val="00BA08BA"/>
    <w:rPr>
      <w:i/>
      <w:iCs/>
    </w:rPr>
  </w:style>
  <w:style w:type="paragraph" w:styleId="afa">
    <w:name w:val="No Spacing"/>
    <w:aliases w:val="Титул 1.1.1,ТЕКСТ,ShТаблица"/>
    <w:link w:val="afb"/>
    <w:uiPriority w:val="1"/>
    <w:qFormat/>
    <w:rsid w:val="00BA08BA"/>
    <w:pPr>
      <w:spacing w:after="0" w:line="240" w:lineRule="auto"/>
    </w:pPr>
    <w:rPr>
      <w:rFonts w:ascii="Georgia" w:eastAsia="Times New Roman" w:hAnsi="Georgia" w:cs="Times New Roman"/>
      <w:sz w:val="22"/>
      <w:lang w:val="en-US" w:bidi="en-US"/>
    </w:rPr>
  </w:style>
  <w:style w:type="character" w:customStyle="1" w:styleId="afb">
    <w:name w:val="Без интервала Знак"/>
    <w:aliases w:val="Титул 1.1.1 Знак,ТЕКСТ Знак,ShТаблица Знак"/>
    <w:basedOn w:val="a0"/>
    <w:link w:val="afa"/>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c">
    <w:name w:val="Intense Quote"/>
    <w:basedOn w:val="a"/>
    <w:next w:val="a"/>
    <w:link w:val="afd"/>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d">
    <w:name w:val="Выделенная цитата Знак"/>
    <w:basedOn w:val="a0"/>
    <w:link w:val="afc"/>
    <w:uiPriority w:val="30"/>
    <w:rsid w:val="00BA08BA"/>
    <w:rPr>
      <w:rFonts w:ascii="Georgia" w:eastAsia="Times New Roman" w:hAnsi="Georgia" w:cs="Times New Roman"/>
      <w:b/>
      <w:bCs/>
      <w:i/>
      <w:iCs/>
      <w:color w:val="4F81BD"/>
      <w:sz w:val="22"/>
      <w:lang w:val="en-US" w:bidi="en-US"/>
    </w:rPr>
  </w:style>
  <w:style w:type="character" w:styleId="afe">
    <w:name w:val="Subtle Emphasis"/>
    <w:uiPriority w:val="19"/>
    <w:qFormat/>
    <w:rsid w:val="00BA08BA"/>
    <w:rPr>
      <w:i/>
      <w:iCs/>
      <w:color w:val="808080"/>
    </w:rPr>
  </w:style>
  <w:style w:type="character" w:styleId="aff">
    <w:name w:val="Intense Emphasis"/>
    <w:uiPriority w:val="21"/>
    <w:qFormat/>
    <w:rsid w:val="00BA08BA"/>
    <w:rPr>
      <w:b/>
      <w:bCs/>
      <w:i/>
      <w:iCs/>
      <w:color w:val="4F81BD"/>
    </w:rPr>
  </w:style>
  <w:style w:type="character" w:styleId="aff0">
    <w:name w:val="Subtle Reference"/>
    <w:uiPriority w:val="31"/>
    <w:qFormat/>
    <w:rsid w:val="00BA08BA"/>
    <w:rPr>
      <w:smallCaps/>
      <w:color w:val="C0504D"/>
      <w:u w:val="single"/>
    </w:rPr>
  </w:style>
  <w:style w:type="character" w:styleId="aff1">
    <w:name w:val="Intense Reference"/>
    <w:uiPriority w:val="32"/>
    <w:qFormat/>
    <w:rsid w:val="00BA08BA"/>
    <w:rPr>
      <w:b/>
      <w:bCs/>
      <w:smallCaps/>
      <w:color w:val="C0504D"/>
      <w:spacing w:val="5"/>
      <w:u w:val="single"/>
    </w:rPr>
  </w:style>
  <w:style w:type="character" w:styleId="aff2">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3">
    <w:name w:val="Document Map"/>
    <w:basedOn w:val="a"/>
    <w:link w:val="aff4"/>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4">
    <w:name w:val="Схема документа Знак"/>
    <w:basedOn w:val="a0"/>
    <w:link w:val="aff3"/>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5">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6">
    <w:name w:val="Body Text Indent"/>
    <w:basedOn w:val="a"/>
    <w:link w:val="aff7"/>
    <w:rsid w:val="00BA08BA"/>
    <w:pPr>
      <w:spacing w:after="120" w:line="240" w:lineRule="auto"/>
      <w:ind w:left="283"/>
    </w:pPr>
    <w:rPr>
      <w:rFonts w:eastAsia="Times New Roman" w:cs="Times New Roman"/>
      <w:sz w:val="24"/>
      <w:szCs w:val="24"/>
      <w:lang w:eastAsia="ru-RU"/>
    </w:rPr>
  </w:style>
  <w:style w:type="character" w:customStyle="1" w:styleId="aff7">
    <w:name w:val="Основной текст с отступом Знак"/>
    <w:basedOn w:val="a0"/>
    <w:link w:val="aff6"/>
    <w:rsid w:val="00BA08BA"/>
    <w:rPr>
      <w:rFonts w:eastAsia="Times New Roman" w:cs="Times New Roman"/>
      <w:sz w:val="24"/>
      <w:szCs w:val="24"/>
      <w:lang w:eastAsia="ru-RU"/>
    </w:rPr>
  </w:style>
  <w:style w:type="character" w:styleId="aff8">
    <w:name w:val="FollowedHyperlink"/>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ПАРАГРАФ Знак,Абзац списка11 Знак,Абзац вправо-1 Знак,Абзац списка нумерованный Знак,Введение Знак,Маркер Знак,Список - нумерованный абзац Знак"/>
    <w:link w:val="a3"/>
    <w:uiPriority w:val="99"/>
    <w:qFormat/>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CB211A"/>
    <w:pPr>
      <w:tabs>
        <w:tab w:val="right" w:leader="dot" w:pos="9345"/>
      </w:tabs>
      <w:spacing w:after="0"/>
    </w:pPr>
    <w:rPr>
      <w:rFonts w:cs="Times New Roman"/>
      <w:b/>
      <w:iCs/>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15">
    <w:name w:val="Неразрешенное упоминание1"/>
    <w:basedOn w:val="a0"/>
    <w:uiPriority w:val="99"/>
    <w:semiHidden/>
    <w:unhideWhenUsed/>
    <w:rsid w:val="00A04042"/>
    <w:rPr>
      <w:color w:val="605E5C"/>
      <w:shd w:val="clear" w:color="auto" w:fill="E1DFDD"/>
    </w:rPr>
  </w:style>
  <w:style w:type="paragraph" w:styleId="aff9">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a">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b"/>
    <w:uiPriority w:val="99"/>
    <w:rsid w:val="00FC202D"/>
    <w:pPr>
      <w:spacing w:after="0" w:line="240" w:lineRule="auto"/>
    </w:pPr>
    <w:rPr>
      <w:rFonts w:eastAsia="Times New Roman" w:cs="Times New Roman"/>
      <w:sz w:val="20"/>
      <w:szCs w:val="20"/>
      <w:lang w:eastAsia="ru-RU"/>
    </w:rPr>
  </w:style>
  <w:style w:type="character" w:customStyle="1" w:styleId="affb">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a"/>
    <w:uiPriority w:val="99"/>
    <w:rsid w:val="00FC202D"/>
    <w:rPr>
      <w:rFonts w:eastAsia="Times New Roman" w:cs="Times New Roman"/>
      <w:sz w:val="20"/>
      <w:szCs w:val="20"/>
      <w:lang w:eastAsia="ru-RU"/>
    </w:rPr>
  </w:style>
  <w:style w:type="character" w:styleId="affc">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d">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affe">
    <w:name w:val="Для записок"/>
    <w:basedOn w:val="a"/>
    <w:qFormat/>
    <w:rsid w:val="00A54932"/>
    <w:pPr>
      <w:spacing w:after="100" w:line="240" w:lineRule="auto"/>
      <w:ind w:firstLine="720"/>
      <w:jc w:val="both"/>
    </w:pPr>
    <w:rPr>
      <w:rFonts w:eastAsia="Times New Roman" w:cs="Times New Roman"/>
      <w:sz w:val="24"/>
      <w:szCs w:val="20"/>
      <w:lang w:eastAsia="ru-RU"/>
    </w:rPr>
  </w:style>
  <w:style w:type="numbering" w:customStyle="1" w:styleId="1ai215">
    <w:name w:val="1 / a / i215"/>
    <w:basedOn w:val="a2"/>
    <w:next w:val="1ai"/>
    <w:rsid w:val="00711902"/>
    <w:pPr>
      <w:numPr>
        <w:numId w:val="37"/>
      </w:numPr>
    </w:pPr>
  </w:style>
  <w:style w:type="paragraph" w:customStyle="1" w:styleId="afff">
    <w:name w:val="Основной"/>
    <w:basedOn w:val="a"/>
    <w:link w:val="afff0"/>
    <w:rsid w:val="00711902"/>
    <w:pPr>
      <w:spacing w:after="0" w:line="360" w:lineRule="auto"/>
      <w:ind w:firstLine="720"/>
      <w:jc w:val="both"/>
    </w:pPr>
    <w:rPr>
      <w:rFonts w:eastAsia="Times New Roman" w:cs="Times New Roman"/>
      <w:szCs w:val="28"/>
    </w:rPr>
  </w:style>
  <w:style w:type="character" w:customStyle="1" w:styleId="afff0">
    <w:name w:val="Основной Знак"/>
    <w:link w:val="afff"/>
    <w:rsid w:val="00711902"/>
    <w:rPr>
      <w:rFonts w:eastAsia="Times New Roman" w:cs="Times New Roman"/>
      <w:szCs w:val="28"/>
    </w:rPr>
  </w:style>
  <w:style w:type="paragraph" w:customStyle="1" w:styleId="S">
    <w:name w:val="S_Обычный в таблице"/>
    <w:basedOn w:val="a"/>
    <w:link w:val="S0"/>
    <w:rsid w:val="00711902"/>
    <w:pPr>
      <w:spacing w:after="0" w:line="360" w:lineRule="auto"/>
      <w:jc w:val="center"/>
    </w:pPr>
    <w:rPr>
      <w:rFonts w:eastAsia="Times New Roman" w:cs="Times New Roman"/>
      <w:sz w:val="24"/>
      <w:szCs w:val="24"/>
      <w:lang w:eastAsia="ru-RU"/>
    </w:rPr>
  </w:style>
  <w:style w:type="character" w:customStyle="1" w:styleId="S0">
    <w:name w:val="S_Обычный в таблице Знак"/>
    <w:basedOn w:val="a0"/>
    <w:link w:val="S"/>
    <w:rsid w:val="00711902"/>
    <w:rPr>
      <w:rFonts w:eastAsia="Times New Roman" w:cs="Times New Roman"/>
      <w:sz w:val="24"/>
      <w:szCs w:val="24"/>
      <w:lang w:eastAsia="ru-RU"/>
    </w:rPr>
  </w:style>
  <w:style w:type="numbering" w:styleId="1ai">
    <w:name w:val="Outline List 1"/>
    <w:basedOn w:val="a2"/>
    <w:uiPriority w:val="99"/>
    <w:semiHidden/>
    <w:unhideWhenUsed/>
    <w:rsid w:val="00711902"/>
  </w:style>
  <w:style w:type="character" w:customStyle="1" w:styleId="upper">
    <w:name w:val="upper"/>
    <w:basedOn w:val="a0"/>
    <w:rsid w:val="00AA297C"/>
  </w:style>
  <w:style w:type="paragraph" w:customStyle="1" w:styleId="afff1">
    <w:name w:val="Обыч полуторный"/>
    <w:basedOn w:val="a"/>
    <w:qFormat/>
    <w:rsid w:val="00BC5FEE"/>
    <w:pPr>
      <w:spacing w:after="0" w:line="360" w:lineRule="auto"/>
      <w:ind w:left="425" w:right="284" w:firstLine="567"/>
      <w:jc w:val="both"/>
    </w:pPr>
    <w:rPr>
      <w:rFonts w:eastAsia="Times New Roman" w:cs="Times New Roman"/>
      <w:sz w:val="24"/>
      <w:szCs w:val="24"/>
      <w:lang w:eastAsia="ru-RU"/>
    </w:rPr>
  </w:style>
  <w:style w:type="paragraph" w:customStyle="1" w:styleId="Web1">
    <w:name w:val="Обычный (Web)1"/>
    <w:aliases w:val="Обычный (Web),Обычный (веб)1,Обычный (веб)2,Обычный (веб)3,Обычный (веб)31,Обычный (веб) Знак Знак1,Знак2 Знак Знак,Обычный (веб) Знак Знак Знак,Знак2 Знак2 Знак Знак,Обычный (веб) Знак1 Знак Знак Знак, Знак Знак4"/>
    <w:basedOn w:val="a"/>
    <w:next w:val="aff9"/>
    <w:link w:val="afff2"/>
    <w:uiPriority w:val="99"/>
    <w:unhideWhenUsed/>
    <w:qFormat/>
    <w:rsid w:val="00F924A7"/>
    <w:pPr>
      <w:spacing w:before="100" w:beforeAutospacing="1" w:after="100" w:afterAutospacing="1" w:line="240" w:lineRule="auto"/>
    </w:pPr>
    <w:rPr>
      <w:rFonts w:eastAsia="Times New Roman" w:cs="Times New Roman"/>
      <w:sz w:val="24"/>
      <w:szCs w:val="24"/>
      <w:lang w:val="x-none" w:eastAsia="ru-RU"/>
    </w:rPr>
  </w:style>
  <w:style w:type="paragraph" w:customStyle="1" w:styleId="afff3">
    <w:name w:val="Нормальный (таблица)"/>
    <w:basedOn w:val="a"/>
    <w:next w:val="a"/>
    <w:uiPriority w:val="99"/>
    <w:qFormat/>
    <w:rsid w:val="00F924A7"/>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afff2">
    <w:name w:val="Обычный (веб) Знак"/>
    <w:aliases w:val="Обычный (Web)1 Знак,Обычный (Web) Знак,Обычный (веб)1 Знак,Обычный (веб)2 Знак,Обычный (веб)3 Знак,Обычный (веб)31 Знак,Обычный (веб) Знак Знак1 Знак,Знак2 Знак Знак Знак,Обычный (веб) Знак Знак Знак Знак,Знак2 Знак2 Знак Знак Знак"/>
    <w:link w:val="Web1"/>
    <w:uiPriority w:val="99"/>
    <w:qFormat/>
    <w:locked/>
    <w:rsid w:val="00F924A7"/>
    <w:rPr>
      <w:rFonts w:eastAsia="Times New Roman" w:cs="Times New Roman"/>
      <w:sz w:val="24"/>
      <w:szCs w:val="24"/>
      <w:lang w:eastAsia="ru-RU"/>
    </w:rPr>
  </w:style>
  <w:style w:type="paragraph" w:customStyle="1" w:styleId="afff4">
    <w:name w:val="ТАБЛИЦА"/>
    <w:basedOn w:val="a"/>
    <w:link w:val="afff5"/>
    <w:qFormat/>
    <w:rsid w:val="00F64CBD"/>
    <w:pPr>
      <w:spacing w:after="0" w:line="240" w:lineRule="auto"/>
      <w:jc w:val="center"/>
    </w:pPr>
    <w:rPr>
      <w:rFonts w:ascii="Arial" w:eastAsia="Times New Roman" w:hAnsi="Arial" w:cs="Arial"/>
      <w:sz w:val="20"/>
      <w:szCs w:val="20"/>
      <w:lang w:eastAsia="ru-RU"/>
    </w:rPr>
  </w:style>
  <w:style w:type="character" w:customStyle="1" w:styleId="afff5">
    <w:name w:val="ТАБЛИЦА Знак"/>
    <w:link w:val="afff4"/>
    <w:rsid w:val="00F64CBD"/>
    <w:rPr>
      <w:rFonts w:ascii="Arial" w:eastAsia="Times New Roman" w:hAnsi="Arial" w:cs="Arial"/>
      <w:sz w:val="20"/>
      <w:szCs w:val="20"/>
      <w:lang w:eastAsia="ru-RU"/>
    </w:rPr>
  </w:style>
  <w:style w:type="paragraph" w:customStyle="1" w:styleId="afff6">
    <w:name w:val="ПОДПИСЬ ТАБЛИЦЫ"/>
    <w:basedOn w:val="af3"/>
    <w:uiPriority w:val="99"/>
    <w:qFormat/>
    <w:rsid w:val="00F64CBD"/>
    <w:pPr>
      <w:spacing w:after="0"/>
      <w:jc w:val="both"/>
    </w:pPr>
    <w:rPr>
      <w:rFonts w:ascii="Arial" w:eastAsia="Calibri" w:hAnsi="Arial" w:cs="Arial"/>
      <w:b w:val="0"/>
      <w:color w:val="auto"/>
      <w:sz w:val="20"/>
      <w:szCs w:val="20"/>
      <w:lang w:val="ru-RU" w:eastAsia="ru-RU" w:bidi="ar-SA"/>
    </w:rPr>
  </w:style>
  <w:style w:type="paragraph" w:customStyle="1" w:styleId="afff7">
    <w:name w:val="Без отступа"/>
    <w:basedOn w:val="a"/>
    <w:link w:val="afff8"/>
    <w:qFormat/>
    <w:rsid w:val="00F64CBD"/>
    <w:pPr>
      <w:widowControl w:val="0"/>
      <w:autoSpaceDE w:val="0"/>
      <w:autoSpaceDN w:val="0"/>
      <w:adjustRightInd w:val="0"/>
      <w:spacing w:after="0" w:line="360" w:lineRule="auto"/>
      <w:ind w:firstLine="567"/>
      <w:jc w:val="both"/>
    </w:pPr>
    <w:rPr>
      <w:rFonts w:ascii="Arial" w:eastAsia="Times New Roman" w:hAnsi="Arial" w:cs="Arial"/>
      <w:color w:val="000000"/>
      <w:sz w:val="22"/>
      <w:lang w:eastAsia="ru-RU"/>
    </w:rPr>
  </w:style>
  <w:style w:type="character" w:customStyle="1" w:styleId="afff8">
    <w:name w:val="Без отступа Знак"/>
    <w:link w:val="afff7"/>
    <w:rsid w:val="00F64CBD"/>
    <w:rPr>
      <w:rFonts w:ascii="Arial" w:eastAsia="Times New Roman" w:hAnsi="Arial" w:cs="Arial"/>
      <w:color w:val="000000"/>
      <w:sz w:val="22"/>
      <w:lang w:eastAsia="ru-RU"/>
    </w:rPr>
  </w:style>
  <w:style w:type="paragraph" w:customStyle="1" w:styleId="afff9">
    <w:name w:val="ПОДРИСУНОЧНАЯ"/>
    <w:basedOn w:val="afff6"/>
    <w:link w:val="afffa"/>
    <w:qFormat/>
    <w:rsid w:val="00F64CBD"/>
    <w:pPr>
      <w:jc w:val="center"/>
    </w:pPr>
  </w:style>
  <w:style w:type="character" w:customStyle="1" w:styleId="afffa">
    <w:name w:val="ПОДРИСУНОЧНАЯ Знак"/>
    <w:link w:val="afff9"/>
    <w:rsid w:val="00F64CBD"/>
    <w:rPr>
      <w:rFonts w:ascii="Arial" w:eastAsia="Calibri" w:hAnsi="Arial" w:cs="Arial"/>
      <w:bCs/>
      <w:sz w:val="20"/>
      <w:szCs w:val="20"/>
      <w:lang w:eastAsia="ru-RU"/>
    </w:rPr>
  </w:style>
  <w:style w:type="paragraph" w:customStyle="1" w:styleId="afffb">
    <w:name w:val="РИСУНОК"/>
    <w:basedOn w:val="a"/>
    <w:link w:val="afffc"/>
    <w:qFormat/>
    <w:rsid w:val="00F64CBD"/>
    <w:pPr>
      <w:widowControl w:val="0"/>
      <w:autoSpaceDE w:val="0"/>
      <w:autoSpaceDN w:val="0"/>
      <w:adjustRightInd w:val="0"/>
      <w:spacing w:after="0" w:line="240" w:lineRule="auto"/>
      <w:jc w:val="center"/>
    </w:pPr>
    <w:rPr>
      <w:rFonts w:ascii="Arial" w:eastAsia="Times New Roman" w:hAnsi="Arial" w:cs="Times New Roman"/>
      <w:noProof/>
      <w:color w:val="000000"/>
      <w:sz w:val="22"/>
      <w:lang w:val="x-none" w:eastAsia="x-none"/>
    </w:rPr>
  </w:style>
  <w:style w:type="character" w:customStyle="1" w:styleId="afffc">
    <w:name w:val="РИСУНОК Знак"/>
    <w:link w:val="afffb"/>
    <w:locked/>
    <w:rsid w:val="00F64CBD"/>
    <w:rPr>
      <w:rFonts w:ascii="Arial" w:eastAsia="Times New Roman" w:hAnsi="Arial" w:cs="Times New Roman"/>
      <w:noProof/>
      <w:color w:val="000000"/>
      <w:sz w:val="22"/>
      <w:lang w:val="x-none" w:eastAsia="x-none"/>
    </w:rPr>
  </w:style>
  <w:style w:type="character" w:customStyle="1" w:styleId="af4">
    <w:name w:val="Название объекта Знак"/>
    <w:aliases w:val="Знак1 Знак1,Знак11 Знак, Знак1 Знак,Знак1 Знак Знак Знак Знак,Знак111 Знак, Знак13 Знак,Знак13 Знак,Знак12 Знак,Таблица - Название объекта Знак,!! Object Novogor !! Знак,Caption Char Знак,Caption Char1 Char1 Char Char Знак"/>
    <w:link w:val="af3"/>
    <w:uiPriority w:val="99"/>
    <w:rsid w:val="00CD428C"/>
    <w:rPr>
      <w:rFonts w:ascii="Georgia" w:eastAsia="Times New Roman" w:hAnsi="Georgia" w:cs="Times New Roman"/>
      <w:b/>
      <w:bCs/>
      <w:color w:val="4F81BD"/>
      <w:sz w:val="18"/>
      <w:szCs w:val="18"/>
      <w:lang w:val="en-US" w:bidi="en-US"/>
    </w:rPr>
  </w:style>
  <w:style w:type="paragraph" w:customStyle="1" w:styleId="afffd">
    <w:name w:val="_Обычный"/>
    <w:basedOn w:val="a"/>
    <w:link w:val="afffe"/>
    <w:qFormat/>
    <w:rsid w:val="00CD428C"/>
    <w:pPr>
      <w:spacing w:after="0" w:line="240" w:lineRule="auto"/>
      <w:ind w:firstLine="709"/>
      <w:jc w:val="both"/>
    </w:pPr>
    <w:rPr>
      <w:rFonts w:eastAsia="Times New Roman" w:cs="Times New Roman"/>
      <w:sz w:val="24"/>
      <w:szCs w:val="20"/>
      <w:lang w:val="x-none" w:eastAsia="x-none"/>
    </w:rPr>
  </w:style>
  <w:style w:type="character" w:customStyle="1" w:styleId="afffe">
    <w:name w:val="_Обычный Знак"/>
    <w:link w:val="afffd"/>
    <w:rsid w:val="00CD428C"/>
    <w:rPr>
      <w:rFonts w:eastAsia="Times New Roman" w:cs="Times New Roman"/>
      <w:sz w:val="24"/>
      <w:szCs w:val="20"/>
      <w:lang w:val="x-none" w:eastAsia="x-none"/>
    </w:rPr>
  </w:style>
  <w:style w:type="paragraph" w:customStyle="1" w:styleId="Affff">
    <w:name w:val="Aобычный текст"/>
    <w:basedOn w:val="a"/>
    <w:link w:val="Affff0"/>
    <w:qFormat/>
    <w:rsid w:val="0065397B"/>
    <w:pPr>
      <w:spacing w:after="0" w:line="240" w:lineRule="auto"/>
      <w:ind w:firstLine="567"/>
      <w:contextualSpacing/>
      <w:jc w:val="both"/>
    </w:pPr>
    <w:rPr>
      <w:rFonts w:eastAsia="Calibri" w:cs="Times New Roman"/>
      <w:sz w:val="24"/>
      <w:szCs w:val="28"/>
      <w:lang w:val="x-none" w:eastAsia="x-none"/>
    </w:rPr>
  </w:style>
  <w:style w:type="character" w:customStyle="1" w:styleId="Affff0">
    <w:name w:val="Aобычный текст Знак"/>
    <w:link w:val="Affff"/>
    <w:rsid w:val="0065397B"/>
    <w:rPr>
      <w:rFonts w:eastAsia="Calibri" w:cs="Times New Roman"/>
      <w:sz w:val="24"/>
      <w:szCs w:val="28"/>
      <w:lang w:val="x-none" w:eastAsia="x-none"/>
    </w:rPr>
  </w:style>
  <w:style w:type="character" w:customStyle="1" w:styleId="ed">
    <w:name w:val="ed"/>
    <w:basedOn w:val="a0"/>
    <w:rsid w:val="0065397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27881557">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213934632">
      <w:bodyDiv w:val="1"/>
      <w:marLeft w:val="0"/>
      <w:marRight w:val="0"/>
      <w:marTop w:val="0"/>
      <w:marBottom w:val="0"/>
      <w:divBdr>
        <w:top w:val="none" w:sz="0" w:space="0" w:color="auto"/>
        <w:left w:val="none" w:sz="0" w:space="0" w:color="auto"/>
        <w:bottom w:val="none" w:sz="0" w:space="0" w:color="auto"/>
        <w:right w:val="none" w:sz="0" w:space="0" w:color="auto"/>
      </w:divBdr>
    </w:div>
    <w:div w:id="25829396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0162005">
      <w:bodyDiv w:val="1"/>
      <w:marLeft w:val="0"/>
      <w:marRight w:val="0"/>
      <w:marTop w:val="0"/>
      <w:marBottom w:val="0"/>
      <w:divBdr>
        <w:top w:val="none" w:sz="0" w:space="0" w:color="auto"/>
        <w:left w:val="none" w:sz="0" w:space="0" w:color="auto"/>
        <w:bottom w:val="none" w:sz="0" w:space="0" w:color="auto"/>
        <w:right w:val="none" w:sz="0" w:space="0" w:color="auto"/>
      </w:divBdr>
    </w:div>
    <w:div w:id="271328430">
      <w:bodyDiv w:val="1"/>
      <w:marLeft w:val="0"/>
      <w:marRight w:val="0"/>
      <w:marTop w:val="0"/>
      <w:marBottom w:val="0"/>
      <w:divBdr>
        <w:top w:val="none" w:sz="0" w:space="0" w:color="auto"/>
        <w:left w:val="none" w:sz="0" w:space="0" w:color="auto"/>
        <w:bottom w:val="none" w:sz="0" w:space="0" w:color="auto"/>
        <w:right w:val="none" w:sz="0" w:space="0" w:color="auto"/>
      </w:divBdr>
    </w:div>
    <w:div w:id="272059513">
      <w:bodyDiv w:val="1"/>
      <w:marLeft w:val="0"/>
      <w:marRight w:val="0"/>
      <w:marTop w:val="0"/>
      <w:marBottom w:val="0"/>
      <w:divBdr>
        <w:top w:val="none" w:sz="0" w:space="0" w:color="auto"/>
        <w:left w:val="none" w:sz="0" w:space="0" w:color="auto"/>
        <w:bottom w:val="none" w:sz="0" w:space="0" w:color="auto"/>
        <w:right w:val="none" w:sz="0" w:space="0" w:color="auto"/>
      </w:divBdr>
    </w:div>
    <w:div w:id="288128885">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7490509">
      <w:bodyDiv w:val="1"/>
      <w:marLeft w:val="0"/>
      <w:marRight w:val="0"/>
      <w:marTop w:val="0"/>
      <w:marBottom w:val="0"/>
      <w:divBdr>
        <w:top w:val="none" w:sz="0" w:space="0" w:color="auto"/>
        <w:left w:val="none" w:sz="0" w:space="0" w:color="auto"/>
        <w:bottom w:val="none" w:sz="0" w:space="0" w:color="auto"/>
        <w:right w:val="none" w:sz="0" w:space="0" w:color="auto"/>
      </w:divBdr>
    </w:div>
    <w:div w:id="307973911">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45447981">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92457240">
      <w:bodyDiv w:val="1"/>
      <w:marLeft w:val="0"/>
      <w:marRight w:val="0"/>
      <w:marTop w:val="0"/>
      <w:marBottom w:val="0"/>
      <w:divBdr>
        <w:top w:val="none" w:sz="0" w:space="0" w:color="auto"/>
        <w:left w:val="none" w:sz="0" w:space="0" w:color="auto"/>
        <w:bottom w:val="none" w:sz="0" w:space="0" w:color="auto"/>
        <w:right w:val="none" w:sz="0" w:space="0" w:color="auto"/>
      </w:divBdr>
    </w:div>
    <w:div w:id="496843156">
      <w:bodyDiv w:val="1"/>
      <w:marLeft w:val="0"/>
      <w:marRight w:val="0"/>
      <w:marTop w:val="0"/>
      <w:marBottom w:val="0"/>
      <w:divBdr>
        <w:top w:val="none" w:sz="0" w:space="0" w:color="auto"/>
        <w:left w:val="none" w:sz="0" w:space="0" w:color="auto"/>
        <w:bottom w:val="none" w:sz="0" w:space="0" w:color="auto"/>
        <w:right w:val="none" w:sz="0" w:space="0" w:color="auto"/>
      </w:divBdr>
    </w:div>
    <w:div w:id="526138354">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12133369">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96352703">
      <w:bodyDiv w:val="1"/>
      <w:marLeft w:val="0"/>
      <w:marRight w:val="0"/>
      <w:marTop w:val="0"/>
      <w:marBottom w:val="0"/>
      <w:divBdr>
        <w:top w:val="none" w:sz="0" w:space="0" w:color="auto"/>
        <w:left w:val="none" w:sz="0" w:space="0" w:color="auto"/>
        <w:bottom w:val="none" w:sz="0" w:space="0" w:color="auto"/>
        <w:right w:val="none" w:sz="0" w:space="0" w:color="auto"/>
      </w:divBdr>
    </w:div>
    <w:div w:id="716391014">
      <w:bodyDiv w:val="1"/>
      <w:marLeft w:val="0"/>
      <w:marRight w:val="0"/>
      <w:marTop w:val="0"/>
      <w:marBottom w:val="0"/>
      <w:divBdr>
        <w:top w:val="none" w:sz="0" w:space="0" w:color="auto"/>
        <w:left w:val="none" w:sz="0" w:space="0" w:color="auto"/>
        <w:bottom w:val="none" w:sz="0" w:space="0" w:color="auto"/>
        <w:right w:val="none" w:sz="0" w:space="0" w:color="auto"/>
      </w:divBdr>
    </w:div>
    <w:div w:id="721103651">
      <w:bodyDiv w:val="1"/>
      <w:marLeft w:val="0"/>
      <w:marRight w:val="0"/>
      <w:marTop w:val="0"/>
      <w:marBottom w:val="0"/>
      <w:divBdr>
        <w:top w:val="none" w:sz="0" w:space="0" w:color="auto"/>
        <w:left w:val="none" w:sz="0" w:space="0" w:color="auto"/>
        <w:bottom w:val="none" w:sz="0" w:space="0" w:color="auto"/>
        <w:right w:val="none" w:sz="0" w:space="0" w:color="auto"/>
      </w:divBdr>
    </w:div>
    <w:div w:id="733357313">
      <w:bodyDiv w:val="1"/>
      <w:marLeft w:val="0"/>
      <w:marRight w:val="0"/>
      <w:marTop w:val="0"/>
      <w:marBottom w:val="0"/>
      <w:divBdr>
        <w:top w:val="none" w:sz="0" w:space="0" w:color="auto"/>
        <w:left w:val="none" w:sz="0" w:space="0" w:color="auto"/>
        <w:bottom w:val="none" w:sz="0" w:space="0" w:color="auto"/>
        <w:right w:val="none" w:sz="0" w:space="0" w:color="auto"/>
      </w:divBdr>
    </w:div>
    <w:div w:id="739906754">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80076403">
      <w:bodyDiv w:val="1"/>
      <w:marLeft w:val="0"/>
      <w:marRight w:val="0"/>
      <w:marTop w:val="0"/>
      <w:marBottom w:val="0"/>
      <w:divBdr>
        <w:top w:val="none" w:sz="0" w:space="0" w:color="auto"/>
        <w:left w:val="none" w:sz="0" w:space="0" w:color="auto"/>
        <w:bottom w:val="none" w:sz="0" w:space="0" w:color="auto"/>
        <w:right w:val="none" w:sz="0" w:space="0" w:color="auto"/>
      </w:divBdr>
    </w:div>
    <w:div w:id="790442917">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20314573">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63203437">
      <w:bodyDiv w:val="1"/>
      <w:marLeft w:val="0"/>
      <w:marRight w:val="0"/>
      <w:marTop w:val="0"/>
      <w:marBottom w:val="0"/>
      <w:divBdr>
        <w:top w:val="none" w:sz="0" w:space="0" w:color="auto"/>
        <w:left w:val="none" w:sz="0" w:space="0" w:color="auto"/>
        <w:bottom w:val="none" w:sz="0" w:space="0" w:color="auto"/>
        <w:right w:val="none" w:sz="0" w:space="0" w:color="auto"/>
      </w:divBdr>
    </w:div>
    <w:div w:id="870068105">
      <w:bodyDiv w:val="1"/>
      <w:marLeft w:val="0"/>
      <w:marRight w:val="0"/>
      <w:marTop w:val="0"/>
      <w:marBottom w:val="0"/>
      <w:divBdr>
        <w:top w:val="none" w:sz="0" w:space="0" w:color="auto"/>
        <w:left w:val="none" w:sz="0" w:space="0" w:color="auto"/>
        <w:bottom w:val="none" w:sz="0" w:space="0" w:color="auto"/>
        <w:right w:val="none" w:sz="0" w:space="0" w:color="auto"/>
      </w:divBdr>
    </w:div>
    <w:div w:id="870072673">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82735625">
      <w:bodyDiv w:val="1"/>
      <w:marLeft w:val="0"/>
      <w:marRight w:val="0"/>
      <w:marTop w:val="0"/>
      <w:marBottom w:val="0"/>
      <w:divBdr>
        <w:top w:val="none" w:sz="0" w:space="0" w:color="auto"/>
        <w:left w:val="none" w:sz="0" w:space="0" w:color="auto"/>
        <w:bottom w:val="none" w:sz="0" w:space="0" w:color="auto"/>
        <w:right w:val="none" w:sz="0" w:space="0" w:color="auto"/>
      </w:divBdr>
    </w:div>
    <w:div w:id="999967713">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46971987">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70946456">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27105131">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5428333">
      <w:bodyDiv w:val="1"/>
      <w:marLeft w:val="0"/>
      <w:marRight w:val="0"/>
      <w:marTop w:val="0"/>
      <w:marBottom w:val="0"/>
      <w:divBdr>
        <w:top w:val="none" w:sz="0" w:space="0" w:color="auto"/>
        <w:left w:val="none" w:sz="0" w:space="0" w:color="auto"/>
        <w:bottom w:val="none" w:sz="0" w:space="0" w:color="auto"/>
        <w:right w:val="none" w:sz="0" w:space="0" w:color="auto"/>
      </w:divBdr>
    </w:div>
    <w:div w:id="1296063445">
      <w:bodyDiv w:val="1"/>
      <w:marLeft w:val="0"/>
      <w:marRight w:val="0"/>
      <w:marTop w:val="0"/>
      <w:marBottom w:val="0"/>
      <w:divBdr>
        <w:top w:val="none" w:sz="0" w:space="0" w:color="auto"/>
        <w:left w:val="none" w:sz="0" w:space="0" w:color="auto"/>
        <w:bottom w:val="none" w:sz="0" w:space="0" w:color="auto"/>
        <w:right w:val="none" w:sz="0" w:space="0" w:color="auto"/>
      </w:divBdr>
    </w:div>
    <w:div w:id="1306004179">
      <w:bodyDiv w:val="1"/>
      <w:marLeft w:val="0"/>
      <w:marRight w:val="0"/>
      <w:marTop w:val="0"/>
      <w:marBottom w:val="0"/>
      <w:divBdr>
        <w:top w:val="none" w:sz="0" w:space="0" w:color="auto"/>
        <w:left w:val="none" w:sz="0" w:space="0" w:color="auto"/>
        <w:bottom w:val="none" w:sz="0" w:space="0" w:color="auto"/>
        <w:right w:val="none" w:sz="0" w:space="0" w:color="auto"/>
      </w:divBdr>
    </w:div>
    <w:div w:id="1311597819">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39114464">
      <w:bodyDiv w:val="1"/>
      <w:marLeft w:val="0"/>
      <w:marRight w:val="0"/>
      <w:marTop w:val="0"/>
      <w:marBottom w:val="0"/>
      <w:divBdr>
        <w:top w:val="none" w:sz="0" w:space="0" w:color="auto"/>
        <w:left w:val="none" w:sz="0" w:space="0" w:color="auto"/>
        <w:bottom w:val="none" w:sz="0" w:space="0" w:color="auto"/>
        <w:right w:val="none" w:sz="0" w:space="0" w:color="auto"/>
      </w:divBdr>
    </w:div>
    <w:div w:id="1339892675">
      <w:bodyDiv w:val="1"/>
      <w:marLeft w:val="0"/>
      <w:marRight w:val="0"/>
      <w:marTop w:val="0"/>
      <w:marBottom w:val="0"/>
      <w:divBdr>
        <w:top w:val="none" w:sz="0" w:space="0" w:color="auto"/>
        <w:left w:val="none" w:sz="0" w:space="0" w:color="auto"/>
        <w:bottom w:val="none" w:sz="0" w:space="0" w:color="auto"/>
        <w:right w:val="none" w:sz="0" w:space="0" w:color="auto"/>
      </w:divBdr>
    </w:div>
    <w:div w:id="1341394429">
      <w:bodyDiv w:val="1"/>
      <w:marLeft w:val="0"/>
      <w:marRight w:val="0"/>
      <w:marTop w:val="0"/>
      <w:marBottom w:val="0"/>
      <w:divBdr>
        <w:top w:val="none" w:sz="0" w:space="0" w:color="auto"/>
        <w:left w:val="none" w:sz="0" w:space="0" w:color="auto"/>
        <w:bottom w:val="none" w:sz="0" w:space="0" w:color="auto"/>
        <w:right w:val="none" w:sz="0" w:space="0" w:color="auto"/>
      </w:divBdr>
    </w:div>
    <w:div w:id="1386904398">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56410249">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18694152">
      <w:bodyDiv w:val="1"/>
      <w:marLeft w:val="0"/>
      <w:marRight w:val="0"/>
      <w:marTop w:val="0"/>
      <w:marBottom w:val="0"/>
      <w:divBdr>
        <w:top w:val="none" w:sz="0" w:space="0" w:color="auto"/>
        <w:left w:val="none" w:sz="0" w:space="0" w:color="auto"/>
        <w:bottom w:val="none" w:sz="0" w:space="0" w:color="auto"/>
        <w:right w:val="none" w:sz="0" w:space="0" w:color="auto"/>
      </w:divBdr>
    </w:div>
    <w:div w:id="1528177080">
      <w:bodyDiv w:val="1"/>
      <w:marLeft w:val="0"/>
      <w:marRight w:val="0"/>
      <w:marTop w:val="0"/>
      <w:marBottom w:val="0"/>
      <w:divBdr>
        <w:top w:val="none" w:sz="0" w:space="0" w:color="auto"/>
        <w:left w:val="none" w:sz="0" w:space="0" w:color="auto"/>
        <w:bottom w:val="none" w:sz="0" w:space="0" w:color="auto"/>
        <w:right w:val="none" w:sz="0" w:space="0" w:color="auto"/>
      </w:divBdr>
    </w:div>
    <w:div w:id="1586454652">
      <w:bodyDiv w:val="1"/>
      <w:marLeft w:val="0"/>
      <w:marRight w:val="0"/>
      <w:marTop w:val="0"/>
      <w:marBottom w:val="0"/>
      <w:divBdr>
        <w:top w:val="none" w:sz="0" w:space="0" w:color="auto"/>
        <w:left w:val="none" w:sz="0" w:space="0" w:color="auto"/>
        <w:bottom w:val="none" w:sz="0" w:space="0" w:color="auto"/>
        <w:right w:val="none" w:sz="0" w:space="0" w:color="auto"/>
      </w:divBdr>
    </w:div>
    <w:div w:id="1597983601">
      <w:bodyDiv w:val="1"/>
      <w:marLeft w:val="0"/>
      <w:marRight w:val="0"/>
      <w:marTop w:val="0"/>
      <w:marBottom w:val="0"/>
      <w:divBdr>
        <w:top w:val="none" w:sz="0" w:space="0" w:color="auto"/>
        <w:left w:val="none" w:sz="0" w:space="0" w:color="auto"/>
        <w:bottom w:val="none" w:sz="0" w:space="0" w:color="auto"/>
        <w:right w:val="none" w:sz="0" w:space="0" w:color="auto"/>
      </w:divBdr>
    </w:div>
    <w:div w:id="1600523862">
      <w:bodyDiv w:val="1"/>
      <w:marLeft w:val="0"/>
      <w:marRight w:val="0"/>
      <w:marTop w:val="0"/>
      <w:marBottom w:val="0"/>
      <w:divBdr>
        <w:top w:val="none" w:sz="0" w:space="0" w:color="auto"/>
        <w:left w:val="none" w:sz="0" w:space="0" w:color="auto"/>
        <w:bottom w:val="none" w:sz="0" w:space="0" w:color="auto"/>
        <w:right w:val="none" w:sz="0" w:space="0" w:color="auto"/>
      </w:divBdr>
    </w:div>
    <w:div w:id="1618870766">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8189611">
      <w:bodyDiv w:val="1"/>
      <w:marLeft w:val="0"/>
      <w:marRight w:val="0"/>
      <w:marTop w:val="0"/>
      <w:marBottom w:val="0"/>
      <w:divBdr>
        <w:top w:val="none" w:sz="0" w:space="0" w:color="auto"/>
        <w:left w:val="none" w:sz="0" w:space="0" w:color="auto"/>
        <w:bottom w:val="none" w:sz="0" w:space="0" w:color="auto"/>
        <w:right w:val="none" w:sz="0" w:space="0" w:color="auto"/>
      </w:divBdr>
    </w:div>
    <w:div w:id="1688553292">
      <w:bodyDiv w:val="1"/>
      <w:marLeft w:val="0"/>
      <w:marRight w:val="0"/>
      <w:marTop w:val="0"/>
      <w:marBottom w:val="0"/>
      <w:divBdr>
        <w:top w:val="none" w:sz="0" w:space="0" w:color="auto"/>
        <w:left w:val="none" w:sz="0" w:space="0" w:color="auto"/>
        <w:bottom w:val="none" w:sz="0" w:space="0" w:color="auto"/>
        <w:right w:val="none" w:sz="0" w:space="0" w:color="auto"/>
      </w:divBdr>
    </w:div>
    <w:div w:id="1689213896">
      <w:bodyDiv w:val="1"/>
      <w:marLeft w:val="0"/>
      <w:marRight w:val="0"/>
      <w:marTop w:val="0"/>
      <w:marBottom w:val="0"/>
      <w:divBdr>
        <w:top w:val="none" w:sz="0" w:space="0" w:color="auto"/>
        <w:left w:val="none" w:sz="0" w:space="0" w:color="auto"/>
        <w:bottom w:val="none" w:sz="0" w:space="0" w:color="auto"/>
        <w:right w:val="none" w:sz="0" w:space="0" w:color="auto"/>
      </w:divBdr>
    </w:div>
    <w:div w:id="1693796353">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51218947">
      <w:bodyDiv w:val="1"/>
      <w:marLeft w:val="0"/>
      <w:marRight w:val="0"/>
      <w:marTop w:val="0"/>
      <w:marBottom w:val="0"/>
      <w:divBdr>
        <w:top w:val="none" w:sz="0" w:space="0" w:color="auto"/>
        <w:left w:val="none" w:sz="0" w:space="0" w:color="auto"/>
        <w:bottom w:val="none" w:sz="0" w:space="0" w:color="auto"/>
        <w:right w:val="none" w:sz="0" w:space="0" w:color="auto"/>
      </w:divBdr>
    </w:div>
    <w:div w:id="1879273883">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896818645">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71856472">
      <w:bodyDiv w:val="1"/>
      <w:marLeft w:val="0"/>
      <w:marRight w:val="0"/>
      <w:marTop w:val="0"/>
      <w:marBottom w:val="0"/>
      <w:divBdr>
        <w:top w:val="none" w:sz="0" w:space="0" w:color="auto"/>
        <w:left w:val="none" w:sz="0" w:space="0" w:color="auto"/>
        <w:bottom w:val="none" w:sz="0" w:space="0" w:color="auto"/>
        <w:right w:val="none" w:sz="0" w:space="0" w:color="auto"/>
      </w:divBdr>
    </w:div>
    <w:div w:id="1981573639">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1606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u.wikipedia.org/wiki/%D0%91%D1%80%D1%8F%D0%BD%D1%81%D0%BA" TargetMode="External"/><Relationship Id="rId117"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21" Type="http://schemas.openxmlformats.org/officeDocument/2006/relationships/hyperlink" Target="https://docs.cntd.ru/document/573956584" TargetMode="External"/><Relationship Id="rId42" Type="http://schemas.openxmlformats.org/officeDocument/2006/relationships/image" Target="media/image13.wmf"/><Relationship Id="rId47" Type="http://schemas.openxmlformats.org/officeDocument/2006/relationships/image" Target="media/image15.wmf"/><Relationship Id="rId63" Type="http://schemas.openxmlformats.org/officeDocument/2006/relationships/image" Target="media/image23.png"/><Relationship Id="rId68" Type="http://schemas.openxmlformats.org/officeDocument/2006/relationships/image" Target="media/image28.png"/><Relationship Id="rId84" Type="http://schemas.openxmlformats.org/officeDocument/2006/relationships/image" Target="media/image44.jpeg"/><Relationship Id="rId89" Type="http://schemas.openxmlformats.org/officeDocument/2006/relationships/image" Target="media/image48.wmf"/><Relationship Id="rId112" Type="http://schemas.openxmlformats.org/officeDocument/2006/relationships/hyperlink" Target="http://docs.cntd.ru/document/1200107843" TargetMode="External"/><Relationship Id="rId133"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38"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54" Type="http://schemas.openxmlformats.org/officeDocument/2006/relationships/oleObject" Target="embeddings/oleObject29.bin"/><Relationship Id="rId159" Type="http://schemas.openxmlformats.org/officeDocument/2006/relationships/theme" Target="theme/theme1.xml"/><Relationship Id="rId16" Type="http://schemas.openxmlformats.org/officeDocument/2006/relationships/hyperlink" Target="https://docs.cntd.ru/document/565649004" TargetMode="External"/><Relationship Id="rId107" Type="http://schemas.openxmlformats.org/officeDocument/2006/relationships/oleObject" Target="embeddings/oleObject22.bin"/><Relationship Id="rId11" Type="http://schemas.openxmlformats.org/officeDocument/2006/relationships/footer" Target="footer2.xml"/><Relationship Id="rId32" Type="http://schemas.openxmlformats.org/officeDocument/2006/relationships/image" Target="media/image7.png"/><Relationship Id="rId37" Type="http://schemas.openxmlformats.org/officeDocument/2006/relationships/footer" Target="footer4.xml"/><Relationship Id="rId53" Type="http://schemas.openxmlformats.org/officeDocument/2006/relationships/image" Target="media/image17.wmf"/><Relationship Id="rId58" Type="http://schemas.openxmlformats.org/officeDocument/2006/relationships/oleObject" Target="embeddings/oleObject12.bin"/><Relationship Id="rId74" Type="http://schemas.openxmlformats.org/officeDocument/2006/relationships/image" Target="media/image34.jpeg"/><Relationship Id="rId79" Type="http://schemas.openxmlformats.org/officeDocument/2006/relationships/image" Target="media/image39.jpeg"/><Relationship Id="rId102" Type="http://schemas.openxmlformats.org/officeDocument/2006/relationships/image" Target="media/image56.wmf"/><Relationship Id="rId123"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28" Type="http://schemas.openxmlformats.org/officeDocument/2006/relationships/hyperlink" Target="http://i.garant.ru/document?id=12077489&amp;sub=8" TargetMode="External"/><Relationship Id="rId144" Type="http://schemas.openxmlformats.org/officeDocument/2006/relationships/oleObject" Target="embeddings/oleObject25.bin"/><Relationship Id="rId149" Type="http://schemas.openxmlformats.org/officeDocument/2006/relationships/image" Target="media/image67.wmf"/><Relationship Id="rId5" Type="http://schemas.openxmlformats.org/officeDocument/2006/relationships/webSettings" Target="webSettings.xml"/><Relationship Id="rId90" Type="http://schemas.openxmlformats.org/officeDocument/2006/relationships/oleObject" Target="embeddings/oleObject15.bin"/><Relationship Id="rId95" Type="http://schemas.openxmlformats.org/officeDocument/2006/relationships/image" Target="media/image51.wmf"/><Relationship Id="rId22" Type="http://schemas.openxmlformats.org/officeDocument/2006/relationships/hyperlink" Target="https://docs.cntd.ru/document/573956584" TargetMode="External"/><Relationship Id="rId27" Type="http://schemas.openxmlformats.org/officeDocument/2006/relationships/image" Target="media/image2.png"/><Relationship Id="rId43" Type="http://schemas.openxmlformats.org/officeDocument/2006/relationships/oleObject" Target="embeddings/oleObject3.bin"/><Relationship Id="rId48" Type="http://schemas.openxmlformats.org/officeDocument/2006/relationships/oleObject" Target="embeddings/oleObject6.bin"/><Relationship Id="rId64" Type="http://schemas.openxmlformats.org/officeDocument/2006/relationships/image" Target="media/image24.png"/><Relationship Id="rId69" Type="http://schemas.openxmlformats.org/officeDocument/2006/relationships/image" Target="media/image29.png"/><Relationship Id="rId113" Type="http://schemas.openxmlformats.org/officeDocument/2006/relationships/hyperlink" Target="http://i.garant.ru/document?id=70316706&amp;sub=0" TargetMode="External"/><Relationship Id="rId118"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34"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39"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80" Type="http://schemas.openxmlformats.org/officeDocument/2006/relationships/image" Target="media/image40.jpeg"/><Relationship Id="rId85" Type="http://schemas.openxmlformats.org/officeDocument/2006/relationships/image" Target="media/image45.jpeg"/><Relationship Id="rId150" Type="http://schemas.openxmlformats.org/officeDocument/2006/relationships/oleObject" Target="embeddings/oleObject27.bin"/><Relationship Id="rId155" Type="http://schemas.openxmlformats.org/officeDocument/2006/relationships/hyperlink" Target="http://docs.cntd.ru/document/901807667" TargetMode="External"/><Relationship Id="rId12" Type="http://schemas.openxmlformats.org/officeDocument/2006/relationships/hyperlink" Target="https://docs.cntd.ru/document/420208417" TargetMode="External"/><Relationship Id="rId17" Type="http://schemas.openxmlformats.org/officeDocument/2006/relationships/hyperlink" Target="https://docs.cntd.ru/document/565649004" TargetMode="External"/><Relationship Id="rId33" Type="http://schemas.openxmlformats.org/officeDocument/2006/relationships/image" Target="media/image8.png"/><Relationship Id="rId38" Type="http://schemas.openxmlformats.org/officeDocument/2006/relationships/image" Target="media/image11.wmf"/><Relationship Id="rId59" Type="http://schemas.openxmlformats.org/officeDocument/2006/relationships/image" Target="media/image20.wmf"/><Relationship Id="rId103" Type="http://schemas.openxmlformats.org/officeDocument/2006/relationships/oleObject" Target="embeddings/oleObject20.bin"/><Relationship Id="rId108" Type="http://schemas.openxmlformats.org/officeDocument/2006/relationships/image" Target="media/image59.wmf"/><Relationship Id="rId124"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29" Type="http://schemas.openxmlformats.org/officeDocument/2006/relationships/hyperlink" Target="http://i.garant.ru/document?id=70146150&amp;sub=0" TargetMode="External"/><Relationship Id="rId20" Type="http://schemas.openxmlformats.org/officeDocument/2006/relationships/hyperlink" Target="https://docs.cntd.ru/document/573956584" TargetMode="External"/><Relationship Id="rId41" Type="http://schemas.openxmlformats.org/officeDocument/2006/relationships/oleObject" Target="embeddings/oleObject2.bin"/><Relationship Id="rId54" Type="http://schemas.openxmlformats.org/officeDocument/2006/relationships/oleObject" Target="embeddings/oleObject10.bin"/><Relationship Id="rId62" Type="http://schemas.openxmlformats.org/officeDocument/2006/relationships/image" Target="media/image22.png"/><Relationship Id="rId70" Type="http://schemas.openxmlformats.org/officeDocument/2006/relationships/image" Target="media/image30.png"/><Relationship Id="rId75" Type="http://schemas.openxmlformats.org/officeDocument/2006/relationships/image" Target="media/image35.jpeg"/><Relationship Id="rId83" Type="http://schemas.openxmlformats.org/officeDocument/2006/relationships/image" Target="media/image43.jpeg"/><Relationship Id="rId88" Type="http://schemas.openxmlformats.org/officeDocument/2006/relationships/oleObject" Target="embeddings/oleObject14.bin"/><Relationship Id="rId91" Type="http://schemas.openxmlformats.org/officeDocument/2006/relationships/image" Target="media/image49.wmf"/><Relationship Id="rId96" Type="http://schemas.openxmlformats.org/officeDocument/2006/relationships/oleObject" Target="embeddings/oleObject18.bin"/><Relationship Id="rId111" Type="http://schemas.openxmlformats.org/officeDocument/2006/relationships/oleObject" Target="embeddings/oleObject24.bin"/><Relationship Id="rId132"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40" Type="http://schemas.openxmlformats.org/officeDocument/2006/relationships/image" Target="media/image61.png"/><Relationship Id="rId145" Type="http://schemas.openxmlformats.org/officeDocument/2006/relationships/image" Target="media/image64.wmf"/><Relationship Id="rId153" Type="http://schemas.openxmlformats.org/officeDocument/2006/relationships/image" Target="media/image69.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ocs.cntd.ru/document/565649004" TargetMode="External"/><Relationship Id="rId23" Type="http://schemas.openxmlformats.org/officeDocument/2006/relationships/hyperlink" Target="https://docs.cntd.ru/document/573956584" TargetMode="External"/><Relationship Id="rId28" Type="http://schemas.openxmlformats.org/officeDocument/2006/relationships/image" Target="media/image3.png"/><Relationship Id="rId36" Type="http://schemas.openxmlformats.org/officeDocument/2006/relationships/footer" Target="footer3.xml"/><Relationship Id="rId49" Type="http://schemas.openxmlformats.org/officeDocument/2006/relationships/image" Target="media/image16.wmf"/><Relationship Id="rId57" Type="http://schemas.openxmlformats.org/officeDocument/2006/relationships/image" Target="media/image19.wmf"/><Relationship Id="rId106" Type="http://schemas.openxmlformats.org/officeDocument/2006/relationships/image" Target="media/image58.wmf"/><Relationship Id="rId114" Type="http://schemas.openxmlformats.org/officeDocument/2006/relationships/hyperlink" Target="http://i.garant.ru/document?id=10800200&amp;sub=20025" TargetMode="External"/><Relationship Id="rId119"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27" Type="http://schemas.openxmlformats.org/officeDocument/2006/relationships/hyperlink" Target="http://i.garant.ru/document?id=70146150&amp;sub=3000" TargetMode="External"/><Relationship Id="rId10" Type="http://schemas.openxmlformats.org/officeDocument/2006/relationships/footer" Target="footer1.xml"/><Relationship Id="rId31" Type="http://schemas.openxmlformats.org/officeDocument/2006/relationships/image" Target="media/image6.png"/><Relationship Id="rId44" Type="http://schemas.openxmlformats.org/officeDocument/2006/relationships/image" Target="media/image14.wmf"/><Relationship Id="rId52" Type="http://schemas.openxmlformats.org/officeDocument/2006/relationships/oleObject" Target="embeddings/oleObject9.bin"/><Relationship Id="rId60" Type="http://schemas.openxmlformats.org/officeDocument/2006/relationships/oleObject" Target="embeddings/oleObject13.bin"/><Relationship Id="rId65" Type="http://schemas.openxmlformats.org/officeDocument/2006/relationships/image" Target="media/image25.png"/><Relationship Id="rId73" Type="http://schemas.openxmlformats.org/officeDocument/2006/relationships/image" Target="media/image33.jpeg"/><Relationship Id="rId78" Type="http://schemas.openxmlformats.org/officeDocument/2006/relationships/image" Target="media/image38.jpeg"/><Relationship Id="rId81" Type="http://schemas.openxmlformats.org/officeDocument/2006/relationships/image" Target="media/image41.jpeg"/><Relationship Id="rId86" Type="http://schemas.openxmlformats.org/officeDocument/2006/relationships/image" Target="media/image46.jpeg"/><Relationship Id="rId94" Type="http://schemas.openxmlformats.org/officeDocument/2006/relationships/oleObject" Target="embeddings/oleObject17.bin"/><Relationship Id="rId99" Type="http://schemas.openxmlformats.org/officeDocument/2006/relationships/image" Target="media/image54.png"/><Relationship Id="rId101" Type="http://schemas.openxmlformats.org/officeDocument/2006/relationships/oleObject" Target="embeddings/oleObject19.bin"/><Relationship Id="rId122"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30" Type="http://schemas.openxmlformats.org/officeDocument/2006/relationships/hyperlink" Target="http://i.garant.ru/document?id=12071109&amp;sub=3" TargetMode="External"/><Relationship Id="rId135"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43" Type="http://schemas.openxmlformats.org/officeDocument/2006/relationships/image" Target="media/image63.wmf"/><Relationship Id="rId148" Type="http://schemas.openxmlformats.org/officeDocument/2006/relationships/image" Target="media/image66.wmf"/><Relationship Id="rId151" Type="http://schemas.openxmlformats.org/officeDocument/2006/relationships/image" Target="media/image68.wmf"/><Relationship Id="rId156" Type="http://schemas.openxmlformats.org/officeDocument/2006/relationships/hyperlink" Target="http://docs.cntd.ru/document/901807667" TargetMode="Externa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s://docs.cntd.ru/document/420208417" TargetMode="External"/><Relationship Id="rId18" Type="http://schemas.openxmlformats.org/officeDocument/2006/relationships/hyperlink" Target="https://docs.cntd.ru/document/565649004" TargetMode="External"/><Relationship Id="rId39" Type="http://schemas.openxmlformats.org/officeDocument/2006/relationships/oleObject" Target="embeddings/oleObject1.bin"/><Relationship Id="rId109" Type="http://schemas.openxmlformats.org/officeDocument/2006/relationships/oleObject" Target="embeddings/oleObject23.bin"/><Relationship Id="rId34" Type="http://schemas.openxmlformats.org/officeDocument/2006/relationships/image" Target="media/image9.png"/><Relationship Id="rId50" Type="http://schemas.openxmlformats.org/officeDocument/2006/relationships/oleObject" Target="embeddings/oleObject7.bin"/><Relationship Id="rId55" Type="http://schemas.openxmlformats.org/officeDocument/2006/relationships/image" Target="media/image18.wmf"/><Relationship Id="rId76" Type="http://schemas.openxmlformats.org/officeDocument/2006/relationships/image" Target="media/image36.jpeg"/><Relationship Id="rId97" Type="http://schemas.openxmlformats.org/officeDocument/2006/relationships/image" Target="media/image52.png"/><Relationship Id="rId104" Type="http://schemas.openxmlformats.org/officeDocument/2006/relationships/image" Target="media/image57.wmf"/><Relationship Id="rId120" Type="http://schemas.openxmlformats.org/officeDocument/2006/relationships/hyperlink" Target="http://i.garant.ru/document?id=12071109&amp;sub=3" TargetMode="External"/><Relationship Id="rId125"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41" Type="http://schemas.openxmlformats.org/officeDocument/2006/relationships/image" Target="media/image62.png"/><Relationship Id="rId146" Type="http://schemas.openxmlformats.org/officeDocument/2006/relationships/oleObject" Target="embeddings/oleObject26.bin"/><Relationship Id="rId7" Type="http://schemas.openxmlformats.org/officeDocument/2006/relationships/endnotes" Target="endnotes.xml"/><Relationship Id="rId71" Type="http://schemas.openxmlformats.org/officeDocument/2006/relationships/image" Target="media/image31.png"/><Relationship Id="rId92" Type="http://schemas.openxmlformats.org/officeDocument/2006/relationships/oleObject" Target="embeddings/oleObject16.bin"/><Relationship Id="rId2" Type="http://schemas.openxmlformats.org/officeDocument/2006/relationships/numbering" Target="numbering.xml"/><Relationship Id="rId29" Type="http://schemas.openxmlformats.org/officeDocument/2006/relationships/image" Target="media/image4.png"/><Relationship Id="rId24" Type="http://schemas.openxmlformats.org/officeDocument/2006/relationships/hyperlink" Target="https://ru.wikipedia.org/wiki/%D0%94%D0%B5%D1%81%D0%BD%D0%B0_(%D0%BF%D1%80%D0%B8%D1%82%D0%BE%D0%BA_%D0%94%D0%BD%D0%B5%D0%BF%D1%80%D0%B0)" TargetMode="External"/><Relationship Id="rId40" Type="http://schemas.openxmlformats.org/officeDocument/2006/relationships/image" Target="media/image12.wmf"/><Relationship Id="rId45" Type="http://schemas.openxmlformats.org/officeDocument/2006/relationships/oleObject" Target="embeddings/oleObject4.bin"/><Relationship Id="rId66" Type="http://schemas.openxmlformats.org/officeDocument/2006/relationships/image" Target="media/image26.png"/><Relationship Id="rId87" Type="http://schemas.openxmlformats.org/officeDocument/2006/relationships/image" Target="media/image47.wmf"/><Relationship Id="rId110" Type="http://schemas.openxmlformats.org/officeDocument/2006/relationships/image" Target="media/image60.wmf"/><Relationship Id="rId115" Type="http://schemas.openxmlformats.org/officeDocument/2006/relationships/hyperlink" Target="file:///C:\Users\AppData\Roaming\&#1054;&#1090;&#1095;&#1077;&#1090;&#1099;%20&#1055;&#1077;&#1085;&#1079;&#1072;\&#1050;&#1085;&#1080;&#1075;&#1080;\&#1050;&#1085;&#1080;&#1075;&#1072;%2011.%20&#1048;&#1085;&#1074;&#1077;&#1089;&#1090;&#1080;&#1094;&#1080;&#1080;%2030.04.14%20&#1080;&#1089;&#1087;&#1088;.docx" TargetMode="External"/><Relationship Id="rId131" Type="http://schemas.openxmlformats.org/officeDocument/2006/relationships/hyperlink" Target="http://i.garant.ru/document?id=70146150&amp;sub=6000" TargetMode="External"/><Relationship Id="rId136"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57" Type="http://schemas.openxmlformats.org/officeDocument/2006/relationships/footer" Target="footer5.xml"/><Relationship Id="rId61" Type="http://schemas.openxmlformats.org/officeDocument/2006/relationships/image" Target="media/image21.png"/><Relationship Id="rId82" Type="http://schemas.openxmlformats.org/officeDocument/2006/relationships/image" Target="media/image42.jpeg"/><Relationship Id="rId152" Type="http://schemas.openxmlformats.org/officeDocument/2006/relationships/oleObject" Target="embeddings/oleObject28.bin"/><Relationship Id="rId19" Type="http://schemas.openxmlformats.org/officeDocument/2006/relationships/hyperlink" Target="https://docs.cntd.ru/document/565649004" TargetMode="External"/><Relationship Id="rId14" Type="http://schemas.openxmlformats.org/officeDocument/2006/relationships/hyperlink" Target="https://docs.cntd.ru/document/420208417" TargetMode="External"/><Relationship Id="rId30" Type="http://schemas.openxmlformats.org/officeDocument/2006/relationships/image" Target="media/image5.png"/><Relationship Id="rId35" Type="http://schemas.openxmlformats.org/officeDocument/2006/relationships/image" Target="media/image10.png"/><Relationship Id="rId56" Type="http://schemas.openxmlformats.org/officeDocument/2006/relationships/oleObject" Target="embeddings/oleObject11.bin"/><Relationship Id="rId77" Type="http://schemas.openxmlformats.org/officeDocument/2006/relationships/image" Target="media/image37.jpeg"/><Relationship Id="rId100" Type="http://schemas.openxmlformats.org/officeDocument/2006/relationships/image" Target="media/image55.wmf"/><Relationship Id="rId105" Type="http://schemas.openxmlformats.org/officeDocument/2006/relationships/oleObject" Target="embeddings/oleObject21.bin"/><Relationship Id="rId126"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47" Type="http://schemas.openxmlformats.org/officeDocument/2006/relationships/image" Target="media/image65.wmf"/><Relationship Id="rId8" Type="http://schemas.openxmlformats.org/officeDocument/2006/relationships/image" Target="media/image1.png"/><Relationship Id="rId51" Type="http://schemas.openxmlformats.org/officeDocument/2006/relationships/oleObject" Target="embeddings/oleObject8.bin"/><Relationship Id="rId72" Type="http://schemas.openxmlformats.org/officeDocument/2006/relationships/image" Target="media/image32.png"/><Relationship Id="rId93" Type="http://schemas.openxmlformats.org/officeDocument/2006/relationships/image" Target="media/image50.wmf"/><Relationship Id="rId98" Type="http://schemas.openxmlformats.org/officeDocument/2006/relationships/image" Target="media/image53.png"/><Relationship Id="rId121" Type="http://schemas.openxmlformats.org/officeDocument/2006/relationships/hyperlink" Target="http://i.garant.ru/document?id=70146150&amp;sub=6000" TargetMode="External"/><Relationship Id="rId142" Type="http://schemas.openxmlformats.org/officeDocument/2006/relationships/hyperlink" Target="http://afdanalyse.ru/publ/operacionnyj_analiz/proizvodstvennyj_leveridzh/proizvodstvenno_finansovyj_leveridzh/24-1-0-175" TargetMode="External"/><Relationship Id="rId3" Type="http://schemas.openxmlformats.org/officeDocument/2006/relationships/styles" Target="styles.xml"/><Relationship Id="rId25" Type="http://schemas.openxmlformats.org/officeDocument/2006/relationships/hyperlink" Target="https://ru.wikipedia.org/wiki/%D0%AE%D0%B3" TargetMode="External"/><Relationship Id="rId46" Type="http://schemas.openxmlformats.org/officeDocument/2006/relationships/oleObject" Target="embeddings/oleObject5.bin"/><Relationship Id="rId67" Type="http://schemas.openxmlformats.org/officeDocument/2006/relationships/image" Target="media/image27.png"/><Relationship Id="rId116" Type="http://schemas.openxmlformats.org/officeDocument/2006/relationships/hyperlink" Target="file:///C:\Users\AppData\Roaming\&#1054;&#1090;&#1095;&#1077;&#1090;&#1099;%20&#1055;&#1077;&#1085;&#1079;&#1072;\&#1050;&#1085;&#1080;&#1075;&#1080;\&#1050;&#1085;&#1080;&#1075;&#1072;%2011.%20&#1048;&#1085;&#1074;&#1077;&#1089;&#1090;&#1080;&#1094;&#1080;&#1080;%2030.04.14%20&#1080;&#1089;&#1087;&#1088;.docx" TargetMode="External"/><Relationship Id="rId137" Type="http://schemas.openxmlformats.org/officeDocument/2006/relationships/hyperlink" Target="file:///Q:\&#1056;&#1072;&#1073;&#1086;&#1095;&#1080;&#1077;%20&#1084;&#1072;&#1090;&#1077;&#1088;&#1080;&#1072;&#1083;&#1099;\&#1054;&#1090;&#1095;&#1077;&#1090;&#1099;%20&#1055;&#1077;&#1085;&#1079;&#1072;\&#1050;&#1085;&#1080;&#1075;&#1080;\&#1055;&#1088;&#1080;&#1082;&#1072;&#1079;_&#1060;&#1057;&#1058;_&#1086;&#1090;_13_&#1080;&#1102;&#1085;&#1103;_2013_&#1075;_N_76.rtf" TargetMode="External"/><Relationship Id="rId158"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tektest32@mail.ru"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mailto:tektest32@mail.ru"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mailto:tektest32@mail.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AD8079-D0FA-4848-AB2A-0911C528EB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139</Pages>
  <Words>55866</Words>
  <Characters>318442</Characters>
  <Application>Microsoft Office Word</Application>
  <DocSecurity>0</DocSecurity>
  <Lines>2653</Lines>
  <Paragraphs>747</Paragraphs>
  <ScaleCrop>false</ScaleCrop>
  <HeadingPairs>
    <vt:vector size="2" baseType="variant">
      <vt:variant>
        <vt:lpstr>Название</vt:lpstr>
      </vt:variant>
      <vt:variant>
        <vt:i4>1</vt:i4>
      </vt:variant>
    </vt:vector>
  </HeadingPairs>
  <TitlesOfParts>
    <vt:vector size="1" baseType="lpstr">
      <vt:lpstr>Актуализация схемы теплоснабжения МО «Город Трубчевск» Трубчевского муниципального района Брянской области на 2020-2037гг.</vt:lpstr>
    </vt:vector>
  </TitlesOfParts>
  <Company>Krokoz™</Company>
  <LinksUpToDate>false</LinksUpToDate>
  <CharactersWithSpaces>373561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Актуализация схемы теплоснабжения МО «Город Трубчевск» Трубчевского муниципального района Брянской области на 2020-2037гг.</dc:title>
  <dc:creator>Александр</dc:creator>
  <cp:lastModifiedBy>Zamglav</cp:lastModifiedBy>
  <cp:revision>4</cp:revision>
  <cp:lastPrinted>2020-07-16T10:00:00Z</cp:lastPrinted>
  <dcterms:created xsi:type="dcterms:W3CDTF">2025-08-27T09:52:00Z</dcterms:created>
  <dcterms:modified xsi:type="dcterms:W3CDTF">2025-08-28T15:35:00Z</dcterms:modified>
</cp:coreProperties>
</file>